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18803" w14:textId="77777777" w:rsidR="00E948F2" w:rsidRPr="00492900" w:rsidRDefault="00492900">
      <w:pPr>
        <w:pStyle w:val="Zaglavljestranice"/>
        <w:tabs>
          <w:tab w:val="clear" w:pos="8640"/>
          <w:tab w:val="right" w:pos="10632"/>
        </w:tabs>
        <w:rPr>
          <w:b/>
          <w:bCs/>
          <w:sz w:val="72"/>
          <w:lang w:val="sr-Latn-BA"/>
        </w:rPr>
        <w:sectPr w:rsidR="00E948F2" w:rsidRPr="00492900" w:rsidSect="00160974">
          <w:headerReference w:type="default" r:id="rId9"/>
          <w:footerReference w:type="default" r:id="rId10"/>
          <w:pgSz w:w="11907" w:h="16840"/>
          <w:pgMar w:top="567" w:right="425" w:bottom="902" w:left="851" w:header="709" w:footer="709" w:gutter="0"/>
          <w:cols w:num="2" w:space="708"/>
          <w:docGrid w:linePitch="360"/>
        </w:sectPr>
      </w:pPr>
      <w:bookmarkStart w:id="0" w:name="_Hlk224905675"/>
      <w:bookmarkEnd w:id="0"/>
      <w:r>
        <w:rPr>
          <w:b/>
          <w:bCs/>
          <w:sz w:val="72"/>
          <w:lang w:val="sr-Latn-BA"/>
        </w:rPr>
        <w:t xml:space="preserve"> </w:t>
      </w:r>
    </w:p>
    <w:p w14:paraId="6CFBACFC" w14:textId="10293AD9" w:rsidR="00E948F2" w:rsidRPr="004E5D2A" w:rsidRDefault="006B0748" w:rsidP="006B0748">
      <w:pPr>
        <w:pStyle w:val="Naslov1"/>
        <w:jc w:val="center"/>
        <w:rPr>
          <w:rFonts w:ascii="Times New Roman" w:hAnsi="Times New Roman"/>
          <w:b/>
          <w:bCs/>
          <w:sz w:val="72"/>
          <w:lang w:val="bs-Cyrl-BA"/>
        </w:rPr>
      </w:pPr>
      <w:r>
        <w:rPr>
          <w:noProof/>
        </w:rPr>
        <w:drawing>
          <wp:inline distT="0" distB="0" distL="0" distR="0" wp14:anchorId="19DE718D" wp14:editId="05B6FCFA">
            <wp:extent cx="1104900" cy="11029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7958" cy="1126013"/>
                    </a:xfrm>
                    <a:prstGeom prst="rect">
                      <a:avLst/>
                    </a:prstGeom>
                  </pic:spPr>
                </pic:pic>
              </a:graphicData>
            </a:graphic>
          </wp:inline>
        </w:drawing>
      </w:r>
    </w:p>
    <w:p w14:paraId="18C352DA" w14:textId="77777777" w:rsidR="008C0162" w:rsidRPr="008C0162" w:rsidRDefault="008C0162" w:rsidP="008C0162">
      <w:pPr>
        <w:rPr>
          <w:lang w:val="sr-Cyrl-CS"/>
        </w:rPr>
      </w:pPr>
    </w:p>
    <w:p w14:paraId="0E282DD8" w14:textId="77777777" w:rsidR="00E948F2" w:rsidRDefault="00CB66C2" w:rsidP="006B0748">
      <w:pPr>
        <w:pStyle w:val="Naslov1"/>
        <w:jc w:val="center"/>
        <w:rPr>
          <w:rFonts w:ascii="Times New Roman" w:hAnsi="Times New Roman"/>
          <w:b/>
          <w:bCs/>
          <w:sz w:val="72"/>
          <w:lang w:val="sr-Cyrl-CS"/>
        </w:rPr>
      </w:pPr>
      <w:r>
        <w:rPr>
          <w:rFonts w:ascii="Times New Roman" w:hAnsi="Times New Roman"/>
          <w:b/>
          <w:bCs/>
          <w:sz w:val="72"/>
          <w:lang w:val="sr-Cyrl-CS"/>
        </w:rPr>
        <w:t>СЛУЖБЕНИ ГЛАСНИК</w:t>
      </w:r>
    </w:p>
    <w:p w14:paraId="36737955" w14:textId="77777777" w:rsidR="00E948F2" w:rsidRDefault="00CB66C2">
      <w:pPr>
        <w:pStyle w:val="Naslov7"/>
        <w:jc w:val="left"/>
        <w:rPr>
          <w:rFonts w:ascii="Times New Roman" w:hAnsi="Times New Roman"/>
          <w:lang w:val="sr-Cyrl-CS"/>
        </w:rPr>
      </w:pPr>
      <w:r>
        <w:rPr>
          <w:rFonts w:ascii="Times New Roman" w:hAnsi="Times New Roman"/>
          <w:lang w:val="sr-Cyrl-CS"/>
        </w:rPr>
        <w:t>ОПШТИНА  ЈЕЗЕРО</w:t>
      </w:r>
    </w:p>
    <w:p w14:paraId="07027EC2" w14:textId="1195A29E" w:rsidR="00E948F2" w:rsidRPr="00573F55" w:rsidRDefault="00CB66C2">
      <w:pPr>
        <w:rPr>
          <w:b/>
          <w:bCs/>
          <w:sz w:val="32"/>
          <w:lang w:val="sr-Cyrl-CS"/>
        </w:rPr>
      </w:pPr>
      <w:r w:rsidRPr="00573F55">
        <w:rPr>
          <w:b/>
          <w:bCs/>
          <w:sz w:val="32"/>
          <w:lang w:val="sr-Cyrl-CS"/>
        </w:rPr>
        <w:t xml:space="preserve">                     Година </w:t>
      </w:r>
      <w:r w:rsidR="0006159F" w:rsidRPr="0006159F">
        <w:rPr>
          <w:b/>
          <w:bCs/>
          <w:color w:val="1F1F1F"/>
          <w:sz w:val="30"/>
          <w:szCs w:val="30"/>
          <w:shd w:val="clear" w:color="auto" w:fill="FFFFFF"/>
        </w:rPr>
        <w:t>MMXXV</w:t>
      </w:r>
      <w:r w:rsidR="00D969AB">
        <w:rPr>
          <w:b/>
          <w:bCs/>
          <w:color w:val="1F1F1F"/>
          <w:sz w:val="30"/>
          <w:szCs w:val="30"/>
          <w:shd w:val="clear" w:color="auto" w:fill="FFFFFF"/>
        </w:rPr>
        <w:t>I</w:t>
      </w:r>
      <w:r w:rsidRPr="00573F55">
        <w:rPr>
          <w:b/>
          <w:bCs/>
          <w:sz w:val="32"/>
          <w:lang w:val="sr-Cyrl-CS"/>
        </w:rPr>
        <w:t xml:space="preserve"> </w:t>
      </w:r>
      <w:r w:rsidRPr="00573F55">
        <w:rPr>
          <w:b/>
          <w:bCs/>
          <w:sz w:val="32"/>
          <w:lang w:val="sr-Latn-CS"/>
        </w:rPr>
        <w:t xml:space="preserve">         </w:t>
      </w:r>
      <w:r w:rsidRPr="00573F55">
        <w:rPr>
          <w:b/>
          <w:bCs/>
          <w:sz w:val="32"/>
          <w:lang w:val="sr-Cyrl-CS"/>
        </w:rPr>
        <w:t xml:space="preserve">број </w:t>
      </w:r>
      <w:r w:rsidR="00167494">
        <w:rPr>
          <w:b/>
          <w:bCs/>
          <w:sz w:val="32"/>
          <w:lang w:val="sr-Latn-RS"/>
        </w:rPr>
        <w:t>1</w:t>
      </w:r>
      <w:r w:rsidRPr="00573F55">
        <w:rPr>
          <w:b/>
          <w:bCs/>
          <w:sz w:val="32"/>
          <w:lang w:val="sr-Cyrl-CS"/>
        </w:rPr>
        <w:t xml:space="preserve">            </w:t>
      </w:r>
      <w:r w:rsidR="00D969AB">
        <w:rPr>
          <w:b/>
          <w:bCs/>
          <w:sz w:val="32"/>
          <w:lang w:val="sr-Cyrl-RS"/>
        </w:rPr>
        <w:t>06.03.2026</w:t>
      </w:r>
      <w:r w:rsidRPr="00573F55">
        <w:rPr>
          <w:b/>
          <w:bCs/>
          <w:sz w:val="32"/>
          <w:lang w:val="sr-Cyrl-CS"/>
        </w:rPr>
        <w:t>. год.</w:t>
      </w:r>
    </w:p>
    <w:p w14:paraId="05C599E5" w14:textId="77777777" w:rsidR="00E948F2" w:rsidRPr="00573F55" w:rsidRDefault="009277A1">
      <w:pPr>
        <w:tabs>
          <w:tab w:val="left" w:pos="2293"/>
        </w:tabs>
        <w:jc w:val="both"/>
        <w:rPr>
          <w:sz w:val="24"/>
          <w:lang w:val="sr-Cyrl-CS"/>
        </w:rPr>
      </w:pPr>
      <w:r w:rsidRPr="00573F55">
        <w:rPr>
          <w:b/>
          <w:bCs/>
          <w:noProof/>
          <w:sz w:val="32"/>
        </w:rPr>
        <mc:AlternateContent>
          <mc:Choice Requires="wps">
            <w:drawing>
              <wp:anchor distT="4294967295" distB="4294967295" distL="114300" distR="114300" simplePos="0" relativeHeight="251657728" behindDoc="0" locked="0" layoutInCell="1" allowOverlap="1" wp14:anchorId="5813B2A0" wp14:editId="06B8799F">
                <wp:simplePos x="0" y="0"/>
                <wp:positionH relativeFrom="column">
                  <wp:posOffset>1011555</wp:posOffset>
                </wp:positionH>
                <wp:positionV relativeFrom="paragraph">
                  <wp:posOffset>40004</wp:posOffset>
                </wp:positionV>
                <wp:extent cx="4846320" cy="0"/>
                <wp:effectExtent l="0" t="38100" r="11430" b="38100"/>
                <wp:wrapTight wrapText="bothSides">
                  <wp:wrapPolygon edited="0">
                    <wp:start x="0" y="-1"/>
                    <wp:lineTo x="0" y="-1"/>
                    <wp:lineTo x="21566" y="-1"/>
                    <wp:lineTo x="21566" y="-1"/>
                    <wp:lineTo x="0" y="-1"/>
                  </wp:wrapPolygon>
                </wp:wrapTight>
                <wp:docPr id="1" name="Line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846320" cy="0"/>
                        </a:xfrm>
                        <a:prstGeom prst="line">
                          <a:avLst/>
                        </a:prstGeom>
                        <a:ln w="76200" cap="flat" cmpd="tri">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490ED27" id="Lines 2"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65pt,3.15pt" to="461.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" strokeweight="6pt">
                <v:stroke linestyle="thickBetweenThin"/>
                <o:lock v:ext="edit" shapetype="f"/>
                <w10:wrap type="tight"/>
              </v:line>
            </w:pict>
          </mc:Fallback>
        </mc:AlternateContent>
      </w:r>
      <w:r w:rsidRPr="00573F55">
        <w:rPr>
          <w:b/>
          <w:bCs/>
          <w:noProof/>
          <w:sz w:val="32"/>
        </w:rPr>
        <mc:AlternateContent>
          <mc:Choice Requires="wps">
            <w:drawing>
              <wp:anchor distT="4294967295" distB="4294967295" distL="114300" distR="114300" simplePos="0" relativeHeight="251658752" behindDoc="0" locked="0" layoutInCell="1" allowOverlap="1" wp14:anchorId="6E1E85E7" wp14:editId="2403D127">
                <wp:simplePos x="0" y="0"/>
                <wp:positionH relativeFrom="column">
                  <wp:posOffset>1011555</wp:posOffset>
                </wp:positionH>
                <wp:positionV relativeFrom="paragraph">
                  <wp:posOffset>40004</wp:posOffset>
                </wp:positionV>
                <wp:extent cx="4846320" cy="0"/>
                <wp:effectExtent l="0" t="38100" r="11430" b="38100"/>
                <wp:wrapTight wrapText="bothSides">
                  <wp:wrapPolygon edited="0">
                    <wp:start x="0" y="-1"/>
                    <wp:lineTo x="0" y="-1"/>
                    <wp:lineTo x="21566" y="-1"/>
                    <wp:lineTo x="21566" y="-1"/>
                    <wp:lineTo x="0" y="-1"/>
                  </wp:wrapPolygon>
                </wp:wrapTight>
                <wp:docPr id="2"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846320" cy="0"/>
                        </a:xfrm>
                        <a:prstGeom prst="line">
                          <a:avLst/>
                        </a:prstGeom>
                        <a:ln w="76200" cap="flat" cmpd="tri">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5D89BA5" id="Lines 3"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65pt,3.15pt" to="461.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" strokeweight="6pt">
                <v:stroke linestyle="thickBetweenThin"/>
                <o:lock v:ext="edit" shapetype="f"/>
                <w10:wrap type="tight"/>
              </v:line>
            </w:pict>
          </mc:Fallback>
        </mc:AlternateContent>
      </w:r>
    </w:p>
    <w:p w14:paraId="08AD8943" w14:textId="77777777" w:rsidR="00E948F2" w:rsidRPr="00573F55" w:rsidRDefault="00E948F2">
      <w:pPr>
        <w:tabs>
          <w:tab w:val="left" w:pos="2293"/>
        </w:tabs>
        <w:jc w:val="both"/>
        <w:rPr>
          <w:sz w:val="24"/>
        </w:rPr>
        <w:sectPr w:rsidR="00E948F2" w:rsidRPr="00573F55">
          <w:type w:val="continuous"/>
          <w:pgSz w:w="11907" w:h="16840"/>
          <w:pgMar w:top="851" w:right="425" w:bottom="900" w:left="851" w:header="708" w:footer="708" w:gutter="0"/>
          <w:cols w:space="708"/>
          <w:docGrid w:linePitch="360"/>
        </w:sectPr>
      </w:pPr>
    </w:p>
    <w:p w14:paraId="0477831F" w14:textId="77777777" w:rsidR="00E948F2" w:rsidRPr="000569FE" w:rsidRDefault="00E948F2">
      <w:pPr>
        <w:tabs>
          <w:tab w:val="left" w:pos="2293"/>
        </w:tabs>
        <w:jc w:val="both"/>
        <w:rPr>
          <w:sz w:val="24"/>
          <w:lang w:val="sr-Latn-BA"/>
        </w:rPr>
      </w:pPr>
    </w:p>
    <w:p w14:paraId="77EDDD14" w14:textId="77777777" w:rsidR="00E948F2" w:rsidRPr="00573F55" w:rsidRDefault="00E948F2">
      <w:pPr>
        <w:rPr>
          <w:b/>
          <w:bCs/>
          <w:sz w:val="24"/>
          <w:lang w:val="sr-Cyrl-CS"/>
        </w:rPr>
      </w:pPr>
    </w:p>
    <w:p w14:paraId="7B473788" w14:textId="77777777" w:rsidR="00E948F2" w:rsidRPr="00573F55" w:rsidRDefault="00CB66C2">
      <w:pPr>
        <w:pBdr>
          <w:top w:val="single" w:sz="4" w:space="5" w:color="auto"/>
          <w:left w:val="single" w:sz="4" w:space="4" w:color="auto"/>
          <w:bottom w:val="single" w:sz="4" w:space="0" w:color="auto"/>
          <w:right w:val="single" w:sz="4" w:space="4" w:color="auto"/>
        </w:pBdr>
        <w:jc w:val="center"/>
        <w:rPr>
          <w:b/>
          <w:bCs/>
          <w:lang w:val="sr-Cyrl-CS"/>
        </w:rPr>
      </w:pPr>
      <w:r w:rsidRPr="00573F55">
        <w:rPr>
          <w:b/>
          <w:bCs/>
          <w:sz w:val="24"/>
          <w:lang w:val="sr-Cyrl-CS"/>
        </w:rPr>
        <w:t>С К У П Ш Т И Н А   О П Ш Т И Н Е</w:t>
      </w:r>
    </w:p>
    <w:p w14:paraId="762A5291" w14:textId="77777777" w:rsidR="00E948F2" w:rsidRPr="00573F55" w:rsidRDefault="00E948F2">
      <w:pPr>
        <w:rPr>
          <w:sz w:val="28"/>
          <w:szCs w:val="28"/>
          <w:lang w:val="sr-Cyrl-CS"/>
        </w:rPr>
      </w:pPr>
    </w:p>
    <w:p w14:paraId="1BA950E6" w14:textId="39423CF9" w:rsidR="00E867F5" w:rsidRDefault="00D969AB" w:rsidP="00E867F5">
      <w:pPr>
        <w:jc w:val="both"/>
        <w:rPr>
          <w:b/>
          <w:lang w:val="sr-Cyrl-RS"/>
        </w:rPr>
      </w:pPr>
      <w:r>
        <w:rPr>
          <w:b/>
          <w:lang w:val="sr-Cyrl-RS"/>
        </w:rPr>
        <w:t>100</w:t>
      </w:r>
      <w:r w:rsidR="00D9673B">
        <w:rPr>
          <w:b/>
          <w:lang w:val="sr-Cyrl-RS"/>
        </w:rPr>
        <w:t>.</w:t>
      </w:r>
    </w:p>
    <w:p w14:paraId="3C29A911" w14:textId="2EAEE2A9" w:rsidR="00D9673B" w:rsidRPr="00CB0D34" w:rsidRDefault="00D9673B" w:rsidP="00E867F5">
      <w:pPr>
        <w:jc w:val="both"/>
        <w:rPr>
          <w:b/>
          <w:lang w:val="sr-Cyrl-RS"/>
        </w:rPr>
      </w:pPr>
    </w:p>
    <w:p w14:paraId="46C60DCF" w14:textId="36BBFA03" w:rsidR="00251AEE" w:rsidRPr="00251AEE" w:rsidRDefault="00251AEE" w:rsidP="00251AEE">
      <w:pPr>
        <w:jc w:val="both"/>
        <w:rPr>
          <w:b/>
          <w:bCs/>
          <w:lang w:eastAsia="hr-BA"/>
        </w:rPr>
      </w:pPr>
      <w:r w:rsidRPr="00251AEE">
        <w:rPr>
          <w:b/>
          <w:bCs/>
          <w:lang w:val="sr-Cyrl-CS" w:eastAsia="hr-BA"/>
        </w:rPr>
        <w:t xml:space="preserve">На основу члана 39. Закона о локалној самоуправи </w:t>
      </w:r>
      <w:r w:rsidRPr="00251AEE">
        <w:rPr>
          <w:b/>
          <w:bCs/>
          <w:lang w:val="hr-BA" w:eastAsia="hr-BA"/>
        </w:rPr>
        <w:t>(„</w:t>
      </w:r>
      <w:proofErr w:type="spellStart"/>
      <w:r w:rsidRPr="00251AEE">
        <w:rPr>
          <w:b/>
          <w:bCs/>
          <w:lang w:val="hr-BA" w:eastAsia="hr-BA"/>
        </w:rPr>
        <w:t>Службени</w:t>
      </w:r>
      <w:proofErr w:type="spellEnd"/>
      <w:r w:rsidRPr="00251AEE">
        <w:rPr>
          <w:b/>
          <w:bCs/>
          <w:lang w:val="hr-BA" w:eastAsia="hr-BA"/>
        </w:rPr>
        <w:t xml:space="preserve"> </w:t>
      </w:r>
      <w:proofErr w:type="spellStart"/>
      <w:r w:rsidRPr="00251AEE">
        <w:rPr>
          <w:b/>
          <w:bCs/>
          <w:lang w:val="hr-BA" w:eastAsia="hr-BA"/>
        </w:rPr>
        <w:t>гласник</w:t>
      </w:r>
      <w:proofErr w:type="spellEnd"/>
      <w:r w:rsidRPr="00251AEE">
        <w:rPr>
          <w:b/>
          <w:bCs/>
          <w:lang w:val="hr-BA" w:eastAsia="hr-BA"/>
        </w:rPr>
        <w:t xml:space="preserve"> </w:t>
      </w:r>
      <w:proofErr w:type="spellStart"/>
      <w:r w:rsidRPr="00251AEE">
        <w:rPr>
          <w:b/>
          <w:bCs/>
          <w:lang w:val="hr-BA" w:eastAsia="hr-BA"/>
        </w:rPr>
        <w:t>Републике</w:t>
      </w:r>
      <w:proofErr w:type="spellEnd"/>
      <w:r w:rsidRPr="00251AEE">
        <w:rPr>
          <w:b/>
          <w:bCs/>
          <w:lang w:val="hr-BA" w:eastAsia="hr-BA"/>
        </w:rPr>
        <w:t xml:space="preserve"> </w:t>
      </w:r>
      <w:proofErr w:type="spellStart"/>
      <w:r w:rsidRPr="00251AEE">
        <w:rPr>
          <w:b/>
          <w:bCs/>
          <w:lang w:val="hr-BA" w:eastAsia="hr-BA"/>
        </w:rPr>
        <w:t>Српске“брoj</w:t>
      </w:r>
      <w:proofErr w:type="spellEnd"/>
      <w:r w:rsidRPr="00251AEE">
        <w:rPr>
          <w:b/>
          <w:bCs/>
          <w:lang w:val="hr-BA" w:eastAsia="hr-BA"/>
        </w:rPr>
        <w:t>: 97/16, 36/19</w:t>
      </w:r>
      <w:r w:rsidRPr="00251AEE">
        <w:rPr>
          <w:b/>
          <w:bCs/>
          <w:lang w:val="sr-Cyrl-RS" w:eastAsia="hr-BA"/>
        </w:rPr>
        <w:t>,</w:t>
      </w:r>
      <w:r w:rsidRPr="00251AEE">
        <w:rPr>
          <w:b/>
          <w:bCs/>
          <w:lang w:val="hr-BA" w:eastAsia="hr-BA"/>
        </w:rPr>
        <w:t xml:space="preserve"> 61/21</w:t>
      </w:r>
      <w:r w:rsidRPr="00251AEE">
        <w:rPr>
          <w:b/>
          <w:bCs/>
          <w:lang w:val="sr-Cyrl-RS" w:eastAsia="hr-BA"/>
        </w:rPr>
        <w:t>, 100/25 и 114/25</w:t>
      </w:r>
      <w:r w:rsidRPr="00251AEE">
        <w:rPr>
          <w:b/>
          <w:bCs/>
          <w:lang w:val="hr-BA" w:eastAsia="hr-BA"/>
        </w:rPr>
        <w:t>)</w:t>
      </w:r>
      <w:r w:rsidRPr="00251AEE">
        <w:rPr>
          <w:b/>
          <w:bCs/>
          <w:lang w:val="sr-Cyrl-CS" w:eastAsia="hr-BA"/>
        </w:rPr>
        <w:t xml:space="preserve">, члана 36. и 87.  Статута општине Језеро ( „Службени гласник општине Језеро“, број 08/17, 05/21 и 03/23 ) и члана 5. Одлуке о начину оправдавања изостанака са </w:t>
      </w:r>
      <w:proofErr w:type="spellStart"/>
      <w:r w:rsidRPr="00251AEE">
        <w:rPr>
          <w:b/>
          <w:bCs/>
          <w:lang w:val="sr-Cyrl-CS" w:eastAsia="hr-BA"/>
        </w:rPr>
        <w:t>сједница</w:t>
      </w:r>
      <w:proofErr w:type="spellEnd"/>
      <w:r w:rsidRPr="00251AEE">
        <w:rPr>
          <w:b/>
          <w:bCs/>
          <w:lang w:val="sr-Cyrl-CS" w:eastAsia="hr-BA"/>
        </w:rPr>
        <w:t xml:space="preserve"> Скупштине општине Језеро („Службени гласник општине Језеро“, број: 07/25 ) Скупштина општине Језеро на 10. редовној </w:t>
      </w:r>
      <w:proofErr w:type="spellStart"/>
      <w:r w:rsidRPr="00251AEE">
        <w:rPr>
          <w:b/>
          <w:bCs/>
          <w:lang w:val="sr-Cyrl-CS" w:eastAsia="hr-BA"/>
        </w:rPr>
        <w:t>сједници</w:t>
      </w:r>
      <w:proofErr w:type="spellEnd"/>
      <w:r w:rsidRPr="00251AEE">
        <w:rPr>
          <w:b/>
          <w:bCs/>
          <w:lang w:val="sr-Cyrl-CS" w:eastAsia="hr-BA"/>
        </w:rPr>
        <w:t xml:space="preserve"> одржаној дана </w:t>
      </w:r>
      <w:r w:rsidRPr="00251AEE">
        <w:rPr>
          <w:b/>
          <w:bCs/>
          <w:lang w:val="sr-Cyrl-RS" w:eastAsia="hr-BA"/>
        </w:rPr>
        <w:t>06.03.2026</w:t>
      </w:r>
      <w:r w:rsidRPr="00251AEE">
        <w:rPr>
          <w:b/>
          <w:bCs/>
          <w:lang w:val="sr-Cyrl-CS" w:eastAsia="hr-BA"/>
        </w:rPr>
        <w:t xml:space="preserve">. године, </w:t>
      </w:r>
      <w:proofErr w:type="spellStart"/>
      <w:r w:rsidRPr="00251AEE">
        <w:rPr>
          <w:b/>
          <w:bCs/>
          <w:lang w:val="sr-Cyrl-CS" w:eastAsia="hr-BA"/>
        </w:rPr>
        <w:t>донијела</w:t>
      </w:r>
      <w:proofErr w:type="spellEnd"/>
      <w:r w:rsidRPr="00251AEE">
        <w:rPr>
          <w:b/>
          <w:bCs/>
          <w:lang w:val="sr-Cyrl-CS" w:eastAsia="hr-BA"/>
        </w:rPr>
        <w:t xml:space="preserve"> је</w:t>
      </w:r>
    </w:p>
    <w:p w14:paraId="370C95CB" w14:textId="77777777" w:rsidR="00251AEE" w:rsidRPr="00251AEE" w:rsidRDefault="00251AEE" w:rsidP="00251AEE">
      <w:pPr>
        <w:ind w:firstLine="708"/>
        <w:jc w:val="both"/>
        <w:rPr>
          <w:b/>
          <w:bCs/>
          <w:lang w:eastAsia="hr-BA"/>
        </w:rPr>
      </w:pPr>
    </w:p>
    <w:p w14:paraId="78DB4D2E" w14:textId="77777777" w:rsidR="00251AEE" w:rsidRPr="00251AEE" w:rsidRDefault="00251AEE" w:rsidP="00251AEE">
      <w:pPr>
        <w:jc w:val="center"/>
        <w:rPr>
          <w:b/>
          <w:bCs/>
          <w:lang w:eastAsia="hr-BA"/>
        </w:rPr>
      </w:pPr>
      <w:r w:rsidRPr="00251AEE">
        <w:rPr>
          <w:b/>
          <w:bCs/>
          <w:lang w:val="sr-Cyrl-CS" w:eastAsia="hr-BA"/>
        </w:rPr>
        <w:t>З А К Љ У Ч А К</w:t>
      </w:r>
    </w:p>
    <w:p w14:paraId="102CE602" w14:textId="77777777" w:rsidR="00251AEE" w:rsidRPr="00251AEE" w:rsidRDefault="00251AEE" w:rsidP="00251AEE">
      <w:pPr>
        <w:jc w:val="center"/>
        <w:rPr>
          <w:b/>
          <w:bCs/>
          <w:lang w:eastAsia="hr-BA"/>
        </w:rPr>
      </w:pPr>
    </w:p>
    <w:p w14:paraId="25809DCA" w14:textId="77777777" w:rsidR="00251AEE" w:rsidRPr="00251AEE" w:rsidRDefault="00251AEE" w:rsidP="00251AEE">
      <w:pPr>
        <w:numPr>
          <w:ilvl w:val="0"/>
          <w:numId w:val="2"/>
        </w:numPr>
        <w:spacing w:after="200" w:line="276" w:lineRule="auto"/>
        <w:contextualSpacing/>
        <w:jc w:val="both"/>
        <w:rPr>
          <w:b/>
          <w:bCs/>
          <w:lang w:val="sr-Cyrl-CS" w:eastAsia="hr-BA"/>
        </w:rPr>
      </w:pPr>
      <w:proofErr w:type="spellStart"/>
      <w:r w:rsidRPr="00251AEE">
        <w:rPr>
          <w:b/>
          <w:bCs/>
          <w:lang w:eastAsia="hr-BA"/>
        </w:rPr>
        <w:t>Не</w:t>
      </w:r>
      <w:proofErr w:type="spellEnd"/>
      <w:r w:rsidRPr="00251AEE">
        <w:rPr>
          <w:b/>
          <w:bCs/>
          <w:lang w:eastAsia="hr-BA"/>
        </w:rPr>
        <w:t xml:space="preserve"> о</w:t>
      </w:r>
      <w:proofErr w:type="spellStart"/>
      <w:r w:rsidRPr="00251AEE">
        <w:rPr>
          <w:b/>
          <w:bCs/>
          <w:lang w:val="sr-Cyrl-CS" w:eastAsia="hr-BA"/>
        </w:rPr>
        <w:t>правдава</w:t>
      </w:r>
      <w:proofErr w:type="spellEnd"/>
      <w:r w:rsidRPr="00251AEE">
        <w:rPr>
          <w:b/>
          <w:bCs/>
          <w:lang w:val="sr-Cyrl-CS" w:eastAsia="hr-BA"/>
        </w:rPr>
        <w:t xml:space="preserve"> се одсуство одборници Николини Шајин са 10. редовне </w:t>
      </w:r>
      <w:proofErr w:type="spellStart"/>
      <w:r w:rsidRPr="00251AEE">
        <w:rPr>
          <w:b/>
          <w:bCs/>
          <w:lang w:val="sr-Cyrl-CS" w:eastAsia="hr-BA"/>
        </w:rPr>
        <w:t>сједнице</w:t>
      </w:r>
      <w:proofErr w:type="spellEnd"/>
      <w:r w:rsidRPr="00251AEE">
        <w:rPr>
          <w:b/>
          <w:bCs/>
          <w:lang w:val="sr-Cyrl-CS" w:eastAsia="hr-BA"/>
        </w:rPr>
        <w:t xml:space="preserve"> Скупштине општине Језеро која је одржана дана 06.03.2026. године. </w:t>
      </w:r>
    </w:p>
    <w:p w14:paraId="523217A9" w14:textId="77777777" w:rsidR="00251AEE" w:rsidRPr="00251AEE" w:rsidRDefault="00251AEE" w:rsidP="00251AEE">
      <w:pPr>
        <w:spacing w:after="200" w:line="276" w:lineRule="auto"/>
        <w:ind w:left="720"/>
        <w:contextualSpacing/>
        <w:jc w:val="both"/>
        <w:rPr>
          <w:b/>
          <w:bCs/>
          <w:lang w:val="sr-Cyrl-CS" w:eastAsia="hr-BA"/>
        </w:rPr>
      </w:pPr>
    </w:p>
    <w:p w14:paraId="66C2A0F5" w14:textId="77777777" w:rsidR="00251AEE" w:rsidRPr="00251AEE" w:rsidRDefault="00251AEE" w:rsidP="00251AEE">
      <w:pPr>
        <w:numPr>
          <w:ilvl w:val="0"/>
          <w:numId w:val="2"/>
        </w:numPr>
        <w:spacing w:after="200" w:line="276" w:lineRule="auto"/>
        <w:contextualSpacing/>
        <w:jc w:val="both"/>
        <w:rPr>
          <w:b/>
          <w:bCs/>
          <w:lang w:val="sr-Cyrl-CS" w:eastAsia="hr-BA"/>
        </w:rPr>
      </w:pPr>
      <w:r w:rsidRPr="00251AEE">
        <w:rPr>
          <w:b/>
          <w:bCs/>
          <w:lang w:val="sr-Cyrl-CS" w:eastAsia="hr-BA"/>
        </w:rPr>
        <w:t xml:space="preserve">Задужује се Служба за финансије и рачуноводство општине Језеро да именованој обустави исплату одборничке накнаде за </w:t>
      </w:r>
      <w:proofErr w:type="spellStart"/>
      <w:r w:rsidRPr="00251AEE">
        <w:rPr>
          <w:b/>
          <w:bCs/>
          <w:lang w:val="sr-Cyrl-CS" w:eastAsia="hr-BA"/>
        </w:rPr>
        <w:t>мјесец</w:t>
      </w:r>
      <w:proofErr w:type="spellEnd"/>
      <w:r w:rsidRPr="00251AEE">
        <w:rPr>
          <w:b/>
          <w:bCs/>
          <w:lang w:val="sr-Cyrl-CS" w:eastAsia="hr-BA"/>
        </w:rPr>
        <w:t xml:space="preserve"> март и април текуће године.</w:t>
      </w:r>
    </w:p>
    <w:p w14:paraId="53A5CCCA" w14:textId="77777777" w:rsidR="00251AEE" w:rsidRPr="00251AEE" w:rsidRDefault="00251AEE" w:rsidP="00251AEE">
      <w:pPr>
        <w:ind w:left="720"/>
        <w:contextualSpacing/>
        <w:jc w:val="both"/>
        <w:rPr>
          <w:b/>
          <w:bCs/>
          <w:lang w:val="sr-Cyrl-CS" w:eastAsia="hr-BA"/>
        </w:rPr>
      </w:pPr>
    </w:p>
    <w:p w14:paraId="1AAE4FE8" w14:textId="77777777" w:rsidR="00251AEE" w:rsidRPr="00251AEE" w:rsidRDefault="00251AEE" w:rsidP="00251AEE">
      <w:pPr>
        <w:numPr>
          <w:ilvl w:val="0"/>
          <w:numId w:val="2"/>
        </w:numPr>
        <w:spacing w:after="200" w:line="276" w:lineRule="auto"/>
        <w:contextualSpacing/>
        <w:rPr>
          <w:b/>
          <w:bCs/>
          <w:lang w:val="sr-Cyrl-CS" w:eastAsia="hr-BA"/>
        </w:rPr>
      </w:pPr>
      <w:r w:rsidRPr="00251AEE">
        <w:rPr>
          <w:b/>
          <w:bCs/>
          <w:lang w:val="sr-Cyrl-CS" w:eastAsia="hr-BA"/>
        </w:rPr>
        <w:t>Овај закључак ступа на снагу даном доношења, а биће објављен у „Службеном гласнику општине Језеро“.</w:t>
      </w:r>
    </w:p>
    <w:p w14:paraId="5D009DCA" w14:textId="77777777" w:rsidR="00EE083B" w:rsidRPr="00EE083B" w:rsidRDefault="00EE083B" w:rsidP="00EE083B">
      <w:pPr>
        <w:jc w:val="both"/>
        <w:rPr>
          <w:b/>
          <w:lang w:val="sr-Latn-RS"/>
        </w:rPr>
      </w:pPr>
    </w:p>
    <w:p w14:paraId="6F5BDF77" w14:textId="4C5A91DB" w:rsidR="00EE083B" w:rsidRPr="00EE083B" w:rsidRDefault="00EE083B" w:rsidP="00EE083B">
      <w:pPr>
        <w:pStyle w:val="Bezrazmaka"/>
        <w:jc w:val="both"/>
        <w:rPr>
          <w:rFonts w:ascii="Times New Roman" w:hAnsi="Times New Roman" w:cs="Times New Roman"/>
          <w:b/>
          <w:bCs/>
          <w:sz w:val="20"/>
          <w:szCs w:val="20"/>
        </w:rPr>
      </w:pPr>
      <w:r w:rsidRPr="00EE083B">
        <w:rPr>
          <w:rFonts w:ascii="Times New Roman" w:hAnsi="Times New Roman" w:cs="Times New Roman"/>
          <w:b/>
          <w:bCs/>
          <w:sz w:val="20"/>
          <w:szCs w:val="20"/>
        </w:rPr>
        <w:t xml:space="preserve">                                                                               </w:t>
      </w:r>
    </w:p>
    <w:p w14:paraId="6B263FD2" w14:textId="19CDE6EF" w:rsidR="00EE083B" w:rsidRPr="00EE083B" w:rsidRDefault="00EE083B" w:rsidP="00EE083B">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sidR="00E54CAB">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356B4B88" w14:textId="29052E18" w:rsidR="00EE083B" w:rsidRPr="00EE083B" w:rsidRDefault="00EE083B" w:rsidP="00EE083B">
      <w:pPr>
        <w:jc w:val="both"/>
        <w:rPr>
          <w:b/>
          <w:lang w:val="sr-Cyrl-RS"/>
        </w:rPr>
      </w:pPr>
      <w:r w:rsidRPr="00EE083B">
        <w:rPr>
          <w:b/>
          <w:lang w:val="sr-Cyrl-RS"/>
        </w:rPr>
        <w:t>Број: 010-013-</w:t>
      </w:r>
      <w:r w:rsidR="00251AEE">
        <w:rPr>
          <w:b/>
          <w:lang w:val="sr-Cyrl-RS"/>
        </w:rPr>
        <w:t>178</w:t>
      </w:r>
      <w:r w:rsidRPr="00EE083B">
        <w:rPr>
          <w:b/>
          <w:lang w:val="sr-Cyrl-RS"/>
        </w:rPr>
        <w:t>/2</w:t>
      </w:r>
      <w:r w:rsidR="00E54CAB">
        <w:rPr>
          <w:b/>
          <w:lang w:val="sr-Cyrl-RS"/>
        </w:rPr>
        <w:t>6</w:t>
      </w:r>
      <w:r w:rsidRPr="00EE083B">
        <w:rPr>
          <w:b/>
          <w:lang w:val="sr-Cyrl-RS"/>
        </w:rPr>
        <w:t xml:space="preserve">          СКУПШТИНЕ ОПШТИНЕ            </w:t>
      </w:r>
    </w:p>
    <w:p w14:paraId="703D7E24" w14:textId="77777777" w:rsidR="00EE083B" w:rsidRDefault="00EE083B" w:rsidP="00EE083B">
      <w:pPr>
        <w:jc w:val="both"/>
        <w:rPr>
          <w:b/>
          <w:lang w:val="sr-Cyrl-RS"/>
        </w:rPr>
      </w:pPr>
      <w:r w:rsidRPr="00EE083B">
        <w:rPr>
          <w:b/>
          <w:lang w:val="sr-Cyrl-RS"/>
        </w:rPr>
        <w:t xml:space="preserve">                                                         Момир Савић </w:t>
      </w:r>
      <w:proofErr w:type="spellStart"/>
      <w:r w:rsidRPr="00EE083B">
        <w:rPr>
          <w:b/>
          <w:lang w:val="sr-Cyrl-RS"/>
        </w:rPr>
        <w:t>с.р</w:t>
      </w:r>
      <w:proofErr w:type="spellEnd"/>
      <w:r w:rsidRPr="00EE083B">
        <w:rPr>
          <w:b/>
          <w:lang w:val="sr-Cyrl-RS"/>
        </w:rPr>
        <w:t>.</w:t>
      </w:r>
    </w:p>
    <w:p w14:paraId="1B972F76" w14:textId="77777777" w:rsidR="00CB0D34" w:rsidRPr="004666CE" w:rsidRDefault="00CB0D34" w:rsidP="00CB0D34">
      <w:pPr>
        <w:jc w:val="center"/>
        <w:rPr>
          <w:b/>
          <w:bCs/>
          <w:lang w:val="sr-Cyrl-CS"/>
        </w:rPr>
      </w:pPr>
    </w:p>
    <w:p w14:paraId="7C5B15DA" w14:textId="77777777" w:rsidR="00251AEE" w:rsidRDefault="00251AEE" w:rsidP="00CB0D34">
      <w:pPr>
        <w:jc w:val="center"/>
        <w:rPr>
          <w:b/>
          <w:bCs/>
          <w:lang w:val="sr-Cyrl-CS"/>
        </w:rPr>
      </w:pPr>
    </w:p>
    <w:p w14:paraId="4E929CCE" w14:textId="77777777" w:rsidR="00251AEE" w:rsidRDefault="00251AEE" w:rsidP="00251AEE">
      <w:pPr>
        <w:jc w:val="both"/>
        <w:rPr>
          <w:b/>
          <w:bCs/>
          <w:lang w:val="sr-Cyrl-CS"/>
        </w:rPr>
      </w:pPr>
    </w:p>
    <w:p w14:paraId="49D7B010" w14:textId="77777777" w:rsidR="00251AEE" w:rsidRDefault="00251AEE" w:rsidP="00251AEE">
      <w:pPr>
        <w:jc w:val="both"/>
        <w:rPr>
          <w:b/>
          <w:bCs/>
          <w:lang w:val="sr-Cyrl-CS"/>
        </w:rPr>
      </w:pPr>
    </w:p>
    <w:p w14:paraId="3A054ED5" w14:textId="77777777" w:rsidR="00251AEE" w:rsidRDefault="00251AEE" w:rsidP="00251AEE">
      <w:pPr>
        <w:jc w:val="both"/>
        <w:rPr>
          <w:b/>
          <w:bCs/>
          <w:lang w:val="sr-Cyrl-CS"/>
        </w:rPr>
      </w:pPr>
    </w:p>
    <w:p w14:paraId="49B60C42" w14:textId="77777777" w:rsidR="00251AEE" w:rsidRDefault="00251AEE" w:rsidP="00251AEE">
      <w:pPr>
        <w:jc w:val="both"/>
        <w:rPr>
          <w:b/>
          <w:bCs/>
          <w:lang w:val="sr-Cyrl-CS"/>
        </w:rPr>
      </w:pPr>
    </w:p>
    <w:p w14:paraId="0D53B815" w14:textId="77777777" w:rsidR="00251AEE" w:rsidRDefault="00251AEE" w:rsidP="00251AEE">
      <w:pPr>
        <w:jc w:val="both"/>
        <w:rPr>
          <w:b/>
          <w:bCs/>
          <w:lang w:val="sr-Cyrl-CS"/>
        </w:rPr>
      </w:pPr>
    </w:p>
    <w:p w14:paraId="59E36AE2" w14:textId="77777777" w:rsidR="008B287E" w:rsidRDefault="008B287E" w:rsidP="00251AEE">
      <w:pPr>
        <w:jc w:val="both"/>
        <w:rPr>
          <w:b/>
          <w:bCs/>
          <w:lang w:val="sr-Cyrl-CS"/>
        </w:rPr>
      </w:pPr>
    </w:p>
    <w:p w14:paraId="369D378B" w14:textId="183C3C56" w:rsidR="00CB0D34" w:rsidRDefault="00251AEE" w:rsidP="00251AEE">
      <w:pPr>
        <w:jc w:val="both"/>
        <w:rPr>
          <w:b/>
          <w:bCs/>
          <w:lang w:val="sr-Cyrl-CS"/>
        </w:rPr>
      </w:pPr>
      <w:r>
        <w:rPr>
          <w:b/>
          <w:bCs/>
          <w:lang w:val="sr-Cyrl-CS"/>
        </w:rPr>
        <w:t>101.</w:t>
      </w:r>
    </w:p>
    <w:p w14:paraId="72C8F2EE" w14:textId="77777777" w:rsidR="008B287E" w:rsidRDefault="008B287E" w:rsidP="008B287E">
      <w:pPr>
        <w:tabs>
          <w:tab w:val="left" w:pos="5985"/>
        </w:tabs>
        <w:jc w:val="both"/>
        <w:rPr>
          <w:b/>
          <w:bCs/>
          <w:lang w:val="sr-Cyrl-CS"/>
        </w:rPr>
      </w:pPr>
    </w:p>
    <w:p w14:paraId="50D7B478" w14:textId="221C7E30" w:rsidR="008B287E" w:rsidRDefault="008B287E" w:rsidP="008B287E">
      <w:pPr>
        <w:tabs>
          <w:tab w:val="left" w:pos="5985"/>
        </w:tabs>
        <w:jc w:val="both"/>
        <w:rPr>
          <w:b/>
          <w:bCs/>
        </w:rPr>
      </w:pPr>
      <w:proofErr w:type="spellStart"/>
      <w:r w:rsidRPr="00C535A9">
        <w:rPr>
          <w:b/>
          <w:bCs/>
        </w:rPr>
        <w:t>На</w:t>
      </w:r>
      <w:proofErr w:type="spellEnd"/>
      <w:r w:rsidRPr="00C535A9">
        <w:rPr>
          <w:b/>
          <w:bCs/>
        </w:rPr>
        <w:t xml:space="preserve"> </w:t>
      </w:r>
      <w:proofErr w:type="spellStart"/>
      <w:r w:rsidRPr="00C535A9">
        <w:rPr>
          <w:b/>
          <w:bCs/>
        </w:rPr>
        <w:t>основу</w:t>
      </w:r>
      <w:proofErr w:type="spellEnd"/>
      <w:r w:rsidRPr="00C535A9">
        <w:rPr>
          <w:b/>
          <w:bCs/>
        </w:rPr>
        <w:t xml:space="preserve"> </w:t>
      </w:r>
      <w:proofErr w:type="spellStart"/>
      <w:r w:rsidRPr="00C535A9">
        <w:rPr>
          <w:b/>
          <w:bCs/>
        </w:rPr>
        <w:t>члана</w:t>
      </w:r>
      <w:proofErr w:type="spellEnd"/>
      <w:r w:rsidRPr="00C535A9">
        <w:rPr>
          <w:b/>
          <w:bCs/>
        </w:rPr>
        <w:t xml:space="preserve"> 39. </w:t>
      </w:r>
      <w:proofErr w:type="spellStart"/>
      <w:r w:rsidRPr="00C535A9">
        <w:rPr>
          <w:b/>
          <w:bCs/>
        </w:rPr>
        <w:t>Закона</w:t>
      </w:r>
      <w:proofErr w:type="spellEnd"/>
      <w:r w:rsidRPr="00C535A9">
        <w:rPr>
          <w:b/>
          <w:bCs/>
        </w:rPr>
        <w:t xml:space="preserve"> о </w:t>
      </w:r>
      <w:proofErr w:type="spellStart"/>
      <w:r w:rsidRPr="00C535A9">
        <w:rPr>
          <w:b/>
          <w:bCs/>
        </w:rPr>
        <w:t>локалној</w:t>
      </w:r>
      <w:proofErr w:type="spellEnd"/>
      <w:r w:rsidRPr="00C535A9">
        <w:rPr>
          <w:b/>
          <w:bCs/>
        </w:rPr>
        <w:t xml:space="preserve"> </w:t>
      </w:r>
      <w:proofErr w:type="spellStart"/>
      <w:r w:rsidRPr="00C535A9">
        <w:rPr>
          <w:b/>
          <w:bCs/>
        </w:rPr>
        <w:t>самоуправи</w:t>
      </w:r>
      <w:proofErr w:type="spellEnd"/>
      <w:r w:rsidRPr="00C535A9">
        <w:rPr>
          <w:b/>
          <w:bCs/>
        </w:rPr>
        <w:t xml:space="preserve"> („</w:t>
      </w:r>
      <w:proofErr w:type="spellStart"/>
      <w:r w:rsidRPr="00C535A9">
        <w:rPr>
          <w:b/>
          <w:bCs/>
        </w:rPr>
        <w:t>Службени</w:t>
      </w:r>
      <w:proofErr w:type="spellEnd"/>
      <w:r w:rsidRPr="00C535A9">
        <w:rPr>
          <w:b/>
          <w:bCs/>
        </w:rPr>
        <w:t xml:space="preserve"> </w:t>
      </w:r>
      <w:proofErr w:type="spellStart"/>
      <w:r w:rsidRPr="00C535A9">
        <w:rPr>
          <w:b/>
          <w:bCs/>
        </w:rPr>
        <w:t>гласник</w:t>
      </w:r>
      <w:proofErr w:type="spellEnd"/>
      <w:r w:rsidRPr="00C535A9">
        <w:rPr>
          <w:b/>
          <w:bCs/>
        </w:rPr>
        <w:t xml:space="preserve"> </w:t>
      </w:r>
      <w:proofErr w:type="spellStart"/>
      <w:r w:rsidRPr="00C535A9">
        <w:rPr>
          <w:b/>
          <w:bCs/>
        </w:rPr>
        <w:t>Републике</w:t>
      </w:r>
      <w:proofErr w:type="spellEnd"/>
      <w:r w:rsidRPr="00C535A9">
        <w:rPr>
          <w:b/>
          <w:bCs/>
        </w:rPr>
        <w:t xml:space="preserve"> </w:t>
      </w:r>
      <w:proofErr w:type="spellStart"/>
      <w:proofErr w:type="gramStart"/>
      <w:r w:rsidRPr="00C535A9">
        <w:rPr>
          <w:b/>
          <w:bCs/>
        </w:rPr>
        <w:t>Српске</w:t>
      </w:r>
      <w:proofErr w:type="spellEnd"/>
      <w:r w:rsidRPr="00C535A9">
        <w:rPr>
          <w:b/>
          <w:bCs/>
        </w:rPr>
        <w:t>“</w:t>
      </w:r>
      <w:proofErr w:type="gramEnd"/>
      <w:r w:rsidRPr="00C535A9">
        <w:rPr>
          <w:b/>
          <w:bCs/>
        </w:rPr>
        <w:t xml:space="preserve">, </w:t>
      </w:r>
      <w:proofErr w:type="spellStart"/>
      <w:r w:rsidRPr="00C535A9">
        <w:rPr>
          <w:b/>
          <w:bCs/>
        </w:rPr>
        <w:t>број</w:t>
      </w:r>
      <w:proofErr w:type="spellEnd"/>
      <w:r w:rsidRPr="00C535A9">
        <w:rPr>
          <w:b/>
          <w:bCs/>
        </w:rPr>
        <w:t xml:space="preserve"> 97/16, 36/19, 61/21, 100/25 и 114/25), </w:t>
      </w:r>
      <w:proofErr w:type="spellStart"/>
      <w:r w:rsidRPr="00C535A9">
        <w:rPr>
          <w:b/>
          <w:bCs/>
        </w:rPr>
        <w:t>члана</w:t>
      </w:r>
      <w:proofErr w:type="spellEnd"/>
      <w:r w:rsidRPr="00C535A9">
        <w:rPr>
          <w:b/>
          <w:bCs/>
        </w:rPr>
        <w:t xml:space="preserve"> 36. и </w:t>
      </w:r>
      <w:proofErr w:type="spellStart"/>
      <w:r w:rsidRPr="00C535A9">
        <w:rPr>
          <w:b/>
          <w:bCs/>
        </w:rPr>
        <w:t>члана</w:t>
      </w:r>
      <w:proofErr w:type="spellEnd"/>
      <w:r w:rsidRPr="00C535A9">
        <w:rPr>
          <w:b/>
          <w:bCs/>
        </w:rPr>
        <w:t xml:space="preserve"> 87. </w:t>
      </w:r>
      <w:proofErr w:type="spellStart"/>
      <w:r w:rsidRPr="00C535A9">
        <w:rPr>
          <w:b/>
          <w:bCs/>
        </w:rPr>
        <w:t>Статута</w:t>
      </w:r>
      <w:proofErr w:type="spellEnd"/>
      <w:r w:rsidRPr="00C535A9">
        <w:rPr>
          <w:b/>
          <w:bCs/>
        </w:rPr>
        <w:t xml:space="preserve"> </w:t>
      </w:r>
      <w:proofErr w:type="spellStart"/>
      <w:r w:rsidRPr="00C535A9">
        <w:rPr>
          <w:b/>
          <w:bCs/>
        </w:rPr>
        <w:t>општине</w:t>
      </w:r>
      <w:proofErr w:type="spellEnd"/>
      <w:r w:rsidRPr="00C535A9">
        <w:rPr>
          <w:b/>
          <w:bCs/>
        </w:rPr>
        <w:t xml:space="preserve"> </w:t>
      </w:r>
      <w:proofErr w:type="spellStart"/>
      <w:r w:rsidRPr="00C535A9">
        <w:rPr>
          <w:b/>
          <w:bCs/>
        </w:rPr>
        <w:t>Језеро</w:t>
      </w:r>
      <w:proofErr w:type="spellEnd"/>
      <w:r w:rsidRPr="00C535A9">
        <w:rPr>
          <w:b/>
          <w:bCs/>
        </w:rPr>
        <w:t xml:space="preserve"> („</w:t>
      </w:r>
      <w:proofErr w:type="spellStart"/>
      <w:r w:rsidRPr="00C535A9">
        <w:rPr>
          <w:b/>
          <w:bCs/>
        </w:rPr>
        <w:t>Службени</w:t>
      </w:r>
      <w:proofErr w:type="spellEnd"/>
      <w:r w:rsidRPr="00C535A9">
        <w:rPr>
          <w:b/>
          <w:bCs/>
        </w:rPr>
        <w:t xml:space="preserve"> </w:t>
      </w:r>
      <w:proofErr w:type="spellStart"/>
      <w:r w:rsidRPr="00C535A9">
        <w:rPr>
          <w:b/>
          <w:bCs/>
        </w:rPr>
        <w:t>гласник</w:t>
      </w:r>
      <w:proofErr w:type="spellEnd"/>
      <w:r w:rsidRPr="00C535A9">
        <w:rPr>
          <w:b/>
          <w:bCs/>
        </w:rPr>
        <w:t xml:space="preserve"> </w:t>
      </w:r>
      <w:proofErr w:type="spellStart"/>
      <w:r w:rsidRPr="00C535A9">
        <w:rPr>
          <w:b/>
          <w:bCs/>
        </w:rPr>
        <w:t>општине</w:t>
      </w:r>
      <w:proofErr w:type="spellEnd"/>
      <w:r w:rsidRPr="00C535A9">
        <w:rPr>
          <w:b/>
          <w:bCs/>
        </w:rPr>
        <w:t xml:space="preserve"> </w:t>
      </w:r>
      <w:proofErr w:type="spellStart"/>
      <w:proofErr w:type="gramStart"/>
      <w:r w:rsidRPr="00C535A9">
        <w:rPr>
          <w:b/>
          <w:bCs/>
        </w:rPr>
        <w:t>Језеро</w:t>
      </w:r>
      <w:proofErr w:type="spellEnd"/>
      <w:r w:rsidRPr="00C535A9">
        <w:rPr>
          <w:b/>
          <w:bCs/>
        </w:rPr>
        <w:t>“</w:t>
      </w:r>
      <w:proofErr w:type="gramEnd"/>
      <w:r w:rsidRPr="00C535A9">
        <w:rPr>
          <w:b/>
          <w:bCs/>
        </w:rPr>
        <w:t xml:space="preserve">, </w:t>
      </w:r>
      <w:proofErr w:type="spellStart"/>
      <w:r w:rsidRPr="00C535A9">
        <w:rPr>
          <w:b/>
          <w:bCs/>
        </w:rPr>
        <w:t>број</w:t>
      </w:r>
      <w:proofErr w:type="spellEnd"/>
      <w:r w:rsidRPr="00C535A9">
        <w:rPr>
          <w:b/>
          <w:bCs/>
        </w:rPr>
        <w:t>: 08/17</w:t>
      </w:r>
      <w:r w:rsidRPr="00C535A9">
        <w:rPr>
          <w:b/>
          <w:bCs/>
          <w:lang w:val="sr-Cyrl-RS"/>
        </w:rPr>
        <w:t>,</w:t>
      </w:r>
      <w:r w:rsidRPr="00C535A9">
        <w:rPr>
          <w:b/>
          <w:bCs/>
        </w:rPr>
        <w:t>05/21</w:t>
      </w:r>
      <w:r w:rsidRPr="00C535A9">
        <w:rPr>
          <w:b/>
          <w:bCs/>
          <w:lang w:val="sr-Cyrl-RS"/>
        </w:rPr>
        <w:t xml:space="preserve"> и 03/23</w:t>
      </w:r>
      <w:r w:rsidRPr="00C535A9">
        <w:rPr>
          <w:b/>
          <w:bCs/>
        </w:rPr>
        <w:t xml:space="preserve"> ), </w:t>
      </w:r>
      <w:proofErr w:type="spellStart"/>
      <w:r w:rsidRPr="00C535A9">
        <w:rPr>
          <w:b/>
          <w:bCs/>
        </w:rPr>
        <w:t>члана</w:t>
      </w:r>
      <w:proofErr w:type="spellEnd"/>
      <w:r w:rsidRPr="00C535A9">
        <w:rPr>
          <w:b/>
          <w:bCs/>
        </w:rPr>
        <w:t xml:space="preserve"> 103. </w:t>
      </w:r>
      <w:r w:rsidRPr="00C535A9">
        <w:rPr>
          <w:b/>
          <w:bCs/>
          <w:lang w:val="sr-Cyrl-RS"/>
        </w:rPr>
        <w:t xml:space="preserve">став (2) </w:t>
      </w:r>
      <w:proofErr w:type="spellStart"/>
      <w:r w:rsidRPr="00C535A9">
        <w:rPr>
          <w:b/>
          <w:bCs/>
        </w:rPr>
        <w:t>Пословника</w:t>
      </w:r>
      <w:proofErr w:type="spellEnd"/>
      <w:r w:rsidRPr="00C535A9">
        <w:rPr>
          <w:b/>
          <w:bCs/>
        </w:rPr>
        <w:t xml:space="preserve"> о </w:t>
      </w:r>
      <w:proofErr w:type="spellStart"/>
      <w:r w:rsidRPr="00C535A9">
        <w:rPr>
          <w:b/>
          <w:bCs/>
        </w:rPr>
        <w:t>раду</w:t>
      </w:r>
      <w:proofErr w:type="spellEnd"/>
      <w:r w:rsidRPr="00C535A9">
        <w:rPr>
          <w:b/>
          <w:bCs/>
        </w:rPr>
        <w:t xml:space="preserve"> </w:t>
      </w:r>
      <w:proofErr w:type="spellStart"/>
      <w:r w:rsidRPr="00C535A9">
        <w:rPr>
          <w:b/>
          <w:bCs/>
        </w:rPr>
        <w:t>Скупштине</w:t>
      </w:r>
      <w:proofErr w:type="spellEnd"/>
      <w:r w:rsidRPr="00C535A9">
        <w:rPr>
          <w:b/>
          <w:bCs/>
        </w:rPr>
        <w:t xml:space="preserve"> </w:t>
      </w:r>
      <w:proofErr w:type="spellStart"/>
      <w:r w:rsidRPr="00C535A9">
        <w:rPr>
          <w:b/>
          <w:bCs/>
        </w:rPr>
        <w:t>општине</w:t>
      </w:r>
      <w:proofErr w:type="spellEnd"/>
      <w:r w:rsidRPr="00C535A9">
        <w:rPr>
          <w:b/>
          <w:bCs/>
        </w:rPr>
        <w:t xml:space="preserve"> </w:t>
      </w:r>
      <w:proofErr w:type="spellStart"/>
      <w:r w:rsidRPr="00C535A9">
        <w:rPr>
          <w:b/>
          <w:bCs/>
        </w:rPr>
        <w:t>Језеро</w:t>
      </w:r>
      <w:proofErr w:type="spellEnd"/>
      <w:r w:rsidRPr="00C535A9">
        <w:rPr>
          <w:b/>
          <w:bCs/>
        </w:rPr>
        <w:t xml:space="preserve"> („</w:t>
      </w:r>
      <w:proofErr w:type="spellStart"/>
      <w:r w:rsidRPr="00C535A9">
        <w:rPr>
          <w:b/>
          <w:bCs/>
        </w:rPr>
        <w:t>Службени</w:t>
      </w:r>
      <w:proofErr w:type="spellEnd"/>
      <w:r w:rsidRPr="00C535A9">
        <w:rPr>
          <w:b/>
          <w:bCs/>
        </w:rPr>
        <w:t xml:space="preserve"> </w:t>
      </w:r>
      <w:proofErr w:type="spellStart"/>
      <w:r w:rsidRPr="00C535A9">
        <w:rPr>
          <w:b/>
          <w:bCs/>
        </w:rPr>
        <w:t>гласник</w:t>
      </w:r>
      <w:proofErr w:type="spellEnd"/>
      <w:r w:rsidRPr="00C535A9">
        <w:rPr>
          <w:b/>
          <w:bCs/>
        </w:rPr>
        <w:t xml:space="preserve"> </w:t>
      </w:r>
      <w:proofErr w:type="spellStart"/>
      <w:r w:rsidRPr="00C535A9">
        <w:rPr>
          <w:b/>
          <w:bCs/>
        </w:rPr>
        <w:t>општине</w:t>
      </w:r>
      <w:proofErr w:type="spellEnd"/>
      <w:r w:rsidRPr="00C535A9">
        <w:rPr>
          <w:b/>
          <w:bCs/>
        </w:rPr>
        <w:t xml:space="preserve"> </w:t>
      </w:r>
      <w:proofErr w:type="spellStart"/>
      <w:r w:rsidRPr="00C535A9">
        <w:rPr>
          <w:b/>
          <w:bCs/>
        </w:rPr>
        <w:t>Језеро</w:t>
      </w:r>
      <w:proofErr w:type="spellEnd"/>
      <w:r w:rsidRPr="00C535A9">
        <w:rPr>
          <w:b/>
          <w:bCs/>
        </w:rPr>
        <w:t xml:space="preserve">“, </w:t>
      </w:r>
      <w:proofErr w:type="spellStart"/>
      <w:r w:rsidRPr="00C535A9">
        <w:rPr>
          <w:b/>
          <w:bCs/>
        </w:rPr>
        <w:t>број</w:t>
      </w:r>
      <w:proofErr w:type="spellEnd"/>
      <w:r w:rsidRPr="00C535A9">
        <w:rPr>
          <w:b/>
          <w:bCs/>
        </w:rPr>
        <w:t xml:space="preserve"> 08/17 ) </w:t>
      </w:r>
      <w:proofErr w:type="spellStart"/>
      <w:r w:rsidRPr="00C535A9">
        <w:rPr>
          <w:b/>
          <w:bCs/>
        </w:rPr>
        <w:t>Скупштина</w:t>
      </w:r>
      <w:proofErr w:type="spellEnd"/>
      <w:r w:rsidRPr="00C535A9">
        <w:rPr>
          <w:b/>
          <w:bCs/>
        </w:rPr>
        <w:t xml:space="preserve"> </w:t>
      </w:r>
      <w:proofErr w:type="spellStart"/>
      <w:r w:rsidRPr="00C535A9">
        <w:rPr>
          <w:b/>
          <w:bCs/>
        </w:rPr>
        <w:t>општине</w:t>
      </w:r>
      <w:proofErr w:type="spellEnd"/>
      <w:r w:rsidRPr="00C535A9">
        <w:rPr>
          <w:b/>
          <w:bCs/>
        </w:rPr>
        <w:t xml:space="preserve"> </w:t>
      </w:r>
      <w:proofErr w:type="spellStart"/>
      <w:r w:rsidRPr="00C535A9">
        <w:rPr>
          <w:b/>
          <w:bCs/>
        </w:rPr>
        <w:t>Језеро</w:t>
      </w:r>
      <w:proofErr w:type="spellEnd"/>
      <w:r w:rsidRPr="00C535A9">
        <w:rPr>
          <w:b/>
          <w:bCs/>
        </w:rPr>
        <w:t xml:space="preserve"> </w:t>
      </w:r>
      <w:proofErr w:type="spellStart"/>
      <w:r w:rsidRPr="00C535A9">
        <w:rPr>
          <w:b/>
          <w:bCs/>
        </w:rPr>
        <w:t>на</w:t>
      </w:r>
      <w:proofErr w:type="spellEnd"/>
      <w:r w:rsidRPr="00C535A9">
        <w:rPr>
          <w:b/>
          <w:bCs/>
        </w:rPr>
        <w:t xml:space="preserve"> </w:t>
      </w:r>
      <w:r w:rsidRPr="00C535A9">
        <w:rPr>
          <w:b/>
          <w:bCs/>
          <w:lang w:val="sr-Cyrl-RS"/>
        </w:rPr>
        <w:t xml:space="preserve">10. </w:t>
      </w:r>
      <w:proofErr w:type="spellStart"/>
      <w:r w:rsidRPr="00C535A9">
        <w:rPr>
          <w:b/>
          <w:bCs/>
        </w:rPr>
        <w:t>сједници</w:t>
      </w:r>
      <w:proofErr w:type="spellEnd"/>
      <w:r w:rsidRPr="00C535A9">
        <w:rPr>
          <w:b/>
          <w:bCs/>
        </w:rPr>
        <w:t xml:space="preserve">, </w:t>
      </w:r>
      <w:proofErr w:type="spellStart"/>
      <w:r w:rsidRPr="00C535A9">
        <w:rPr>
          <w:b/>
          <w:bCs/>
        </w:rPr>
        <w:t>одржаној</w:t>
      </w:r>
      <w:proofErr w:type="spellEnd"/>
      <w:r w:rsidRPr="00C535A9">
        <w:rPr>
          <w:b/>
          <w:bCs/>
        </w:rPr>
        <w:t xml:space="preserve"> </w:t>
      </w:r>
      <w:proofErr w:type="spellStart"/>
      <w:r w:rsidRPr="00C535A9">
        <w:rPr>
          <w:b/>
          <w:bCs/>
        </w:rPr>
        <w:t>дана</w:t>
      </w:r>
      <w:proofErr w:type="spellEnd"/>
      <w:r w:rsidRPr="00C535A9">
        <w:rPr>
          <w:b/>
          <w:bCs/>
        </w:rPr>
        <w:t xml:space="preserve"> </w:t>
      </w:r>
      <w:r w:rsidRPr="00C535A9">
        <w:rPr>
          <w:b/>
          <w:bCs/>
          <w:lang w:val="sr-Cyrl-RS"/>
        </w:rPr>
        <w:t xml:space="preserve">06.03.2026. </w:t>
      </w:r>
      <w:proofErr w:type="spellStart"/>
      <w:r w:rsidRPr="00C535A9">
        <w:rPr>
          <w:b/>
          <w:bCs/>
        </w:rPr>
        <w:t>године</w:t>
      </w:r>
      <w:proofErr w:type="spellEnd"/>
      <w:r w:rsidRPr="00C535A9">
        <w:rPr>
          <w:b/>
          <w:bCs/>
        </w:rPr>
        <w:t xml:space="preserve">, </w:t>
      </w:r>
      <w:proofErr w:type="spellStart"/>
      <w:r w:rsidRPr="00C535A9">
        <w:rPr>
          <w:b/>
          <w:bCs/>
        </w:rPr>
        <w:t>донијела</w:t>
      </w:r>
      <w:proofErr w:type="spellEnd"/>
      <w:r w:rsidRPr="00C535A9">
        <w:rPr>
          <w:b/>
          <w:bCs/>
        </w:rPr>
        <w:t xml:space="preserve"> </w:t>
      </w:r>
      <w:proofErr w:type="spellStart"/>
      <w:r w:rsidRPr="00C535A9">
        <w:rPr>
          <w:b/>
          <w:bCs/>
        </w:rPr>
        <w:t>је</w:t>
      </w:r>
      <w:proofErr w:type="spellEnd"/>
      <w:r w:rsidRPr="00C535A9">
        <w:rPr>
          <w:b/>
          <w:bCs/>
        </w:rPr>
        <w:t>:</w:t>
      </w:r>
    </w:p>
    <w:p w14:paraId="3A21B64E" w14:textId="77777777" w:rsidR="008B287E" w:rsidRPr="00C535A9" w:rsidRDefault="008B287E" w:rsidP="008B287E">
      <w:pPr>
        <w:tabs>
          <w:tab w:val="left" w:pos="5985"/>
        </w:tabs>
        <w:jc w:val="both"/>
        <w:rPr>
          <w:b/>
          <w:bCs/>
        </w:rPr>
      </w:pPr>
    </w:p>
    <w:p w14:paraId="7E333FA6" w14:textId="77777777" w:rsidR="008B287E" w:rsidRPr="00C535A9" w:rsidRDefault="008B287E" w:rsidP="008B287E">
      <w:pPr>
        <w:tabs>
          <w:tab w:val="left" w:pos="5985"/>
        </w:tabs>
        <w:jc w:val="center"/>
        <w:rPr>
          <w:b/>
          <w:bCs/>
        </w:rPr>
      </w:pPr>
      <w:r w:rsidRPr="00C535A9">
        <w:rPr>
          <w:b/>
          <w:bCs/>
        </w:rPr>
        <w:t>З А К Љ У Ч А К</w:t>
      </w:r>
    </w:p>
    <w:p w14:paraId="0F1DBE44" w14:textId="77777777" w:rsidR="008B287E" w:rsidRPr="00C535A9" w:rsidRDefault="008B287E" w:rsidP="008B287E">
      <w:pPr>
        <w:jc w:val="both"/>
        <w:rPr>
          <w:b/>
          <w:bCs/>
          <w:lang w:val="sr-Latn-CS"/>
        </w:rPr>
      </w:pPr>
    </w:p>
    <w:p w14:paraId="0318ED08" w14:textId="77777777" w:rsidR="008B287E" w:rsidRPr="00C535A9" w:rsidRDefault="008B287E" w:rsidP="00790EFA">
      <w:pPr>
        <w:pStyle w:val="Pasussalistom"/>
        <w:numPr>
          <w:ilvl w:val="0"/>
          <w:numId w:val="3"/>
        </w:numPr>
        <w:spacing w:after="0" w:line="240" w:lineRule="auto"/>
        <w:jc w:val="both"/>
        <w:rPr>
          <w:rFonts w:ascii="Times New Roman" w:hAnsi="Times New Roman"/>
          <w:b/>
          <w:bCs/>
          <w:sz w:val="20"/>
          <w:szCs w:val="20"/>
          <w:lang w:val="sr-Cyrl-CS"/>
        </w:rPr>
      </w:pPr>
      <w:r w:rsidRPr="00C535A9">
        <w:rPr>
          <w:rFonts w:ascii="Times New Roman" w:hAnsi="Times New Roman"/>
          <w:b/>
          <w:bCs/>
          <w:sz w:val="20"/>
          <w:szCs w:val="20"/>
          <w:lang w:val="sr-Cyrl-CS"/>
        </w:rPr>
        <w:t xml:space="preserve">Усваја се Извод из записника са </w:t>
      </w:r>
      <w:r w:rsidRPr="00C535A9">
        <w:rPr>
          <w:rFonts w:ascii="Times New Roman" w:hAnsi="Times New Roman"/>
          <w:b/>
          <w:bCs/>
          <w:sz w:val="20"/>
          <w:szCs w:val="20"/>
        </w:rPr>
        <w:t>9</w:t>
      </w:r>
      <w:r w:rsidRPr="00C535A9">
        <w:rPr>
          <w:rFonts w:ascii="Times New Roman" w:hAnsi="Times New Roman"/>
          <w:b/>
          <w:bCs/>
          <w:sz w:val="20"/>
          <w:szCs w:val="20"/>
          <w:lang w:val="sr-Latn-CS"/>
        </w:rPr>
        <w:t>.</w:t>
      </w:r>
      <w:r w:rsidRPr="00C535A9">
        <w:rPr>
          <w:rFonts w:ascii="Times New Roman" w:hAnsi="Times New Roman"/>
          <w:b/>
          <w:bCs/>
          <w:sz w:val="20"/>
          <w:szCs w:val="20"/>
          <w:lang w:val="sr-Cyrl-CS"/>
        </w:rPr>
        <w:t xml:space="preserve"> </w:t>
      </w:r>
      <w:proofErr w:type="spellStart"/>
      <w:r w:rsidRPr="00C535A9">
        <w:rPr>
          <w:rFonts w:ascii="Times New Roman" w:hAnsi="Times New Roman"/>
          <w:b/>
          <w:bCs/>
          <w:sz w:val="20"/>
          <w:szCs w:val="20"/>
          <w:lang w:val="sr-Cyrl-CS"/>
        </w:rPr>
        <w:t>сједнице</w:t>
      </w:r>
      <w:proofErr w:type="spellEnd"/>
      <w:r w:rsidRPr="00C535A9">
        <w:rPr>
          <w:rFonts w:ascii="Times New Roman" w:hAnsi="Times New Roman"/>
          <w:b/>
          <w:bCs/>
          <w:sz w:val="20"/>
          <w:szCs w:val="20"/>
          <w:lang w:val="sr-Cyrl-CS"/>
        </w:rPr>
        <w:t xml:space="preserve"> Скупштине општине Језеро </w:t>
      </w:r>
      <w:r w:rsidRPr="00C535A9">
        <w:rPr>
          <w:rFonts w:ascii="Times New Roman" w:hAnsi="Times New Roman"/>
          <w:b/>
          <w:bCs/>
          <w:sz w:val="20"/>
          <w:szCs w:val="20"/>
          <w:lang w:val="sr-Cyrl-RS"/>
        </w:rPr>
        <w:t>одржане дана 22.12.2025. године.</w:t>
      </w:r>
    </w:p>
    <w:p w14:paraId="6E49F377" w14:textId="77777777" w:rsidR="008B287E" w:rsidRPr="00C535A9" w:rsidRDefault="008B287E" w:rsidP="008B287E">
      <w:pPr>
        <w:pStyle w:val="Pasussalistom"/>
        <w:spacing w:after="0" w:line="240" w:lineRule="auto"/>
        <w:jc w:val="both"/>
        <w:rPr>
          <w:rFonts w:ascii="Times New Roman" w:hAnsi="Times New Roman"/>
          <w:b/>
          <w:bCs/>
          <w:sz w:val="20"/>
          <w:szCs w:val="20"/>
          <w:lang w:val="sr-Cyrl-CS"/>
        </w:rPr>
      </w:pPr>
    </w:p>
    <w:p w14:paraId="260E18D7" w14:textId="77777777" w:rsidR="008B287E" w:rsidRPr="00C535A9" w:rsidRDefault="008B287E" w:rsidP="008B287E">
      <w:pPr>
        <w:tabs>
          <w:tab w:val="left" w:pos="5985"/>
        </w:tabs>
        <w:jc w:val="both"/>
        <w:rPr>
          <w:b/>
          <w:bCs/>
        </w:rPr>
      </w:pPr>
      <w:r w:rsidRPr="00C535A9">
        <w:rPr>
          <w:b/>
          <w:bCs/>
        </w:rPr>
        <w:t xml:space="preserve">    </w:t>
      </w:r>
      <w:r w:rsidRPr="00C535A9">
        <w:rPr>
          <w:b/>
          <w:bCs/>
          <w:lang w:val="sr-Cyrl-RS"/>
        </w:rPr>
        <w:t xml:space="preserve">   </w:t>
      </w:r>
      <w:r w:rsidRPr="00C535A9">
        <w:rPr>
          <w:b/>
          <w:bCs/>
        </w:rPr>
        <w:t xml:space="preserve">2. </w:t>
      </w:r>
      <w:proofErr w:type="spellStart"/>
      <w:r w:rsidRPr="00C535A9">
        <w:rPr>
          <w:b/>
          <w:bCs/>
        </w:rPr>
        <w:t>Овај</w:t>
      </w:r>
      <w:proofErr w:type="spellEnd"/>
      <w:r w:rsidRPr="00C535A9">
        <w:rPr>
          <w:b/>
          <w:bCs/>
        </w:rPr>
        <w:t xml:space="preserve"> </w:t>
      </w:r>
      <w:proofErr w:type="spellStart"/>
      <w:r w:rsidRPr="00C535A9">
        <w:rPr>
          <w:b/>
          <w:bCs/>
        </w:rPr>
        <w:t>Закључак</w:t>
      </w:r>
      <w:proofErr w:type="spellEnd"/>
      <w:r w:rsidRPr="00C535A9">
        <w:rPr>
          <w:b/>
          <w:bCs/>
        </w:rPr>
        <w:t xml:space="preserve"> </w:t>
      </w:r>
      <w:proofErr w:type="spellStart"/>
      <w:r w:rsidRPr="00C535A9">
        <w:rPr>
          <w:b/>
          <w:bCs/>
        </w:rPr>
        <w:t>ступа</w:t>
      </w:r>
      <w:proofErr w:type="spellEnd"/>
      <w:r w:rsidRPr="00C535A9">
        <w:rPr>
          <w:b/>
          <w:bCs/>
        </w:rPr>
        <w:t xml:space="preserve"> </w:t>
      </w:r>
      <w:proofErr w:type="spellStart"/>
      <w:r w:rsidRPr="00C535A9">
        <w:rPr>
          <w:b/>
          <w:bCs/>
        </w:rPr>
        <w:t>на</w:t>
      </w:r>
      <w:proofErr w:type="spellEnd"/>
      <w:r w:rsidRPr="00C535A9">
        <w:rPr>
          <w:b/>
          <w:bCs/>
        </w:rPr>
        <w:t xml:space="preserve"> </w:t>
      </w:r>
      <w:proofErr w:type="spellStart"/>
      <w:r w:rsidRPr="00C535A9">
        <w:rPr>
          <w:b/>
          <w:bCs/>
        </w:rPr>
        <w:t>снагу</w:t>
      </w:r>
      <w:proofErr w:type="spellEnd"/>
      <w:r w:rsidRPr="00C535A9">
        <w:rPr>
          <w:b/>
          <w:bCs/>
        </w:rPr>
        <w:t xml:space="preserve"> </w:t>
      </w:r>
      <w:proofErr w:type="spellStart"/>
      <w:r w:rsidRPr="00C535A9">
        <w:rPr>
          <w:b/>
          <w:bCs/>
        </w:rPr>
        <w:t>осмог</w:t>
      </w:r>
      <w:proofErr w:type="spellEnd"/>
      <w:r w:rsidRPr="00C535A9">
        <w:rPr>
          <w:b/>
          <w:bCs/>
        </w:rPr>
        <w:t xml:space="preserve"> </w:t>
      </w:r>
      <w:proofErr w:type="spellStart"/>
      <w:r w:rsidRPr="00C535A9">
        <w:rPr>
          <w:b/>
          <w:bCs/>
        </w:rPr>
        <w:t>дана</w:t>
      </w:r>
      <w:proofErr w:type="spellEnd"/>
      <w:r w:rsidRPr="00C535A9">
        <w:rPr>
          <w:b/>
          <w:bCs/>
        </w:rPr>
        <w:t xml:space="preserve"> </w:t>
      </w:r>
      <w:proofErr w:type="spellStart"/>
      <w:r w:rsidRPr="00C535A9">
        <w:rPr>
          <w:b/>
          <w:bCs/>
        </w:rPr>
        <w:t>од</w:t>
      </w:r>
      <w:proofErr w:type="spellEnd"/>
      <w:r w:rsidRPr="00C535A9">
        <w:rPr>
          <w:b/>
          <w:bCs/>
        </w:rPr>
        <w:t xml:space="preserve"> </w:t>
      </w:r>
      <w:proofErr w:type="spellStart"/>
      <w:r w:rsidRPr="00C535A9">
        <w:rPr>
          <w:b/>
          <w:bCs/>
        </w:rPr>
        <w:t>дана</w:t>
      </w:r>
      <w:proofErr w:type="spellEnd"/>
      <w:r w:rsidRPr="00C535A9">
        <w:rPr>
          <w:b/>
          <w:bCs/>
        </w:rPr>
        <w:t xml:space="preserve"> </w:t>
      </w:r>
      <w:proofErr w:type="spellStart"/>
      <w:r w:rsidRPr="00C535A9">
        <w:rPr>
          <w:b/>
          <w:bCs/>
        </w:rPr>
        <w:t>објављивања</w:t>
      </w:r>
      <w:proofErr w:type="spellEnd"/>
      <w:r w:rsidRPr="00C535A9">
        <w:rPr>
          <w:b/>
          <w:bCs/>
        </w:rPr>
        <w:t xml:space="preserve"> у „</w:t>
      </w:r>
      <w:proofErr w:type="spellStart"/>
      <w:r w:rsidRPr="00C535A9">
        <w:rPr>
          <w:b/>
          <w:bCs/>
        </w:rPr>
        <w:t>Службеном</w:t>
      </w:r>
      <w:proofErr w:type="spellEnd"/>
      <w:r w:rsidRPr="00C535A9">
        <w:rPr>
          <w:b/>
          <w:bCs/>
        </w:rPr>
        <w:t xml:space="preserve"> </w:t>
      </w:r>
      <w:proofErr w:type="spellStart"/>
      <w:r w:rsidRPr="00C535A9">
        <w:rPr>
          <w:b/>
          <w:bCs/>
        </w:rPr>
        <w:t>гласнику</w:t>
      </w:r>
      <w:proofErr w:type="spellEnd"/>
      <w:r w:rsidRPr="00C535A9">
        <w:rPr>
          <w:b/>
          <w:bCs/>
        </w:rPr>
        <w:t xml:space="preserve"> </w:t>
      </w:r>
      <w:proofErr w:type="spellStart"/>
      <w:r w:rsidRPr="00C535A9">
        <w:rPr>
          <w:b/>
          <w:bCs/>
        </w:rPr>
        <w:t>општине</w:t>
      </w:r>
      <w:proofErr w:type="spellEnd"/>
      <w:r w:rsidRPr="00C535A9">
        <w:rPr>
          <w:b/>
          <w:bCs/>
        </w:rPr>
        <w:t xml:space="preserve"> </w:t>
      </w:r>
      <w:proofErr w:type="spellStart"/>
      <w:proofErr w:type="gramStart"/>
      <w:r w:rsidRPr="00C535A9">
        <w:rPr>
          <w:b/>
          <w:bCs/>
        </w:rPr>
        <w:t>Језеро</w:t>
      </w:r>
      <w:proofErr w:type="spellEnd"/>
      <w:r w:rsidRPr="00C535A9">
        <w:rPr>
          <w:b/>
          <w:bCs/>
        </w:rPr>
        <w:t>“</w:t>
      </w:r>
      <w:proofErr w:type="gramEnd"/>
      <w:r w:rsidRPr="00C535A9">
        <w:rPr>
          <w:b/>
          <w:bCs/>
        </w:rPr>
        <w:t>.</w:t>
      </w:r>
    </w:p>
    <w:p w14:paraId="34DBB3DE" w14:textId="6B901BF8" w:rsidR="00CB0D34" w:rsidRDefault="00CB0D34" w:rsidP="00CB0D34">
      <w:pPr>
        <w:jc w:val="center"/>
        <w:rPr>
          <w:b/>
          <w:bCs/>
          <w:lang w:val="sr-Cyrl-CS"/>
        </w:rPr>
      </w:pPr>
    </w:p>
    <w:p w14:paraId="5354DDD3" w14:textId="77777777" w:rsidR="008B287E" w:rsidRPr="00EE083B" w:rsidRDefault="008B287E" w:rsidP="008B287E">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79CEC16A" w14:textId="1DF202BB" w:rsidR="008B287E" w:rsidRPr="00EE083B" w:rsidRDefault="008B287E" w:rsidP="008B287E">
      <w:pPr>
        <w:jc w:val="both"/>
        <w:rPr>
          <w:b/>
          <w:lang w:val="sr-Cyrl-RS"/>
        </w:rPr>
      </w:pPr>
      <w:r w:rsidRPr="00EE083B">
        <w:rPr>
          <w:b/>
          <w:lang w:val="sr-Cyrl-RS"/>
        </w:rPr>
        <w:t>Број: 010-013-</w:t>
      </w:r>
      <w:r>
        <w:rPr>
          <w:b/>
          <w:lang w:val="sr-Cyrl-RS"/>
        </w:rPr>
        <w:t>179</w:t>
      </w:r>
      <w:r w:rsidRPr="00EE083B">
        <w:rPr>
          <w:b/>
          <w:lang w:val="sr-Cyrl-RS"/>
        </w:rPr>
        <w:t>/2</w:t>
      </w:r>
      <w:r>
        <w:rPr>
          <w:b/>
          <w:lang w:val="sr-Cyrl-RS"/>
        </w:rPr>
        <w:t>6</w:t>
      </w:r>
      <w:r w:rsidRPr="00EE083B">
        <w:rPr>
          <w:b/>
          <w:lang w:val="sr-Cyrl-RS"/>
        </w:rPr>
        <w:t xml:space="preserve">          СКУПШТИНЕ ОПШТИНЕ            </w:t>
      </w:r>
    </w:p>
    <w:p w14:paraId="3467C2F4" w14:textId="4658156D" w:rsidR="008B287E" w:rsidRDefault="008B287E" w:rsidP="008B287E">
      <w:pPr>
        <w:jc w:val="both"/>
        <w:rPr>
          <w:b/>
          <w:lang w:val="sr-Cyrl-RS"/>
        </w:rPr>
      </w:pPr>
      <w:r w:rsidRPr="00EE083B">
        <w:rPr>
          <w:b/>
          <w:lang w:val="sr-Cyrl-RS"/>
        </w:rPr>
        <w:t xml:space="preserve">                                                         Момир Савић </w:t>
      </w:r>
      <w:proofErr w:type="spellStart"/>
      <w:r w:rsidRPr="00EE083B">
        <w:rPr>
          <w:b/>
          <w:lang w:val="sr-Cyrl-RS"/>
        </w:rPr>
        <w:t>с.р</w:t>
      </w:r>
      <w:proofErr w:type="spellEnd"/>
      <w:r w:rsidRPr="00EE083B">
        <w:rPr>
          <w:b/>
          <w:lang w:val="sr-Cyrl-RS"/>
        </w:rPr>
        <w:t>.</w:t>
      </w:r>
    </w:p>
    <w:p w14:paraId="4E638128" w14:textId="5A5ECD45" w:rsidR="008B287E" w:rsidRDefault="008B287E" w:rsidP="008B287E">
      <w:pPr>
        <w:jc w:val="both"/>
        <w:rPr>
          <w:b/>
          <w:lang w:val="sr-Cyrl-RS"/>
        </w:rPr>
      </w:pPr>
    </w:p>
    <w:p w14:paraId="01F5C5EF" w14:textId="7E175C3A" w:rsidR="008B287E" w:rsidRDefault="008B287E" w:rsidP="008B287E">
      <w:pPr>
        <w:jc w:val="both"/>
        <w:rPr>
          <w:b/>
          <w:lang w:val="sr-Cyrl-RS"/>
        </w:rPr>
      </w:pPr>
      <w:r>
        <w:rPr>
          <w:b/>
          <w:lang w:val="sr-Cyrl-RS"/>
        </w:rPr>
        <w:t>102.</w:t>
      </w:r>
    </w:p>
    <w:p w14:paraId="613A07EB" w14:textId="0A4E9D1D" w:rsidR="008B287E" w:rsidRDefault="008B287E" w:rsidP="008B287E">
      <w:pPr>
        <w:jc w:val="both"/>
        <w:rPr>
          <w:b/>
          <w:lang w:val="sr-Cyrl-RS"/>
        </w:rPr>
      </w:pPr>
    </w:p>
    <w:p w14:paraId="789F202A" w14:textId="2C1FCB63" w:rsidR="008B287E" w:rsidRDefault="008B287E" w:rsidP="008B287E">
      <w:pPr>
        <w:tabs>
          <w:tab w:val="left" w:pos="5985"/>
        </w:tabs>
        <w:jc w:val="both"/>
        <w:rPr>
          <w:b/>
        </w:rPr>
      </w:pPr>
      <w:proofErr w:type="spellStart"/>
      <w:r w:rsidRPr="00192600">
        <w:rPr>
          <w:b/>
        </w:rPr>
        <w:t>На</w:t>
      </w:r>
      <w:proofErr w:type="spellEnd"/>
      <w:r w:rsidRPr="00192600">
        <w:rPr>
          <w:b/>
        </w:rPr>
        <w:t xml:space="preserve"> </w:t>
      </w:r>
      <w:proofErr w:type="spellStart"/>
      <w:r w:rsidRPr="00192600">
        <w:rPr>
          <w:b/>
        </w:rPr>
        <w:t>основу</w:t>
      </w:r>
      <w:proofErr w:type="spellEnd"/>
      <w:r w:rsidRPr="00192600">
        <w:rPr>
          <w:b/>
        </w:rPr>
        <w:t xml:space="preserve"> </w:t>
      </w:r>
      <w:proofErr w:type="spellStart"/>
      <w:r w:rsidRPr="00192600">
        <w:rPr>
          <w:b/>
        </w:rPr>
        <w:t>члана</w:t>
      </w:r>
      <w:proofErr w:type="spellEnd"/>
      <w:r w:rsidRPr="00192600">
        <w:rPr>
          <w:b/>
        </w:rPr>
        <w:t xml:space="preserve"> 39. </w:t>
      </w:r>
      <w:proofErr w:type="spellStart"/>
      <w:r w:rsidRPr="00192600">
        <w:rPr>
          <w:b/>
        </w:rPr>
        <w:t>Закона</w:t>
      </w:r>
      <w:proofErr w:type="spellEnd"/>
      <w:r w:rsidRPr="00192600">
        <w:rPr>
          <w:b/>
        </w:rPr>
        <w:t xml:space="preserve"> о </w:t>
      </w:r>
      <w:proofErr w:type="spellStart"/>
      <w:r w:rsidRPr="00192600">
        <w:rPr>
          <w:b/>
        </w:rPr>
        <w:t>локалној</w:t>
      </w:r>
      <w:proofErr w:type="spellEnd"/>
      <w:r w:rsidRPr="00192600">
        <w:rPr>
          <w:b/>
        </w:rPr>
        <w:t xml:space="preserve"> </w:t>
      </w:r>
      <w:proofErr w:type="spellStart"/>
      <w:r w:rsidRPr="00192600">
        <w:rPr>
          <w:b/>
        </w:rPr>
        <w:t>самоуправи</w:t>
      </w:r>
      <w:proofErr w:type="spellEnd"/>
      <w:r w:rsidRPr="00192600">
        <w:rPr>
          <w:b/>
        </w:rPr>
        <w:t xml:space="preserve"> („</w:t>
      </w:r>
      <w:proofErr w:type="spellStart"/>
      <w:r w:rsidRPr="00192600">
        <w:rPr>
          <w:b/>
        </w:rPr>
        <w:t>Службени</w:t>
      </w:r>
      <w:proofErr w:type="spellEnd"/>
      <w:r w:rsidRPr="00192600">
        <w:rPr>
          <w:b/>
        </w:rPr>
        <w:t xml:space="preserve"> </w:t>
      </w:r>
      <w:proofErr w:type="spellStart"/>
      <w:r w:rsidRPr="00192600">
        <w:rPr>
          <w:b/>
        </w:rPr>
        <w:t>гласник</w:t>
      </w:r>
      <w:proofErr w:type="spellEnd"/>
      <w:r w:rsidRPr="00192600">
        <w:rPr>
          <w:b/>
        </w:rPr>
        <w:t xml:space="preserve"> </w:t>
      </w:r>
      <w:proofErr w:type="spellStart"/>
      <w:r w:rsidRPr="00192600">
        <w:rPr>
          <w:b/>
        </w:rPr>
        <w:t>Републике</w:t>
      </w:r>
      <w:proofErr w:type="spellEnd"/>
      <w:r w:rsidRPr="00192600">
        <w:rPr>
          <w:b/>
        </w:rPr>
        <w:t xml:space="preserve"> </w:t>
      </w:r>
      <w:proofErr w:type="spellStart"/>
      <w:proofErr w:type="gramStart"/>
      <w:r w:rsidRPr="00192600">
        <w:rPr>
          <w:b/>
        </w:rPr>
        <w:t>Српске</w:t>
      </w:r>
      <w:proofErr w:type="spellEnd"/>
      <w:r w:rsidRPr="00192600">
        <w:rPr>
          <w:b/>
        </w:rPr>
        <w:t>“</w:t>
      </w:r>
      <w:proofErr w:type="gramEnd"/>
      <w:r w:rsidRPr="00192600">
        <w:rPr>
          <w:b/>
        </w:rPr>
        <w:t xml:space="preserve">, </w:t>
      </w:r>
      <w:proofErr w:type="spellStart"/>
      <w:r w:rsidRPr="00192600">
        <w:rPr>
          <w:b/>
        </w:rPr>
        <w:t>број</w:t>
      </w:r>
      <w:proofErr w:type="spellEnd"/>
      <w:r w:rsidRPr="00192600">
        <w:rPr>
          <w:b/>
        </w:rPr>
        <w:t xml:space="preserve"> 97/16, 36/19, 61/21, 100/25 и 114/25), </w:t>
      </w:r>
      <w:proofErr w:type="spellStart"/>
      <w:r w:rsidRPr="00192600">
        <w:rPr>
          <w:b/>
        </w:rPr>
        <w:t>члана</w:t>
      </w:r>
      <w:proofErr w:type="spellEnd"/>
      <w:r w:rsidRPr="00192600">
        <w:rPr>
          <w:b/>
        </w:rPr>
        <w:t xml:space="preserve"> 36. и </w:t>
      </w:r>
      <w:proofErr w:type="spellStart"/>
      <w:r w:rsidRPr="00192600">
        <w:rPr>
          <w:b/>
        </w:rPr>
        <w:t>члана</w:t>
      </w:r>
      <w:proofErr w:type="spellEnd"/>
      <w:r w:rsidRPr="00192600">
        <w:rPr>
          <w:b/>
        </w:rPr>
        <w:t xml:space="preserve"> 87. </w:t>
      </w:r>
      <w:proofErr w:type="spellStart"/>
      <w:r w:rsidRPr="00192600">
        <w:rPr>
          <w:b/>
        </w:rPr>
        <w:t>Статута</w:t>
      </w:r>
      <w:proofErr w:type="spellEnd"/>
      <w:r w:rsidRPr="00192600">
        <w:rPr>
          <w:b/>
        </w:rPr>
        <w:t xml:space="preserve"> </w:t>
      </w:r>
      <w:proofErr w:type="spellStart"/>
      <w:r w:rsidRPr="00192600">
        <w:rPr>
          <w:b/>
        </w:rPr>
        <w:t>општине</w:t>
      </w:r>
      <w:proofErr w:type="spellEnd"/>
      <w:r w:rsidRPr="00192600">
        <w:rPr>
          <w:b/>
        </w:rPr>
        <w:t xml:space="preserve"> </w:t>
      </w:r>
      <w:proofErr w:type="spellStart"/>
      <w:r w:rsidRPr="00192600">
        <w:rPr>
          <w:b/>
        </w:rPr>
        <w:t>Језеро</w:t>
      </w:r>
      <w:proofErr w:type="spellEnd"/>
      <w:r w:rsidRPr="00192600">
        <w:rPr>
          <w:b/>
        </w:rPr>
        <w:t xml:space="preserve"> („</w:t>
      </w:r>
      <w:proofErr w:type="spellStart"/>
      <w:r w:rsidRPr="00192600">
        <w:rPr>
          <w:b/>
        </w:rPr>
        <w:t>Службени</w:t>
      </w:r>
      <w:proofErr w:type="spellEnd"/>
      <w:r w:rsidRPr="00192600">
        <w:rPr>
          <w:b/>
        </w:rPr>
        <w:t xml:space="preserve"> </w:t>
      </w:r>
      <w:proofErr w:type="spellStart"/>
      <w:r w:rsidRPr="00192600">
        <w:rPr>
          <w:b/>
        </w:rPr>
        <w:t>гласник</w:t>
      </w:r>
      <w:proofErr w:type="spellEnd"/>
      <w:r w:rsidRPr="00192600">
        <w:rPr>
          <w:b/>
        </w:rPr>
        <w:t xml:space="preserve"> </w:t>
      </w:r>
      <w:proofErr w:type="spellStart"/>
      <w:r w:rsidRPr="00192600">
        <w:rPr>
          <w:b/>
        </w:rPr>
        <w:t>општине</w:t>
      </w:r>
      <w:proofErr w:type="spellEnd"/>
      <w:r w:rsidRPr="00192600">
        <w:rPr>
          <w:b/>
        </w:rPr>
        <w:t xml:space="preserve"> </w:t>
      </w:r>
      <w:proofErr w:type="spellStart"/>
      <w:proofErr w:type="gramStart"/>
      <w:r w:rsidRPr="00192600">
        <w:rPr>
          <w:b/>
        </w:rPr>
        <w:t>Језеро</w:t>
      </w:r>
      <w:proofErr w:type="spellEnd"/>
      <w:r w:rsidRPr="00192600">
        <w:rPr>
          <w:b/>
        </w:rPr>
        <w:t>“</w:t>
      </w:r>
      <w:proofErr w:type="gramEnd"/>
      <w:r w:rsidRPr="00192600">
        <w:rPr>
          <w:b/>
        </w:rPr>
        <w:t xml:space="preserve">, </w:t>
      </w:r>
      <w:proofErr w:type="spellStart"/>
      <w:r w:rsidRPr="00192600">
        <w:rPr>
          <w:b/>
        </w:rPr>
        <w:t>број</w:t>
      </w:r>
      <w:proofErr w:type="spellEnd"/>
      <w:r w:rsidRPr="00192600">
        <w:rPr>
          <w:b/>
        </w:rPr>
        <w:t>: 08/17</w:t>
      </w:r>
      <w:r w:rsidRPr="00192600">
        <w:rPr>
          <w:b/>
          <w:lang w:val="sr-Cyrl-RS"/>
        </w:rPr>
        <w:t>,</w:t>
      </w:r>
      <w:r w:rsidRPr="00192600">
        <w:rPr>
          <w:b/>
        </w:rPr>
        <w:t>05/21</w:t>
      </w:r>
      <w:r w:rsidRPr="00192600">
        <w:rPr>
          <w:b/>
          <w:lang w:val="sr-Cyrl-RS"/>
        </w:rPr>
        <w:t xml:space="preserve"> и 03/23</w:t>
      </w:r>
      <w:r w:rsidRPr="00192600">
        <w:rPr>
          <w:b/>
        </w:rPr>
        <w:t xml:space="preserve"> ), </w:t>
      </w:r>
      <w:proofErr w:type="spellStart"/>
      <w:r w:rsidRPr="00192600">
        <w:rPr>
          <w:b/>
        </w:rPr>
        <w:t>члана</w:t>
      </w:r>
      <w:proofErr w:type="spellEnd"/>
      <w:r w:rsidRPr="00192600">
        <w:rPr>
          <w:b/>
        </w:rPr>
        <w:t xml:space="preserve"> 103. </w:t>
      </w:r>
      <w:proofErr w:type="spellStart"/>
      <w:r w:rsidRPr="00192600">
        <w:rPr>
          <w:b/>
        </w:rPr>
        <w:t>Пословника</w:t>
      </w:r>
      <w:proofErr w:type="spellEnd"/>
      <w:r w:rsidRPr="00192600">
        <w:rPr>
          <w:b/>
        </w:rPr>
        <w:t xml:space="preserve"> о </w:t>
      </w:r>
      <w:proofErr w:type="spellStart"/>
      <w:r w:rsidRPr="00192600">
        <w:rPr>
          <w:b/>
        </w:rPr>
        <w:t>раду</w:t>
      </w:r>
      <w:proofErr w:type="spellEnd"/>
      <w:r w:rsidRPr="00192600">
        <w:rPr>
          <w:b/>
        </w:rPr>
        <w:t xml:space="preserve"> </w:t>
      </w:r>
      <w:proofErr w:type="spellStart"/>
      <w:r w:rsidRPr="00192600">
        <w:rPr>
          <w:b/>
        </w:rPr>
        <w:t>Скупштине</w:t>
      </w:r>
      <w:proofErr w:type="spellEnd"/>
      <w:r w:rsidRPr="00192600">
        <w:rPr>
          <w:b/>
        </w:rPr>
        <w:t xml:space="preserve"> </w:t>
      </w:r>
      <w:proofErr w:type="spellStart"/>
      <w:r w:rsidRPr="00192600">
        <w:rPr>
          <w:b/>
        </w:rPr>
        <w:t>општине</w:t>
      </w:r>
      <w:proofErr w:type="spellEnd"/>
      <w:r w:rsidRPr="00192600">
        <w:rPr>
          <w:b/>
        </w:rPr>
        <w:t xml:space="preserve"> </w:t>
      </w:r>
      <w:proofErr w:type="spellStart"/>
      <w:r w:rsidRPr="00192600">
        <w:rPr>
          <w:b/>
        </w:rPr>
        <w:t>Језеро</w:t>
      </w:r>
      <w:proofErr w:type="spellEnd"/>
      <w:r w:rsidRPr="00192600">
        <w:rPr>
          <w:b/>
        </w:rPr>
        <w:t xml:space="preserve"> („</w:t>
      </w:r>
      <w:proofErr w:type="spellStart"/>
      <w:r w:rsidRPr="00192600">
        <w:rPr>
          <w:b/>
        </w:rPr>
        <w:t>Службени</w:t>
      </w:r>
      <w:proofErr w:type="spellEnd"/>
      <w:r w:rsidRPr="00192600">
        <w:rPr>
          <w:b/>
        </w:rPr>
        <w:t xml:space="preserve"> </w:t>
      </w:r>
      <w:proofErr w:type="spellStart"/>
      <w:r w:rsidRPr="00192600">
        <w:rPr>
          <w:b/>
        </w:rPr>
        <w:t>гласник</w:t>
      </w:r>
      <w:proofErr w:type="spellEnd"/>
      <w:r w:rsidRPr="00192600">
        <w:rPr>
          <w:b/>
        </w:rPr>
        <w:t xml:space="preserve"> </w:t>
      </w:r>
      <w:proofErr w:type="spellStart"/>
      <w:r w:rsidRPr="00192600">
        <w:rPr>
          <w:b/>
        </w:rPr>
        <w:t>општине</w:t>
      </w:r>
      <w:proofErr w:type="spellEnd"/>
      <w:r w:rsidRPr="00192600">
        <w:rPr>
          <w:b/>
        </w:rPr>
        <w:t xml:space="preserve"> </w:t>
      </w:r>
      <w:proofErr w:type="spellStart"/>
      <w:proofErr w:type="gramStart"/>
      <w:r w:rsidRPr="00192600">
        <w:rPr>
          <w:b/>
        </w:rPr>
        <w:t>Језеро</w:t>
      </w:r>
      <w:proofErr w:type="spellEnd"/>
      <w:r w:rsidRPr="00192600">
        <w:rPr>
          <w:b/>
        </w:rPr>
        <w:t>“</w:t>
      </w:r>
      <w:proofErr w:type="gramEnd"/>
      <w:r w:rsidRPr="00192600">
        <w:rPr>
          <w:b/>
        </w:rPr>
        <w:t xml:space="preserve">, </w:t>
      </w:r>
      <w:proofErr w:type="spellStart"/>
      <w:r w:rsidRPr="00192600">
        <w:rPr>
          <w:b/>
        </w:rPr>
        <w:t>број</w:t>
      </w:r>
      <w:proofErr w:type="spellEnd"/>
      <w:r w:rsidRPr="00192600">
        <w:rPr>
          <w:b/>
        </w:rPr>
        <w:t xml:space="preserve"> 08/17 ) </w:t>
      </w:r>
      <w:proofErr w:type="spellStart"/>
      <w:r w:rsidRPr="00192600">
        <w:rPr>
          <w:b/>
        </w:rPr>
        <w:lastRenderedPageBreak/>
        <w:t>Скупштина</w:t>
      </w:r>
      <w:proofErr w:type="spellEnd"/>
      <w:r w:rsidRPr="00192600">
        <w:rPr>
          <w:b/>
        </w:rPr>
        <w:t xml:space="preserve"> </w:t>
      </w:r>
      <w:proofErr w:type="spellStart"/>
      <w:r w:rsidRPr="00192600">
        <w:rPr>
          <w:b/>
        </w:rPr>
        <w:t>општине</w:t>
      </w:r>
      <w:proofErr w:type="spellEnd"/>
      <w:r w:rsidRPr="00192600">
        <w:rPr>
          <w:b/>
        </w:rPr>
        <w:t xml:space="preserve"> </w:t>
      </w:r>
      <w:proofErr w:type="spellStart"/>
      <w:r w:rsidRPr="00192600">
        <w:rPr>
          <w:b/>
        </w:rPr>
        <w:t>Језеро</w:t>
      </w:r>
      <w:proofErr w:type="spellEnd"/>
      <w:r w:rsidRPr="00192600">
        <w:rPr>
          <w:b/>
        </w:rPr>
        <w:t xml:space="preserve"> </w:t>
      </w:r>
      <w:proofErr w:type="spellStart"/>
      <w:r w:rsidRPr="00192600">
        <w:rPr>
          <w:b/>
        </w:rPr>
        <w:t>на</w:t>
      </w:r>
      <w:proofErr w:type="spellEnd"/>
      <w:r w:rsidRPr="00192600">
        <w:rPr>
          <w:b/>
        </w:rPr>
        <w:t xml:space="preserve"> </w:t>
      </w:r>
      <w:r w:rsidRPr="00192600">
        <w:rPr>
          <w:b/>
          <w:lang w:val="sr-Cyrl-RS"/>
        </w:rPr>
        <w:t>10.</w:t>
      </w:r>
      <w:r w:rsidRPr="00192600">
        <w:rPr>
          <w:b/>
        </w:rPr>
        <w:t xml:space="preserve"> </w:t>
      </w:r>
      <w:proofErr w:type="spellStart"/>
      <w:r w:rsidRPr="00192600">
        <w:rPr>
          <w:b/>
        </w:rPr>
        <w:t>сједници</w:t>
      </w:r>
      <w:proofErr w:type="spellEnd"/>
      <w:r w:rsidRPr="00192600">
        <w:rPr>
          <w:b/>
        </w:rPr>
        <w:t xml:space="preserve">, </w:t>
      </w:r>
      <w:proofErr w:type="spellStart"/>
      <w:r w:rsidRPr="00192600">
        <w:rPr>
          <w:b/>
        </w:rPr>
        <w:t>одржаној</w:t>
      </w:r>
      <w:proofErr w:type="spellEnd"/>
      <w:r w:rsidRPr="00192600">
        <w:rPr>
          <w:b/>
        </w:rPr>
        <w:t xml:space="preserve"> </w:t>
      </w:r>
      <w:proofErr w:type="spellStart"/>
      <w:r w:rsidRPr="00192600">
        <w:rPr>
          <w:b/>
        </w:rPr>
        <w:t>дана</w:t>
      </w:r>
      <w:proofErr w:type="spellEnd"/>
      <w:r w:rsidRPr="00192600">
        <w:rPr>
          <w:b/>
        </w:rPr>
        <w:t xml:space="preserve"> </w:t>
      </w:r>
      <w:r w:rsidRPr="00192600">
        <w:rPr>
          <w:b/>
          <w:lang w:val="sr-Cyrl-RS"/>
        </w:rPr>
        <w:t xml:space="preserve">06.03.2026. </w:t>
      </w:r>
      <w:proofErr w:type="spellStart"/>
      <w:r w:rsidRPr="00192600">
        <w:rPr>
          <w:b/>
        </w:rPr>
        <w:t>године</w:t>
      </w:r>
      <w:proofErr w:type="spellEnd"/>
      <w:r w:rsidRPr="00192600">
        <w:rPr>
          <w:b/>
        </w:rPr>
        <w:t xml:space="preserve">, </w:t>
      </w:r>
      <w:proofErr w:type="spellStart"/>
      <w:r w:rsidRPr="00192600">
        <w:rPr>
          <w:b/>
        </w:rPr>
        <w:t>донијела</w:t>
      </w:r>
      <w:proofErr w:type="spellEnd"/>
      <w:r w:rsidRPr="00192600">
        <w:rPr>
          <w:b/>
        </w:rPr>
        <w:t xml:space="preserve"> </w:t>
      </w:r>
      <w:proofErr w:type="spellStart"/>
      <w:r w:rsidRPr="00192600">
        <w:rPr>
          <w:b/>
        </w:rPr>
        <w:t>је</w:t>
      </w:r>
      <w:proofErr w:type="spellEnd"/>
      <w:r w:rsidRPr="00192600">
        <w:rPr>
          <w:b/>
        </w:rPr>
        <w:t>:</w:t>
      </w:r>
    </w:p>
    <w:p w14:paraId="5ACA4D89" w14:textId="77777777" w:rsidR="008B287E" w:rsidRPr="00192600" w:rsidRDefault="008B287E" w:rsidP="008B287E">
      <w:pPr>
        <w:tabs>
          <w:tab w:val="left" w:pos="5985"/>
        </w:tabs>
        <w:jc w:val="both"/>
        <w:rPr>
          <w:b/>
        </w:rPr>
      </w:pPr>
    </w:p>
    <w:p w14:paraId="0BA1EE50" w14:textId="77777777" w:rsidR="008B287E" w:rsidRPr="00192600" w:rsidRDefault="008B287E" w:rsidP="008B287E">
      <w:pPr>
        <w:tabs>
          <w:tab w:val="left" w:pos="5985"/>
        </w:tabs>
        <w:jc w:val="center"/>
        <w:rPr>
          <w:b/>
        </w:rPr>
      </w:pPr>
      <w:r w:rsidRPr="00192600">
        <w:rPr>
          <w:b/>
        </w:rPr>
        <w:t>З А К Љ У Ч А К</w:t>
      </w:r>
    </w:p>
    <w:p w14:paraId="5E401AB3" w14:textId="77777777" w:rsidR="008B287E" w:rsidRPr="00192600" w:rsidRDefault="008B287E" w:rsidP="008B287E">
      <w:pPr>
        <w:jc w:val="both"/>
        <w:rPr>
          <w:b/>
          <w:lang w:val="sr-Latn-CS"/>
        </w:rPr>
      </w:pPr>
    </w:p>
    <w:p w14:paraId="5C4D223D" w14:textId="77777777" w:rsidR="008B287E" w:rsidRPr="00192600" w:rsidRDefault="008B287E" w:rsidP="00790EFA">
      <w:pPr>
        <w:pStyle w:val="Pasussalistom"/>
        <w:numPr>
          <w:ilvl w:val="0"/>
          <w:numId w:val="4"/>
        </w:numPr>
        <w:spacing w:after="0" w:line="240" w:lineRule="auto"/>
        <w:jc w:val="both"/>
        <w:rPr>
          <w:rFonts w:ascii="Times New Roman" w:hAnsi="Times New Roman"/>
          <w:b/>
          <w:sz w:val="20"/>
          <w:szCs w:val="20"/>
          <w:lang w:val="sr-Cyrl-CS"/>
        </w:rPr>
      </w:pPr>
      <w:r w:rsidRPr="00192600">
        <w:rPr>
          <w:rFonts w:ascii="Times New Roman" w:hAnsi="Times New Roman"/>
          <w:b/>
          <w:sz w:val="20"/>
          <w:szCs w:val="20"/>
          <w:lang w:val="sr-Cyrl-CS"/>
        </w:rPr>
        <w:t xml:space="preserve">Усваја се </w:t>
      </w:r>
      <w:proofErr w:type="spellStart"/>
      <w:r w:rsidRPr="00192600">
        <w:rPr>
          <w:rFonts w:ascii="Times New Roman" w:hAnsi="Times New Roman"/>
          <w:b/>
          <w:sz w:val="20"/>
          <w:szCs w:val="20"/>
          <w:lang w:val="sr-Cyrl-CS"/>
        </w:rPr>
        <w:t>Извјештај</w:t>
      </w:r>
      <w:proofErr w:type="spellEnd"/>
      <w:r w:rsidRPr="00192600">
        <w:rPr>
          <w:rFonts w:ascii="Times New Roman" w:hAnsi="Times New Roman"/>
          <w:b/>
          <w:sz w:val="20"/>
          <w:szCs w:val="20"/>
          <w:lang w:val="sr-Cyrl-CS"/>
        </w:rPr>
        <w:t xml:space="preserve"> о раду Начелника општине и Општинске  управе општине Језеро за 2025. годину.</w:t>
      </w:r>
    </w:p>
    <w:p w14:paraId="16275681" w14:textId="77777777" w:rsidR="008B287E" w:rsidRPr="00192600" w:rsidRDefault="008B287E" w:rsidP="008B287E">
      <w:pPr>
        <w:pStyle w:val="Pasussalistom"/>
        <w:spacing w:after="0" w:line="240" w:lineRule="auto"/>
        <w:jc w:val="both"/>
        <w:rPr>
          <w:rFonts w:ascii="Times New Roman" w:hAnsi="Times New Roman"/>
          <w:b/>
          <w:sz w:val="20"/>
          <w:szCs w:val="20"/>
          <w:lang w:val="sr-Cyrl-CS"/>
        </w:rPr>
      </w:pPr>
    </w:p>
    <w:p w14:paraId="7E2E4C41" w14:textId="1E0D5FEE" w:rsidR="008B287E" w:rsidRDefault="008B287E" w:rsidP="008B287E">
      <w:pPr>
        <w:tabs>
          <w:tab w:val="left" w:pos="5985"/>
        </w:tabs>
        <w:jc w:val="both"/>
        <w:rPr>
          <w:b/>
        </w:rPr>
      </w:pPr>
      <w:r w:rsidRPr="00192600">
        <w:rPr>
          <w:b/>
        </w:rPr>
        <w:t xml:space="preserve">    </w:t>
      </w:r>
      <w:r w:rsidRPr="00192600">
        <w:rPr>
          <w:b/>
          <w:lang w:val="sr-Cyrl-RS"/>
        </w:rPr>
        <w:t xml:space="preserve">   </w:t>
      </w:r>
      <w:r w:rsidRPr="00192600">
        <w:rPr>
          <w:b/>
        </w:rPr>
        <w:t xml:space="preserve">2. </w:t>
      </w:r>
      <w:proofErr w:type="spellStart"/>
      <w:r w:rsidRPr="00192600">
        <w:rPr>
          <w:b/>
        </w:rPr>
        <w:t>Овај</w:t>
      </w:r>
      <w:proofErr w:type="spellEnd"/>
      <w:r w:rsidRPr="00192600">
        <w:rPr>
          <w:b/>
        </w:rPr>
        <w:t xml:space="preserve"> </w:t>
      </w:r>
      <w:proofErr w:type="spellStart"/>
      <w:r w:rsidRPr="00192600">
        <w:rPr>
          <w:b/>
        </w:rPr>
        <w:t>Закључак</w:t>
      </w:r>
      <w:proofErr w:type="spellEnd"/>
      <w:r w:rsidRPr="00192600">
        <w:rPr>
          <w:b/>
        </w:rPr>
        <w:t xml:space="preserve"> </w:t>
      </w:r>
      <w:proofErr w:type="spellStart"/>
      <w:r w:rsidRPr="00192600">
        <w:rPr>
          <w:b/>
        </w:rPr>
        <w:t>ступа</w:t>
      </w:r>
      <w:proofErr w:type="spellEnd"/>
      <w:r w:rsidRPr="00192600">
        <w:rPr>
          <w:b/>
        </w:rPr>
        <w:t xml:space="preserve"> </w:t>
      </w:r>
      <w:proofErr w:type="spellStart"/>
      <w:r w:rsidRPr="00192600">
        <w:rPr>
          <w:b/>
        </w:rPr>
        <w:t>на</w:t>
      </w:r>
      <w:proofErr w:type="spellEnd"/>
      <w:r w:rsidRPr="00192600">
        <w:rPr>
          <w:b/>
        </w:rPr>
        <w:t xml:space="preserve"> </w:t>
      </w:r>
      <w:proofErr w:type="spellStart"/>
      <w:r w:rsidRPr="00192600">
        <w:rPr>
          <w:b/>
        </w:rPr>
        <w:t>снагу</w:t>
      </w:r>
      <w:proofErr w:type="spellEnd"/>
      <w:r w:rsidRPr="00192600">
        <w:rPr>
          <w:b/>
        </w:rPr>
        <w:t xml:space="preserve"> </w:t>
      </w:r>
      <w:proofErr w:type="spellStart"/>
      <w:r w:rsidRPr="00192600">
        <w:rPr>
          <w:b/>
        </w:rPr>
        <w:t>осмог</w:t>
      </w:r>
      <w:proofErr w:type="spellEnd"/>
      <w:r w:rsidRPr="00192600">
        <w:rPr>
          <w:b/>
        </w:rPr>
        <w:t xml:space="preserve"> </w:t>
      </w:r>
      <w:proofErr w:type="spellStart"/>
      <w:r w:rsidRPr="00192600">
        <w:rPr>
          <w:b/>
        </w:rPr>
        <w:t>дана</w:t>
      </w:r>
      <w:proofErr w:type="spellEnd"/>
      <w:r w:rsidRPr="00192600">
        <w:rPr>
          <w:b/>
        </w:rPr>
        <w:t xml:space="preserve"> </w:t>
      </w:r>
      <w:proofErr w:type="spellStart"/>
      <w:r w:rsidRPr="00192600">
        <w:rPr>
          <w:b/>
        </w:rPr>
        <w:t>од</w:t>
      </w:r>
      <w:proofErr w:type="spellEnd"/>
      <w:r w:rsidRPr="00192600">
        <w:rPr>
          <w:b/>
        </w:rPr>
        <w:t xml:space="preserve"> </w:t>
      </w:r>
      <w:proofErr w:type="spellStart"/>
      <w:r w:rsidRPr="00192600">
        <w:rPr>
          <w:b/>
        </w:rPr>
        <w:t>дана</w:t>
      </w:r>
      <w:proofErr w:type="spellEnd"/>
      <w:r w:rsidRPr="00192600">
        <w:rPr>
          <w:b/>
        </w:rPr>
        <w:t xml:space="preserve"> </w:t>
      </w:r>
      <w:proofErr w:type="spellStart"/>
      <w:r w:rsidRPr="00192600">
        <w:rPr>
          <w:b/>
        </w:rPr>
        <w:t>објављивања</w:t>
      </w:r>
      <w:proofErr w:type="spellEnd"/>
      <w:r w:rsidRPr="00192600">
        <w:rPr>
          <w:b/>
        </w:rPr>
        <w:t xml:space="preserve"> у „</w:t>
      </w:r>
      <w:proofErr w:type="spellStart"/>
      <w:r w:rsidRPr="00192600">
        <w:rPr>
          <w:b/>
        </w:rPr>
        <w:t>Службеном</w:t>
      </w:r>
      <w:proofErr w:type="spellEnd"/>
      <w:r w:rsidRPr="00192600">
        <w:rPr>
          <w:b/>
        </w:rPr>
        <w:t xml:space="preserve"> </w:t>
      </w:r>
      <w:proofErr w:type="spellStart"/>
      <w:r w:rsidRPr="00192600">
        <w:rPr>
          <w:b/>
        </w:rPr>
        <w:t>гласнику</w:t>
      </w:r>
      <w:proofErr w:type="spellEnd"/>
      <w:r w:rsidRPr="00192600">
        <w:rPr>
          <w:b/>
        </w:rPr>
        <w:t xml:space="preserve"> </w:t>
      </w:r>
      <w:proofErr w:type="spellStart"/>
      <w:r w:rsidRPr="00192600">
        <w:rPr>
          <w:b/>
        </w:rPr>
        <w:t>општине</w:t>
      </w:r>
      <w:proofErr w:type="spellEnd"/>
      <w:r w:rsidRPr="00192600">
        <w:rPr>
          <w:b/>
        </w:rPr>
        <w:t xml:space="preserve"> </w:t>
      </w:r>
      <w:proofErr w:type="spellStart"/>
      <w:proofErr w:type="gramStart"/>
      <w:r w:rsidRPr="00192600">
        <w:rPr>
          <w:b/>
        </w:rPr>
        <w:t>Језеро</w:t>
      </w:r>
      <w:proofErr w:type="spellEnd"/>
      <w:r w:rsidRPr="00192600">
        <w:rPr>
          <w:b/>
        </w:rPr>
        <w:t>“</w:t>
      </w:r>
      <w:proofErr w:type="gramEnd"/>
      <w:r w:rsidRPr="00192600">
        <w:rPr>
          <w:b/>
        </w:rPr>
        <w:t>.</w:t>
      </w:r>
    </w:p>
    <w:p w14:paraId="0225FB2A" w14:textId="5FD3571D" w:rsidR="008B287E" w:rsidRDefault="008B287E" w:rsidP="008B287E">
      <w:pPr>
        <w:tabs>
          <w:tab w:val="left" w:pos="5985"/>
        </w:tabs>
        <w:jc w:val="both"/>
        <w:rPr>
          <w:b/>
        </w:rPr>
      </w:pPr>
    </w:p>
    <w:p w14:paraId="2F5D3A98" w14:textId="77777777" w:rsidR="008B287E" w:rsidRPr="00EE083B" w:rsidRDefault="008B287E" w:rsidP="008B287E">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269DA62C" w14:textId="4B56C9FC" w:rsidR="008B287E" w:rsidRPr="00EE083B" w:rsidRDefault="008B287E" w:rsidP="008B287E">
      <w:pPr>
        <w:jc w:val="both"/>
        <w:rPr>
          <w:b/>
          <w:lang w:val="sr-Cyrl-RS"/>
        </w:rPr>
      </w:pPr>
      <w:r w:rsidRPr="00EE083B">
        <w:rPr>
          <w:b/>
          <w:lang w:val="sr-Cyrl-RS"/>
        </w:rPr>
        <w:t>Број: 010-013-</w:t>
      </w:r>
      <w:r>
        <w:rPr>
          <w:b/>
          <w:lang w:val="sr-Cyrl-RS"/>
        </w:rPr>
        <w:t>180</w:t>
      </w:r>
      <w:r w:rsidRPr="00EE083B">
        <w:rPr>
          <w:b/>
          <w:lang w:val="sr-Cyrl-RS"/>
        </w:rPr>
        <w:t>/2</w:t>
      </w:r>
      <w:r>
        <w:rPr>
          <w:b/>
          <w:lang w:val="sr-Cyrl-RS"/>
        </w:rPr>
        <w:t>6</w:t>
      </w:r>
      <w:r w:rsidRPr="00EE083B">
        <w:rPr>
          <w:b/>
          <w:lang w:val="sr-Cyrl-RS"/>
        </w:rPr>
        <w:t xml:space="preserve">          СКУПШТИНЕ ОПШТИНЕ            </w:t>
      </w:r>
    </w:p>
    <w:p w14:paraId="08FCAE5E" w14:textId="5B8F9A4B" w:rsidR="008B287E" w:rsidRDefault="008B287E" w:rsidP="008B287E">
      <w:pPr>
        <w:jc w:val="both"/>
        <w:rPr>
          <w:b/>
          <w:lang w:val="sr-Cyrl-RS"/>
        </w:rPr>
      </w:pPr>
      <w:r w:rsidRPr="00EE083B">
        <w:rPr>
          <w:b/>
          <w:lang w:val="sr-Cyrl-RS"/>
        </w:rPr>
        <w:t xml:space="preserve">                                                         Момир Савић </w:t>
      </w:r>
      <w:proofErr w:type="spellStart"/>
      <w:r w:rsidRPr="00EE083B">
        <w:rPr>
          <w:b/>
          <w:lang w:val="sr-Cyrl-RS"/>
        </w:rPr>
        <w:t>с.р</w:t>
      </w:r>
      <w:proofErr w:type="spellEnd"/>
      <w:r w:rsidRPr="00EE083B">
        <w:rPr>
          <w:b/>
          <w:lang w:val="sr-Cyrl-RS"/>
        </w:rPr>
        <w:t>.</w:t>
      </w:r>
    </w:p>
    <w:p w14:paraId="2F1F0F9B" w14:textId="55A67769" w:rsidR="008B287E" w:rsidRDefault="008B287E" w:rsidP="008B287E">
      <w:pPr>
        <w:jc w:val="both"/>
        <w:rPr>
          <w:b/>
          <w:lang w:val="sr-Cyrl-RS"/>
        </w:rPr>
      </w:pPr>
    </w:p>
    <w:p w14:paraId="6E3FE9A2" w14:textId="303594B0" w:rsidR="008B287E" w:rsidRDefault="008B287E" w:rsidP="008B287E">
      <w:pPr>
        <w:jc w:val="both"/>
        <w:rPr>
          <w:b/>
          <w:lang w:val="sr-Cyrl-RS"/>
        </w:rPr>
      </w:pPr>
      <w:r>
        <w:rPr>
          <w:b/>
          <w:lang w:val="sr-Cyrl-RS"/>
        </w:rPr>
        <w:t>103.</w:t>
      </w:r>
    </w:p>
    <w:p w14:paraId="5B297F03" w14:textId="77777777" w:rsidR="008B287E" w:rsidRDefault="008B287E" w:rsidP="008B287E">
      <w:pPr>
        <w:jc w:val="both"/>
        <w:rPr>
          <w:b/>
          <w:lang w:val="sr-Cyrl-RS"/>
        </w:rPr>
      </w:pPr>
    </w:p>
    <w:p w14:paraId="2528F06D" w14:textId="053CAE2F" w:rsidR="008B287E" w:rsidRDefault="008B287E" w:rsidP="008B287E">
      <w:pPr>
        <w:tabs>
          <w:tab w:val="left" w:pos="5985"/>
        </w:tabs>
        <w:jc w:val="both"/>
        <w:rPr>
          <w:b/>
        </w:rPr>
      </w:pPr>
      <w:proofErr w:type="spellStart"/>
      <w:r w:rsidRPr="00F61BD6">
        <w:rPr>
          <w:b/>
        </w:rPr>
        <w:t>На</w:t>
      </w:r>
      <w:proofErr w:type="spellEnd"/>
      <w:r w:rsidRPr="00F61BD6">
        <w:rPr>
          <w:b/>
        </w:rPr>
        <w:t xml:space="preserve"> </w:t>
      </w:r>
      <w:proofErr w:type="spellStart"/>
      <w:r w:rsidRPr="00F61BD6">
        <w:rPr>
          <w:b/>
        </w:rPr>
        <w:t>основу</w:t>
      </w:r>
      <w:proofErr w:type="spellEnd"/>
      <w:r w:rsidRPr="00F61BD6">
        <w:rPr>
          <w:b/>
        </w:rPr>
        <w:t xml:space="preserve"> </w:t>
      </w:r>
      <w:proofErr w:type="spellStart"/>
      <w:r w:rsidRPr="00F61BD6">
        <w:rPr>
          <w:b/>
        </w:rPr>
        <w:t>члана</w:t>
      </w:r>
      <w:proofErr w:type="spellEnd"/>
      <w:r w:rsidRPr="00F61BD6">
        <w:rPr>
          <w:b/>
        </w:rPr>
        <w:t xml:space="preserve"> 39. </w:t>
      </w:r>
      <w:proofErr w:type="spellStart"/>
      <w:r w:rsidRPr="00F61BD6">
        <w:rPr>
          <w:b/>
        </w:rPr>
        <w:t>Закона</w:t>
      </w:r>
      <w:proofErr w:type="spellEnd"/>
      <w:r w:rsidRPr="00F61BD6">
        <w:rPr>
          <w:b/>
        </w:rPr>
        <w:t xml:space="preserve"> о </w:t>
      </w:r>
      <w:proofErr w:type="spellStart"/>
      <w:r w:rsidRPr="00F61BD6">
        <w:rPr>
          <w:b/>
        </w:rPr>
        <w:t>локалној</w:t>
      </w:r>
      <w:proofErr w:type="spellEnd"/>
      <w:r w:rsidRPr="00F61BD6">
        <w:rPr>
          <w:b/>
        </w:rPr>
        <w:t xml:space="preserve"> </w:t>
      </w:r>
      <w:proofErr w:type="spellStart"/>
      <w:r w:rsidRPr="00F61BD6">
        <w:rPr>
          <w:b/>
        </w:rPr>
        <w:t>самоуправи</w:t>
      </w:r>
      <w:proofErr w:type="spellEnd"/>
      <w:r w:rsidRPr="00F61BD6">
        <w:rPr>
          <w:b/>
        </w:rPr>
        <w:t xml:space="preserve"> („</w:t>
      </w:r>
      <w:proofErr w:type="spellStart"/>
      <w:r w:rsidRPr="00F61BD6">
        <w:rPr>
          <w:b/>
        </w:rPr>
        <w:t>Службени</w:t>
      </w:r>
      <w:proofErr w:type="spellEnd"/>
      <w:r w:rsidRPr="00F61BD6">
        <w:rPr>
          <w:b/>
        </w:rPr>
        <w:t xml:space="preserve"> </w:t>
      </w:r>
      <w:proofErr w:type="spellStart"/>
      <w:r w:rsidRPr="00F61BD6">
        <w:rPr>
          <w:b/>
        </w:rPr>
        <w:t>гласник</w:t>
      </w:r>
      <w:proofErr w:type="spellEnd"/>
      <w:r w:rsidRPr="00F61BD6">
        <w:rPr>
          <w:b/>
        </w:rPr>
        <w:t xml:space="preserve"> </w:t>
      </w:r>
      <w:proofErr w:type="spellStart"/>
      <w:r w:rsidRPr="00F61BD6">
        <w:rPr>
          <w:b/>
        </w:rPr>
        <w:t>Републике</w:t>
      </w:r>
      <w:proofErr w:type="spellEnd"/>
      <w:r w:rsidRPr="00F61BD6">
        <w:rPr>
          <w:b/>
        </w:rPr>
        <w:t xml:space="preserve"> </w:t>
      </w:r>
      <w:proofErr w:type="spellStart"/>
      <w:proofErr w:type="gramStart"/>
      <w:r w:rsidRPr="00F61BD6">
        <w:rPr>
          <w:b/>
        </w:rPr>
        <w:t>Српске</w:t>
      </w:r>
      <w:proofErr w:type="spellEnd"/>
      <w:r w:rsidRPr="00F61BD6">
        <w:rPr>
          <w:b/>
        </w:rPr>
        <w:t>“</w:t>
      </w:r>
      <w:proofErr w:type="gramEnd"/>
      <w:r w:rsidRPr="00F61BD6">
        <w:rPr>
          <w:b/>
        </w:rPr>
        <w:t xml:space="preserve">, </w:t>
      </w:r>
      <w:proofErr w:type="spellStart"/>
      <w:r w:rsidRPr="00F61BD6">
        <w:rPr>
          <w:b/>
        </w:rPr>
        <w:t>број</w:t>
      </w:r>
      <w:proofErr w:type="spellEnd"/>
      <w:r w:rsidRPr="00F61BD6">
        <w:rPr>
          <w:b/>
        </w:rPr>
        <w:t xml:space="preserve"> 97/16, 36/19, 61/21, 100/25 и 114/25), </w:t>
      </w:r>
      <w:proofErr w:type="spellStart"/>
      <w:r w:rsidRPr="00F61BD6">
        <w:rPr>
          <w:b/>
        </w:rPr>
        <w:t>члана</w:t>
      </w:r>
      <w:proofErr w:type="spellEnd"/>
      <w:r w:rsidRPr="00F61BD6">
        <w:rPr>
          <w:b/>
        </w:rPr>
        <w:t xml:space="preserve"> 36. и </w:t>
      </w:r>
      <w:proofErr w:type="spellStart"/>
      <w:r w:rsidRPr="00F61BD6">
        <w:rPr>
          <w:b/>
        </w:rPr>
        <w:t>члана</w:t>
      </w:r>
      <w:proofErr w:type="spellEnd"/>
      <w:r w:rsidRPr="00F61BD6">
        <w:rPr>
          <w:b/>
        </w:rPr>
        <w:t xml:space="preserve"> 87. </w:t>
      </w:r>
      <w:proofErr w:type="spellStart"/>
      <w:r w:rsidRPr="00F61BD6">
        <w:rPr>
          <w:b/>
        </w:rPr>
        <w:t>Статута</w:t>
      </w:r>
      <w:proofErr w:type="spellEnd"/>
      <w:r w:rsidRPr="00F61BD6">
        <w:rPr>
          <w:b/>
        </w:rPr>
        <w:t xml:space="preserve"> </w:t>
      </w:r>
      <w:proofErr w:type="spellStart"/>
      <w:r w:rsidRPr="00F61BD6">
        <w:rPr>
          <w:b/>
        </w:rPr>
        <w:t>општине</w:t>
      </w:r>
      <w:proofErr w:type="spellEnd"/>
      <w:r w:rsidRPr="00F61BD6">
        <w:rPr>
          <w:b/>
        </w:rPr>
        <w:t xml:space="preserve"> </w:t>
      </w:r>
      <w:proofErr w:type="spellStart"/>
      <w:r w:rsidRPr="00F61BD6">
        <w:rPr>
          <w:b/>
        </w:rPr>
        <w:t>Језеро</w:t>
      </w:r>
      <w:proofErr w:type="spellEnd"/>
      <w:r w:rsidRPr="00F61BD6">
        <w:rPr>
          <w:b/>
        </w:rPr>
        <w:t xml:space="preserve"> („</w:t>
      </w:r>
      <w:proofErr w:type="spellStart"/>
      <w:r w:rsidRPr="00F61BD6">
        <w:rPr>
          <w:b/>
        </w:rPr>
        <w:t>Службени</w:t>
      </w:r>
      <w:proofErr w:type="spellEnd"/>
      <w:r w:rsidRPr="00F61BD6">
        <w:rPr>
          <w:b/>
        </w:rPr>
        <w:t xml:space="preserve"> </w:t>
      </w:r>
      <w:proofErr w:type="spellStart"/>
      <w:r w:rsidRPr="00F61BD6">
        <w:rPr>
          <w:b/>
        </w:rPr>
        <w:t>гласник</w:t>
      </w:r>
      <w:proofErr w:type="spellEnd"/>
      <w:r w:rsidRPr="00F61BD6">
        <w:rPr>
          <w:b/>
        </w:rPr>
        <w:t xml:space="preserve"> </w:t>
      </w:r>
      <w:proofErr w:type="spellStart"/>
      <w:r w:rsidRPr="00F61BD6">
        <w:rPr>
          <w:b/>
        </w:rPr>
        <w:t>општине</w:t>
      </w:r>
      <w:proofErr w:type="spellEnd"/>
      <w:r w:rsidRPr="00F61BD6">
        <w:rPr>
          <w:b/>
        </w:rPr>
        <w:t xml:space="preserve"> </w:t>
      </w:r>
      <w:proofErr w:type="spellStart"/>
      <w:proofErr w:type="gramStart"/>
      <w:r w:rsidRPr="00F61BD6">
        <w:rPr>
          <w:b/>
        </w:rPr>
        <w:t>Језеро</w:t>
      </w:r>
      <w:proofErr w:type="spellEnd"/>
      <w:r w:rsidRPr="00F61BD6">
        <w:rPr>
          <w:b/>
        </w:rPr>
        <w:t>“</w:t>
      </w:r>
      <w:proofErr w:type="gramEnd"/>
      <w:r w:rsidRPr="00F61BD6">
        <w:rPr>
          <w:b/>
        </w:rPr>
        <w:t xml:space="preserve">, </w:t>
      </w:r>
      <w:proofErr w:type="spellStart"/>
      <w:r w:rsidRPr="00F61BD6">
        <w:rPr>
          <w:b/>
        </w:rPr>
        <w:t>број</w:t>
      </w:r>
      <w:proofErr w:type="spellEnd"/>
      <w:r w:rsidRPr="00F61BD6">
        <w:rPr>
          <w:b/>
        </w:rPr>
        <w:t>: 08/17</w:t>
      </w:r>
      <w:r w:rsidRPr="00F61BD6">
        <w:rPr>
          <w:b/>
          <w:lang w:val="sr-Cyrl-RS"/>
        </w:rPr>
        <w:t>,</w:t>
      </w:r>
      <w:r w:rsidRPr="00F61BD6">
        <w:rPr>
          <w:b/>
        </w:rPr>
        <w:t>05/21</w:t>
      </w:r>
      <w:r w:rsidRPr="00F61BD6">
        <w:rPr>
          <w:b/>
          <w:lang w:val="sr-Cyrl-RS"/>
        </w:rPr>
        <w:t xml:space="preserve"> и 03/23</w:t>
      </w:r>
      <w:r w:rsidRPr="00F61BD6">
        <w:rPr>
          <w:b/>
        </w:rPr>
        <w:t xml:space="preserve"> ), </w:t>
      </w:r>
      <w:proofErr w:type="spellStart"/>
      <w:r w:rsidRPr="00F61BD6">
        <w:rPr>
          <w:b/>
        </w:rPr>
        <w:t>члана</w:t>
      </w:r>
      <w:proofErr w:type="spellEnd"/>
      <w:r w:rsidRPr="00F61BD6">
        <w:rPr>
          <w:b/>
        </w:rPr>
        <w:t xml:space="preserve"> 103. </w:t>
      </w:r>
      <w:proofErr w:type="spellStart"/>
      <w:r w:rsidRPr="00F61BD6">
        <w:rPr>
          <w:b/>
        </w:rPr>
        <w:t>Пословника</w:t>
      </w:r>
      <w:proofErr w:type="spellEnd"/>
      <w:r w:rsidRPr="00F61BD6">
        <w:rPr>
          <w:b/>
        </w:rPr>
        <w:t xml:space="preserve"> о </w:t>
      </w:r>
      <w:proofErr w:type="spellStart"/>
      <w:r w:rsidRPr="00F61BD6">
        <w:rPr>
          <w:b/>
        </w:rPr>
        <w:t>раду</w:t>
      </w:r>
      <w:proofErr w:type="spellEnd"/>
      <w:r w:rsidRPr="00F61BD6">
        <w:rPr>
          <w:b/>
        </w:rPr>
        <w:t xml:space="preserve"> </w:t>
      </w:r>
      <w:proofErr w:type="spellStart"/>
      <w:r w:rsidRPr="00F61BD6">
        <w:rPr>
          <w:b/>
        </w:rPr>
        <w:t>Скупштине</w:t>
      </w:r>
      <w:proofErr w:type="spellEnd"/>
      <w:r w:rsidRPr="00F61BD6">
        <w:rPr>
          <w:b/>
        </w:rPr>
        <w:t xml:space="preserve"> </w:t>
      </w:r>
      <w:proofErr w:type="spellStart"/>
      <w:r w:rsidRPr="00F61BD6">
        <w:rPr>
          <w:b/>
        </w:rPr>
        <w:t>општине</w:t>
      </w:r>
      <w:proofErr w:type="spellEnd"/>
      <w:r w:rsidRPr="00F61BD6">
        <w:rPr>
          <w:b/>
        </w:rPr>
        <w:t xml:space="preserve"> </w:t>
      </w:r>
      <w:proofErr w:type="spellStart"/>
      <w:r w:rsidRPr="00F61BD6">
        <w:rPr>
          <w:b/>
        </w:rPr>
        <w:t>Језеро</w:t>
      </w:r>
      <w:proofErr w:type="spellEnd"/>
      <w:r w:rsidRPr="00F61BD6">
        <w:rPr>
          <w:b/>
        </w:rPr>
        <w:t xml:space="preserve"> („</w:t>
      </w:r>
      <w:proofErr w:type="spellStart"/>
      <w:r w:rsidRPr="00F61BD6">
        <w:rPr>
          <w:b/>
        </w:rPr>
        <w:t>Службени</w:t>
      </w:r>
      <w:proofErr w:type="spellEnd"/>
      <w:r w:rsidRPr="00F61BD6">
        <w:rPr>
          <w:b/>
        </w:rPr>
        <w:t xml:space="preserve"> </w:t>
      </w:r>
      <w:proofErr w:type="spellStart"/>
      <w:r w:rsidRPr="00F61BD6">
        <w:rPr>
          <w:b/>
        </w:rPr>
        <w:t>гласник</w:t>
      </w:r>
      <w:proofErr w:type="spellEnd"/>
      <w:r w:rsidRPr="00F61BD6">
        <w:rPr>
          <w:b/>
        </w:rPr>
        <w:t xml:space="preserve"> </w:t>
      </w:r>
      <w:proofErr w:type="spellStart"/>
      <w:r w:rsidRPr="00F61BD6">
        <w:rPr>
          <w:b/>
        </w:rPr>
        <w:t>општине</w:t>
      </w:r>
      <w:proofErr w:type="spellEnd"/>
      <w:r w:rsidRPr="00F61BD6">
        <w:rPr>
          <w:b/>
        </w:rPr>
        <w:t xml:space="preserve"> </w:t>
      </w:r>
      <w:proofErr w:type="spellStart"/>
      <w:proofErr w:type="gramStart"/>
      <w:r w:rsidRPr="00F61BD6">
        <w:rPr>
          <w:b/>
        </w:rPr>
        <w:t>Језеро</w:t>
      </w:r>
      <w:proofErr w:type="spellEnd"/>
      <w:r w:rsidRPr="00F61BD6">
        <w:rPr>
          <w:b/>
        </w:rPr>
        <w:t>“</w:t>
      </w:r>
      <w:proofErr w:type="gramEnd"/>
      <w:r w:rsidRPr="00F61BD6">
        <w:rPr>
          <w:b/>
        </w:rPr>
        <w:t xml:space="preserve">, </w:t>
      </w:r>
      <w:proofErr w:type="spellStart"/>
      <w:r w:rsidRPr="00F61BD6">
        <w:rPr>
          <w:b/>
        </w:rPr>
        <w:t>број</w:t>
      </w:r>
      <w:proofErr w:type="spellEnd"/>
      <w:r w:rsidRPr="00F61BD6">
        <w:rPr>
          <w:b/>
        </w:rPr>
        <w:t xml:space="preserve"> 08/17 ) </w:t>
      </w:r>
      <w:proofErr w:type="spellStart"/>
      <w:r w:rsidRPr="00F61BD6">
        <w:rPr>
          <w:b/>
        </w:rPr>
        <w:t>Скупштина</w:t>
      </w:r>
      <w:proofErr w:type="spellEnd"/>
      <w:r w:rsidRPr="00F61BD6">
        <w:rPr>
          <w:b/>
        </w:rPr>
        <w:t xml:space="preserve"> </w:t>
      </w:r>
      <w:proofErr w:type="spellStart"/>
      <w:r w:rsidRPr="00F61BD6">
        <w:rPr>
          <w:b/>
        </w:rPr>
        <w:t>општине</w:t>
      </w:r>
      <w:proofErr w:type="spellEnd"/>
      <w:r w:rsidRPr="00F61BD6">
        <w:rPr>
          <w:b/>
        </w:rPr>
        <w:t xml:space="preserve"> </w:t>
      </w:r>
      <w:proofErr w:type="spellStart"/>
      <w:r w:rsidRPr="00F61BD6">
        <w:rPr>
          <w:b/>
        </w:rPr>
        <w:t>Језеро</w:t>
      </w:r>
      <w:proofErr w:type="spellEnd"/>
      <w:r w:rsidRPr="00F61BD6">
        <w:rPr>
          <w:b/>
        </w:rPr>
        <w:t xml:space="preserve"> </w:t>
      </w:r>
      <w:proofErr w:type="spellStart"/>
      <w:r w:rsidRPr="00F61BD6">
        <w:rPr>
          <w:b/>
        </w:rPr>
        <w:t>на</w:t>
      </w:r>
      <w:proofErr w:type="spellEnd"/>
      <w:r w:rsidRPr="00F61BD6">
        <w:rPr>
          <w:b/>
        </w:rPr>
        <w:t xml:space="preserve"> </w:t>
      </w:r>
      <w:r w:rsidRPr="00F61BD6">
        <w:rPr>
          <w:b/>
          <w:lang w:val="sr-Cyrl-RS"/>
        </w:rPr>
        <w:t xml:space="preserve">10. </w:t>
      </w:r>
      <w:proofErr w:type="spellStart"/>
      <w:r w:rsidRPr="00F61BD6">
        <w:rPr>
          <w:b/>
        </w:rPr>
        <w:t>сједници</w:t>
      </w:r>
      <w:proofErr w:type="spellEnd"/>
      <w:r w:rsidRPr="00F61BD6">
        <w:rPr>
          <w:b/>
        </w:rPr>
        <w:t xml:space="preserve">, </w:t>
      </w:r>
      <w:proofErr w:type="spellStart"/>
      <w:r w:rsidRPr="00F61BD6">
        <w:rPr>
          <w:b/>
        </w:rPr>
        <w:t>одржаној</w:t>
      </w:r>
      <w:proofErr w:type="spellEnd"/>
      <w:r w:rsidRPr="00F61BD6">
        <w:rPr>
          <w:b/>
        </w:rPr>
        <w:t xml:space="preserve"> </w:t>
      </w:r>
      <w:proofErr w:type="spellStart"/>
      <w:r w:rsidRPr="00F61BD6">
        <w:rPr>
          <w:b/>
        </w:rPr>
        <w:t>дана</w:t>
      </w:r>
      <w:proofErr w:type="spellEnd"/>
      <w:r w:rsidRPr="00F61BD6">
        <w:rPr>
          <w:b/>
          <w:lang w:val="sr-Cyrl-RS"/>
        </w:rPr>
        <w:t xml:space="preserve"> 06.03.2026. </w:t>
      </w:r>
      <w:proofErr w:type="spellStart"/>
      <w:r w:rsidRPr="00F61BD6">
        <w:rPr>
          <w:b/>
        </w:rPr>
        <w:t>године</w:t>
      </w:r>
      <w:proofErr w:type="spellEnd"/>
      <w:r w:rsidRPr="00F61BD6">
        <w:rPr>
          <w:b/>
        </w:rPr>
        <w:t xml:space="preserve">, </w:t>
      </w:r>
      <w:proofErr w:type="spellStart"/>
      <w:r w:rsidRPr="00F61BD6">
        <w:rPr>
          <w:b/>
        </w:rPr>
        <w:t>донијела</w:t>
      </w:r>
      <w:proofErr w:type="spellEnd"/>
      <w:r w:rsidRPr="00F61BD6">
        <w:rPr>
          <w:b/>
        </w:rPr>
        <w:t xml:space="preserve"> </w:t>
      </w:r>
      <w:proofErr w:type="spellStart"/>
      <w:r w:rsidRPr="00F61BD6">
        <w:rPr>
          <w:b/>
        </w:rPr>
        <w:t>је</w:t>
      </w:r>
      <w:proofErr w:type="spellEnd"/>
      <w:r w:rsidRPr="00F61BD6">
        <w:rPr>
          <w:b/>
        </w:rPr>
        <w:t>:</w:t>
      </w:r>
    </w:p>
    <w:p w14:paraId="03F2FDEC" w14:textId="77777777" w:rsidR="008B287E" w:rsidRPr="00F61BD6" w:rsidRDefault="008B287E" w:rsidP="008B287E">
      <w:pPr>
        <w:tabs>
          <w:tab w:val="left" w:pos="5985"/>
        </w:tabs>
        <w:jc w:val="both"/>
        <w:rPr>
          <w:b/>
        </w:rPr>
      </w:pPr>
    </w:p>
    <w:p w14:paraId="2E9C3D45" w14:textId="77777777" w:rsidR="008B287E" w:rsidRPr="00F61BD6" w:rsidRDefault="008B287E" w:rsidP="008B287E">
      <w:pPr>
        <w:tabs>
          <w:tab w:val="left" w:pos="5985"/>
        </w:tabs>
        <w:jc w:val="center"/>
        <w:rPr>
          <w:b/>
        </w:rPr>
      </w:pPr>
      <w:r w:rsidRPr="00F61BD6">
        <w:rPr>
          <w:b/>
        </w:rPr>
        <w:t>З А К Љ У Ч А К</w:t>
      </w:r>
    </w:p>
    <w:p w14:paraId="3AE75855" w14:textId="77777777" w:rsidR="008B287E" w:rsidRPr="00F61BD6" w:rsidRDefault="008B287E" w:rsidP="008B287E">
      <w:pPr>
        <w:jc w:val="both"/>
        <w:rPr>
          <w:b/>
          <w:lang w:val="sr-Latn-CS"/>
        </w:rPr>
      </w:pPr>
    </w:p>
    <w:p w14:paraId="58348DAB" w14:textId="77777777" w:rsidR="008B287E" w:rsidRPr="00F61BD6" w:rsidRDefault="008B287E" w:rsidP="00790EFA">
      <w:pPr>
        <w:pStyle w:val="Pasussalistom"/>
        <w:numPr>
          <w:ilvl w:val="0"/>
          <w:numId w:val="5"/>
        </w:numPr>
        <w:spacing w:after="0" w:line="240" w:lineRule="auto"/>
        <w:jc w:val="both"/>
        <w:rPr>
          <w:rFonts w:ascii="Times New Roman" w:hAnsi="Times New Roman"/>
          <w:b/>
          <w:sz w:val="20"/>
          <w:szCs w:val="20"/>
          <w:lang w:val="sr-Cyrl-CS"/>
        </w:rPr>
      </w:pPr>
      <w:r w:rsidRPr="00F61BD6">
        <w:rPr>
          <w:rFonts w:ascii="Times New Roman" w:hAnsi="Times New Roman"/>
          <w:b/>
          <w:sz w:val="20"/>
          <w:szCs w:val="20"/>
          <w:lang w:val="sr-Cyrl-CS"/>
        </w:rPr>
        <w:t>Усваја се План рада Начелника и Општинске  управе општине Језеро за 2026. годину.</w:t>
      </w:r>
    </w:p>
    <w:p w14:paraId="732BBC53" w14:textId="77777777" w:rsidR="008B287E" w:rsidRPr="00F61BD6" w:rsidRDefault="008B287E" w:rsidP="008B287E">
      <w:pPr>
        <w:pStyle w:val="Pasussalistom"/>
        <w:spacing w:after="0" w:line="240" w:lineRule="auto"/>
        <w:jc w:val="both"/>
        <w:rPr>
          <w:rFonts w:ascii="Times New Roman" w:hAnsi="Times New Roman"/>
          <w:b/>
          <w:sz w:val="20"/>
          <w:szCs w:val="20"/>
          <w:lang w:val="sr-Cyrl-CS"/>
        </w:rPr>
      </w:pPr>
    </w:p>
    <w:p w14:paraId="6FE4A8DF" w14:textId="77777777" w:rsidR="008B287E" w:rsidRPr="00F61BD6" w:rsidRDefault="008B287E" w:rsidP="008B287E">
      <w:pPr>
        <w:tabs>
          <w:tab w:val="left" w:pos="5985"/>
        </w:tabs>
        <w:jc w:val="both"/>
        <w:rPr>
          <w:b/>
        </w:rPr>
      </w:pPr>
      <w:r w:rsidRPr="00F61BD6">
        <w:rPr>
          <w:b/>
        </w:rPr>
        <w:t xml:space="preserve">    </w:t>
      </w:r>
      <w:r w:rsidRPr="00F61BD6">
        <w:rPr>
          <w:b/>
          <w:lang w:val="sr-Cyrl-RS"/>
        </w:rPr>
        <w:t xml:space="preserve">   </w:t>
      </w:r>
      <w:r w:rsidRPr="00F61BD6">
        <w:rPr>
          <w:b/>
        </w:rPr>
        <w:t xml:space="preserve">2. </w:t>
      </w:r>
      <w:proofErr w:type="spellStart"/>
      <w:r w:rsidRPr="00F61BD6">
        <w:rPr>
          <w:b/>
        </w:rPr>
        <w:t>Овај</w:t>
      </w:r>
      <w:proofErr w:type="spellEnd"/>
      <w:r w:rsidRPr="00F61BD6">
        <w:rPr>
          <w:b/>
        </w:rPr>
        <w:t xml:space="preserve"> </w:t>
      </w:r>
      <w:proofErr w:type="spellStart"/>
      <w:r w:rsidRPr="00F61BD6">
        <w:rPr>
          <w:b/>
        </w:rPr>
        <w:t>Закључак</w:t>
      </w:r>
      <w:proofErr w:type="spellEnd"/>
      <w:r w:rsidRPr="00F61BD6">
        <w:rPr>
          <w:b/>
        </w:rPr>
        <w:t xml:space="preserve"> </w:t>
      </w:r>
      <w:proofErr w:type="spellStart"/>
      <w:r w:rsidRPr="00F61BD6">
        <w:rPr>
          <w:b/>
        </w:rPr>
        <w:t>ступа</w:t>
      </w:r>
      <w:proofErr w:type="spellEnd"/>
      <w:r w:rsidRPr="00F61BD6">
        <w:rPr>
          <w:b/>
        </w:rPr>
        <w:t xml:space="preserve"> </w:t>
      </w:r>
      <w:proofErr w:type="spellStart"/>
      <w:r w:rsidRPr="00F61BD6">
        <w:rPr>
          <w:b/>
        </w:rPr>
        <w:t>на</w:t>
      </w:r>
      <w:proofErr w:type="spellEnd"/>
      <w:r w:rsidRPr="00F61BD6">
        <w:rPr>
          <w:b/>
        </w:rPr>
        <w:t xml:space="preserve"> </w:t>
      </w:r>
      <w:proofErr w:type="spellStart"/>
      <w:r w:rsidRPr="00F61BD6">
        <w:rPr>
          <w:b/>
        </w:rPr>
        <w:t>снагу</w:t>
      </w:r>
      <w:proofErr w:type="spellEnd"/>
      <w:r w:rsidRPr="00F61BD6">
        <w:rPr>
          <w:b/>
        </w:rPr>
        <w:t xml:space="preserve"> </w:t>
      </w:r>
      <w:proofErr w:type="spellStart"/>
      <w:r w:rsidRPr="00F61BD6">
        <w:rPr>
          <w:b/>
        </w:rPr>
        <w:t>осмог</w:t>
      </w:r>
      <w:proofErr w:type="spellEnd"/>
      <w:r w:rsidRPr="00F61BD6">
        <w:rPr>
          <w:b/>
        </w:rPr>
        <w:t xml:space="preserve"> </w:t>
      </w:r>
      <w:proofErr w:type="spellStart"/>
      <w:r w:rsidRPr="00F61BD6">
        <w:rPr>
          <w:b/>
        </w:rPr>
        <w:t>дана</w:t>
      </w:r>
      <w:proofErr w:type="spellEnd"/>
      <w:r w:rsidRPr="00F61BD6">
        <w:rPr>
          <w:b/>
        </w:rPr>
        <w:t xml:space="preserve"> </w:t>
      </w:r>
      <w:proofErr w:type="spellStart"/>
      <w:r w:rsidRPr="00F61BD6">
        <w:rPr>
          <w:b/>
        </w:rPr>
        <w:t>од</w:t>
      </w:r>
      <w:proofErr w:type="spellEnd"/>
      <w:r w:rsidRPr="00F61BD6">
        <w:rPr>
          <w:b/>
        </w:rPr>
        <w:t xml:space="preserve"> </w:t>
      </w:r>
      <w:proofErr w:type="spellStart"/>
      <w:r w:rsidRPr="00F61BD6">
        <w:rPr>
          <w:b/>
        </w:rPr>
        <w:t>дана</w:t>
      </w:r>
      <w:proofErr w:type="spellEnd"/>
      <w:r w:rsidRPr="00F61BD6">
        <w:rPr>
          <w:b/>
        </w:rPr>
        <w:t xml:space="preserve"> </w:t>
      </w:r>
      <w:proofErr w:type="spellStart"/>
      <w:r w:rsidRPr="00F61BD6">
        <w:rPr>
          <w:b/>
        </w:rPr>
        <w:t>објављивања</w:t>
      </w:r>
      <w:proofErr w:type="spellEnd"/>
      <w:r w:rsidRPr="00F61BD6">
        <w:rPr>
          <w:b/>
        </w:rPr>
        <w:t xml:space="preserve"> у „</w:t>
      </w:r>
      <w:proofErr w:type="spellStart"/>
      <w:r w:rsidRPr="00F61BD6">
        <w:rPr>
          <w:b/>
        </w:rPr>
        <w:t>Службеном</w:t>
      </w:r>
      <w:proofErr w:type="spellEnd"/>
      <w:r w:rsidRPr="00F61BD6">
        <w:rPr>
          <w:b/>
        </w:rPr>
        <w:t xml:space="preserve"> </w:t>
      </w:r>
      <w:proofErr w:type="spellStart"/>
      <w:r w:rsidRPr="00F61BD6">
        <w:rPr>
          <w:b/>
        </w:rPr>
        <w:t>гласнику</w:t>
      </w:r>
      <w:proofErr w:type="spellEnd"/>
      <w:r w:rsidRPr="00F61BD6">
        <w:rPr>
          <w:b/>
        </w:rPr>
        <w:t xml:space="preserve"> </w:t>
      </w:r>
      <w:proofErr w:type="spellStart"/>
      <w:r w:rsidRPr="00F61BD6">
        <w:rPr>
          <w:b/>
        </w:rPr>
        <w:t>општине</w:t>
      </w:r>
      <w:proofErr w:type="spellEnd"/>
      <w:r w:rsidRPr="00F61BD6">
        <w:rPr>
          <w:b/>
        </w:rPr>
        <w:t xml:space="preserve"> </w:t>
      </w:r>
      <w:proofErr w:type="spellStart"/>
      <w:proofErr w:type="gramStart"/>
      <w:r w:rsidRPr="00F61BD6">
        <w:rPr>
          <w:b/>
        </w:rPr>
        <w:t>Језеро</w:t>
      </w:r>
      <w:proofErr w:type="spellEnd"/>
      <w:r w:rsidRPr="00F61BD6">
        <w:rPr>
          <w:b/>
        </w:rPr>
        <w:t>“</w:t>
      </w:r>
      <w:proofErr w:type="gramEnd"/>
      <w:r w:rsidRPr="00F61BD6">
        <w:rPr>
          <w:b/>
        </w:rPr>
        <w:t>.</w:t>
      </w:r>
    </w:p>
    <w:p w14:paraId="49C1EAE5" w14:textId="77777777" w:rsidR="008B287E" w:rsidRPr="00192600" w:rsidRDefault="008B287E" w:rsidP="008B287E">
      <w:pPr>
        <w:tabs>
          <w:tab w:val="left" w:pos="5985"/>
        </w:tabs>
        <w:jc w:val="both"/>
        <w:rPr>
          <w:b/>
        </w:rPr>
      </w:pPr>
    </w:p>
    <w:p w14:paraId="128DEE82" w14:textId="6A03BCFA" w:rsidR="00CB0D34" w:rsidRDefault="00CB0D34" w:rsidP="00CB0D34">
      <w:pPr>
        <w:jc w:val="center"/>
        <w:rPr>
          <w:b/>
          <w:bCs/>
          <w:lang w:val="sr-Cyrl-CS"/>
        </w:rPr>
      </w:pPr>
    </w:p>
    <w:p w14:paraId="24B1CACF" w14:textId="77777777" w:rsidR="008B287E" w:rsidRPr="00EE083B" w:rsidRDefault="008B287E" w:rsidP="008B287E">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53BE33B3" w14:textId="63E28CB3" w:rsidR="008B287E" w:rsidRPr="00EE083B" w:rsidRDefault="008B287E" w:rsidP="008B287E">
      <w:pPr>
        <w:jc w:val="both"/>
        <w:rPr>
          <w:b/>
          <w:lang w:val="sr-Cyrl-RS"/>
        </w:rPr>
      </w:pPr>
      <w:r w:rsidRPr="00EE083B">
        <w:rPr>
          <w:b/>
          <w:lang w:val="sr-Cyrl-RS"/>
        </w:rPr>
        <w:t>Број: 010-013-</w:t>
      </w:r>
      <w:r>
        <w:rPr>
          <w:b/>
          <w:lang w:val="sr-Cyrl-RS"/>
        </w:rPr>
        <w:t>181</w:t>
      </w:r>
      <w:r w:rsidRPr="00EE083B">
        <w:rPr>
          <w:b/>
          <w:lang w:val="sr-Cyrl-RS"/>
        </w:rPr>
        <w:t>/2</w:t>
      </w:r>
      <w:r>
        <w:rPr>
          <w:b/>
          <w:lang w:val="sr-Cyrl-RS"/>
        </w:rPr>
        <w:t>6</w:t>
      </w:r>
      <w:r w:rsidRPr="00EE083B">
        <w:rPr>
          <w:b/>
          <w:lang w:val="sr-Cyrl-RS"/>
        </w:rPr>
        <w:t xml:space="preserve">          СКУПШТИНЕ ОПШТИНЕ            </w:t>
      </w:r>
    </w:p>
    <w:p w14:paraId="42D24553" w14:textId="1C03E6BB" w:rsidR="008B287E" w:rsidRDefault="008B287E" w:rsidP="008B287E">
      <w:pPr>
        <w:jc w:val="both"/>
        <w:rPr>
          <w:b/>
          <w:lang w:val="sr-Cyrl-RS"/>
        </w:rPr>
      </w:pPr>
      <w:r w:rsidRPr="00EE083B">
        <w:rPr>
          <w:b/>
          <w:lang w:val="sr-Cyrl-RS"/>
        </w:rPr>
        <w:t xml:space="preserve">                                                         Момир Савић </w:t>
      </w:r>
      <w:proofErr w:type="spellStart"/>
      <w:r w:rsidRPr="00EE083B">
        <w:rPr>
          <w:b/>
          <w:lang w:val="sr-Cyrl-RS"/>
        </w:rPr>
        <w:t>с.р</w:t>
      </w:r>
      <w:proofErr w:type="spellEnd"/>
      <w:r w:rsidRPr="00EE083B">
        <w:rPr>
          <w:b/>
          <w:lang w:val="sr-Cyrl-RS"/>
        </w:rPr>
        <w:t>.</w:t>
      </w:r>
    </w:p>
    <w:p w14:paraId="5CB75CEA" w14:textId="017453B4" w:rsidR="008B287E" w:rsidRDefault="008B287E" w:rsidP="008B287E">
      <w:pPr>
        <w:jc w:val="both"/>
        <w:rPr>
          <w:b/>
          <w:lang w:val="sr-Cyrl-RS"/>
        </w:rPr>
      </w:pPr>
    </w:p>
    <w:p w14:paraId="66BBD9EF" w14:textId="28B6FBB7" w:rsidR="008B287E" w:rsidRDefault="008B287E" w:rsidP="008B287E">
      <w:pPr>
        <w:jc w:val="both"/>
        <w:rPr>
          <w:b/>
          <w:lang w:val="sr-Cyrl-RS"/>
        </w:rPr>
      </w:pPr>
      <w:r>
        <w:rPr>
          <w:b/>
          <w:lang w:val="sr-Cyrl-RS"/>
        </w:rPr>
        <w:t>104.</w:t>
      </w:r>
    </w:p>
    <w:p w14:paraId="61298F09" w14:textId="77777777" w:rsidR="008B287E" w:rsidRDefault="008B287E" w:rsidP="008B287E">
      <w:pPr>
        <w:jc w:val="both"/>
        <w:rPr>
          <w:b/>
          <w:lang w:val="sr-Cyrl-RS"/>
        </w:rPr>
      </w:pPr>
    </w:p>
    <w:p w14:paraId="239B253F" w14:textId="7F60A36D" w:rsidR="008B287E" w:rsidRDefault="008B287E" w:rsidP="008B287E">
      <w:pPr>
        <w:tabs>
          <w:tab w:val="left" w:pos="5985"/>
        </w:tabs>
        <w:jc w:val="both"/>
        <w:rPr>
          <w:b/>
        </w:rPr>
      </w:pPr>
      <w:proofErr w:type="spellStart"/>
      <w:r w:rsidRPr="009B3660">
        <w:rPr>
          <w:b/>
        </w:rPr>
        <w:t>На</w:t>
      </w:r>
      <w:proofErr w:type="spellEnd"/>
      <w:r w:rsidRPr="009B3660">
        <w:rPr>
          <w:b/>
        </w:rPr>
        <w:t xml:space="preserve"> </w:t>
      </w:r>
      <w:proofErr w:type="spellStart"/>
      <w:r w:rsidRPr="009B3660">
        <w:rPr>
          <w:b/>
        </w:rPr>
        <w:t>основу</w:t>
      </w:r>
      <w:proofErr w:type="spellEnd"/>
      <w:r w:rsidRPr="009B3660">
        <w:rPr>
          <w:b/>
        </w:rPr>
        <w:t xml:space="preserve"> </w:t>
      </w:r>
      <w:proofErr w:type="spellStart"/>
      <w:r w:rsidRPr="009B3660">
        <w:rPr>
          <w:b/>
        </w:rPr>
        <w:t>члана</w:t>
      </w:r>
      <w:proofErr w:type="spellEnd"/>
      <w:r w:rsidRPr="009B3660">
        <w:rPr>
          <w:b/>
        </w:rPr>
        <w:t xml:space="preserve"> 39. </w:t>
      </w:r>
      <w:proofErr w:type="spellStart"/>
      <w:r w:rsidRPr="009B3660">
        <w:rPr>
          <w:b/>
        </w:rPr>
        <w:t>Закона</w:t>
      </w:r>
      <w:proofErr w:type="spellEnd"/>
      <w:r w:rsidRPr="009B3660">
        <w:rPr>
          <w:b/>
        </w:rPr>
        <w:t xml:space="preserve"> о </w:t>
      </w:r>
      <w:proofErr w:type="spellStart"/>
      <w:r w:rsidRPr="009B3660">
        <w:rPr>
          <w:b/>
        </w:rPr>
        <w:t>локалној</w:t>
      </w:r>
      <w:proofErr w:type="spellEnd"/>
      <w:r w:rsidRPr="009B3660">
        <w:rPr>
          <w:b/>
        </w:rPr>
        <w:t xml:space="preserve"> </w:t>
      </w:r>
      <w:proofErr w:type="spellStart"/>
      <w:r w:rsidRPr="009B3660">
        <w:rPr>
          <w:b/>
        </w:rPr>
        <w:t>самоуправи</w:t>
      </w:r>
      <w:proofErr w:type="spellEnd"/>
      <w:r w:rsidRPr="009B3660">
        <w:rPr>
          <w:b/>
        </w:rPr>
        <w:t xml:space="preserve"> („</w:t>
      </w:r>
      <w:proofErr w:type="spellStart"/>
      <w:r w:rsidRPr="009B3660">
        <w:rPr>
          <w:b/>
        </w:rPr>
        <w:t>Службени</w:t>
      </w:r>
      <w:proofErr w:type="spellEnd"/>
      <w:r w:rsidRPr="009B3660">
        <w:rPr>
          <w:b/>
        </w:rPr>
        <w:t xml:space="preserve"> </w:t>
      </w:r>
      <w:proofErr w:type="spellStart"/>
      <w:r w:rsidRPr="009B3660">
        <w:rPr>
          <w:b/>
        </w:rPr>
        <w:t>гласник</w:t>
      </w:r>
      <w:proofErr w:type="spellEnd"/>
      <w:r w:rsidRPr="009B3660">
        <w:rPr>
          <w:b/>
        </w:rPr>
        <w:t xml:space="preserve"> </w:t>
      </w:r>
      <w:proofErr w:type="spellStart"/>
      <w:r w:rsidRPr="009B3660">
        <w:rPr>
          <w:b/>
        </w:rPr>
        <w:t>Републике</w:t>
      </w:r>
      <w:proofErr w:type="spellEnd"/>
      <w:r w:rsidRPr="009B3660">
        <w:rPr>
          <w:b/>
        </w:rPr>
        <w:t xml:space="preserve"> </w:t>
      </w:r>
      <w:proofErr w:type="spellStart"/>
      <w:proofErr w:type="gramStart"/>
      <w:r w:rsidRPr="009B3660">
        <w:rPr>
          <w:b/>
        </w:rPr>
        <w:t>Српске</w:t>
      </w:r>
      <w:proofErr w:type="spellEnd"/>
      <w:r w:rsidRPr="009B3660">
        <w:rPr>
          <w:b/>
        </w:rPr>
        <w:t>“</w:t>
      </w:r>
      <w:proofErr w:type="gramEnd"/>
      <w:r w:rsidRPr="009B3660">
        <w:rPr>
          <w:b/>
        </w:rPr>
        <w:t xml:space="preserve">, </w:t>
      </w:r>
      <w:proofErr w:type="spellStart"/>
      <w:r w:rsidRPr="009B3660">
        <w:rPr>
          <w:b/>
        </w:rPr>
        <w:t>број</w:t>
      </w:r>
      <w:proofErr w:type="spellEnd"/>
      <w:r w:rsidRPr="009B3660">
        <w:rPr>
          <w:b/>
        </w:rPr>
        <w:t xml:space="preserve"> 97/16, 36/19, 61/21, 100/25 и 114/25), </w:t>
      </w:r>
      <w:proofErr w:type="spellStart"/>
      <w:r w:rsidRPr="009B3660">
        <w:rPr>
          <w:b/>
        </w:rPr>
        <w:t>члана</w:t>
      </w:r>
      <w:proofErr w:type="spellEnd"/>
      <w:r w:rsidRPr="009B3660">
        <w:rPr>
          <w:b/>
        </w:rPr>
        <w:t xml:space="preserve"> 36. и </w:t>
      </w:r>
      <w:proofErr w:type="spellStart"/>
      <w:r w:rsidRPr="009B3660">
        <w:rPr>
          <w:b/>
        </w:rPr>
        <w:t>члана</w:t>
      </w:r>
      <w:proofErr w:type="spellEnd"/>
      <w:r w:rsidRPr="009B3660">
        <w:rPr>
          <w:b/>
        </w:rPr>
        <w:t xml:space="preserve"> 87. </w:t>
      </w:r>
      <w:proofErr w:type="spellStart"/>
      <w:r w:rsidRPr="009B3660">
        <w:rPr>
          <w:b/>
        </w:rPr>
        <w:t>Статута</w:t>
      </w:r>
      <w:proofErr w:type="spellEnd"/>
      <w:r w:rsidRPr="009B3660">
        <w:rPr>
          <w:b/>
        </w:rPr>
        <w:t xml:space="preserve"> </w:t>
      </w:r>
      <w:proofErr w:type="spellStart"/>
      <w:r w:rsidRPr="009B3660">
        <w:rPr>
          <w:b/>
        </w:rPr>
        <w:t>општине</w:t>
      </w:r>
      <w:proofErr w:type="spellEnd"/>
      <w:r w:rsidRPr="009B3660">
        <w:rPr>
          <w:b/>
        </w:rPr>
        <w:t xml:space="preserve"> </w:t>
      </w:r>
      <w:proofErr w:type="spellStart"/>
      <w:r w:rsidRPr="009B3660">
        <w:rPr>
          <w:b/>
        </w:rPr>
        <w:t>Језеро</w:t>
      </w:r>
      <w:proofErr w:type="spellEnd"/>
      <w:r w:rsidRPr="009B3660">
        <w:rPr>
          <w:b/>
        </w:rPr>
        <w:t xml:space="preserve"> („</w:t>
      </w:r>
      <w:proofErr w:type="spellStart"/>
      <w:r w:rsidRPr="009B3660">
        <w:rPr>
          <w:b/>
        </w:rPr>
        <w:t>Службени</w:t>
      </w:r>
      <w:proofErr w:type="spellEnd"/>
      <w:r w:rsidRPr="009B3660">
        <w:rPr>
          <w:b/>
        </w:rPr>
        <w:t xml:space="preserve"> </w:t>
      </w:r>
      <w:proofErr w:type="spellStart"/>
      <w:r w:rsidRPr="009B3660">
        <w:rPr>
          <w:b/>
        </w:rPr>
        <w:t>гласник</w:t>
      </w:r>
      <w:proofErr w:type="spellEnd"/>
      <w:r w:rsidRPr="009B3660">
        <w:rPr>
          <w:b/>
        </w:rPr>
        <w:t xml:space="preserve"> </w:t>
      </w:r>
      <w:proofErr w:type="spellStart"/>
      <w:r w:rsidRPr="009B3660">
        <w:rPr>
          <w:b/>
        </w:rPr>
        <w:t>општине</w:t>
      </w:r>
      <w:proofErr w:type="spellEnd"/>
      <w:r w:rsidRPr="009B3660">
        <w:rPr>
          <w:b/>
        </w:rPr>
        <w:t xml:space="preserve"> </w:t>
      </w:r>
      <w:proofErr w:type="spellStart"/>
      <w:proofErr w:type="gramStart"/>
      <w:r w:rsidRPr="009B3660">
        <w:rPr>
          <w:b/>
        </w:rPr>
        <w:t>Језеро</w:t>
      </w:r>
      <w:proofErr w:type="spellEnd"/>
      <w:r w:rsidRPr="009B3660">
        <w:rPr>
          <w:b/>
        </w:rPr>
        <w:t>“</w:t>
      </w:r>
      <w:proofErr w:type="gramEnd"/>
      <w:r w:rsidRPr="009B3660">
        <w:rPr>
          <w:b/>
        </w:rPr>
        <w:t xml:space="preserve">, </w:t>
      </w:r>
      <w:proofErr w:type="spellStart"/>
      <w:r w:rsidRPr="009B3660">
        <w:rPr>
          <w:b/>
        </w:rPr>
        <w:t>број</w:t>
      </w:r>
      <w:proofErr w:type="spellEnd"/>
      <w:r w:rsidRPr="009B3660">
        <w:rPr>
          <w:b/>
        </w:rPr>
        <w:t>: 08/17</w:t>
      </w:r>
      <w:r w:rsidRPr="009B3660">
        <w:rPr>
          <w:b/>
          <w:lang w:val="sr-Cyrl-RS"/>
        </w:rPr>
        <w:t>,</w:t>
      </w:r>
      <w:r w:rsidRPr="009B3660">
        <w:rPr>
          <w:b/>
        </w:rPr>
        <w:t>05/21</w:t>
      </w:r>
      <w:r w:rsidRPr="009B3660">
        <w:rPr>
          <w:b/>
          <w:lang w:val="sr-Cyrl-RS"/>
        </w:rPr>
        <w:t xml:space="preserve"> и 03/23</w:t>
      </w:r>
      <w:r w:rsidRPr="009B3660">
        <w:rPr>
          <w:b/>
        </w:rPr>
        <w:t xml:space="preserve"> ), </w:t>
      </w:r>
      <w:proofErr w:type="spellStart"/>
      <w:r w:rsidRPr="009B3660">
        <w:rPr>
          <w:b/>
        </w:rPr>
        <w:t>члана</w:t>
      </w:r>
      <w:proofErr w:type="spellEnd"/>
      <w:r w:rsidRPr="009B3660">
        <w:rPr>
          <w:b/>
        </w:rPr>
        <w:t xml:space="preserve"> 103. </w:t>
      </w:r>
      <w:proofErr w:type="spellStart"/>
      <w:r w:rsidRPr="009B3660">
        <w:rPr>
          <w:b/>
        </w:rPr>
        <w:t>Пословника</w:t>
      </w:r>
      <w:proofErr w:type="spellEnd"/>
      <w:r w:rsidRPr="009B3660">
        <w:rPr>
          <w:b/>
        </w:rPr>
        <w:t xml:space="preserve"> о </w:t>
      </w:r>
      <w:proofErr w:type="spellStart"/>
      <w:r w:rsidRPr="009B3660">
        <w:rPr>
          <w:b/>
        </w:rPr>
        <w:t>раду</w:t>
      </w:r>
      <w:proofErr w:type="spellEnd"/>
      <w:r w:rsidRPr="009B3660">
        <w:rPr>
          <w:b/>
        </w:rPr>
        <w:t xml:space="preserve"> </w:t>
      </w:r>
      <w:proofErr w:type="spellStart"/>
      <w:r w:rsidRPr="009B3660">
        <w:rPr>
          <w:b/>
        </w:rPr>
        <w:t>Скупштине</w:t>
      </w:r>
      <w:proofErr w:type="spellEnd"/>
      <w:r w:rsidRPr="009B3660">
        <w:rPr>
          <w:b/>
        </w:rPr>
        <w:t xml:space="preserve"> </w:t>
      </w:r>
      <w:proofErr w:type="spellStart"/>
      <w:r w:rsidRPr="009B3660">
        <w:rPr>
          <w:b/>
        </w:rPr>
        <w:t>општине</w:t>
      </w:r>
      <w:proofErr w:type="spellEnd"/>
      <w:r w:rsidRPr="009B3660">
        <w:rPr>
          <w:b/>
        </w:rPr>
        <w:t xml:space="preserve"> </w:t>
      </w:r>
      <w:proofErr w:type="spellStart"/>
      <w:r w:rsidRPr="009B3660">
        <w:rPr>
          <w:b/>
        </w:rPr>
        <w:t>Језеро</w:t>
      </w:r>
      <w:proofErr w:type="spellEnd"/>
      <w:r w:rsidRPr="009B3660">
        <w:rPr>
          <w:b/>
        </w:rPr>
        <w:t xml:space="preserve"> („</w:t>
      </w:r>
      <w:proofErr w:type="spellStart"/>
      <w:r w:rsidRPr="009B3660">
        <w:rPr>
          <w:b/>
        </w:rPr>
        <w:t>Службени</w:t>
      </w:r>
      <w:proofErr w:type="spellEnd"/>
      <w:r w:rsidRPr="009B3660">
        <w:rPr>
          <w:b/>
        </w:rPr>
        <w:t xml:space="preserve"> </w:t>
      </w:r>
      <w:proofErr w:type="spellStart"/>
      <w:r w:rsidRPr="009B3660">
        <w:rPr>
          <w:b/>
        </w:rPr>
        <w:t>гласник</w:t>
      </w:r>
      <w:proofErr w:type="spellEnd"/>
      <w:r w:rsidRPr="009B3660">
        <w:rPr>
          <w:b/>
        </w:rPr>
        <w:t xml:space="preserve"> </w:t>
      </w:r>
      <w:proofErr w:type="spellStart"/>
      <w:r w:rsidRPr="009B3660">
        <w:rPr>
          <w:b/>
        </w:rPr>
        <w:t>општине</w:t>
      </w:r>
      <w:proofErr w:type="spellEnd"/>
      <w:r w:rsidRPr="009B3660">
        <w:rPr>
          <w:b/>
        </w:rPr>
        <w:t xml:space="preserve"> </w:t>
      </w:r>
      <w:proofErr w:type="spellStart"/>
      <w:proofErr w:type="gramStart"/>
      <w:r w:rsidRPr="009B3660">
        <w:rPr>
          <w:b/>
        </w:rPr>
        <w:t>Језеро</w:t>
      </w:r>
      <w:proofErr w:type="spellEnd"/>
      <w:r w:rsidRPr="009B3660">
        <w:rPr>
          <w:b/>
        </w:rPr>
        <w:t>“</w:t>
      </w:r>
      <w:proofErr w:type="gramEnd"/>
      <w:r w:rsidRPr="009B3660">
        <w:rPr>
          <w:b/>
        </w:rPr>
        <w:t xml:space="preserve">, </w:t>
      </w:r>
      <w:proofErr w:type="spellStart"/>
      <w:r w:rsidRPr="009B3660">
        <w:rPr>
          <w:b/>
        </w:rPr>
        <w:t>број</w:t>
      </w:r>
      <w:proofErr w:type="spellEnd"/>
      <w:r w:rsidRPr="009B3660">
        <w:rPr>
          <w:b/>
        </w:rPr>
        <w:t xml:space="preserve"> 08/17 ) </w:t>
      </w:r>
      <w:proofErr w:type="spellStart"/>
      <w:r w:rsidRPr="009B3660">
        <w:rPr>
          <w:b/>
        </w:rPr>
        <w:t>Скупштина</w:t>
      </w:r>
      <w:proofErr w:type="spellEnd"/>
      <w:r w:rsidRPr="009B3660">
        <w:rPr>
          <w:b/>
        </w:rPr>
        <w:t xml:space="preserve"> </w:t>
      </w:r>
      <w:proofErr w:type="spellStart"/>
      <w:r w:rsidRPr="009B3660">
        <w:rPr>
          <w:b/>
        </w:rPr>
        <w:t>општине</w:t>
      </w:r>
      <w:proofErr w:type="spellEnd"/>
      <w:r w:rsidRPr="009B3660">
        <w:rPr>
          <w:b/>
        </w:rPr>
        <w:t xml:space="preserve"> </w:t>
      </w:r>
      <w:proofErr w:type="spellStart"/>
      <w:r w:rsidRPr="009B3660">
        <w:rPr>
          <w:b/>
        </w:rPr>
        <w:t>Језеро</w:t>
      </w:r>
      <w:proofErr w:type="spellEnd"/>
      <w:r w:rsidRPr="009B3660">
        <w:rPr>
          <w:b/>
        </w:rPr>
        <w:t xml:space="preserve"> </w:t>
      </w:r>
      <w:proofErr w:type="spellStart"/>
      <w:r w:rsidRPr="009B3660">
        <w:rPr>
          <w:b/>
        </w:rPr>
        <w:t>на</w:t>
      </w:r>
      <w:proofErr w:type="spellEnd"/>
      <w:r w:rsidRPr="009B3660">
        <w:rPr>
          <w:b/>
          <w:lang w:val="sr-Cyrl-RS"/>
        </w:rPr>
        <w:t xml:space="preserve"> 10. </w:t>
      </w:r>
      <w:proofErr w:type="spellStart"/>
      <w:r w:rsidRPr="009B3660">
        <w:rPr>
          <w:b/>
        </w:rPr>
        <w:t>сједници</w:t>
      </w:r>
      <w:proofErr w:type="spellEnd"/>
      <w:r w:rsidRPr="009B3660">
        <w:rPr>
          <w:b/>
        </w:rPr>
        <w:t xml:space="preserve">, </w:t>
      </w:r>
      <w:proofErr w:type="spellStart"/>
      <w:r w:rsidRPr="009B3660">
        <w:rPr>
          <w:b/>
        </w:rPr>
        <w:t>одржаној</w:t>
      </w:r>
      <w:proofErr w:type="spellEnd"/>
      <w:r w:rsidRPr="009B3660">
        <w:rPr>
          <w:b/>
        </w:rPr>
        <w:t xml:space="preserve"> </w:t>
      </w:r>
      <w:proofErr w:type="spellStart"/>
      <w:r w:rsidRPr="009B3660">
        <w:rPr>
          <w:b/>
        </w:rPr>
        <w:t>дана</w:t>
      </w:r>
      <w:proofErr w:type="spellEnd"/>
      <w:r w:rsidRPr="009B3660">
        <w:rPr>
          <w:b/>
        </w:rPr>
        <w:t xml:space="preserve"> </w:t>
      </w:r>
      <w:r w:rsidRPr="009B3660">
        <w:rPr>
          <w:b/>
          <w:lang w:val="sr-Cyrl-RS"/>
        </w:rPr>
        <w:t xml:space="preserve">06.03.2026. </w:t>
      </w:r>
      <w:proofErr w:type="spellStart"/>
      <w:r w:rsidRPr="009B3660">
        <w:rPr>
          <w:b/>
        </w:rPr>
        <w:t>године</w:t>
      </w:r>
      <w:proofErr w:type="spellEnd"/>
      <w:r w:rsidRPr="009B3660">
        <w:rPr>
          <w:b/>
        </w:rPr>
        <w:t xml:space="preserve">, </w:t>
      </w:r>
      <w:proofErr w:type="spellStart"/>
      <w:r w:rsidRPr="009B3660">
        <w:rPr>
          <w:b/>
        </w:rPr>
        <w:t>донијела</w:t>
      </w:r>
      <w:proofErr w:type="spellEnd"/>
      <w:r w:rsidRPr="009B3660">
        <w:rPr>
          <w:b/>
        </w:rPr>
        <w:t xml:space="preserve"> </w:t>
      </w:r>
      <w:proofErr w:type="spellStart"/>
      <w:r w:rsidRPr="009B3660">
        <w:rPr>
          <w:b/>
        </w:rPr>
        <w:t>је</w:t>
      </w:r>
      <w:proofErr w:type="spellEnd"/>
      <w:r w:rsidRPr="009B3660">
        <w:rPr>
          <w:b/>
        </w:rPr>
        <w:t>:</w:t>
      </w:r>
    </w:p>
    <w:p w14:paraId="396A8409" w14:textId="77777777" w:rsidR="008B287E" w:rsidRPr="009B3660" w:rsidRDefault="008B287E" w:rsidP="008B287E">
      <w:pPr>
        <w:tabs>
          <w:tab w:val="left" w:pos="5985"/>
        </w:tabs>
        <w:jc w:val="both"/>
        <w:rPr>
          <w:b/>
        </w:rPr>
      </w:pPr>
    </w:p>
    <w:p w14:paraId="11F095F7" w14:textId="77777777" w:rsidR="008B287E" w:rsidRPr="009B3660" w:rsidRDefault="008B287E" w:rsidP="008B287E">
      <w:pPr>
        <w:tabs>
          <w:tab w:val="left" w:pos="5985"/>
        </w:tabs>
        <w:jc w:val="center"/>
        <w:rPr>
          <w:b/>
        </w:rPr>
      </w:pPr>
      <w:r w:rsidRPr="009B3660">
        <w:rPr>
          <w:b/>
        </w:rPr>
        <w:t>З А К Љ У Ч А К</w:t>
      </w:r>
    </w:p>
    <w:p w14:paraId="55B5E16C" w14:textId="77777777" w:rsidR="008B287E" w:rsidRPr="009B3660" w:rsidRDefault="008B287E" w:rsidP="008B287E">
      <w:pPr>
        <w:jc w:val="both"/>
        <w:rPr>
          <w:b/>
          <w:lang w:val="sr-Latn-CS"/>
        </w:rPr>
      </w:pPr>
    </w:p>
    <w:p w14:paraId="3D95CB05" w14:textId="77777777" w:rsidR="008B287E" w:rsidRPr="009B3660" w:rsidRDefault="008B287E" w:rsidP="00790EFA">
      <w:pPr>
        <w:pStyle w:val="Pasussalistom"/>
        <w:numPr>
          <w:ilvl w:val="0"/>
          <w:numId w:val="6"/>
        </w:numPr>
        <w:spacing w:after="0" w:line="240" w:lineRule="auto"/>
        <w:jc w:val="both"/>
        <w:rPr>
          <w:rFonts w:ascii="Times New Roman" w:hAnsi="Times New Roman"/>
          <w:b/>
          <w:sz w:val="20"/>
          <w:szCs w:val="20"/>
          <w:lang w:val="sr-Cyrl-CS"/>
        </w:rPr>
      </w:pPr>
      <w:r w:rsidRPr="009B3660">
        <w:rPr>
          <w:rFonts w:ascii="Times New Roman" w:hAnsi="Times New Roman"/>
          <w:b/>
          <w:sz w:val="20"/>
          <w:szCs w:val="20"/>
          <w:lang w:val="sr-Cyrl-CS"/>
        </w:rPr>
        <w:t xml:space="preserve">Усваја се </w:t>
      </w:r>
      <w:proofErr w:type="spellStart"/>
      <w:r w:rsidRPr="009B3660">
        <w:rPr>
          <w:rFonts w:ascii="Times New Roman" w:hAnsi="Times New Roman"/>
          <w:b/>
          <w:sz w:val="20"/>
          <w:szCs w:val="20"/>
          <w:lang w:val="sr-Cyrl-CS"/>
        </w:rPr>
        <w:t>Извјештај</w:t>
      </w:r>
      <w:proofErr w:type="spellEnd"/>
      <w:r w:rsidRPr="009B3660">
        <w:rPr>
          <w:rFonts w:ascii="Times New Roman" w:hAnsi="Times New Roman"/>
          <w:b/>
          <w:sz w:val="20"/>
          <w:szCs w:val="20"/>
          <w:lang w:val="sr-Cyrl-CS"/>
        </w:rPr>
        <w:t xml:space="preserve"> о раду Скупштине општине Језеро за 2025. годину.</w:t>
      </w:r>
    </w:p>
    <w:p w14:paraId="369A500A" w14:textId="77777777" w:rsidR="008B287E" w:rsidRPr="009B3660" w:rsidRDefault="008B287E" w:rsidP="008B287E">
      <w:pPr>
        <w:pStyle w:val="Pasussalistom"/>
        <w:spacing w:after="0" w:line="240" w:lineRule="auto"/>
        <w:jc w:val="both"/>
        <w:rPr>
          <w:rFonts w:ascii="Times New Roman" w:hAnsi="Times New Roman"/>
          <w:b/>
          <w:sz w:val="20"/>
          <w:szCs w:val="20"/>
          <w:lang w:val="sr-Cyrl-CS"/>
        </w:rPr>
      </w:pPr>
    </w:p>
    <w:p w14:paraId="58FD6593" w14:textId="77777777" w:rsidR="008B287E" w:rsidRPr="009B3660" w:rsidRDefault="008B287E" w:rsidP="008B287E">
      <w:pPr>
        <w:tabs>
          <w:tab w:val="left" w:pos="5985"/>
        </w:tabs>
        <w:jc w:val="both"/>
        <w:rPr>
          <w:b/>
        </w:rPr>
      </w:pPr>
      <w:r w:rsidRPr="009B3660">
        <w:rPr>
          <w:b/>
        </w:rPr>
        <w:t xml:space="preserve">    </w:t>
      </w:r>
      <w:r w:rsidRPr="009B3660">
        <w:rPr>
          <w:b/>
          <w:lang w:val="sr-Cyrl-RS"/>
        </w:rPr>
        <w:t xml:space="preserve">   </w:t>
      </w:r>
      <w:r w:rsidRPr="009B3660">
        <w:rPr>
          <w:b/>
        </w:rPr>
        <w:t xml:space="preserve">2. </w:t>
      </w:r>
      <w:proofErr w:type="spellStart"/>
      <w:r w:rsidRPr="009B3660">
        <w:rPr>
          <w:b/>
        </w:rPr>
        <w:t>Овај</w:t>
      </w:r>
      <w:proofErr w:type="spellEnd"/>
      <w:r w:rsidRPr="009B3660">
        <w:rPr>
          <w:b/>
        </w:rPr>
        <w:t xml:space="preserve"> </w:t>
      </w:r>
      <w:proofErr w:type="spellStart"/>
      <w:r w:rsidRPr="009B3660">
        <w:rPr>
          <w:b/>
        </w:rPr>
        <w:t>Закључак</w:t>
      </w:r>
      <w:proofErr w:type="spellEnd"/>
      <w:r w:rsidRPr="009B3660">
        <w:rPr>
          <w:b/>
        </w:rPr>
        <w:t xml:space="preserve"> </w:t>
      </w:r>
      <w:proofErr w:type="spellStart"/>
      <w:r w:rsidRPr="009B3660">
        <w:rPr>
          <w:b/>
        </w:rPr>
        <w:t>ступа</w:t>
      </w:r>
      <w:proofErr w:type="spellEnd"/>
      <w:r w:rsidRPr="009B3660">
        <w:rPr>
          <w:b/>
        </w:rPr>
        <w:t xml:space="preserve"> </w:t>
      </w:r>
      <w:proofErr w:type="spellStart"/>
      <w:r w:rsidRPr="009B3660">
        <w:rPr>
          <w:b/>
        </w:rPr>
        <w:t>на</w:t>
      </w:r>
      <w:proofErr w:type="spellEnd"/>
      <w:r w:rsidRPr="009B3660">
        <w:rPr>
          <w:b/>
        </w:rPr>
        <w:t xml:space="preserve"> </w:t>
      </w:r>
      <w:proofErr w:type="spellStart"/>
      <w:r w:rsidRPr="009B3660">
        <w:rPr>
          <w:b/>
        </w:rPr>
        <w:t>снагу</w:t>
      </w:r>
      <w:proofErr w:type="spellEnd"/>
      <w:r w:rsidRPr="009B3660">
        <w:rPr>
          <w:b/>
        </w:rPr>
        <w:t xml:space="preserve"> </w:t>
      </w:r>
      <w:proofErr w:type="spellStart"/>
      <w:r w:rsidRPr="009B3660">
        <w:rPr>
          <w:b/>
        </w:rPr>
        <w:t>осмог</w:t>
      </w:r>
      <w:proofErr w:type="spellEnd"/>
      <w:r w:rsidRPr="009B3660">
        <w:rPr>
          <w:b/>
        </w:rPr>
        <w:t xml:space="preserve"> </w:t>
      </w:r>
      <w:proofErr w:type="spellStart"/>
      <w:r w:rsidRPr="009B3660">
        <w:rPr>
          <w:b/>
        </w:rPr>
        <w:t>дана</w:t>
      </w:r>
      <w:proofErr w:type="spellEnd"/>
      <w:r w:rsidRPr="009B3660">
        <w:rPr>
          <w:b/>
        </w:rPr>
        <w:t xml:space="preserve"> </w:t>
      </w:r>
      <w:proofErr w:type="spellStart"/>
      <w:r w:rsidRPr="009B3660">
        <w:rPr>
          <w:b/>
        </w:rPr>
        <w:t>од</w:t>
      </w:r>
      <w:proofErr w:type="spellEnd"/>
      <w:r w:rsidRPr="009B3660">
        <w:rPr>
          <w:b/>
        </w:rPr>
        <w:t xml:space="preserve"> </w:t>
      </w:r>
      <w:proofErr w:type="spellStart"/>
      <w:r w:rsidRPr="009B3660">
        <w:rPr>
          <w:b/>
        </w:rPr>
        <w:t>дана</w:t>
      </w:r>
      <w:proofErr w:type="spellEnd"/>
      <w:r w:rsidRPr="009B3660">
        <w:rPr>
          <w:b/>
        </w:rPr>
        <w:t xml:space="preserve"> </w:t>
      </w:r>
      <w:proofErr w:type="spellStart"/>
      <w:r w:rsidRPr="009B3660">
        <w:rPr>
          <w:b/>
        </w:rPr>
        <w:t>објављивања</w:t>
      </w:r>
      <w:proofErr w:type="spellEnd"/>
      <w:r w:rsidRPr="009B3660">
        <w:rPr>
          <w:b/>
        </w:rPr>
        <w:t xml:space="preserve"> у „</w:t>
      </w:r>
      <w:proofErr w:type="spellStart"/>
      <w:r w:rsidRPr="009B3660">
        <w:rPr>
          <w:b/>
        </w:rPr>
        <w:t>Службеном</w:t>
      </w:r>
      <w:proofErr w:type="spellEnd"/>
      <w:r w:rsidRPr="009B3660">
        <w:rPr>
          <w:b/>
        </w:rPr>
        <w:t xml:space="preserve"> </w:t>
      </w:r>
      <w:proofErr w:type="spellStart"/>
      <w:r w:rsidRPr="009B3660">
        <w:rPr>
          <w:b/>
        </w:rPr>
        <w:t>гласнику</w:t>
      </w:r>
      <w:proofErr w:type="spellEnd"/>
      <w:r w:rsidRPr="009B3660">
        <w:rPr>
          <w:b/>
        </w:rPr>
        <w:t xml:space="preserve"> </w:t>
      </w:r>
      <w:proofErr w:type="spellStart"/>
      <w:r w:rsidRPr="009B3660">
        <w:rPr>
          <w:b/>
        </w:rPr>
        <w:t>општине</w:t>
      </w:r>
      <w:proofErr w:type="spellEnd"/>
      <w:r w:rsidRPr="009B3660">
        <w:rPr>
          <w:b/>
        </w:rPr>
        <w:t xml:space="preserve"> </w:t>
      </w:r>
      <w:proofErr w:type="spellStart"/>
      <w:proofErr w:type="gramStart"/>
      <w:r w:rsidRPr="009B3660">
        <w:rPr>
          <w:b/>
        </w:rPr>
        <w:t>Језеро</w:t>
      </w:r>
      <w:proofErr w:type="spellEnd"/>
      <w:r w:rsidRPr="009B3660">
        <w:rPr>
          <w:b/>
        </w:rPr>
        <w:t>“</w:t>
      </w:r>
      <w:proofErr w:type="gramEnd"/>
      <w:r w:rsidRPr="009B3660">
        <w:rPr>
          <w:b/>
        </w:rPr>
        <w:t>.</w:t>
      </w:r>
    </w:p>
    <w:p w14:paraId="77744D54" w14:textId="43C78FDE" w:rsidR="00CB0D34" w:rsidRDefault="00CB0D34" w:rsidP="008B287E">
      <w:pPr>
        <w:rPr>
          <w:b/>
          <w:bCs/>
          <w:lang w:val="sr-Cyrl-CS"/>
        </w:rPr>
      </w:pPr>
    </w:p>
    <w:p w14:paraId="35FF7DFA" w14:textId="77777777" w:rsidR="008B287E" w:rsidRPr="00EE083B" w:rsidRDefault="008B287E" w:rsidP="008B287E">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2590B2B1" w14:textId="629EC10B" w:rsidR="008B287E" w:rsidRPr="00EE083B" w:rsidRDefault="008B287E" w:rsidP="008B287E">
      <w:pPr>
        <w:jc w:val="both"/>
        <w:rPr>
          <w:b/>
          <w:lang w:val="sr-Cyrl-RS"/>
        </w:rPr>
      </w:pPr>
      <w:r w:rsidRPr="00EE083B">
        <w:rPr>
          <w:b/>
          <w:lang w:val="sr-Cyrl-RS"/>
        </w:rPr>
        <w:t>Број: 010-013-</w:t>
      </w:r>
      <w:r>
        <w:rPr>
          <w:b/>
          <w:lang w:val="sr-Cyrl-RS"/>
        </w:rPr>
        <w:t>182</w:t>
      </w:r>
      <w:r w:rsidRPr="00EE083B">
        <w:rPr>
          <w:b/>
          <w:lang w:val="sr-Cyrl-RS"/>
        </w:rPr>
        <w:t>/2</w:t>
      </w:r>
      <w:r>
        <w:rPr>
          <w:b/>
          <w:lang w:val="sr-Cyrl-RS"/>
        </w:rPr>
        <w:t>6</w:t>
      </w:r>
      <w:r w:rsidRPr="00EE083B">
        <w:rPr>
          <w:b/>
          <w:lang w:val="sr-Cyrl-RS"/>
        </w:rPr>
        <w:t xml:space="preserve">          СКУПШТИНЕ ОПШТИНЕ            </w:t>
      </w:r>
    </w:p>
    <w:p w14:paraId="3B240618" w14:textId="77777777" w:rsidR="008B287E" w:rsidRDefault="008B287E" w:rsidP="008B287E">
      <w:pPr>
        <w:jc w:val="both"/>
        <w:rPr>
          <w:b/>
          <w:lang w:val="sr-Cyrl-RS"/>
        </w:rPr>
      </w:pPr>
      <w:r w:rsidRPr="00EE083B">
        <w:rPr>
          <w:b/>
          <w:lang w:val="sr-Cyrl-RS"/>
        </w:rPr>
        <w:t xml:space="preserve">                                                         Момир Савић </w:t>
      </w:r>
      <w:proofErr w:type="spellStart"/>
      <w:r w:rsidRPr="00EE083B">
        <w:rPr>
          <w:b/>
          <w:lang w:val="sr-Cyrl-RS"/>
        </w:rPr>
        <w:t>с.р</w:t>
      </w:r>
      <w:proofErr w:type="spellEnd"/>
      <w:r w:rsidRPr="00EE083B">
        <w:rPr>
          <w:b/>
          <w:lang w:val="sr-Cyrl-RS"/>
        </w:rPr>
        <w:t>.</w:t>
      </w:r>
    </w:p>
    <w:p w14:paraId="59E71755" w14:textId="1176EFFF" w:rsidR="00CB0D34" w:rsidRDefault="00CB0D34" w:rsidP="00CB0D34">
      <w:pPr>
        <w:jc w:val="center"/>
        <w:rPr>
          <w:b/>
          <w:bCs/>
          <w:lang w:val="sr-Cyrl-CS"/>
        </w:rPr>
      </w:pPr>
    </w:p>
    <w:p w14:paraId="3E0ED154" w14:textId="2C730C02" w:rsidR="00CB0D34" w:rsidRDefault="008B287E" w:rsidP="00CB0D34">
      <w:pPr>
        <w:rPr>
          <w:b/>
          <w:lang w:val="sr-Cyrl-RS"/>
        </w:rPr>
      </w:pPr>
      <w:r>
        <w:rPr>
          <w:b/>
          <w:lang w:val="sr-Cyrl-RS"/>
        </w:rPr>
        <w:t>105.</w:t>
      </w:r>
    </w:p>
    <w:p w14:paraId="54A075AD" w14:textId="2ACF5C98" w:rsidR="008B287E" w:rsidRDefault="008B287E" w:rsidP="00CB0D34">
      <w:pPr>
        <w:rPr>
          <w:b/>
          <w:lang w:val="sr-Cyrl-RS"/>
        </w:rPr>
      </w:pPr>
    </w:p>
    <w:p w14:paraId="170370C4" w14:textId="21FB818C" w:rsidR="008B287E" w:rsidRPr="00CD42C2" w:rsidRDefault="008B287E" w:rsidP="008B287E">
      <w:pPr>
        <w:tabs>
          <w:tab w:val="left" w:pos="5985"/>
        </w:tabs>
        <w:jc w:val="both"/>
        <w:rPr>
          <w:b/>
        </w:rPr>
      </w:pPr>
      <w:proofErr w:type="spellStart"/>
      <w:r w:rsidRPr="00CD42C2">
        <w:rPr>
          <w:b/>
        </w:rPr>
        <w:t>На</w:t>
      </w:r>
      <w:proofErr w:type="spellEnd"/>
      <w:r w:rsidRPr="00CD42C2">
        <w:rPr>
          <w:b/>
        </w:rPr>
        <w:t xml:space="preserve"> </w:t>
      </w:r>
      <w:proofErr w:type="spellStart"/>
      <w:r w:rsidRPr="00CD42C2">
        <w:rPr>
          <w:b/>
        </w:rPr>
        <w:t>основу</w:t>
      </w:r>
      <w:proofErr w:type="spellEnd"/>
      <w:r w:rsidRPr="00CD42C2">
        <w:rPr>
          <w:b/>
        </w:rPr>
        <w:t xml:space="preserve"> </w:t>
      </w:r>
      <w:proofErr w:type="spellStart"/>
      <w:r w:rsidRPr="00CD42C2">
        <w:rPr>
          <w:b/>
        </w:rPr>
        <w:t>члана</w:t>
      </w:r>
      <w:proofErr w:type="spellEnd"/>
      <w:r w:rsidRPr="00CD42C2">
        <w:rPr>
          <w:b/>
        </w:rPr>
        <w:t xml:space="preserve"> 39. </w:t>
      </w:r>
      <w:proofErr w:type="spellStart"/>
      <w:r w:rsidRPr="00CD42C2">
        <w:rPr>
          <w:b/>
        </w:rPr>
        <w:t>Закона</w:t>
      </w:r>
      <w:proofErr w:type="spellEnd"/>
      <w:r w:rsidRPr="00CD42C2">
        <w:rPr>
          <w:b/>
        </w:rPr>
        <w:t xml:space="preserve"> о </w:t>
      </w:r>
      <w:proofErr w:type="spellStart"/>
      <w:r w:rsidRPr="00CD42C2">
        <w:rPr>
          <w:b/>
        </w:rPr>
        <w:t>локалној</w:t>
      </w:r>
      <w:proofErr w:type="spellEnd"/>
      <w:r w:rsidRPr="00CD42C2">
        <w:rPr>
          <w:b/>
        </w:rPr>
        <w:t xml:space="preserve"> </w:t>
      </w:r>
      <w:proofErr w:type="spellStart"/>
      <w:r w:rsidRPr="00CD42C2">
        <w:rPr>
          <w:b/>
        </w:rPr>
        <w:t>самоуправи</w:t>
      </w:r>
      <w:proofErr w:type="spellEnd"/>
      <w:r w:rsidRPr="00CD42C2">
        <w:rPr>
          <w:b/>
        </w:rPr>
        <w:t xml:space="preserve"> („</w:t>
      </w:r>
      <w:proofErr w:type="spellStart"/>
      <w:r w:rsidRPr="00CD42C2">
        <w:rPr>
          <w:b/>
        </w:rPr>
        <w:t>Службени</w:t>
      </w:r>
      <w:proofErr w:type="spellEnd"/>
      <w:r w:rsidRPr="00CD42C2">
        <w:rPr>
          <w:b/>
        </w:rPr>
        <w:t xml:space="preserve"> </w:t>
      </w:r>
      <w:proofErr w:type="spellStart"/>
      <w:r w:rsidRPr="00CD42C2">
        <w:rPr>
          <w:b/>
        </w:rPr>
        <w:t>гласник</w:t>
      </w:r>
      <w:proofErr w:type="spellEnd"/>
      <w:r w:rsidRPr="00CD42C2">
        <w:rPr>
          <w:b/>
        </w:rPr>
        <w:t xml:space="preserve"> </w:t>
      </w:r>
      <w:proofErr w:type="spellStart"/>
      <w:r w:rsidRPr="00CD42C2">
        <w:rPr>
          <w:b/>
        </w:rPr>
        <w:t>Републике</w:t>
      </w:r>
      <w:proofErr w:type="spellEnd"/>
      <w:r w:rsidRPr="00CD42C2">
        <w:rPr>
          <w:b/>
        </w:rPr>
        <w:t xml:space="preserve"> </w:t>
      </w:r>
      <w:proofErr w:type="spellStart"/>
      <w:proofErr w:type="gramStart"/>
      <w:r w:rsidRPr="00CD42C2">
        <w:rPr>
          <w:b/>
        </w:rPr>
        <w:t>Српске</w:t>
      </w:r>
      <w:proofErr w:type="spellEnd"/>
      <w:r w:rsidRPr="00CD42C2">
        <w:rPr>
          <w:b/>
        </w:rPr>
        <w:t>“</w:t>
      </w:r>
      <w:proofErr w:type="gramEnd"/>
      <w:r w:rsidRPr="00CD42C2">
        <w:rPr>
          <w:b/>
        </w:rPr>
        <w:t xml:space="preserve">, </w:t>
      </w:r>
      <w:proofErr w:type="spellStart"/>
      <w:r w:rsidRPr="00CD42C2">
        <w:rPr>
          <w:b/>
        </w:rPr>
        <w:t>број</w:t>
      </w:r>
      <w:proofErr w:type="spellEnd"/>
      <w:r w:rsidRPr="00CD42C2">
        <w:rPr>
          <w:b/>
        </w:rPr>
        <w:t xml:space="preserve"> 97/16, 36/19, 61/21, 100/25 и 114/25), </w:t>
      </w:r>
      <w:proofErr w:type="spellStart"/>
      <w:r w:rsidRPr="00CD42C2">
        <w:rPr>
          <w:b/>
        </w:rPr>
        <w:t>члана</w:t>
      </w:r>
      <w:proofErr w:type="spellEnd"/>
      <w:r w:rsidRPr="00CD42C2">
        <w:rPr>
          <w:b/>
        </w:rPr>
        <w:t xml:space="preserve"> 36. и </w:t>
      </w:r>
      <w:proofErr w:type="spellStart"/>
      <w:r w:rsidRPr="00CD42C2">
        <w:rPr>
          <w:b/>
        </w:rPr>
        <w:t>члана</w:t>
      </w:r>
      <w:proofErr w:type="spellEnd"/>
      <w:r w:rsidRPr="00CD42C2">
        <w:rPr>
          <w:b/>
        </w:rPr>
        <w:t xml:space="preserve"> 87. </w:t>
      </w:r>
      <w:proofErr w:type="spellStart"/>
      <w:r w:rsidRPr="00CD42C2">
        <w:rPr>
          <w:b/>
        </w:rPr>
        <w:t>Статута</w:t>
      </w:r>
      <w:proofErr w:type="spellEnd"/>
      <w:r w:rsidRPr="00CD42C2">
        <w:rPr>
          <w:b/>
        </w:rPr>
        <w:t xml:space="preserve"> </w:t>
      </w:r>
      <w:proofErr w:type="spellStart"/>
      <w:r w:rsidRPr="00CD42C2">
        <w:rPr>
          <w:b/>
        </w:rPr>
        <w:t>општине</w:t>
      </w:r>
      <w:proofErr w:type="spellEnd"/>
      <w:r w:rsidRPr="00CD42C2">
        <w:rPr>
          <w:b/>
        </w:rPr>
        <w:t xml:space="preserve"> </w:t>
      </w:r>
      <w:proofErr w:type="spellStart"/>
      <w:r w:rsidRPr="00CD42C2">
        <w:rPr>
          <w:b/>
        </w:rPr>
        <w:t>Језеро</w:t>
      </w:r>
      <w:proofErr w:type="spellEnd"/>
      <w:r w:rsidRPr="00CD42C2">
        <w:rPr>
          <w:b/>
        </w:rPr>
        <w:t xml:space="preserve"> („</w:t>
      </w:r>
      <w:proofErr w:type="spellStart"/>
      <w:r w:rsidRPr="00CD42C2">
        <w:rPr>
          <w:b/>
        </w:rPr>
        <w:t>Службени</w:t>
      </w:r>
      <w:proofErr w:type="spellEnd"/>
      <w:r w:rsidRPr="00CD42C2">
        <w:rPr>
          <w:b/>
        </w:rPr>
        <w:t xml:space="preserve"> </w:t>
      </w:r>
      <w:proofErr w:type="spellStart"/>
      <w:r w:rsidRPr="00CD42C2">
        <w:rPr>
          <w:b/>
        </w:rPr>
        <w:t>гласник</w:t>
      </w:r>
      <w:proofErr w:type="spellEnd"/>
      <w:r w:rsidRPr="00CD42C2">
        <w:rPr>
          <w:b/>
        </w:rPr>
        <w:t xml:space="preserve"> </w:t>
      </w:r>
      <w:proofErr w:type="spellStart"/>
      <w:r w:rsidRPr="00CD42C2">
        <w:rPr>
          <w:b/>
        </w:rPr>
        <w:t>општине</w:t>
      </w:r>
      <w:proofErr w:type="spellEnd"/>
      <w:r w:rsidRPr="00CD42C2">
        <w:rPr>
          <w:b/>
        </w:rPr>
        <w:t xml:space="preserve"> </w:t>
      </w:r>
      <w:proofErr w:type="spellStart"/>
      <w:proofErr w:type="gramStart"/>
      <w:r w:rsidRPr="00CD42C2">
        <w:rPr>
          <w:b/>
        </w:rPr>
        <w:t>Језеро</w:t>
      </w:r>
      <w:proofErr w:type="spellEnd"/>
      <w:r w:rsidRPr="00CD42C2">
        <w:rPr>
          <w:b/>
        </w:rPr>
        <w:t>“</w:t>
      </w:r>
      <w:proofErr w:type="gramEnd"/>
      <w:r w:rsidRPr="00CD42C2">
        <w:rPr>
          <w:b/>
        </w:rPr>
        <w:t xml:space="preserve">, </w:t>
      </w:r>
      <w:proofErr w:type="spellStart"/>
      <w:r w:rsidRPr="00CD42C2">
        <w:rPr>
          <w:b/>
        </w:rPr>
        <w:t>број</w:t>
      </w:r>
      <w:proofErr w:type="spellEnd"/>
      <w:r w:rsidRPr="00CD42C2">
        <w:rPr>
          <w:b/>
        </w:rPr>
        <w:t>: 08/17</w:t>
      </w:r>
      <w:r w:rsidRPr="00CD42C2">
        <w:rPr>
          <w:b/>
          <w:lang w:val="sr-Cyrl-RS"/>
        </w:rPr>
        <w:t xml:space="preserve">, </w:t>
      </w:r>
      <w:r w:rsidRPr="00CD42C2">
        <w:rPr>
          <w:b/>
        </w:rPr>
        <w:t>05/21</w:t>
      </w:r>
      <w:r w:rsidRPr="00CD42C2">
        <w:rPr>
          <w:b/>
          <w:lang w:val="sr-Cyrl-RS"/>
        </w:rPr>
        <w:t xml:space="preserve"> и 03/23</w:t>
      </w:r>
      <w:r w:rsidRPr="00CD42C2">
        <w:rPr>
          <w:b/>
        </w:rPr>
        <w:t xml:space="preserve"> ), </w:t>
      </w:r>
      <w:proofErr w:type="spellStart"/>
      <w:r w:rsidRPr="00CD42C2">
        <w:rPr>
          <w:b/>
        </w:rPr>
        <w:t>члана</w:t>
      </w:r>
      <w:proofErr w:type="spellEnd"/>
      <w:r w:rsidRPr="00CD42C2">
        <w:rPr>
          <w:b/>
        </w:rPr>
        <w:t xml:space="preserve"> 103. </w:t>
      </w:r>
      <w:proofErr w:type="spellStart"/>
      <w:r w:rsidRPr="00CD42C2">
        <w:rPr>
          <w:b/>
        </w:rPr>
        <w:t>Пословника</w:t>
      </w:r>
      <w:proofErr w:type="spellEnd"/>
      <w:r w:rsidRPr="00CD42C2">
        <w:rPr>
          <w:b/>
        </w:rPr>
        <w:t xml:space="preserve"> о </w:t>
      </w:r>
      <w:proofErr w:type="spellStart"/>
      <w:r w:rsidRPr="00CD42C2">
        <w:rPr>
          <w:b/>
        </w:rPr>
        <w:t>раду</w:t>
      </w:r>
      <w:proofErr w:type="spellEnd"/>
      <w:r w:rsidRPr="00CD42C2">
        <w:rPr>
          <w:b/>
        </w:rPr>
        <w:t xml:space="preserve"> </w:t>
      </w:r>
      <w:proofErr w:type="spellStart"/>
      <w:r w:rsidRPr="00CD42C2">
        <w:rPr>
          <w:b/>
        </w:rPr>
        <w:t>Скупштине</w:t>
      </w:r>
      <w:proofErr w:type="spellEnd"/>
      <w:r w:rsidRPr="00CD42C2">
        <w:rPr>
          <w:b/>
        </w:rPr>
        <w:t xml:space="preserve"> </w:t>
      </w:r>
      <w:proofErr w:type="spellStart"/>
      <w:r w:rsidRPr="00CD42C2">
        <w:rPr>
          <w:b/>
        </w:rPr>
        <w:t>општине</w:t>
      </w:r>
      <w:proofErr w:type="spellEnd"/>
      <w:r w:rsidRPr="00CD42C2">
        <w:rPr>
          <w:b/>
        </w:rPr>
        <w:t xml:space="preserve"> </w:t>
      </w:r>
      <w:proofErr w:type="spellStart"/>
      <w:r w:rsidRPr="00CD42C2">
        <w:rPr>
          <w:b/>
        </w:rPr>
        <w:t>Језеро</w:t>
      </w:r>
      <w:proofErr w:type="spellEnd"/>
      <w:r w:rsidRPr="00CD42C2">
        <w:rPr>
          <w:b/>
        </w:rPr>
        <w:t xml:space="preserve"> („</w:t>
      </w:r>
      <w:proofErr w:type="spellStart"/>
      <w:r w:rsidRPr="00CD42C2">
        <w:rPr>
          <w:b/>
        </w:rPr>
        <w:t>Службени</w:t>
      </w:r>
      <w:proofErr w:type="spellEnd"/>
      <w:r w:rsidRPr="00CD42C2">
        <w:rPr>
          <w:b/>
        </w:rPr>
        <w:t xml:space="preserve"> </w:t>
      </w:r>
      <w:proofErr w:type="spellStart"/>
      <w:r w:rsidRPr="00CD42C2">
        <w:rPr>
          <w:b/>
        </w:rPr>
        <w:t>гласник</w:t>
      </w:r>
      <w:proofErr w:type="spellEnd"/>
      <w:r w:rsidRPr="00CD42C2">
        <w:rPr>
          <w:b/>
        </w:rPr>
        <w:t xml:space="preserve"> </w:t>
      </w:r>
      <w:proofErr w:type="spellStart"/>
      <w:r w:rsidRPr="00CD42C2">
        <w:rPr>
          <w:b/>
        </w:rPr>
        <w:t>општине</w:t>
      </w:r>
      <w:proofErr w:type="spellEnd"/>
      <w:r w:rsidRPr="00CD42C2">
        <w:rPr>
          <w:b/>
        </w:rPr>
        <w:t xml:space="preserve"> </w:t>
      </w:r>
      <w:proofErr w:type="spellStart"/>
      <w:proofErr w:type="gramStart"/>
      <w:r w:rsidRPr="00CD42C2">
        <w:rPr>
          <w:b/>
        </w:rPr>
        <w:t>Језеро</w:t>
      </w:r>
      <w:proofErr w:type="spellEnd"/>
      <w:r w:rsidRPr="00CD42C2">
        <w:rPr>
          <w:b/>
        </w:rPr>
        <w:t>“</w:t>
      </w:r>
      <w:proofErr w:type="gramEnd"/>
      <w:r w:rsidRPr="00CD42C2">
        <w:rPr>
          <w:b/>
        </w:rPr>
        <w:t xml:space="preserve">, </w:t>
      </w:r>
      <w:proofErr w:type="spellStart"/>
      <w:r w:rsidRPr="00CD42C2">
        <w:rPr>
          <w:b/>
        </w:rPr>
        <w:t>број</w:t>
      </w:r>
      <w:proofErr w:type="spellEnd"/>
      <w:r w:rsidRPr="00CD42C2">
        <w:rPr>
          <w:b/>
        </w:rPr>
        <w:t xml:space="preserve"> 08/17 ) </w:t>
      </w:r>
      <w:proofErr w:type="spellStart"/>
      <w:r w:rsidRPr="00CD42C2">
        <w:rPr>
          <w:b/>
        </w:rPr>
        <w:t>Скупштина</w:t>
      </w:r>
      <w:proofErr w:type="spellEnd"/>
      <w:r w:rsidRPr="00CD42C2">
        <w:rPr>
          <w:b/>
        </w:rPr>
        <w:t xml:space="preserve"> </w:t>
      </w:r>
      <w:proofErr w:type="spellStart"/>
      <w:r w:rsidRPr="00CD42C2">
        <w:rPr>
          <w:b/>
        </w:rPr>
        <w:t>општине</w:t>
      </w:r>
      <w:proofErr w:type="spellEnd"/>
      <w:r w:rsidRPr="00CD42C2">
        <w:rPr>
          <w:b/>
        </w:rPr>
        <w:t xml:space="preserve"> </w:t>
      </w:r>
      <w:proofErr w:type="spellStart"/>
      <w:r w:rsidRPr="00CD42C2">
        <w:rPr>
          <w:b/>
        </w:rPr>
        <w:t>Језеро</w:t>
      </w:r>
      <w:proofErr w:type="spellEnd"/>
      <w:r w:rsidRPr="00CD42C2">
        <w:rPr>
          <w:b/>
        </w:rPr>
        <w:t xml:space="preserve"> </w:t>
      </w:r>
      <w:proofErr w:type="spellStart"/>
      <w:r w:rsidRPr="00CD42C2">
        <w:rPr>
          <w:b/>
        </w:rPr>
        <w:t>на</w:t>
      </w:r>
      <w:proofErr w:type="spellEnd"/>
      <w:r w:rsidRPr="00CD42C2">
        <w:rPr>
          <w:b/>
        </w:rPr>
        <w:t xml:space="preserve"> </w:t>
      </w:r>
      <w:r w:rsidRPr="00CD42C2">
        <w:rPr>
          <w:b/>
          <w:lang w:val="sr-Cyrl-RS"/>
        </w:rPr>
        <w:t>10.</w:t>
      </w:r>
      <w:r w:rsidRPr="00CD42C2">
        <w:rPr>
          <w:b/>
        </w:rPr>
        <w:t xml:space="preserve"> </w:t>
      </w:r>
      <w:proofErr w:type="spellStart"/>
      <w:r w:rsidRPr="00CD42C2">
        <w:rPr>
          <w:b/>
        </w:rPr>
        <w:t>сједници</w:t>
      </w:r>
      <w:proofErr w:type="spellEnd"/>
      <w:r w:rsidRPr="00CD42C2">
        <w:rPr>
          <w:b/>
        </w:rPr>
        <w:t xml:space="preserve">, </w:t>
      </w:r>
      <w:proofErr w:type="spellStart"/>
      <w:r w:rsidRPr="00CD42C2">
        <w:rPr>
          <w:b/>
        </w:rPr>
        <w:t>одржаној</w:t>
      </w:r>
      <w:proofErr w:type="spellEnd"/>
      <w:r w:rsidRPr="00CD42C2">
        <w:rPr>
          <w:b/>
        </w:rPr>
        <w:t xml:space="preserve"> </w:t>
      </w:r>
      <w:proofErr w:type="spellStart"/>
      <w:r w:rsidRPr="00CD42C2">
        <w:rPr>
          <w:b/>
        </w:rPr>
        <w:t>дана</w:t>
      </w:r>
      <w:proofErr w:type="spellEnd"/>
      <w:r w:rsidRPr="00CD42C2">
        <w:rPr>
          <w:b/>
        </w:rPr>
        <w:t xml:space="preserve"> </w:t>
      </w:r>
      <w:r w:rsidRPr="00CD42C2">
        <w:rPr>
          <w:b/>
          <w:lang w:val="sr-Cyrl-RS"/>
        </w:rPr>
        <w:t>06.03.2026.</w:t>
      </w:r>
      <w:r w:rsidRPr="00CD42C2">
        <w:rPr>
          <w:b/>
        </w:rPr>
        <w:t xml:space="preserve"> </w:t>
      </w:r>
      <w:proofErr w:type="spellStart"/>
      <w:r w:rsidRPr="00CD42C2">
        <w:rPr>
          <w:b/>
        </w:rPr>
        <w:t>године</w:t>
      </w:r>
      <w:proofErr w:type="spellEnd"/>
      <w:r w:rsidRPr="00CD42C2">
        <w:rPr>
          <w:b/>
        </w:rPr>
        <w:t xml:space="preserve">, </w:t>
      </w:r>
      <w:proofErr w:type="spellStart"/>
      <w:r w:rsidRPr="00CD42C2">
        <w:rPr>
          <w:b/>
        </w:rPr>
        <w:t>донијела</w:t>
      </w:r>
      <w:proofErr w:type="spellEnd"/>
      <w:r w:rsidRPr="00CD42C2">
        <w:rPr>
          <w:b/>
        </w:rPr>
        <w:t xml:space="preserve"> </w:t>
      </w:r>
      <w:proofErr w:type="spellStart"/>
      <w:r w:rsidRPr="00CD42C2">
        <w:rPr>
          <w:b/>
        </w:rPr>
        <w:t>је</w:t>
      </w:r>
      <w:proofErr w:type="spellEnd"/>
      <w:r w:rsidRPr="00CD42C2">
        <w:rPr>
          <w:b/>
        </w:rPr>
        <w:t>:</w:t>
      </w:r>
    </w:p>
    <w:p w14:paraId="7A09D7A8" w14:textId="77777777" w:rsidR="008B287E" w:rsidRPr="00CD42C2" w:rsidRDefault="008B287E" w:rsidP="008B287E">
      <w:pPr>
        <w:jc w:val="center"/>
        <w:rPr>
          <w:b/>
        </w:rPr>
      </w:pPr>
      <w:r w:rsidRPr="00CD42C2">
        <w:rPr>
          <w:b/>
        </w:rPr>
        <w:t>З А К Љ У Ч А К</w:t>
      </w:r>
    </w:p>
    <w:p w14:paraId="66A33AAB" w14:textId="77777777" w:rsidR="008B287E" w:rsidRPr="00CD42C2" w:rsidRDefault="008B287E" w:rsidP="008B287E">
      <w:pPr>
        <w:rPr>
          <w:b/>
        </w:rPr>
      </w:pPr>
    </w:p>
    <w:p w14:paraId="1F0EAF07" w14:textId="77777777" w:rsidR="008B287E" w:rsidRPr="00CD42C2" w:rsidRDefault="008B287E" w:rsidP="00790EFA">
      <w:pPr>
        <w:pStyle w:val="Pasussalistom"/>
        <w:numPr>
          <w:ilvl w:val="0"/>
          <w:numId w:val="7"/>
        </w:numPr>
        <w:jc w:val="both"/>
        <w:rPr>
          <w:b/>
          <w:sz w:val="20"/>
          <w:szCs w:val="20"/>
        </w:rPr>
      </w:pPr>
      <w:r w:rsidRPr="00CD42C2">
        <w:rPr>
          <w:rFonts w:ascii="Times New Roman" w:hAnsi="Times New Roman" w:cs="Times New Roman"/>
          <w:b/>
          <w:sz w:val="20"/>
          <w:szCs w:val="20"/>
        </w:rPr>
        <w:t xml:space="preserve">Прихвата се </w:t>
      </w:r>
      <w:r w:rsidRPr="00CD42C2">
        <w:rPr>
          <w:rFonts w:ascii="Times New Roman" w:hAnsi="Times New Roman"/>
          <w:b/>
          <w:sz w:val="20"/>
          <w:szCs w:val="20"/>
          <w:lang w:val="sr-Cyrl-CS"/>
        </w:rPr>
        <w:t xml:space="preserve">Информација о стању јавне </w:t>
      </w:r>
      <w:proofErr w:type="spellStart"/>
      <w:r w:rsidRPr="00CD42C2">
        <w:rPr>
          <w:rFonts w:ascii="Times New Roman" w:hAnsi="Times New Roman"/>
          <w:b/>
          <w:sz w:val="20"/>
          <w:szCs w:val="20"/>
          <w:lang w:val="sr-Cyrl-CS"/>
        </w:rPr>
        <w:t>безбједности</w:t>
      </w:r>
      <w:proofErr w:type="spellEnd"/>
      <w:r w:rsidRPr="00CD42C2">
        <w:rPr>
          <w:rFonts w:ascii="Times New Roman" w:hAnsi="Times New Roman"/>
          <w:b/>
          <w:sz w:val="20"/>
          <w:szCs w:val="20"/>
          <w:lang w:val="sr-Cyrl-CS"/>
        </w:rPr>
        <w:t xml:space="preserve"> на подручју Општине Језеро и раду Полицијске станице Језеро за 2025. годину.</w:t>
      </w:r>
    </w:p>
    <w:p w14:paraId="115D7185" w14:textId="48A5A1D0" w:rsidR="008B287E" w:rsidRDefault="008B287E" w:rsidP="00790EFA">
      <w:pPr>
        <w:pStyle w:val="Pasussalistom"/>
        <w:numPr>
          <w:ilvl w:val="0"/>
          <w:numId w:val="7"/>
        </w:numPr>
        <w:jc w:val="both"/>
        <w:rPr>
          <w:rFonts w:ascii="Times New Roman" w:hAnsi="Times New Roman" w:cs="Times New Roman"/>
          <w:b/>
          <w:sz w:val="20"/>
          <w:szCs w:val="20"/>
        </w:rPr>
      </w:pPr>
      <w:r w:rsidRPr="00CD42C2">
        <w:rPr>
          <w:rFonts w:ascii="Times New Roman" w:hAnsi="Times New Roman" w:cs="Times New Roman"/>
          <w:b/>
          <w:sz w:val="20"/>
          <w:szCs w:val="20"/>
        </w:rPr>
        <w:t>Овај Закључак ступа на снагу осмог дана од дана објављивања у „Службеном гласнику општине Језеро“.</w:t>
      </w:r>
    </w:p>
    <w:p w14:paraId="153D8D1F" w14:textId="4CE88A22" w:rsidR="008B287E" w:rsidRDefault="008B287E" w:rsidP="008B287E">
      <w:pPr>
        <w:jc w:val="both"/>
        <w:rPr>
          <w:b/>
        </w:rPr>
      </w:pPr>
    </w:p>
    <w:p w14:paraId="21126C71" w14:textId="77777777" w:rsidR="008B287E" w:rsidRPr="00EE083B" w:rsidRDefault="008B287E" w:rsidP="008B287E">
      <w:pPr>
        <w:pStyle w:val="Bezrazmaka"/>
        <w:jc w:val="both"/>
        <w:rPr>
          <w:rFonts w:ascii="Times New Roman" w:hAnsi="Times New Roman" w:cs="Times New Roman"/>
          <w:b/>
          <w:bCs/>
          <w:sz w:val="20"/>
          <w:szCs w:val="20"/>
        </w:rPr>
      </w:pPr>
      <w:bookmarkStart w:id="1" w:name="_Hlk224899948"/>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5AD6E378" w14:textId="112AB9A0" w:rsidR="008B287E" w:rsidRPr="00EE083B" w:rsidRDefault="008B287E" w:rsidP="008B287E">
      <w:pPr>
        <w:jc w:val="both"/>
        <w:rPr>
          <w:b/>
          <w:lang w:val="sr-Cyrl-RS"/>
        </w:rPr>
      </w:pPr>
      <w:r w:rsidRPr="00EE083B">
        <w:rPr>
          <w:b/>
          <w:lang w:val="sr-Cyrl-RS"/>
        </w:rPr>
        <w:t>Број: 010-013-</w:t>
      </w:r>
      <w:r>
        <w:rPr>
          <w:b/>
          <w:lang w:val="sr-Cyrl-RS"/>
        </w:rPr>
        <w:t>183</w:t>
      </w:r>
      <w:r w:rsidRPr="00EE083B">
        <w:rPr>
          <w:b/>
          <w:lang w:val="sr-Cyrl-RS"/>
        </w:rPr>
        <w:t>/2</w:t>
      </w:r>
      <w:r>
        <w:rPr>
          <w:b/>
          <w:lang w:val="sr-Cyrl-RS"/>
        </w:rPr>
        <w:t>6</w:t>
      </w:r>
      <w:r w:rsidRPr="00EE083B">
        <w:rPr>
          <w:b/>
          <w:lang w:val="sr-Cyrl-RS"/>
        </w:rPr>
        <w:t xml:space="preserve">          СКУПШТИНЕ ОПШТИНЕ            </w:t>
      </w:r>
    </w:p>
    <w:p w14:paraId="100814CB" w14:textId="2F1FDDBB" w:rsidR="008B287E" w:rsidRDefault="008B287E" w:rsidP="008B287E">
      <w:pPr>
        <w:jc w:val="both"/>
        <w:rPr>
          <w:b/>
          <w:lang w:val="sr-Cyrl-RS"/>
        </w:rPr>
      </w:pPr>
      <w:r w:rsidRPr="00EE083B">
        <w:rPr>
          <w:b/>
          <w:lang w:val="sr-Cyrl-RS"/>
        </w:rPr>
        <w:t xml:space="preserve">                                                         Момир Савић </w:t>
      </w:r>
      <w:proofErr w:type="spellStart"/>
      <w:r w:rsidRPr="00EE083B">
        <w:rPr>
          <w:b/>
          <w:lang w:val="sr-Cyrl-RS"/>
        </w:rPr>
        <w:t>с.р</w:t>
      </w:r>
      <w:proofErr w:type="spellEnd"/>
    </w:p>
    <w:bookmarkEnd w:id="1"/>
    <w:p w14:paraId="748A2805" w14:textId="732E46E4" w:rsidR="008B287E" w:rsidRDefault="008B287E" w:rsidP="008B287E">
      <w:pPr>
        <w:jc w:val="both"/>
        <w:rPr>
          <w:b/>
          <w:lang w:val="sr-Cyrl-RS"/>
        </w:rPr>
      </w:pPr>
    </w:p>
    <w:p w14:paraId="51629B6D" w14:textId="3CDEB5C9" w:rsidR="008B287E" w:rsidRDefault="008B287E" w:rsidP="008B287E">
      <w:pPr>
        <w:jc w:val="both"/>
        <w:rPr>
          <w:b/>
          <w:lang w:val="sr-Cyrl-RS"/>
        </w:rPr>
      </w:pPr>
      <w:r>
        <w:rPr>
          <w:b/>
          <w:lang w:val="sr-Cyrl-RS"/>
        </w:rPr>
        <w:t>106.</w:t>
      </w:r>
    </w:p>
    <w:p w14:paraId="46F0C1F3" w14:textId="1D4D70A1" w:rsidR="008B287E" w:rsidRDefault="008B287E" w:rsidP="008B287E">
      <w:pPr>
        <w:jc w:val="both"/>
        <w:rPr>
          <w:b/>
          <w:lang w:val="sr-Cyrl-RS"/>
        </w:rPr>
      </w:pPr>
    </w:p>
    <w:p w14:paraId="1DD57AA8" w14:textId="4AE3CCEC" w:rsidR="008B287E" w:rsidRDefault="008B287E" w:rsidP="008B287E">
      <w:pPr>
        <w:tabs>
          <w:tab w:val="left" w:pos="5985"/>
        </w:tabs>
        <w:jc w:val="both"/>
        <w:rPr>
          <w:b/>
          <w:bCs/>
        </w:rPr>
      </w:pPr>
      <w:proofErr w:type="spellStart"/>
      <w:r w:rsidRPr="00DC018C">
        <w:rPr>
          <w:b/>
          <w:bCs/>
        </w:rPr>
        <w:t>На</w:t>
      </w:r>
      <w:proofErr w:type="spellEnd"/>
      <w:r w:rsidRPr="00DC018C">
        <w:rPr>
          <w:b/>
          <w:bCs/>
        </w:rPr>
        <w:t xml:space="preserve"> </w:t>
      </w:r>
      <w:proofErr w:type="spellStart"/>
      <w:r w:rsidRPr="00DC018C">
        <w:rPr>
          <w:b/>
          <w:bCs/>
        </w:rPr>
        <w:t>основу</w:t>
      </w:r>
      <w:proofErr w:type="spellEnd"/>
      <w:r w:rsidRPr="00DC018C">
        <w:rPr>
          <w:b/>
          <w:bCs/>
        </w:rPr>
        <w:t xml:space="preserve"> </w:t>
      </w:r>
      <w:proofErr w:type="spellStart"/>
      <w:r w:rsidRPr="00DC018C">
        <w:rPr>
          <w:b/>
          <w:bCs/>
        </w:rPr>
        <w:t>члана</w:t>
      </w:r>
      <w:proofErr w:type="spellEnd"/>
      <w:r w:rsidRPr="00DC018C">
        <w:rPr>
          <w:b/>
          <w:bCs/>
        </w:rPr>
        <w:t xml:space="preserve"> 39. </w:t>
      </w:r>
      <w:proofErr w:type="spellStart"/>
      <w:r w:rsidRPr="00DC018C">
        <w:rPr>
          <w:b/>
          <w:bCs/>
        </w:rPr>
        <w:t>Закона</w:t>
      </w:r>
      <w:proofErr w:type="spellEnd"/>
      <w:r w:rsidRPr="00DC018C">
        <w:rPr>
          <w:b/>
          <w:bCs/>
        </w:rPr>
        <w:t xml:space="preserve"> о </w:t>
      </w:r>
      <w:proofErr w:type="spellStart"/>
      <w:r w:rsidRPr="00DC018C">
        <w:rPr>
          <w:b/>
          <w:bCs/>
        </w:rPr>
        <w:t>локалној</w:t>
      </w:r>
      <w:proofErr w:type="spellEnd"/>
      <w:r w:rsidRPr="00DC018C">
        <w:rPr>
          <w:b/>
          <w:bCs/>
        </w:rPr>
        <w:t xml:space="preserve"> </w:t>
      </w:r>
      <w:proofErr w:type="spellStart"/>
      <w:r w:rsidRPr="00DC018C">
        <w:rPr>
          <w:b/>
          <w:bCs/>
        </w:rPr>
        <w:t>самоуправи</w:t>
      </w:r>
      <w:proofErr w:type="spellEnd"/>
      <w:r w:rsidRPr="00DC018C">
        <w:rPr>
          <w:b/>
          <w:bCs/>
        </w:rPr>
        <w:t xml:space="preserve"> („</w:t>
      </w:r>
      <w:proofErr w:type="spellStart"/>
      <w:r w:rsidRPr="00DC018C">
        <w:rPr>
          <w:b/>
          <w:bCs/>
        </w:rPr>
        <w:t>Службени</w:t>
      </w:r>
      <w:proofErr w:type="spellEnd"/>
      <w:r w:rsidRPr="00DC018C">
        <w:rPr>
          <w:b/>
          <w:bCs/>
        </w:rPr>
        <w:t xml:space="preserve"> </w:t>
      </w:r>
      <w:proofErr w:type="spellStart"/>
      <w:r w:rsidRPr="00DC018C">
        <w:rPr>
          <w:b/>
          <w:bCs/>
        </w:rPr>
        <w:t>гласник</w:t>
      </w:r>
      <w:proofErr w:type="spellEnd"/>
      <w:r w:rsidRPr="00DC018C">
        <w:rPr>
          <w:b/>
          <w:bCs/>
        </w:rPr>
        <w:t xml:space="preserve"> </w:t>
      </w:r>
      <w:proofErr w:type="spellStart"/>
      <w:r w:rsidRPr="00DC018C">
        <w:rPr>
          <w:b/>
          <w:bCs/>
        </w:rPr>
        <w:t>Републике</w:t>
      </w:r>
      <w:proofErr w:type="spellEnd"/>
      <w:r w:rsidRPr="00DC018C">
        <w:rPr>
          <w:b/>
          <w:bCs/>
        </w:rPr>
        <w:t xml:space="preserve"> </w:t>
      </w:r>
      <w:proofErr w:type="spellStart"/>
      <w:proofErr w:type="gramStart"/>
      <w:r w:rsidRPr="00DC018C">
        <w:rPr>
          <w:b/>
          <w:bCs/>
        </w:rPr>
        <w:t>Српске</w:t>
      </w:r>
      <w:proofErr w:type="spellEnd"/>
      <w:r w:rsidRPr="00DC018C">
        <w:rPr>
          <w:b/>
          <w:bCs/>
        </w:rPr>
        <w:t>“</w:t>
      </w:r>
      <w:proofErr w:type="gramEnd"/>
      <w:r w:rsidRPr="00DC018C">
        <w:rPr>
          <w:b/>
          <w:bCs/>
        </w:rPr>
        <w:t xml:space="preserve">, </w:t>
      </w:r>
      <w:proofErr w:type="spellStart"/>
      <w:r w:rsidRPr="00DC018C">
        <w:rPr>
          <w:b/>
          <w:bCs/>
        </w:rPr>
        <w:t>број</w:t>
      </w:r>
      <w:proofErr w:type="spellEnd"/>
      <w:r w:rsidRPr="00DC018C">
        <w:rPr>
          <w:b/>
          <w:bCs/>
        </w:rPr>
        <w:t xml:space="preserve"> 97/16, 36/19, 61/21, 100/25 и 114/25), </w:t>
      </w:r>
      <w:proofErr w:type="spellStart"/>
      <w:r w:rsidRPr="00DC018C">
        <w:rPr>
          <w:b/>
          <w:bCs/>
        </w:rPr>
        <w:t>члана</w:t>
      </w:r>
      <w:proofErr w:type="spellEnd"/>
      <w:r w:rsidRPr="00DC018C">
        <w:rPr>
          <w:b/>
          <w:bCs/>
        </w:rPr>
        <w:t xml:space="preserve"> 36. и </w:t>
      </w:r>
      <w:proofErr w:type="spellStart"/>
      <w:r w:rsidRPr="00DC018C">
        <w:rPr>
          <w:b/>
          <w:bCs/>
        </w:rPr>
        <w:t>члана</w:t>
      </w:r>
      <w:proofErr w:type="spellEnd"/>
      <w:r w:rsidRPr="00DC018C">
        <w:rPr>
          <w:b/>
          <w:bCs/>
        </w:rPr>
        <w:t xml:space="preserve"> 87. </w:t>
      </w:r>
      <w:proofErr w:type="spellStart"/>
      <w:r w:rsidRPr="00DC018C">
        <w:rPr>
          <w:b/>
          <w:bCs/>
        </w:rPr>
        <w:t>Статута</w:t>
      </w:r>
      <w:proofErr w:type="spellEnd"/>
      <w:r w:rsidRPr="00DC018C">
        <w:rPr>
          <w:b/>
          <w:bCs/>
        </w:rPr>
        <w:t xml:space="preserve"> </w:t>
      </w:r>
      <w:proofErr w:type="spellStart"/>
      <w:r w:rsidRPr="00DC018C">
        <w:rPr>
          <w:b/>
          <w:bCs/>
        </w:rPr>
        <w:t>општине</w:t>
      </w:r>
      <w:proofErr w:type="spellEnd"/>
      <w:r w:rsidRPr="00DC018C">
        <w:rPr>
          <w:b/>
          <w:bCs/>
        </w:rPr>
        <w:t xml:space="preserve"> </w:t>
      </w:r>
      <w:proofErr w:type="spellStart"/>
      <w:r w:rsidRPr="00DC018C">
        <w:rPr>
          <w:b/>
          <w:bCs/>
        </w:rPr>
        <w:t>Језеро</w:t>
      </w:r>
      <w:proofErr w:type="spellEnd"/>
      <w:r w:rsidRPr="00DC018C">
        <w:rPr>
          <w:b/>
          <w:bCs/>
        </w:rPr>
        <w:t xml:space="preserve"> („</w:t>
      </w:r>
      <w:proofErr w:type="spellStart"/>
      <w:r w:rsidRPr="00DC018C">
        <w:rPr>
          <w:b/>
          <w:bCs/>
        </w:rPr>
        <w:t>Службени</w:t>
      </w:r>
      <w:proofErr w:type="spellEnd"/>
      <w:r w:rsidRPr="00DC018C">
        <w:rPr>
          <w:b/>
          <w:bCs/>
        </w:rPr>
        <w:t xml:space="preserve"> </w:t>
      </w:r>
      <w:proofErr w:type="spellStart"/>
      <w:r w:rsidRPr="00DC018C">
        <w:rPr>
          <w:b/>
          <w:bCs/>
        </w:rPr>
        <w:t>гласник</w:t>
      </w:r>
      <w:proofErr w:type="spellEnd"/>
      <w:r w:rsidRPr="00DC018C">
        <w:rPr>
          <w:b/>
          <w:bCs/>
        </w:rPr>
        <w:t xml:space="preserve"> </w:t>
      </w:r>
      <w:proofErr w:type="spellStart"/>
      <w:r w:rsidRPr="00DC018C">
        <w:rPr>
          <w:b/>
          <w:bCs/>
        </w:rPr>
        <w:t>општине</w:t>
      </w:r>
      <w:proofErr w:type="spellEnd"/>
      <w:r w:rsidRPr="00DC018C">
        <w:rPr>
          <w:b/>
          <w:bCs/>
        </w:rPr>
        <w:t xml:space="preserve"> </w:t>
      </w:r>
      <w:proofErr w:type="spellStart"/>
      <w:proofErr w:type="gramStart"/>
      <w:r w:rsidRPr="00DC018C">
        <w:rPr>
          <w:b/>
          <w:bCs/>
        </w:rPr>
        <w:t>Језеро</w:t>
      </w:r>
      <w:proofErr w:type="spellEnd"/>
      <w:r w:rsidRPr="00DC018C">
        <w:rPr>
          <w:b/>
          <w:bCs/>
        </w:rPr>
        <w:t>“</w:t>
      </w:r>
      <w:proofErr w:type="gramEnd"/>
      <w:r w:rsidRPr="00DC018C">
        <w:rPr>
          <w:b/>
          <w:bCs/>
        </w:rPr>
        <w:t xml:space="preserve">, </w:t>
      </w:r>
      <w:proofErr w:type="spellStart"/>
      <w:r w:rsidRPr="00DC018C">
        <w:rPr>
          <w:b/>
          <w:bCs/>
        </w:rPr>
        <w:t>број</w:t>
      </w:r>
      <w:proofErr w:type="spellEnd"/>
      <w:r w:rsidRPr="00DC018C">
        <w:rPr>
          <w:b/>
          <w:bCs/>
        </w:rPr>
        <w:t>: 08/17</w:t>
      </w:r>
      <w:r w:rsidRPr="00DC018C">
        <w:rPr>
          <w:b/>
          <w:bCs/>
          <w:lang w:val="sr-Cyrl-RS"/>
        </w:rPr>
        <w:t xml:space="preserve">, </w:t>
      </w:r>
      <w:r w:rsidRPr="00DC018C">
        <w:rPr>
          <w:b/>
          <w:bCs/>
        </w:rPr>
        <w:t>05/21</w:t>
      </w:r>
      <w:r w:rsidRPr="00DC018C">
        <w:rPr>
          <w:b/>
          <w:bCs/>
          <w:lang w:val="sr-Cyrl-RS"/>
        </w:rPr>
        <w:t xml:space="preserve"> и 03/23</w:t>
      </w:r>
      <w:r w:rsidRPr="00DC018C">
        <w:rPr>
          <w:b/>
          <w:bCs/>
        </w:rPr>
        <w:t xml:space="preserve"> ), </w:t>
      </w:r>
      <w:proofErr w:type="spellStart"/>
      <w:r w:rsidRPr="00DC018C">
        <w:rPr>
          <w:b/>
          <w:bCs/>
        </w:rPr>
        <w:t>члана</w:t>
      </w:r>
      <w:proofErr w:type="spellEnd"/>
      <w:r w:rsidRPr="00DC018C">
        <w:rPr>
          <w:b/>
          <w:bCs/>
        </w:rPr>
        <w:t xml:space="preserve"> 103. </w:t>
      </w:r>
      <w:proofErr w:type="spellStart"/>
      <w:r w:rsidRPr="00DC018C">
        <w:rPr>
          <w:b/>
          <w:bCs/>
        </w:rPr>
        <w:t>Пословника</w:t>
      </w:r>
      <w:proofErr w:type="spellEnd"/>
      <w:r w:rsidRPr="00DC018C">
        <w:rPr>
          <w:b/>
          <w:bCs/>
        </w:rPr>
        <w:t xml:space="preserve"> о </w:t>
      </w:r>
      <w:proofErr w:type="spellStart"/>
      <w:r w:rsidRPr="00DC018C">
        <w:rPr>
          <w:b/>
          <w:bCs/>
        </w:rPr>
        <w:t>раду</w:t>
      </w:r>
      <w:proofErr w:type="spellEnd"/>
      <w:r w:rsidRPr="00DC018C">
        <w:rPr>
          <w:b/>
          <w:bCs/>
        </w:rPr>
        <w:t xml:space="preserve"> </w:t>
      </w:r>
      <w:proofErr w:type="spellStart"/>
      <w:r w:rsidRPr="00DC018C">
        <w:rPr>
          <w:b/>
          <w:bCs/>
        </w:rPr>
        <w:t>Скупштине</w:t>
      </w:r>
      <w:proofErr w:type="spellEnd"/>
      <w:r w:rsidRPr="00DC018C">
        <w:rPr>
          <w:b/>
          <w:bCs/>
        </w:rPr>
        <w:t xml:space="preserve"> </w:t>
      </w:r>
      <w:proofErr w:type="spellStart"/>
      <w:r w:rsidRPr="00DC018C">
        <w:rPr>
          <w:b/>
          <w:bCs/>
        </w:rPr>
        <w:t>општине</w:t>
      </w:r>
      <w:proofErr w:type="spellEnd"/>
      <w:r w:rsidRPr="00DC018C">
        <w:rPr>
          <w:b/>
          <w:bCs/>
        </w:rPr>
        <w:t xml:space="preserve"> </w:t>
      </w:r>
      <w:proofErr w:type="spellStart"/>
      <w:r w:rsidRPr="00DC018C">
        <w:rPr>
          <w:b/>
          <w:bCs/>
        </w:rPr>
        <w:t>Језеро</w:t>
      </w:r>
      <w:proofErr w:type="spellEnd"/>
      <w:r w:rsidRPr="00DC018C">
        <w:rPr>
          <w:b/>
          <w:bCs/>
        </w:rPr>
        <w:t xml:space="preserve"> („</w:t>
      </w:r>
      <w:proofErr w:type="spellStart"/>
      <w:r w:rsidRPr="00DC018C">
        <w:rPr>
          <w:b/>
          <w:bCs/>
        </w:rPr>
        <w:t>Службени</w:t>
      </w:r>
      <w:proofErr w:type="spellEnd"/>
      <w:r w:rsidRPr="00DC018C">
        <w:rPr>
          <w:b/>
          <w:bCs/>
        </w:rPr>
        <w:t xml:space="preserve"> </w:t>
      </w:r>
      <w:proofErr w:type="spellStart"/>
      <w:r w:rsidRPr="00DC018C">
        <w:rPr>
          <w:b/>
          <w:bCs/>
        </w:rPr>
        <w:t>гласник</w:t>
      </w:r>
      <w:proofErr w:type="spellEnd"/>
      <w:r w:rsidRPr="00DC018C">
        <w:rPr>
          <w:b/>
          <w:bCs/>
        </w:rPr>
        <w:t xml:space="preserve"> </w:t>
      </w:r>
      <w:proofErr w:type="spellStart"/>
      <w:r w:rsidRPr="00DC018C">
        <w:rPr>
          <w:b/>
          <w:bCs/>
        </w:rPr>
        <w:t>општине</w:t>
      </w:r>
      <w:proofErr w:type="spellEnd"/>
      <w:r w:rsidRPr="00DC018C">
        <w:rPr>
          <w:b/>
          <w:bCs/>
        </w:rPr>
        <w:t xml:space="preserve"> </w:t>
      </w:r>
      <w:proofErr w:type="spellStart"/>
      <w:proofErr w:type="gramStart"/>
      <w:r w:rsidRPr="00DC018C">
        <w:rPr>
          <w:b/>
          <w:bCs/>
        </w:rPr>
        <w:t>Језеро</w:t>
      </w:r>
      <w:proofErr w:type="spellEnd"/>
      <w:r w:rsidRPr="00DC018C">
        <w:rPr>
          <w:b/>
          <w:bCs/>
        </w:rPr>
        <w:t>“</w:t>
      </w:r>
      <w:proofErr w:type="gramEnd"/>
      <w:r w:rsidRPr="00DC018C">
        <w:rPr>
          <w:b/>
          <w:bCs/>
        </w:rPr>
        <w:t xml:space="preserve">, </w:t>
      </w:r>
      <w:proofErr w:type="spellStart"/>
      <w:r w:rsidRPr="00DC018C">
        <w:rPr>
          <w:b/>
          <w:bCs/>
        </w:rPr>
        <w:t>број</w:t>
      </w:r>
      <w:proofErr w:type="spellEnd"/>
      <w:r w:rsidRPr="00DC018C">
        <w:rPr>
          <w:b/>
          <w:bCs/>
        </w:rPr>
        <w:t xml:space="preserve"> 08/17 ) </w:t>
      </w:r>
      <w:proofErr w:type="spellStart"/>
      <w:r w:rsidRPr="00DC018C">
        <w:rPr>
          <w:b/>
          <w:bCs/>
        </w:rPr>
        <w:t>Скупштина</w:t>
      </w:r>
      <w:proofErr w:type="spellEnd"/>
      <w:r w:rsidRPr="00DC018C">
        <w:rPr>
          <w:b/>
          <w:bCs/>
        </w:rPr>
        <w:t xml:space="preserve"> </w:t>
      </w:r>
      <w:proofErr w:type="spellStart"/>
      <w:r w:rsidRPr="00DC018C">
        <w:rPr>
          <w:b/>
          <w:bCs/>
        </w:rPr>
        <w:t>општине</w:t>
      </w:r>
      <w:proofErr w:type="spellEnd"/>
      <w:r w:rsidRPr="00DC018C">
        <w:rPr>
          <w:b/>
          <w:bCs/>
        </w:rPr>
        <w:t xml:space="preserve"> </w:t>
      </w:r>
      <w:proofErr w:type="spellStart"/>
      <w:r w:rsidRPr="00DC018C">
        <w:rPr>
          <w:b/>
          <w:bCs/>
        </w:rPr>
        <w:t>Језеро</w:t>
      </w:r>
      <w:proofErr w:type="spellEnd"/>
      <w:r w:rsidRPr="00DC018C">
        <w:rPr>
          <w:b/>
          <w:bCs/>
        </w:rPr>
        <w:t xml:space="preserve"> </w:t>
      </w:r>
      <w:proofErr w:type="spellStart"/>
      <w:r w:rsidRPr="00DC018C">
        <w:rPr>
          <w:b/>
          <w:bCs/>
        </w:rPr>
        <w:t>на</w:t>
      </w:r>
      <w:proofErr w:type="spellEnd"/>
      <w:r w:rsidRPr="00DC018C">
        <w:rPr>
          <w:b/>
          <w:bCs/>
        </w:rPr>
        <w:t xml:space="preserve"> </w:t>
      </w:r>
      <w:r w:rsidRPr="00DC018C">
        <w:rPr>
          <w:b/>
          <w:bCs/>
          <w:lang w:val="sr-Cyrl-RS"/>
        </w:rPr>
        <w:t>10.</w:t>
      </w:r>
      <w:r w:rsidRPr="00DC018C">
        <w:rPr>
          <w:b/>
          <w:bCs/>
        </w:rPr>
        <w:t xml:space="preserve"> </w:t>
      </w:r>
      <w:proofErr w:type="spellStart"/>
      <w:r w:rsidRPr="00DC018C">
        <w:rPr>
          <w:b/>
          <w:bCs/>
        </w:rPr>
        <w:t>сједници</w:t>
      </w:r>
      <w:proofErr w:type="spellEnd"/>
      <w:r w:rsidRPr="00DC018C">
        <w:rPr>
          <w:b/>
          <w:bCs/>
        </w:rPr>
        <w:t xml:space="preserve">, </w:t>
      </w:r>
      <w:proofErr w:type="spellStart"/>
      <w:r w:rsidRPr="00DC018C">
        <w:rPr>
          <w:b/>
          <w:bCs/>
        </w:rPr>
        <w:t>одржаној</w:t>
      </w:r>
      <w:proofErr w:type="spellEnd"/>
      <w:r w:rsidRPr="00DC018C">
        <w:rPr>
          <w:b/>
          <w:bCs/>
        </w:rPr>
        <w:t xml:space="preserve"> </w:t>
      </w:r>
      <w:proofErr w:type="spellStart"/>
      <w:r w:rsidRPr="00DC018C">
        <w:rPr>
          <w:b/>
          <w:bCs/>
        </w:rPr>
        <w:t>дана</w:t>
      </w:r>
      <w:proofErr w:type="spellEnd"/>
      <w:r w:rsidRPr="00DC018C">
        <w:rPr>
          <w:b/>
          <w:bCs/>
        </w:rPr>
        <w:t xml:space="preserve"> </w:t>
      </w:r>
      <w:r w:rsidRPr="00DC018C">
        <w:rPr>
          <w:b/>
          <w:bCs/>
          <w:lang w:val="sr-Cyrl-RS"/>
        </w:rPr>
        <w:t xml:space="preserve">06.03.2026. </w:t>
      </w:r>
      <w:proofErr w:type="spellStart"/>
      <w:r w:rsidRPr="00DC018C">
        <w:rPr>
          <w:b/>
          <w:bCs/>
        </w:rPr>
        <w:t>године</w:t>
      </w:r>
      <w:proofErr w:type="spellEnd"/>
      <w:r w:rsidRPr="00DC018C">
        <w:rPr>
          <w:b/>
          <w:bCs/>
        </w:rPr>
        <w:t xml:space="preserve">, </w:t>
      </w:r>
      <w:proofErr w:type="spellStart"/>
      <w:r w:rsidRPr="00DC018C">
        <w:rPr>
          <w:b/>
          <w:bCs/>
        </w:rPr>
        <w:t>донијела</w:t>
      </w:r>
      <w:proofErr w:type="spellEnd"/>
      <w:r w:rsidRPr="00DC018C">
        <w:rPr>
          <w:b/>
          <w:bCs/>
        </w:rPr>
        <w:t xml:space="preserve"> </w:t>
      </w:r>
      <w:proofErr w:type="spellStart"/>
      <w:r w:rsidRPr="00DC018C">
        <w:rPr>
          <w:b/>
          <w:bCs/>
        </w:rPr>
        <w:t>је</w:t>
      </w:r>
      <w:proofErr w:type="spellEnd"/>
      <w:r w:rsidRPr="00DC018C">
        <w:rPr>
          <w:b/>
          <w:bCs/>
        </w:rPr>
        <w:t>:</w:t>
      </w:r>
    </w:p>
    <w:p w14:paraId="2039651C" w14:textId="77777777" w:rsidR="008B287E" w:rsidRPr="00DC018C" w:rsidRDefault="008B287E" w:rsidP="008B287E">
      <w:pPr>
        <w:tabs>
          <w:tab w:val="left" w:pos="5985"/>
        </w:tabs>
        <w:jc w:val="both"/>
        <w:rPr>
          <w:b/>
          <w:bCs/>
        </w:rPr>
      </w:pPr>
    </w:p>
    <w:p w14:paraId="21CF4444" w14:textId="77777777" w:rsidR="008B287E" w:rsidRPr="00DC018C" w:rsidRDefault="008B287E" w:rsidP="008B287E">
      <w:pPr>
        <w:jc w:val="center"/>
        <w:rPr>
          <w:b/>
          <w:bCs/>
        </w:rPr>
      </w:pPr>
      <w:r w:rsidRPr="00DC018C">
        <w:rPr>
          <w:b/>
          <w:bCs/>
        </w:rPr>
        <w:t>З А К Љ У Ч А К</w:t>
      </w:r>
    </w:p>
    <w:p w14:paraId="277AB840" w14:textId="77777777" w:rsidR="008B287E" w:rsidRPr="00DC018C" w:rsidRDefault="008B287E" w:rsidP="008B287E">
      <w:pPr>
        <w:rPr>
          <w:b/>
          <w:bCs/>
        </w:rPr>
      </w:pPr>
    </w:p>
    <w:p w14:paraId="29FB3708" w14:textId="77777777" w:rsidR="008B287E" w:rsidRPr="00DC018C" w:rsidRDefault="008B287E" w:rsidP="00790EFA">
      <w:pPr>
        <w:pStyle w:val="Pasussalistom"/>
        <w:numPr>
          <w:ilvl w:val="0"/>
          <w:numId w:val="8"/>
        </w:numPr>
        <w:jc w:val="both"/>
        <w:rPr>
          <w:b/>
          <w:bCs/>
          <w:sz w:val="20"/>
          <w:szCs w:val="20"/>
        </w:rPr>
      </w:pPr>
      <w:r w:rsidRPr="00DC018C">
        <w:rPr>
          <w:rFonts w:ascii="Times New Roman" w:hAnsi="Times New Roman" w:cs="Times New Roman"/>
          <w:b/>
          <w:bCs/>
          <w:sz w:val="20"/>
          <w:szCs w:val="20"/>
        </w:rPr>
        <w:t xml:space="preserve">Прихвата се </w:t>
      </w:r>
      <w:r w:rsidRPr="00DC018C">
        <w:rPr>
          <w:rFonts w:ascii="Times New Roman" w:hAnsi="Times New Roman"/>
          <w:b/>
          <w:bCs/>
          <w:sz w:val="20"/>
          <w:szCs w:val="20"/>
          <w:lang w:val="sr-Cyrl-CS"/>
        </w:rPr>
        <w:t>Информација о раду ЈУ ОШ „Вук Караџић“ Језеро у школској 2024-2025 години.</w:t>
      </w:r>
    </w:p>
    <w:p w14:paraId="257B0832" w14:textId="77777777" w:rsidR="008B287E" w:rsidRPr="00DC018C" w:rsidRDefault="008B287E" w:rsidP="00790EFA">
      <w:pPr>
        <w:pStyle w:val="Pasussalistom"/>
        <w:numPr>
          <w:ilvl w:val="0"/>
          <w:numId w:val="8"/>
        </w:numPr>
        <w:jc w:val="both"/>
        <w:rPr>
          <w:rFonts w:ascii="Times New Roman" w:hAnsi="Times New Roman" w:cs="Times New Roman"/>
          <w:b/>
          <w:bCs/>
          <w:sz w:val="20"/>
          <w:szCs w:val="20"/>
        </w:rPr>
      </w:pPr>
      <w:r w:rsidRPr="00DC018C">
        <w:rPr>
          <w:rFonts w:ascii="Times New Roman" w:hAnsi="Times New Roman" w:cs="Times New Roman"/>
          <w:b/>
          <w:bCs/>
          <w:sz w:val="20"/>
          <w:szCs w:val="20"/>
        </w:rPr>
        <w:t>Овај Закључак ступа на снагу осмог дана од дана објављивања у „Службеном гласнику општине Језеро“.</w:t>
      </w:r>
    </w:p>
    <w:p w14:paraId="7BF63B47" w14:textId="77777777" w:rsidR="008B287E" w:rsidRPr="008B287E" w:rsidRDefault="008B287E" w:rsidP="008B287E">
      <w:pPr>
        <w:ind w:left="360"/>
        <w:rPr>
          <w:b/>
          <w:bCs/>
        </w:rPr>
      </w:pPr>
    </w:p>
    <w:p w14:paraId="1FF7EB37" w14:textId="77777777" w:rsidR="008B287E" w:rsidRPr="00EE083B" w:rsidRDefault="008B287E" w:rsidP="008B287E">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05075628" w14:textId="26149ED9" w:rsidR="008B287E" w:rsidRPr="00EE083B" w:rsidRDefault="008B287E" w:rsidP="008B287E">
      <w:pPr>
        <w:jc w:val="both"/>
        <w:rPr>
          <w:b/>
          <w:lang w:val="sr-Cyrl-RS"/>
        </w:rPr>
      </w:pPr>
      <w:r w:rsidRPr="00EE083B">
        <w:rPr>
          <w:b/>
          <w:lang w:val="sr-Cyrl-RS"/>
        </w:rPr>
        <w:t>Број: 010-013-</w:t>
      </w:r>
      <w:r>
        <w:rPr>
          <w:b/>
          <w:lang w:val="sr-Cyrl-RS"/>
        </w:rPr>
        <w:t>184</w:t>
      </w:r>
      <w:r w:rsidRPr="00EE083B">
        <w:rPr>
          <w:b/>
          <w:lang w:val="sr-Cyrl-RS"/>
        </w:rPr>
        <w:t>/2</w:t>
      </w:r>
      <w:r>
        <w:rPr>
          <w:b/>
          <w:lang w:val="sr-Cyrl-RS"/>
        </w:rPr>
        <w:t>6</w:t>
      </w:r>
      <w:r w:rsidRPr="00EE083B">
        <w:rPr>
          <w:b/>
          <w:lang w:val="sr-Cyrl-RS"/>
        </w:rPr>
        <w:t xml:space="preserve">          СКУПШТИНЕ ОПШТИНЕ            </w:t>
      </w:r>
    </w:p>
    <w:p w14:paraId="0580E05A" w14:textId="77777777" w:rsidR="008B287E" w:rsidRDefault="008B287E" w:rsidP="008B287E">
      <w:pPr>
        <w:jc w:val="both"/>
        <w:rPr>
          <w:b/>
          <w:lang w:val="sr-Cyrl-RS"/>
        </w:rPr>
      </w:pPr>
      <w:r w:rsidRPr="00EE083B">
        <w:rPr>
          <w:b/>
          <w:lang w:val="sr-Cyrl-RS"/>
        </w:rPr>
        <w:t xml:space="preserve">                                                         Момир Савић </w:t>
      </w:r>
      <w:proofErr w:type="spellStart"/>
      <w:r w:rsidRPr="00EE083B">
        <w:rPr>
          <w:b/>
          <w:lang w:val="sr-Cyrl-RS"/>
        </w:rPr>
        <w:t>с.р</w:t>
      </w:r>
      <w:proofErr w:type="spellEnd"/>
    </w:p>
    <w:p w14:paraId="3EE692CD" w14:textId="001EA14F" w:rsidR="008B287E" w:rsidRDefault="008B287E" w:rsidP="008B287E">
      <w:pPr>
        <w:jc w:val="both"/>
        <w:rPr>
          <w:b/>
        </w:rPr>
      </w:pPr>
    </w:p>
    <w:p w14:paraId="321F0933" w14:textId="6BB0B787" w:rsidR="008B287E" w:rsidRDefault="008B287E" w:rsidP="008B287E">
      <w:pPr>
        <w:jc w:val="both"/>
        <w:rPr>
          <w:b/>
        </w:rPr>
      </w:pPr>
    </w:p>
    <w:p w14:paraId="757DA1A3" w14:textId="6FAEE41F" w:rsidR="008B287E" w:rsidRDefault="008B287E" w:rsidP="008B287E">
      <w:pPr>
        <w:jc w:val="both"/>
        <w:rPr>
          <w:b/>
        </w:rPr>
      </w:pPr>
    </w:p>
    <w:p w14:paraId="2372677C" w14:textId="08BABDEE" w:rsidR="008B287E" w:rsidRDefault="008B287E" w:rsidP="008B287E">
      <w:pPr>
        <w:jc w:val="both"/>
        <w:rPr>
          <w:b/>
          <w:lang w:val="sr-Cyrl-RS"/>
        </w:rPr>
      </w:pPr>
      <w:r>
        <w:rPr>
          <w:b/>
          <w:lang w:val="sr-Cyrl-RS"/>
        </w:rPr>
        <w:t>107.</w:t>
      </w:r>
    </w:p>
    <w:p w14:paraId="7F1512EC" w14:textId="6683E22A" w:rsidR="008B287E" w:rsidRDefault="008B287E" w:rsidP="008B287E">
      <w:pPr>
        <w:jc w:val="both"/>
        <w:rPr>
          <w:b/>
          <w:lang w:val="sr-Cyrl-RS"/>
        </w:rPr>
      </w:pPr>
    </w:p>
    <w:p w14:paraId="16E54060" w14:textId="6B5838CD" w:rsidR="008B287E" w:rsidRDefault="008B287E" w:rsidP="008B287E">
      <w:pPr>
        <w:tabs>
          <w:tab w:val="left" w:pos="5985"/>
        </w:tabs>
        <w:jc w:val="both"/>
        <w:rPr>
          <w:b/>
        </w:rPr>
      </w:pPr>
      <w:proofErr w:type="spellStart"/>
      <w:r w:rsidRPr="00304D41">
        <w:rPr>
          <w:b/>
        </w:rPr>
        <w:t>На</w:t>
      </w:r>
      <w:proofErr w:type="spellEnd"/>
      <w:r w:rsidRPr="00304D41">
        <w:rPr>
          <w:b/>
        </w:rPr>
        <w:t xml:space="preserve"> </w:t>
      </w:r>
      <w:proofErr w:type="spellStart"/>
      <w:r w:rsidRPr="00304D41">
        <w:rPr>
          <w:b/>
        </w:rPr>
        <w:t>основу</w:t>
      </w:r>
      <w:proofErr w:type="spellEnd"/>
      <w:r w:rsidRPr="00304D41">
        <w:rPr>
          <w:b/>
        </w:rPr>
        <w:t xml:space="preserve"> </w:t>
      </w:r>
      <w:proofErr w:type="spellStart"/>
      <w:r w:rsidRPr="00304D41">
        <w:rPr>
          <w:b/>
        </w:rPr>
        <w:t>члана</w:t>
      </w:r>
      <w:proofErr w:type="spellEnd"/>
      <w:r w:rsidRPr="00304D41">
        <w:rPr>
          <w:b/>
        </w:rPr>
        <w:t xml:space="preserve"> 39. </w:t>
      </w:r>
      <w:proofErr w:type="spellStart"/>
      <w:r w:rsidRPr="00304D41">
        <w:rPr>
          <w:b/>
        </w:rPr>
        <w:t>Закона</w:t>
      </w:r>
      <w:proofErr w:type="spellEnd"/>
      <w:r w:rsidRPr="00304D41">
        <w:rPr>
          <w:b/>
        </w:rPr>
        <w:t xml:space="preserve"> о </w:t>
      </w:r>
      <w:proofErr w:type="spellStart"/>
      <w:r w:rsidRPr="00304D41">
        <w:rPr>
          <w:b/>
        </w:rPr>
        <w:t>локалној</w:t>
      </w:r>
      <w:proofErr w:type="spellEnd"/>
      <w:r w:rsidRPr="00304D41">
        <w:rPr>
          <w:b/>
        </w:rPr>
        <w:t xml:space="preserve"> </w:t>
      </w:r>
      <w:proofErr w:type="spellStart"/>
      <w:r w:rsidRPr="00304D41">
        <w:rPr>
          <w:b/>
        </w:rPr>
        <w:t>самоуправи</w:t>
      </w:r>
      <w:proofErr w:type="spellEnd"/>
      <w:r w:rsidRPr="00304D41">
        <w:rPr>
          <w:b/>
        </w:rPr>
        <w:t xml:space="preserve"> („</w:t>
      </w:r>
      <w:proofErr w:type="spellStart"/>
      <w:r w:rsidRPr="00304D41">
        <w:rPr>
          <w:b/>
        </w:rPr>
        <w:t>Службени</w:t>
      </w:r>
      <w:proofErr w:type="spellEnd"/>
      <w:r w:rsidRPr="00304D41">
        <w:rPr>
          <w:b/>
        </w:rPr>
        <w:t xml:space="preserve"> </w:t>
      </w:r>
      <w:proofErr w:type="spellStart"/>
      <w:r w:rsidRPr="00304D41">
        <w:rPr>
          <w:b/>
        </w:rPr>
        <w:t>гласник</w:t>
      </w:r>
      <w:proofErr w:type="spellEnd"/>
      <w:r w:rsidRPr="00304D41">
        <w:rPr>
          <w:b/>
        </w:rPr>
        <w:t xml:space="preserve"> </w:t>
      </w:r>
      <w:proofErr w:type="spellStart"/>
      <w:r w:rsidRPr="00304D41">
        <w:rPr>
          <w:b/>
        </w:rPr>
        <w:t>Републике</w:t>
      </w:r>
      <w:proofErr w:type="spellEnd"/>
      <w:r w:rsidRPr="00304D41">
        <w:rPr>
          <w:b/>
        </w:rPr>
        <w:t xml:space="preserve"> </w:t>
      </w:r>
      <w:proofErr w:type="spellStart"/>
      <w:proofErr w:type="gramStart"/>
      <w:r w:rsidRPr="00304D41">
        <w:rPr>
          <w:b/>
        </w:rPr>
        <w:t>Српске</w:t>
      </w:r>
      <w:proofErr w:type="spellEnd"/>
      <w:r w:rsidRPr="00304D41">
        <w:rPr>
          <w:b/>
        </w:rPr>
        <w:t>“</w:t>
      </w:r>
      <w:proofErr w:type="gramEnd"/>
      <w:r w:rsidRPr="00304D41">
        <w:rPr>
          <w:b/>
        </w:rPr>
        <w:t xml:space="preserve">, </w:t>
      </w:r>
      <w:proofErr w:type="spellStart"/>
      <w:r w:rsidRPr="00304D41">
        <w:rPr>
          <w:b/>
        </w:rPr>
        <w:t>број</w:t>
      </w:r>
      <w:proofErr w:type="spellEnd"/>
      <w:r w:rsidRPr="00304D41">
        <w:rPr>
          <w:b/>
        </w:rPr>
        <w:t xml:space="preserve"> 97/16, 36/19, 61/21, 100/25 и 114/25), </w:t>
      </w:r>
      <w:proofErr w:type="spellStart"/>
      <w:r w:rsidRPr="00304D41">
        <w:rPr>
          <w:b/>
        </w:rPr>
        <w:t>члана</w:t>
      </w:r>
      <w:proofErr w:type="spellEnd"/>
      <w:r w:rsidRPr="00304D41">
        <w:rPr>
          <w:b/>
        </w:rPr>
        <w:t xml:space="preserve"> 36. и </w:t>
      </w:r>
      <w:proofErr w:type="spellStart"/>
      <w:r w:rsidRPr="00304D41">
        <w:rPr>
          <w:b/>
        </w:rPr>
        <w:t>члана</w:t>
      </w:r>
      <w:proofErr w:type="spellEnd"/>
      <w:r w:rsidRPr="00304D41">
        <w:rPr>
          <w:b/>
        </w:rPr>
        <w:t xml:space="preserve"> 87. </w:t>
      </w:r>
      <w:proofErr w:type="spellStart"/>
      <w:r w:rsidRPr="00304D41">
        <w:rPr>
          <w:b/>
        </w:rPr>
        <w:t>Статута</w:t>
      </w:r>
      <w:proofErr w:type="spellEnd"/>
      <w:r w:rsidRPr="00304D41">
        <w:rPr>
          <w:b/>
        </w:rPr>
        <w:t xml:space="preserve"> </w:t>
      </w:r>
      <w:proofErr w:type="spellStart"/>
      <w:r w:rsidRPr="00304D41">
        <w:rPr>
          <w:b/>
        </w:rPr>
        <w:t>општине</w:t>
      </w:r>
      <w:proofErr w:type="spellEnd"/>
      <w:r w:rsidRPr="00304D41">
        <w:rPr>
          <w:b/>
        </w:rPr>
        <w:t xml:space="preserve"> </w:t>
      </w:r>
      <w:proofErr w:type="spellStart"/>
      <w:r w:rsidRPr="00304D41">
        <w:rPr>
          <w:b/>
        </w:rPr>
        <w:t>Језеро</w:t>
      </w:r>
      <w:proofErr w:type="spellEnd"/>
      <w:r w:rsidRPr="00304D41">
        <w:rPr>
          <w:b/>
        </w:rPr>
        <w:t xml:space="preserve"> („</w:t>
      </w:r>
      <w:proofErr w:type="spellStart"/>
      <w:r w:rsidRPr="00304D41">
        <w:rPr>
          <w:b/>
        </w:rPr>
        <w:t>Службени</w:t>
      </w:r>
      <w:proofErr w:type="spellEnd"/>
      <w:r w:rsidRPr="00304D41">
        <w:rPr>
          <w:b/>
        </w:rPr>
        <w:t xml:space="preserve"> </w:t>
      </w:r>
      <w:proofErr w:type="spellStart"/>
      <w:r w:rsidRPr="00304D41">
        <w:rPr>
          <w:b/>
        </w:rPr>
        <w:t>гласник</w:t>
      </w:r>
      <w:proofErr w:type="spellEnd"/>
      <w:r w:rsidRPr="00304D41">
        <w:rPr>
          <w:b/>
        </w:rPr>
        <w:t xml:space="preserve"> </w:t>
      </w:r>
      <w:proofErr w:type="spellStart"/>
      <w:r w:rsidRPr="00304D41">
        <w:rPr>
          <w:b/>
        </w:rPr>
        <w:t>општине</w:t>
      </w:r>
      <w:proofErr w:type="spellEnd"/>
      <w:r w:rsidRPr="00304D41">
        <w:rPr>
          <w:b/>
        </w:rPr>
        <w:t xml:space="preserve"> </w:t>
      </w:r>
      <w:proofErr w:type="spellStart"/>
      <w:proofErr w:type="gramStart"/>
      <w:r w:rsidRPr="00304D41">
        <w:rPr>
          <w:b/>
        </w:rPr>
        <w:t>Језеро</w:t>
      </w:r>
      <w:proofErr w:type="spellEnd"/>
      <w:r w:rsidRPr="00304D41">
        <w:rPr>
          <w:b/>
        </w:rPr>
        <w:t>“</w:t>
      </w:r>
      <w:proofErr w:type="gramEnd"/>
      <w:r w:rsidRPr="00304D41">
        <w:rPr>
          <w:b/>
        </w:rPr>
        <w:t xml:space="preserve">, </w:t>
      </w:r>
      <w:proofErr w:type="spellStart"/>
      <w:r w:rsidRPr="00304D41">
        <w:rPr>
          <w:b/>
        </w:rPr>
        <w:t>број</w:t>
      </w:r>
      <w:proofErr w:type="spellEnd"/>
      <w:r w:rsidRPr="00304D41">
        <w:rPr>
          <w:b/>
        </w:rPr>
        <w:t>: 08/17</w:t>
      </w:r>
      <w:r w:rsidRPr="00304D41">
        <w:rPr>
          <w:b/>
          <w:lang w:val="sr-Cyrl-RS"/>
        </w:rPr>
        <w:t xml:space="preserve">, </w:t>
      </w:r>
      <w:r w:rsidRPr="00304D41">
        <w:rPr>
          <w:b/>
        </w:rPr>
        <w:t>05/21</w:t>
      </w:r>
      <w:r w:rsidRPr="00304D41">
        <w:rPr>
          <w:b/>
          <w:lang w:val="sr-Cyrl-RS"/>
        </w:rPr>
        <w:t xml:space="preserve"> и 03/23</w:t>
      </w:r>
      <w:r w:rsidRPr="00304D41">
        <w:rPr>
          <w:b/>
        </w:rPr>
        <w:t xml:space="preserve"> ), </w:t>
      </w:r>
      <w:proofErr w:type="spellStart"/>
      <w:r w:rsidRPr="00304D41">
        <w:rPr>
          <w:b/>
        </w:rPr>
        <w:t>члана</w:t>
      </w:r>
      <w:proofErr w:type="spellEnd"/>
      <w:r w:rsidRPr="00304D41">
        <w:rPr>
          <w:b/>
        </w:rPr>
        <w:t xml:space="preserve"> 103. </w:t>
      </w:r>
      <w:proofErr w:type="spellStart"/>
      <w:r w:rsidRPr="00304D41">
        <w:rPr>
          <w:b/>
        </w:rPr>
        <w:t>Пословника</w:t>
      </w:r>
      <w:proofErr w:type="spellEnd"/>
      <w:r w:rsidRPr="00304D41">
        <w:rPr>
          <w:b/>
        </w:rPr>
        <w:t xml:space="preserve"> о </w:t>
      </w:r>
      <w:proofErr w:type="spellStart"/>
      <w:r w:rsidRPr="00304D41">
        <w:rPr>
          <w:b/>
        </w:rPr>
        <w:t>раду</w:t>
      </w:r>
      <w:proofErr w:type="spellEnd"/>
      <w:r w:rsidRPr="00304D41">
        <w:rPr>
          <w:b/>
        </w:rPr>
        <w:t xml:space="preserve"> </w:t>
      </w:r>
      <w:proofErr w:type="spellStart"/>
      <w:r w:rsidRPr="00304D41">
        <w:rPr>
          <w:b/>
        </w:rPr>
        <w:t>Скупштине</w:t>
      </w:r>
      <w:proofErr w:type="spellEnd"/>
      <w:r w:rsidRPr="00304D41">
        <w:rPr>
          <w:b/>
        </w:rPr>
        <w:t xml:space="preserve"> </w:t>
      </w:r>
      <w:proofErr w:type="spellStart"/>
      <w:r w:rsidRPr="00304D41">
        <w:rPr>
          <w:b/>
        </w:rPr>
        <w:t>општине</w:t>
      </w:r>
      <w:proofErr w:type="spellEnd"/>
      <w:r w:rsidRPr="00304D41">
        <w:rPr>
          <w:b/>
        </w:rPr>
        <w:t xml:space="preserve"> </w:t>
      </w:r>
      <w:proofErr w:type="spellStart"/>
      <w:r w:rsidRPr="00304D41">
        <w:rPr>
          <w:b/>
        </w:rPr>
        <w:t>Језеро</w:t>
      </w:r>
      <w:proofErr w:type="spellEnd"/>
      <w:r w:rsidRPr="00304D41">
        <w:rPr>
          <w:b/>
        </w:rPr>
        <w:t xml:space="preserve"> („</w:t>
      </w:r>
      <w:proofErr w:type="spellStart"/>
      <w:r w:rsidRPr="00304D41">
        <w:rPr>
          <w:b/>
        </w:rPr>
        <w:t>Службени</w:t>
      </w:r>
      <w:proofErr w:type="spellEnd"/>
      <w:r w:rsidRPr="00304D41">
        <w:rPr>
          <w:b/>
        </w:rPr>
        <w:t xml:space="preserve"> </w:t>
      </w:r>
      <w:proofErr w:type="spellStart"/>
      <w:r w:rsidRPr="00304D41">
        <w:rPr>
          <w:b/>
        </w:rPr>
        <w:t>гласник</w:t>
      </w:r>
      <w:proofErr w:type="spellEnd"/>
      <w:r w:rsidRPr="00304D41">
        <w:rPr>
          <w:b/>
        </w:rPr>
        <w:t xml:space="preserve"> </w:t>
      </w:r>
      <w:proofErr w:type="spellStart"/>
      <w:r w:rsidRPr="00304D41">
        <w:rPr>
          <w:b/>
        </w:rPr>
        <w:t>општине</w:t>
      </w:r>
      <w:proofErr w:type="spellEnd"/>
      <w:r w:rsidRPr="00304D41">
        <w:rPr>
          <w:b/>
        </w:rPr>
        <w:t xml:space="preserve"> </w:t>
      </w:r>
      <w:proofErr w:type="spellStart"/>
      <w:proofErr w:type="gramStart"/>
      <w:r w:rsidRPr="00304D41">
        <w:rPr>
          <w:b/>
        </w:rPr>
        <w:t>Језеро</w:t>
      </w:r>
      <w:proofErr w:type="spellEnd"/>
      <w:r w:rsidRPr="00304D41">
        <w:rPr>
          <w:b/>
        </w:rPr>
        <w:t>“</w:t>
      </w:r>
      <w:proofErr w:type="gramEnd"/>
      <w:r w:rsidRPr="00304D41">
        <w:rPr>
          <w:b/>
        </w:rPr>
        <w:t xml:space="preserve">, </w:t>
      </w:r>
      <w:proofErr w:type="spellStart"/>
      <w:r w:rsidRPr="00304D41">
        <w:rPr>
          <w:b/>
        </w:rPr>
        <w:t>број</w:t>
      </w:r>
      <w:proofErr w:type="spellEnd"/>
      <w:r w:rsidRPr="00304D41">
        <w:rPr>
          <w:b/>
        </w:rPr>
        <w:t xml:space="preserve"> 08/17 ) </w:t>
      </w:r>
      <w:proofErr w:type="spellStart"/>
      <w:r w:rsidRPr="00304D41">
        <w:rPr>
          <w:b/>
        </w:rPr>
        <w:t>Скупштина</w:t>
      </w:r>
      <w:proofErr w:type="spellEnd"/>
      <w:r w:rsidRPr="00304D41">
        <w:rPr>
          <w:b/>
        </w:rPr>
        <w:t xml:space="preserve"> </w:t>
      </w:r>
      <w:proofErr w:type="spellStart"/>
      <w:r w:rsidRPr="00304D41">
        <w:rPr>
          <w:b/>
        </w:rPr>
        <w:t>општине</w:t>
      </w:r>
      <w:proofErr w:type="spellEnd"/>
      <w:r w:rsidRPr="00304D41">
        <w:rPr>
          <w:b/>
        </w:rPr>
        <w:t xml:space="preserve"> </w:t>
      </w:r>
      <w:proofErr w:type="spellStart"/>
      <w:r w:rsidRPr="00304D41">
        <w:rPr>
          <w:b/>
        </w:rPr>
        <w:t>Језеро</w:t>
      </w:r>
      <w:proofErr w:type="spellEnd"/>
      <w:r w:rsidRPr="00304D41">
        <w:rPr>
          <w:b/>
        </w:rPr>
        <w:t xml:space="preserve"> </w:t>
      </w:r>
      <w:proofErr w:type="spellStart"/>
      <w:r w:rsidRPr="00304D41">
        <w:rPr>
          <w:b/>
        </w:rPr>
        <w:t>на</w:t>
      </w:r>
      <w:proofErr w:type="spellEnd"/>
      <w:r w:rsidRPr="00304D41">
        <w:rPr>
          <w:b/>
        </w:rPr>
        <w:t xml:space="preserve"> </w:t>
      </w:r>
      <w:r w:rsidRPr="00304D41">
        <w:rPr>
          <w:b/>
          <w:lang w:val="sr-Cyrl-RS"/>
        </w:rPr>
        <w:t>10.</w:t>
      </w:r>
      <w:r w:rsidRPr="00304D41">
        <w:rPr>
          <w:b/>
        </w:rPr>
        <w:t xml:space="preserve"> </w:t>
      </w:r>
      <w:proofErr w:type="spellStart"/>
      <w:r w:rsidRPr="00304D41">
        <w:rPr>
          <w:b/>
        </w:rPr>
        <w:t>сједници</w:t>
      </w:r>
      <w:proofErr w:type="spellEnd"/>
      <w:r w:rsidRPr="00304D41">
        <w:rPr>
          <w:b/>
        </w:rPr>
        <w:t xml:space="preserve">, </w:t>
      </w:r>
      <w:proofErr w:type="spellStart"/>
      <w:r w:rsidRPr="00304D41">
        <w:rPr>
          <w:b/>
        </w:rPr>
        <w:t>одржаној</w:t>
      </w:r>
      <w:proofErr w:type="spellEnd"/>
      <w:r w:rsidRPr="00304D41">
        <w:rPr>
          <w:b/>
        </w:rPr>
        <w:t xml:space="preserve"> </w:t>
      </w:r>
      <w:proofErr w:type="spellStart"/>
      <w:r w:rsidRPr="00304D41">
        <w:rPr>
          <w:b/>
        </w:rPr>
        <w:t>дана</w:t>
      </w:r>
      <w:proofErr w:type="spellEnd"/>
      <w:r w:rsidRPr="00304D41">
        <w:rPr>
          <w:b/>
        </w:rPr>
        <w:t xml:space="preserve"> </w:t>
      </w:r>
      <w:r w:rsidRPr="00304D41">
        <w:rPr>
          <w:b/>
          <w:lang w:val="sr-Cyrl-RS"/>
        </w:rPr>
        <w:t xml:space="preserve">06.03.2026. </w:t>
      </w:r>
      <w:proofErr w:type="spellStart"/>
      <w:r w:rsidRPr="00304D41">
        <w:rPr>
          <w:b/>
        </w:rPr>
        <w:t>године</w:t>
      </w:r>
      <w:proofErr w:type="spellEnd"/>
      <w:r w:rsidRPr="00304D41">
        <w:rPr>
          <w:b/>
        </w:rPr>
        <w:t xml:space="preserve">, </w:t>
      </w:r>
      <w:proofErr w:type="spellStart"/>
      <w:r w:rsidRPr="00304D41">
        <w:rPr>
          <w:b/>
        </w:rPr>
        <w:t>донијела</w:t>
      </w:r>
      <w:proofErr w:type="spellEnd"/>
      <w:r w:rsidRPr="00304D41">
        <w:rPr>
          <w:b/>
        </w:rPr>
        <w:t xml:space="preserve"> </w:t>
      </w:r>
      <w:proofErr w:type="spellStart"/>
      <w:r w:rsidRPr="00304D41">
        <w:rPr>
          <w:b/>
        </w:rPr>
        <w:t>је</w:t>
      </w:r>
      <w:proofErr w:type="spellEnd"/>
      <w:r w:rsidRPr="00304D41">
        <w:rPr>
          <w:b/>
        </w:rPr>
        <w:t>:</w:t>
      </w:r>
    </w:p>
    <w:p w14:paraId="328812ED" w14:textId="77777777" w:rsidR="008B287E" w:rsidRPr="00304D41" w:rsidRDefault="008B287E" w:rsidP="008B287E">
      <w:pPr>
        <w:tabs>
          <w:tab w:val="left" w:pos="5985"/>
        </w:tabs>
        <w:jc w:val="both"/>
        <w:rPr>
          <w:b/>
        </w:rPr>
      </w:pPr>
    </w:p>
    <w:p w14:paraId="73E34E1B" w14:textId="77777777" w:rsidR="008B287E" w:rsidRPr="00304D41" w:rsidRDefault="008B287E" w:rsidP="008B287E">
      <w:pPr>
        <w:jc w:val="center"/>
        <w:rPr>
          <w:b/>
        </w:rPr>
      </w:pPr>
      <w:r w:rsidRPr="00304D41">
        <w:rPr>
          <w:b/>
        </w:rPr>
        <w:t>З А К Љ У Ч А К</w:t>
      </w:r>
    </w:p>
    <w:p w14:paraId="72385A97" w14:textId="77777777" w:rsidR="008B287E" w:rsidRPr="00304D41" w:rsidRDefault="008B287E" w:rsidP="008B287E">
      <w:pPr>
        <w:rPr>
          <w:b/>
        </w:rPr>
      </w:pPr>
    </w:p>
    <w:p w14:paraId="76F84B90" w14:textId="77777777" w:rsidR="008B287E" w:rsidRPr="00304D41" w:rsidRDefault="008B287E" w:rsidP="00790EFA">
      <w:pPr>
        <w:pStyle w:val="Pasussalistom"/>
        <w:numPr>
          <w:ilvl w:val="0"/>
          <w:numId w:val="9"/>
        </w:numPr>
        <w:jc w:val="both"/>
        <w:rPr>
          <w:b/>
          <w:sz w:val="20"/>
          <w:szCs w:val="20"/>
        </w:rPr>
      </w:pPr>
      <w:r w:rsidRPr="00304D41">
        <w:rPr>
          <w:rFonts w:ascii="Times New Roman" w:hAnsi="Times New Roman" w:cs="Times New Roman"/>
          <w:b/>
          <w:sz w:val="20"/>
          <w:szCs w:val="20"/>
        </w:rPr>
        <w:t>Усваја се Извјештај о раду Цивилне заштите за 2025. годину.</w:t>
      </w:r>
    </w:p>
    <w:p w14:paraId="2E77C521" w14:textId="77777777" w:rsidR="008B287E" w:rsidRPr="00304D41" w:rsidRDefault="008B287E" w:rsidP="008B287E">
      <w:pPr>
        <w:pStyle w:val="Pasussalistom"/>
        <w:jc w:val="both"/>
        <w:rPr>
          <w:b/>
          <w:sz w:val="20"/>
          <w:szCs w:val="20"/>
        </w:rPr>
      </w:pPr>
    </w:p>
    <w:p w14:paraId="7AFB723F" w14:textId="2B97D320" w:rsidR="008B287E" w:rsidRPr="008B287E" w:rsidRDefault="008B287E" w:rsidP="00790EFA">
      <w:pPr>
        <w:pStyle w:val="Pasussalistom"/>
        <w:numPr>
          <w:ilvl w:val="0"/>
          <w:numId w:val="9"/>
        </w:numPr>
        <w:jc w:val="both"/>
        <w:rPr>
          <w:rFonts w:ascii="Times New Roman" w:hAnsi="Times New Roman" w:cs="Times New Roman"/>
          <w:b/>
          <w:sz w:val="20"/>
          <w:szCs w:val="20"/>
        </w:rPr>
      </w:pPr>
      <w:r w:rsidRPr="00304D41">
        <w:rPr>
          <w:rFonts w:ascii="Times New Roman" w:hAnsi="Times New Roman" w:cs="Times New Roman"/>
          <w:b/>
          <w:sz w:val="20"/>
          <w:szCs w:val="20"/>
        </w:rPr>
        <w:t>Овај Закључак ступа на снагу осмог дана од дана објављивања у „Службеном гласнику општине Језеро“.</w:t>
      </w:r>
    </w:p>
    <w:p w14:paraId="1B5AC6F0" w14:textId="77777777" w:rsidR="008B287E" w:rsidRPr="00EE083B" w:rsidRDefault="008B287E" w:rsidP="008B287E">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048E95F8" w14:textId="299DBFB3" w:rsidR="008B287E" w:rsidRPr="00EE083B" w:rsidRDefault="008B287E" w:rsidP="008B287E">
      <w:pPr>
        <w:jc w:val="both"/>
        <w:rPr>
          <w:b/>
          <w:lang w:val="sr-Cyrl-RS"/>
        </w:rPr>
      </w:pPr>
      <w:r w:rsidRPr="00EE083B">
        <w:rPr>
          <w:b/>
          <w:lang w:val="sr-Cyrl-RS"/>
        </w:rPr>
        <w:t>Број: 010-013-</w:t>
      </w:r>
      <w:r>
        <w:rPr>
          <w:b/>
          <w:lang w:val="sr-Cyrl-RS"/>
        </w:rPr>
        <w:t>185</w:t>
      </w:r>
      <w:r w:rsidRPr="00EE083B">
        <w:rPr>
          <w:b/>
          <w:lang w:val="sr-Cyrl-RS"/>
        </w:rPr>
        <w:t>/2</w:t>
      </w:r>
      <w:r>
        <w:rPr>
          <w:b/>
          <w:lang w:val="sr-Cyrl-RS"/>
        </w:rPr>
        <w:t>6</w:t>
      </w:r>
      <w:r w:rsidRPr="00EE083B">
        <w:rPr>
          <w:b/>
          <w:lang w:val="sr-Cyrl-RS"/>
        </w:rPr>
        <w:t xml:space="preserve">          СКУПШТИНЕ ОПШТИНЕ            </w:t>
      </w:r>
    </w:p>
    <w:p w14:paraId="6D1C0815" w14:textId="7A8B2EDD" w:rsidR="008B287E" w:rsidRDefault="008B287E" w:rsidP="008B287E">
      <w:pPr>
        <w:jc w:val="both"/>
        <w:rPr>
          <w:b/>
          <w:lang w:val="sr-Cyrl-RS"/>
        </w:rPr>
      </w:pPr>
      <w:r w:rsidRPr="00EE083B">
        <w:rPr>
          <w:b/>
          <w:lang w:val="sr-Cyrl-RS"/>
        </w:rPr>
        <w:t xml:space="preserve">                                                         Момир Савић </w:t>
      </w:r>
      <w:proofErr w:type="spellStart"/>
      <w:r w:rsidRPr="00EE083B">
        <w:rPr>
          <w:b/>
          <w:lang w:val="sr-Cyrl-RS"/>
        </w:rPr>
        <w:t>с.р</w:t>
      </w:r>
      <w:proofErr w:type="spellEnd"/>
    </w:p>
    <w:p w14:paraId="4891D5FC" w14:textId="1DCB0E93" w:rsidR="008B287E" w:rsidRDefault="008B287E" w:rsidP="008B287E">
      <w:pPr>
        <w:jc w:val="both"/>
        <w:rPr>
          <w:b/>
          <w:lang w:val="sr-Cyrl-RS"/>
        </w:rPr>
      </w:pPr>
    </w:p>
    <w:p w14:paraId="11FAD1B5" w14:textId="6A47716D" w:rsidR="008B287E" w:rsidRDefault="008B287E" w:rsidP="008B287E">
      <w:pPr>
        <w:jc w:val="both"/>
        <w:rPr>
          <w:b/>
          <w:lang w:val="sr-Cyrl-RS"/>
        </w:rPr>
      </w:pPr>
      <w:r>
        <w:rPr>
          <w:b/>
          <w:lang w:val="sr-Cyrl-RS"/>
        </w:rPr>
        <w:t>108.</w:t>
      </w:r>
    </w:p>
    <w:p w14:paraId="51D73FA8" w14:textId="49B200CC" w:rsidR="008B287E" w:rsidRDefault="008B287E" w:rsidP="008B287E">
      <w:pPr>
        <w:jc w:val="both"/>
        <w:rPr>
          <w:b/>
          <w:lang w:val="sr-Cyrl-RS"/>
        </w:rPr>
      </w:pPr>
    </w:p>
    <w:p w14:paraId="32487A6F" w14:textId="573325F7" w:rsidR="008B287E" w:rsidRDefault="008B287E" w:rsidP="008B287E">
      <w:pPr>
        <w:tabs>
          <w:tab w:val="left" w:pos="5985"/>
        </w:tabs>
        <w:jc w:val="both"/>
        <w:rPr>
          <w:b/>
        </w:rPr>
      </w:pPr>
      <w:proofErr w:type="spellStart"/>
      <w:r w:rsidRPr="008E6265">
        <w:rPr>
          <w:b/>
        </w:rPr>
        <w:t>На</w:t>
      </w:r>
      <w:proofErr w:type="spellEnd"/>
      <w:r w:rsidRPr="008E6265">
        <w:rPr>
          <w:b/>
        </w:rPr>
        <w:t xml:space="preserve"> </w:t>
      </w:r>
      <w:proofErr w:type="spellStart"/>
      <w:r w:rsidRPr="008E6265">
        <w:rPr>
          <w:b/>
        </w:rPr>
        <w:t>основу</w:t>
      </w:r>
      <w:proofErr w:type="spellEnd"/>
      <w:r w:rsidRPr="008E6265">
        <w:rPr>
          <w:b/>
        </w:rPr>
        <w:t xml:space="preserve"> </w:t>
      </w:r>
      <w:proofErr w:type="spellStart"/>
      <w:r w:rsidRPr="008E6265">
        <w:rPr>
          <w:b/>
        </w:rPr>
        <w:t>члана</w:t>
      </w:r>
      <w:proofErr w:type="spellEnd"/>
      <w:r w:rsidRPr="008E6265">
        <w:rPr>
          <w:b/>
        </w:rPr>
        <w:t xml:space="preserve"> 39. </w:t>
      </w:r>
      <w:proofErr w:type="spellStart"/>
      <w:r w:rsidRPr="008E6265">
        <w:rPr>
          <w:b/>
        </w:rPr>
        <w:t>Закона</w:t>
      </w:r>
      <w:proofErr w:type="spellEnd"/>
      <w:r w:rsidRPr="008E6265">
        <w:rPr>
          <w:b/>
        </w:rPr>
        <w:t xml:space="preserve"> о </w:t>
      </w:r>
      <w:proofErr w:type="spellStart"/>
      <w:r w:rsidRPr="008E6265">
        <w:rPr>
          <w:b/>
        </w:rPr>
        <w:t>локалној</w:t>
      </w:r>
      <w:proofErr w:type="spellEnd"/>
      <w:r w:rsidRPr="008E6265">
        <w:rPr>
          <w:b/>
        </w:rPr>
        <w:t xml:space="preserve"> </w:t>
      </w:r>
      <w:proofErr w:type="spellStart"/>
      <w:r w:rsidRPr="008E6265">
        <w:rPr>
          <w:b/>
        </w:rPr>
        <w:t>самоуправи</w:t>
      </w:r>
      <w:proofErr w:type="spellEnd"/>
      <w:r w:rsidRPr="008E6265">
        <w:rPr>
          <w:b/>
        </w:rPr>
        <w:t xml:space="preserve"> („</w:t>
      </w:r>
      <w:proofErr w:type="spellStart"/>
      <w:r w:rsidRPr="008E6265">
        <w:rPr>
          <w:b/>
        </w:rPr>
        <w:t>Службени</w:t>
      </w:r>
      <w:proofErr w:type="spellEnd"/>
      <w:r w:rsidRPr="008E6265">
        <w:rPr>
          <w:b/>
        </w:rPr>
        <w:t xml:space="preserve"> </w:t>
      </w:r>
      <w:proofErr w:type="spellStart"/>
      <w:r w:rsidRPr="008E6265">
        <w:rPr>
          <w:b/>
        </w:rPr>
        <w:t>гласник</w:t>
      </w:r>
      <w:proofErr w:type="spellEnd"/>
      <w:r w:rsidRPr="008E6265">
        <w:rPr>
          <w:b/>
        </w:rPr>
        <w:t xml:space="preserve"> </w:t>
      </w:r>
      <w:proofErr w:type="spellStart"/>
      <w:r w:rsidRPr="008E6265">
        <w:rPr>
          <w:b/>
        </w:rPr>
        <w:t>Републике</w:t>
      </w:r>
      <w:proofErr w:type="spellEnd"/>
      <w:r w:rsidRPr="008E6265">
        <w:rPr>
          <w:b/>
        </w:rPr>
        <w:t xml:space="preserve"> </w:t>
      </w:r>
      <w:proofErr w:type="spellStart"/>
      <w:proofErr w:type="gramStart"/>
      <w:r w:rsidRPr="008E6265">
        <w:rPr>
          <w:b/>
        </w:rPr>
        <w:t>Српске</w:t>
      </w:r>
      <w:proofErr w:type="spellEnd"/>
      <w:r w:rsidRPr="008E6265">
        <w:rPr>
          <w:b/>
        </w:rPr>
        <w:t>“</w:t>
      </w:r>
      <w:proofErr w:type="gramEnd"/>
      <w:r w:rsidRPr="008E6265">
        <w:rPr>
          <w:b/>
        </w:rPr>
        <w:t xml:space="preserve">, </w:t>
      </w:r>
      <w:proofErr w:type="spellStart"/>
      <w:r w:rsidRPr="008E6265">
        <w:rPr>
          <w:b/>
        </w:rPr>
        <w:t>број</w:t>
      </w:r>
      <w:proofErr w:type="spellEnd"/>
      <w:r w:rsidRPr="008E6265">
        <w:rPr>
          <w:b/>
        </w:rPr>
        <w:t xml:space="preserve"> 97/16, 36/19, 61/21, 100/25 и 114/25), </w:t>
      </w:r>
      <w:proofErr w:type="spellStart"/>
      <w:r w:rsidRPr="008E6265">
        <w:rPr>
          <w:b/>
        </w:rPr>
        <w:t>члана</w:t>
      </w:r>
      <w:proofErr w:type="spellEnd"/>
      <w:r w:rsidRPr="008E6265">
        <w:rPr>
          <w:b/>
        </w:rPr>
        <w:t xml:space="preserve"> 36. и </w:t>
      </w:r>
      <w:proofErr w:type="spellStart"/>
      <w:r w:rsidRPr="008E6265">
        <w:rPr>
          <w:b/>
        </w:rPr>
        <w:t>члана</w:t>
      </w:r>
      <w:proofErr w:type="spellEnd"/>
      <w:r w:rsidRPr="008E6265">
        <w:rPr>
          <w:b/>
        </w:rPr>
        <w:t xml:space="preserve"> 87. </w:t>
      </w:r>
      <w:proofErr w:type="spellStart"/>
      <w:r w:rsidRPr="008E6265">
        <w:rPr>
          <w:b/>
        </w:rPr>
        <w:t>Статута</w:t>
      </w:r>
      <w:proofErr w:type="spellEnd"/>
      <w:r w:rsidRPr="008E6265">
        <w:rPr>
          <w:b/>
        </w:rPr>
        <w:t xml:space="preserve"> </w:t>
      </w:r>
      <w:proofErr w:type="spellStart"/>
      <w:r w:rsidRPr="008E6265">
        <w:rPr>
          <w:b/>
        </w:rPr>
        <w:t>општине</w:t>
      </w:r>
      <w:proofErr w:type="spellEnd"/>
      <w:r w:rsidRPr="008E6265">
        <w:rPr>
          <w:b/>
        </w:rPr>
        <w:t xml:space="preserve"> </w:t>
      </w:r>
      <w:proofErr w:type="spellStart"/>
      <w:r w:rsidRPr="008E6265">
        <w:rPr>
          <w:b/>
        </w:rPr>
        <w:t>Језеро</w:t>
      </w:r>
      <w:proofErr w:type="spellEnd"/>
      <w:r w:rsidRPr="008E6265">
        <w:rPr>
          <w:b/>
        </w:rPr>
        <w:t xml:space="preserve"> („</w:t>
      </w:r>
      <w:proofErr w:type="spellStart"/>
      <w:r w:rsidRPr="008E6265">
        <w:rPr>
          <w:b/>
        </w:rPr>
        <w:t>Службени</w:t>
      </w:r>
      <w:proofErr w:type="spellEnd"/>
      <w:r w:rsidRPr="008E6265">
        <w:rPr>
          <w:b/>
        </w:rPr>
        <w:t xml:space="preserve"> </w:t>
      </w:r>
      <w:proofErr w:type="spellStart"/>
      <w:r w:rsidRPr="008E6265">
        <w:rPr>
          <w:b/>
        </w:rPr>
        <w:t>гласник</w:t>
      </w:r>
      <w:proofErr w:type="spellEnd"/>
      <w:r w:rsidRPr="008E6265">
        <w:rPr>
          <w:b/>
        </w:rPr>
        <w:t xml:space="preserve"> </w:t>
      </w:r>
      <w:proofErr w:type="spellStart"/>
      <w:r w:rsidRPr="008E6265">
        <w:rPr>
          <w:b/>
        </w:rPr>
        <w:t>општине</w:t>
      </w:r>
      <w:proofErr w:type="spellEnd"/>
      <w:r w:rsidRPr="008E6265">
        <w:rPr>
          <w:b/>
        </w:rPr>
        <w:t xml:space="preserve"> </w:t>
      </w:r>
      <w:proofErr w:type="spellStart"/>
      <w:proofErr w:type="gramStart"/>
      <w:r w:rsidRPr="008E6265">
        <w:rPr>
          <w:b/>
        </w:rPr>
        <w:t>Језеро</w:t>
      </w:r>
      <w:proofErr w:type="spellEnd"/>
      <w:r w:rsidRPr="008E6265">
        <w:rPr>
          <w:b/>
        </w:rPr>
        <w:t>“</w:t>
      </w:r>
      <w:proofErr w:type="gramEnd"/>
      <w:r w:rsidRPr="008E6265">
        <w:rPr>
          <w:b/>
        </w:rPr>
        <w:t xml:space="preserve">, </w:t>
      </w:r>
      <w:proofErr w:type="spellStart"/>
      <w:r w:rsidRPr="008E6265">
        <w:rPr>
          <w:b/>
        </w:rPr>
        <w:t>број</w:t>
      </w:r>
      <w:proofErr w:type="spellEnd"/>
      <w:r w:rsidRPr="008E6265">
        <w:rPr>
          <w:b/>
        </w:rPr>
        <w:t>: 08/17</w:t>
      </w:r>
      <w:r w:rsidRPr="008E6265">
        <w:rPr>
          <w:b/>
          <w:lang w:val="sr-Cyrl-RS"/>
        </w:rPr>
        <w:t>,</w:t>
      </w:r>
      <w:r w:rsidRPr="008E6265">
        <w:rPr>
          <w:b/>
        </w:rPr>
        <w:t>05/21</w:t>
      </w:r>
      <w:r w:rsidRPr="008E6265">
        <w:rPr>
          <w:b/>
          <w:lang w:val="sr-Cyrl-RS"/>
        </w:rPr>
        <w:t xml:space="preserve"> и 03/23</w:t>
      </w:r>
      <w:r w:rsidRPr="008E6265">
        <w:rPr>
          <w:b/>
        </w:rPr>
        <w:t xml:space="preserve"> ), </w:t>
      </w:r>
      <w:proofErr w:type="spellStart"/>
      <w:r w:rsidRPr="008E6265">
        <w:rPr>
          <w:b/>
        </w:rPr>
        <w:t>члана</w:t>
      </w:r>
      <w:proofErr w:type="spellEnd"/>
      <w:r w:rsidRPr="008E6265">
        <w:rPr>
          <w:b/>
        </w:rPr>
        <w:t xml:space="preserve"> 103. </w:t>
      </w:r>
      <w:proofErr w:type="spellStart"/>
      <w:r w:rsidRPr="008E6265">
        <w:rPr>
          <w:b/>
        </w:rPr>
        <w:t>Пословника</w:t>
      </w:r>
      <w:proofErr w:type="spellEnd"/>
      <w:r w:rsidRPr="008E6265">
        <w:rPr>
          <w:b/>
        </w:rPr>
        <w:t xml:space="preserve"> о </w:t>
      </w:r>
      <w:proofErr w:type="spellStart"/>
      <w:r w:rsidRPr="008E6265">
        <w:rPr>
          <w:b/>
        </w:rPr>
        <w:t>раду</w:t>
      </w:r>
      <w:proofErr w:type="spellEnd"/>
      <w:r w:rsidRPr="008E6265">
        <w:rPr>
          <w:b/>
        </w:rPr>
        <w:t xml:space="preserve"> </w:t>
      </w:r>
      <w:proofErr w:type="spellStart"/>
      <w:r w:rsidRPr="008E6265">
        <w:rPr>
          <w:b/>
        </w:rPr>
        <w:t>Скупштине</w:t>
      </w:r>
      <w:proofErr w:type="spellEnd"/>
      <w:r w:rsidRPr="008E6265">
        <w:rPr>
          <w:b/>
        </w:rPr>
        <w:t xml:space="preserve"> </w:t>
      </w:r>
      <w:proofErr w:type="spellStart"/>
      <w:r w:rsidRPr="008E6265">
        <w:rPr>
          <w:b/>
        </w:rPr>
        <w:t>општине</w:t>
      </w:r>
      <w:proofErr w:type="spellEnd"/>
      <w:r w:rsidRPr="008E6265">
        <w:rPr>
          <w:b/>
        </w:rPr>
        <w:t xml:space="preserve"> </w:t>
      </w:r>
      <w:proofErr w:type="spellStart"/>
      <w:r w:rsidRPr="008E6265">
        <w:rPr>
          <w:b/>
        </w:rPr>
        <w:t>Језеро</w:t>
      </w:r>
      <w:proofErr w:type="spellEnd"/>
      <w:r w:rsidRPr="008E6265">
        <w:rPr>
          <w:b/>
        </w:rPr>
        <w:t xml:space="preserve"> („</w:t>
      </w:r>
      <w:proofErr w:type="spellStart"/>
      <w:r w:rsidRPr="008E6265">
        <w:rPr>
          <w:b/>
        </w:rPr>
        <w:t>Службени</w:t>
      </w:r>
      <w:proofErr w:type="spellEnd"/>
      <w:r w:rsidRPr="008E6265">
        <w:rPr>
          <w:b/>
        </w:rPr>
        <w:t xml:space="preserve"> </w:t>
      </w:r>
      <w:proofErr w:type="spellStart"/>
      <w:r w:rsidRPr="008E6265">
        <w:rPr>
          <w:b/>
        </w:rPr>
        <w:t>гласник</w:t>
      </w:r>
      <w:proofErr w:type="spellEnd"/>
      <w:r w:rsidRPr="008E6265">
        <w:rPr>
          <w:b/>
        </w:rPr>
        <w:t xml:space="preserve"> </w:t>
      </w:r>
      <w:proofErr w:type="spellStart"/>
      <w:r w:rsidRPr="008E6265">
        <w:rPr>
          <w:b/>
        </w:rPr>
        <w:t>општине</w:t>
      </w:r>
      <w:proofErr w:type="spellEnd"/>
      <w:r w:rsidRPr="008E6265">
        <w:rPr>
          <w:b/>
        </w:rPr>
        <w:t xml:space="preserve"> </w:t>
      </w:r>
      <w:proofErr w:type="spellStart"/>
      <w:proofErr w:type="gramStart"/>
      <w:r w:rsidRPr="008E6265">
        <w:rPr>
          <w:b/>
        </w:rPr>
        <w:t>Језеро</w:t>
      </w:r>
      <w:proofErr w:type="spellEnd"/>
      <w:r w:rsidRPr="008E6265">
        <w:rPr>
          <w:b/>
        </w:rPr>
        <w:t>“</w:t>
      </w:r>
      <w:proofErr w:type="gramEnd"/>
      <w:r w:rsidRPr="008E6265">
        <w:rPr>
          <w:b/>
        </w:rPr>
        <w:t xml:space="preserve">, </w:t>
      </w:r>
      <w:proofErr w:type="spellStart"/>
      <w:r w:rsidRPr="008E6265">
        <w:rPr>
          <w:b/>
        </w:rPr>
        <w:t>број</w:t>
      </w:r>
      <w:proofErr w:type="spellEnd"/>
      <w:r w:rsidRPr="008E6265">
        <w:rPr>
          <w:b/>
        </w:rPr>
        <w:t xml:space="preserve"> 08/17 ) </w:t>
      </w:r>
      <w:proofErr w:type="spellStart"/>
      <w:r w:rsidRPr="008E6265">
        <w:rPr>
          <w:b/>
        </w:rPr>
        <w:t>Скупштина</w:t>
      </w:r>
      <w:proofErr w:type="spellEnd"/>
      <w:r w:rsidRPr="008E6265">
        <w:rPr>
          <w:b/>
        </w:rPr>
        <w:t xml:space="preserve"> </w:t>
      </w:r>
      <w:proofErr w:type="spellStart"/>
      <w:r w:rsidRPr="008E6265">
        <w:rPr>
          <w:b/>
        </w:rPr>
        <w:t>општине</w:t>
      </w:r>
      <w:proofErr w:type="spellEnd"/>
      <w:r w:rsidRPr="008E6265">
        <w:rPr>
          <w:b/>
        </w:rPr>
        <w:t xml:space="preserve"> </w:t>
      </w:r>
      <w:proofErr w:type="spellStart"/>
      <w:r w:rsidRPr="008E6265">
        <w:rPr>
          <w:b/>
        </w:rPr>
        <w:t>Језеро</w:t>
      </w:r>
      <w:proofErr w:type="spellEnd"/>
      <w:r w:rsidRPr="008E6265">
        <w:rPr>
          <w:b/>
        </w:rPr>
        <w:t xml:space="preserve"> </w:t>
      </w:r>
      <w:proofErr w:type="spellStart"/>
      <w:r w:rsidRPr="008E6265">
        <w:rPr>
          <w:b/>
        </w:rPr>
        <w:t>на</w:t>
      </w:r>
      <w:proofErr w:type="spellEnd"/>
      <w:r w:rsidRPr="008E6265">
        <w:rPr>
          <w:b/>
        </w:rPr>
        <w:t xml:space="preserve"> </w:t>
      </w:r>
      <w:r w:rsidRPr="008E6265">
        <w:rPr>
          <w:b/>
          <w:lang w:val="sr-Cyrl-RS"/>
        </w:rPr>
        <w:t>10.</w:t>
      </w:r>
      <w:r w:rsidRPr="008E6265">
        <w:rPr>
          <w:b/>
        </w:rPr>
        <w:t xml:space="preserve"> </w:t>
      </w:r>
      <w:proofErr w:type="spellStart"/>
      <w:r w:rsidRPr="008E6265">
        <w:rPr>
          <w:b/>
        </w:rPr>
        <w:t>сједници</w:t>
      </w:r>
      <w:proofErr w:type="spellEnd"/>
      <w:r w:rsidRPr="008E6265">
        <w:rPr>
          <w:b/>
        </w:rPr>
        <w:t xml:space="preserve">, </w:t>
      </w:r>
      <w:proofErr w:type="spellStart"/>
      <w:r w:rsidRPr="008E6265">
        <w:rPr>
          <w:b/>
        </w:rPr>
        <w:t>одржаној</w:t>
      </w:r>
      <w:proofErr w:type="spellEnd"/>
      <w:r w:rsidRPr="008E6265">
        <w:rPr>
          <w:b/>
        </w:rPr>
        <w:t xml:space="preserve"> </w:t>
      </w:r>
      <w:proofErr w:type="spellStart"/>
      <w:r w:rsidRPr="008E6265">
        <w:rPr>
          <w:b/>
        </w:rPr>
        <w:t>дана</w:t>
      </w:r>
      <w:proofErr w:type="spellEnd"/>
      <w:r w:rsidRPr="008E6265">
        <w:rPr>
          <w:b/>
        </w:rPr>
        <w:t xml:space="preserve"> </w:t>
      </w:r>
      <w:r w:rsidRPr="008E6265">
        <w:rPr>
          <w:b/>
          <w:lang w:val="sr-Cyrl-RS"/>
        </w:rPr>
        <w:t xml:space="preserve">06.03.2026. </w:t>
      </w:r>
      <w:proofErr w:type="spellStart"/>
      <w:r w:rsidRPr="008E6265">
        <w:rPr>
          <w:b/>
        </w:rPr>
        <w:t>године</w:t>
      </w:r>
      <w:proofErr w:type="spellEnd"/>
      <w:r w:rsidRPr="008E6265">
        <w:rPr>
          <w:b/>
        </w:rPr>
        <w:t xml:space="preserve">, </w:t>
      </w:r>
      <w:proofErr w:type="spellStart"/>
      <w:r w:rsidRPr="008E6265">
        <w:rPr>
          <w:b/>
        </w:rPr>
        <w:t>донијела</w:t>
      </w:r>
      <w:proofErr w:type="spellEnd"/>
      <w:r w:rsidRPr="008E6265">
        <w:rPr>
          <w:b/>
        </w:rPr>
        <w:t xml:space="preserve"> </w:t>
      </w:r>
      <w:proofErr w:type="spellStart"/>
      <w:r w:rsidRPr="008E6265">
        <w:rPr>
          <w:b/>
        </w:rPr>
        <w:t>је</w:t>
      </w:r>
      <w:proofErr w:type="spellEnd"/>
      <w:r w:rsidRPr="008E6265">
        <w:rPr>
          <w:b/>
        </w:rPr>
        <w:t>:</w:t>
      </w:r>
    </w:p>
    <w:p w14:paraId="60445D41" w14:textId="77777777" w:rsidR="008B287E" w:rsidRPr="008E6265" w:rsidRDefault="008B287E" w:rsidP="008B287E">
      <w:pPr>
        <w:tabs>
          <w:tab w:val="left" w:pos="5985"/>
        </w:tabs>
        <w:jc w:val="both"/>
        <w:rPr>
          <w:b/>
        </w:rPr>
      </w:pPr>
    </w:p>
    <w:p w14:paraId="218DD4FC" w14:textId="77777777" w:rsidR="008B287E" w:rsidRPr="008E6265" w:rsidRDefault="008B287E" w:rsidP="008B287E">
      <w:pPr>
        <w:tabs>
          <w:tab w:val="left" w:pos="5985"/>
        </w:tabs>
        <w:jc w:val="center"/>
        <w:rPr>
          <w:b/>
          <w:lang w:val="sr-Cyrl-RS"/>
        </w:rPr>
      </w:pPr>
      <w:r w:rsidRPr="008E6265">
        <w:rPr>
          <w:b/>
          <w:lang w:val="sr-Cyrl-RS"/>
        </w:rPr>
        <w:t>З А К Љ У Ч А К</w:t>
      </w:r>
    </w:p>
    <w:p w14:paraId="59308729" w14:textId="77777777" w:rsidR="008B287E" w:rsidRPr="008E6265" w:rsidRDefault="008B287E" w:rsidP="008B287E">
      <w:pPr>
        <w:jc w:val="both"/>
        <w:rPr>
          <w:b/>
          <w:lang w:val="sr-Latn-CS"/>
        </w:rPr>
      </w:pPr>
    </w:p>
    <w:p w14:paraId="35BE11E7" w14:textId="77777777" w:rsidR="008B287E" w:rsidRPr="008E6265" w:rsidRDefault="008B287E" w:rsidP="00790EFA">
      <w:pPr>
        <w:pStyle w:val="Pasussalistom"/>
        <w:numPr>
          <w:ilvl w:val="0"/>
          <w:numId w:val="3"/>
        </w:numPr>
        <w:spacing w:after="0" w:line="240" w:lineRule="auto"/>
        <w:jc w:val="both"/>
        <w:rPr>
          <w:rFonts w:ascii="Times New Roman" w:hAnsi="Times New Roman" w:cs="Times New Roman"/>
          <w:b/>
          <w:sz w:val="20"/>
          <w:szCs w:val="20"/>
          <w:lang w:val="sr-Cyrl-CS"/>
        </w:rPr>
      </w:pPr>
      <w:r w:rsidRPr="008E6265">
        <w:rPr>
          <w:rFonts w:ascii="Times New Roman" w:hAnsi="Times New Roman" w:cs="Times New Roman"/>
          <w:b/>
          <w:sz w:val="20"/>
          <w:szCs w:val="20"/>
          <w:lang w:val="sr-Cyrl-CS"/>
        </w:rPr>
        <w:t>Усваја се Програм културних активности на подручју општине Језеро за 2026. годину са финансијским планом.</w:t>
      </w:r>
    </w:p>
    <w:p w14:paraId="57C194DF" w14:textId="77777777" w:rsidR="008B287E" w:rsidRPr="008E6265" w:rsidRDefault="008B287E" w:rsidP="008B287E">
      <w:pPr>
        <w:pStyle w:val="Pasussalistom"/>
        <w:spacing w:after="0" w:line="240" w:lineRule="auto"/>
        <w:jc w:val="both"/>
        <w:rPr>
          <w:rFonts w:ascii="Times New Roman" w:hAnsi="Times New Roman" w:cs="Times New Roman"/>
          <w:b/>
          <w:sz w:val="20"/>
          <w:szCs w:val="20"/>
          <w:lang w:val="sr-Cyrl-CS"/>
        </w:rPr>
      </w:pPr>
    </w:p>
    <w:p w14:paraId="38791391" w14:textId="77777777" w:rsidR="008B287E" w:rsidRPr="008E6265" w:rsidRDefault="008B287E" w:rsidP="00790EFA">
      <w:pPr>
        <w:pStyle w:val="Pasussalistom"/>
        <w:numPr>
          <w:ilvl w:val="0"/>
          <w:numId w:val="3"/>
        </w:numPr>
        <w:spacing w:after="0" w:line="240" w:lineRule="auto"/>
        <w:jc w:val="both"/>
        <w:rPr>
          <w:rFonts w:ascii="Times New Roman" w:hAnsi="Times New Roman" w:cs="Times New Roman"/>
          <w:b/>
          <w:sz w:val="20"/>
          <w:szCs w:val="20"/>
          <w:lang w:val="sr-Cyrl-CS"/>
        </w:rPr>
      </w:pPr>
      <w:r w:rsidRPr="008E6265">
        <w:rPr>
          <w:rFonts w:ascii="Times New Roman" w:hAnsi="Times New Roman" w:cs="Times New Roman"/>
          <w:b/>
          <w:sz w:val="20"/>
          <w:szCs w:val="20"/>
          <w:lang w:val="sr-Cyrl-CS"/>
        </w:rPr>
        <w:t xml:space="preserve">Програм чини саставни </w:t>
      </w:r>
      <w:proofErr w:type="spellStart"/>
      <w:r w:rsidRPr="008E6265">
        <w:rPr>
          <w:rFonts w:ascii="Times New Roman" w:hAnsi="Times New Roman" w:cs="Times New Roman"/>
          <w:b/>
          <w:sz w:val="20"/>
          <w:szCs w:val="20"/>
          <w:lang w:val="sr-Cyrl-CS"/>
        </w:rPr>
        <w:t>дио</w:t>
      </w:r>
      <w:proofErr w:type="spellEnd"/>
      <w:r w:rsidRPr="008E6265">
        <w:rPr>
          <w:rFonts w:ascii="Times New Roman" w:hAnsi="Times New Roman" w:cs="Times New Roman"/>
          <w:b/>
          <w:sz w:val="20"/>
          <w:szCs w:val="20"/>
          <w:lang w:val="sr-Cyrl-CS"/>
        </w:rPr>
        <w:t xml:space="preserve"> овог Закључка.</w:t>
      </w:r>
    </w:p>
    <w:p w14:paraId="17F07260" w14:textId="77777777" w:rsidR="008B287E" w:rsidRPr="008E6265" w:rsidRDefault="008B287E" w:rsidP="008B287E">
      <w:pPr>
        <w:pStyle w:val="Pasussalistom"/>
        <w:spacing w:after="0" w:line="240" w:lineRule="auto"/>
        <w:jc w:val="both"/>
        <w:rPr>
          <w:rFonts w:ascii="Times New Roman" w:hAnsi="Times New Roman" w:cs="Times New Roman"/>
          <w:b/>
          <w:sz w:val="20"/>
          <w:szCs w:val="20"/>
          <w:lang w:val="sr-Cyrl-CS"/>
        </w:rPr>
      </w:pPr>
    </w:p>
    <w:p w14:paraId="7E609866" w14:textId="77777777" w:rsidR="008B287E" w:rsidRPr="008E6265" w:rsidRDefault="008B287E" w:rsidP="008B287E">
      <w:pPr>
        <w:tabs>
          <w:tab w:val="left" w:pos="5985"/>
        </w:tabs>
        <w:jc w:val="both"/>
        <w:rPr>
          <w:b/>
        </w:rPr>
      </w:pPr>
      <w:r w:rsidRPr="008E6265">
        <w:rPr>
          <w:b/>
        </w:rPr>
        <w:t xml:space="preserve">    </w:t>
      </w:r>
      <w:r w:rsidRPr="008E6265">
        <w:rPr>
          <w:b/>
          <w:lang w:val="sr-Cyrl-RS"/>
        </w:rPr>
        <w:t xml:space="preserve">   </w:t>
      </w:r>
      <w:r w:rsidRPr="008E6265">
        <w:rPr>
          <w:b/>
        </w:rPr>
        <w:t xml:space="preserve">2. </w:t>
      </w:r>
      <w:proofErr w:type="spellStart"/>
      <w:r w:rsidRPr="008E6265">
        <w:rPr>
          <w:b/>
        </w:rPr>
        <w:t>Ов</w:t>
      </w:r>
      <w:proofErr w:type="spellEnd"/>
      <w:r w:rsidRPr="008E6265">
        <w:rPr>
          <w:b/>
          <w:lang w:val="sr-Cyrl-RS"/>
        </w:rPr>
        <w:t>ај</w:t>
      </w:r>
      <w:r w:rsidRPr="008E6265">
        <w:rPr>
          <w:b/>
        </w:rPr>
        <w:t xml:space="preserve"> </w:t>
      </w:r>
      <w:r w:rsidRPr="008E6265">
        <w:rPr>
          <w:b/>
          <w:lang w:val="sr-Cyrl-RS"/>
        </w:rPr>
        <w:t>Закључак</w:t>
      </w:r>
      <w:r w:rsidRPr="008E6265">
        <w:rPr>
          <w:b/>
        </w:rPr>
        <w:t xml:space="preserve"> </w:t>
      </w:r>
      <w:proofErr w:type="spellStart"/>
      <w:r w:rsidRPr="008E6265">
        <w:rPr>
          <w:b/>
        </w:rPr>
        <w:t>ступа</w:t>
      </w:r>
      <w:proofErr w:type="spellEnd"/>
      <w:r w:rsidRPr="008E6265">
        <w:rPr>
          <w:b/>
        </w:rPr>
        <w:t xml:space="preserve"> </w:t>
      </w:r>
      <w:proofErr w:type="spellStart"/>
      <w:r w:rsidRPr="008E6265">
        <w:rPr>
          <w:b/>
        </w:rPr>
        <w:t>на</w:t>
      </w:r>
      <w:proofErr w:type="spellEnd"/>
      <w:r w:rsidRPr="008E6265">
        <w:rPr>
          <w:b/>
        </w:rPr>
        <w:t xml:space="preserve"> </w:t>
      </w:r>
      <w:proofErr w:type="spellStart"/>
      <w:r w:rsidRPr="008E6265">
        <w:rPr>
          <w:b/>
        </w:rPr>
        <w:t>снагу</w:t>
      </w:r>
      <w:proofErr w:type="spellEnd"/>
      <w:r w:rsidRPr="008E6265">
        <w:rPr>
          <w:b/>
        </w:rPr>
        <w:t xml:space="preserve"> </w:t>
      </w:r>
      <w:proofErr w:type="spellStart"/>
      <w:r w:rsidRPr="008E6265">
        <w:rPr>
          <w:b/>
        </w:rPr>
        <w:t>осмог</w:t>
      </w:r>
      <w:proofErr w:type="spellEnd"/>
      <w:r w:rsidRPr="008E6265">
        <w:rPr>
          <w:b/>
        </w:rPr>
        <w:t xml:space="preserve"> </w:t>
      </w:r>
      <w:proofErr w:type="spellStart"/>
      <w:r w:rsidRPr="008E6265">
        <w:rPr>
          <w:b/>
        </w:rPr>
        <w:t>дана</w:t>
      </w:r>
      <w:proofErr w:type="spellEnd"/>
      <w:r w:rsidRPr="008E6265">
        <w:rPr>
          <w:b/>
        </w:rPr>
        <w:t xml:space="preserve"> </w:t>
      </w:r>
      <w:proofErr w:type="spellStart"/>
      <w:r w:rsidRPr="008E6265">
        <w:rPr>
          <w:b/>
        </w:rPr>
        <w:t>од</w:t>
      </w:r>
      <w:proofErr w:type="spellEnd"/>
      <w:r w:rsidRPr="008E6265">
        <w:rPr>
          <w:b/>
        </w:rPr>
        <w:t xml:space="preserve"> </w:t>
      </w:r>
      <w:proofErr w:type="spellStart"/>
      <w:r w:rsidRPr="008E6265">
        <w:rPr>
          <w:b/>
        </w:rPr>
        <w:t>дана</w:t>
      </w:r>
      <w:proofErr w:type="spellEnd"/>
      <w:r w:rsidRPr="008E6265">
        <w:rPr>
          <w:b/>
        </w:rPr>
        <w:t xml:space="preserve"> </w:t>
      </w:r>
      <w:proofErr w:type="spellStart"/>
      <w:r w:rsidRPr="008E6265">
        <w:rPr>
          <w:b/>
        </w:rPr>
        <w:t>објављивања</w:t>
      </w:r>
      <w:proofErr w:type="spellEnd"/>
      <w:r w:rsidRPr="008E6265">
        <w:rPr>
          <w:b/>
        </w:rPr>
        <w:t xml:space="preserve"> у „</w:t>
      </w:r>
      <w:proofErr w:type="spellStart"/>
      <w:r w:rsidRPr="008E6265">
        <w:rPr>
          <w:b/>
        </w:rPr>
        <w:t>Службеном</w:t>
      </w:r>
      <w:proofErr w:type="spellEnd"/>
      <w:r w:rsidRPr="008E6265">
        <w:rPr>
          <w:b/>
        </w:rPr>
        <w:t xml:space="preserve"> </w:t>
      </w:r>
      <w:proofErr w:type="spellStart"/>
      <w:r w:rsidRPr="008E6265">
        <w:rPr>
          <w:b/>
        </w:rPr>
        <w:t>гласнику</w:t>
      </w:r>
      <w:proofErr w:type="spellEnd"/>
      <w:r w:rsidRPr="008E6265">
        <w:rPr>
          <w:b/>
        </w:rPr>
        <w:t xml:space="preserve"> </w:t>
      </w:r>
      <w:proofErr w:type="spellStart"/>
      <w:r w:rsidRPr="008E6265">
        <w:rPr>
          <w:b/>
        </w:rPr>
        <w:t>општине</w:t>
      </w:r>
      <w:proofErr w:type="spellEnd"/>
      <w:r w:rsidRPr="008E6265">
        <w:rPr>
          <w:b/>
        </w:rPr>
        <w:t xml:space="preserve"> </w:t>
      </w:r>
      <w:proofErr w:type="spellStart"/>
      <w:proofErr w:type="gramStart"/>
      <w:r w:rsidRPr="008E6265">
        <w:rPr>
          <w:b/>
        </w:rPr>
        <w:t>Језеро</w:t>
      </w:r>
      <w:proofErr w:type="spellEnd"/>
      <w:r w:rsidRPr="008E6265">
        <w:rPr>
          <w:b/>
        </w:rPr>
        <w:t>“</w:t>
      </w:r>
      <w:proofErr w:type="gramEnd"/>
      <w:r w:rsidRPr="008E6265">
        <w:rPr>
          <w:b/>
        </w:rPr>
        <w:t>.</w:t>
      </w:r>
    </w:p>
    <w:p w14:paraId="173FBE65" w14:textId="77777777" w:rsidR="008B287E" w:rsidRPr="008E6265" w:rsidRDefault="008B287E" w:rsidP="008B287E">
      <w:pPr>
        <w:rPr>
          <w:b/>
        </w:rPr>
      </w:pPr>
    </w:p>
    <w:p w14:paraId="121A1638" w14:textId="77777777" w:rsidR="008B287E" w:rsidRPr="00EE083B" w:rsidRDefault="008B287E" w:rsidP="008B287E">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0DD323D6" w14:textId="412D4E9F" w:rsidR="008B287E" w:rsidRPr="00EE083B" w:rsidRDefault="008B287E" w:rsidP="008B287E">
      <w:pPr>
        <w:jc w:val="both"/>
        <w:rPr>
          <w:b/>
          <w:lang w:val="sr-Cyrl-RS"/>
        </w:rPr>
      </w:pPr>
      <w:r w:rsidRPr="00EE083B">
        <w:rPr>
          <w:b/>
          <w:lang w:val="sr-Cyrl-RS"/>
        </w:rPr>
        <w:t>Број: 010-013-</w:t>
      </w:r>
      <w:r>
        <w:rPr>
          <w:b/>
          <w:lang w:val="sr-Cyrl-RS"/>
        </w:rPr>
        <w:t>186</w:t>
      </w:r>
      <w:r w:rsidRPr="00EE083B">
        <w:rPr>
          <w:b/>
          <w:lang w:val="sr-Cyrl-RS"/>
        </w:rPr>
        <w:t>/2</w:t>
      </w:r>
      <w:r>
        <w:rPr>
          <w:b/>
          <w:lang w:val="sr-Cyrl-RS"/>
        </w:rPr>
        <w:t>6</w:t>
      </w:r>
      <w:r w:rsidRPr="00EE083B">
        <w:rPr>
          <w:b/>
          <w:lang w:val="sr-Cyrl-RS"/>
        </w:rPr>
        <w:t xml:space="preserve">          СКУПШТИНЕ ОПШТИНЕ            </w:t>
      </w:r>
    </w:p>
    <w:p w14:paraId="781272C6" w14:textId="77777777" w:rsidR="008B287E" w:rsidRDefault="008B287E" w:rsidP="008B287E">
      <w:pPr>
        <w:jc w:val="both"/>
        <w:rPr>
          <w:b/>
          <w:lang w:val="sr-Cyrl-RS"/>
        </w:rPr>
      </w:pPr>
      <w:r w:rsidRPr="00EE083B">
        <w:rPr>
          <w:b/>
          <w:lang w:val="sr-Cyrl-RS"/>
        </w:rPr>
        <w:t xml:space="preserve">                                                         Момир Савић </w:t>
      </w:r>
      <w:proofErr w:type="spellStart"/>
      <w:r w:rsidRPr="00EE083B">
        <w:rPr>
          <w:b/>
          <w:lang w:val="sr-Cyrl-RS"/>
        </w:rPr>
        <w:t>с.р</w:t>
      </w:r>
      <w:proofErr w:type="spellEnd"/>
    </w:p>
    <w:p w14:paraId="0377DB92" w14:textId="022DEF39" w:rsidR="008B287E" w:rsidRDefault="008B287E" w:rsidP="008B287E">
      <w:pPr>
        <w:tabs>
          <w:tab w:val="left" w:pos="5985"/>
        </w:tabs>
        <w:rPr>
          <w:b/>
          <w:lang w:val="sr-Cyrl-RS"/>
        </w:rPr>
      </w:pPr>
    </w:p>
    <w:p w14:paraId="373F1FCB" w14:textId="77777777" w:rsidR="008B287E" w:rsidRPr="008E6265" w:rsidRDefault="008B287E" w:rsidP="008B287E">
      <w:pPr>
        <w:tabs>
          <w:tab w:val="left" w:pos="5985"/>
        </w:tabs>
        <w:rPr>
          <w:b/>
          <w:lang w:val="sr-Cyrl-RS"/>
        </w:rPr>
      </w:pPr>
    </w:p>
    <w:p w14:paraId="282F3054" w14:textId="0AB89D87" w:rsidR="008B287E" w:rsidRPr="008E6265" w:rsidRDefault="008B287E" w:rsidP="008B287E">
      <w:pPr>
        <w:tabs>
          <w:tab w:val="left" w:pos="5985"/>
        </w:tabs>
        <w:jc w:val="both"/>
        <w:rPr>
          <w:b/>
        </w:rPr>
      </w:pPr>
      <w:proofErr w:type="spellStart"/>
      <w:r w:rsidRPr="008E6265">
        <w:rPr>
          <w:b/>
        </w:rPr>
        <w:t>На</w:t>
      </w:r>
      <w:proofErr w:type="spellEnd"/>
      <w:r w:rsidRPr="008E6265">
        <w:rPr>
          <w:b/>
        </w:rPr>
        <w:t xml:space="preserve"> </w:t>
      </w:r>
      <w:proofErr w:type="spellStart"/>
      <w:r w:rsidRPr="008E6265">
        <w:rPr>
          <w:b/>
        </w:rPr>
        <w:t>основу</w:t>
      </w:r>
      <w:proofErr w:type="spellEnd"/>
      <w:r w:rsidRPr="008E6265">
        <w:rPr>
          <w:b/>
        </w:rPr>
        <w:t xml:space="preserve"> </w:t>
      </w:r>
      <w:proofErr w:type="spellStart"/>
      <w:r w:rsidRPr="008E6265">
        <w:rPr>
          <w:b/>
        </w:rPr>
        <w:t>члана</w:t>
      </w:r>
      <w:proofErr w:type="spellEnd"/>
      <w:r w:rsidRPr="008E6265">
        <w:rPr>
          <w:b/>
        </w:rPr>
        <w:t xml:space="preserve"> 36. </w:t>
      </w:r>
      <w:proofErr w:type="spellStart"/>
      <w:r w:rsidRPr="008E6265">
        <w:rPr>
          <w:b/>
        </w:rPr>
        <w:t>Статута</w:t>
      </w:r>
      <w:proofErr w:type="spellEnd"/>
      <w:r w:rsidRPr="008E6265">
        <w:rPr>
          <w:b/>
        </w:rPr>
        <w:t xml:space="preserve"> </w:t>
      </w:r>
      <w:proofErr w:type="spellStart"/>
      <w:r w:rsidRPr="008E6265">
        <w:rPr>
          <w:b/>
        </w:rPr>
        <w:t>општине</w:t>
      </w:r>
      <w:proofErr w:type="spellEnd"/>
      <w:r w:rsidRPr="008E6265">
        <w:rPr>
          <w:b/>
        </w:rPr>
        <w:t xml:space="preserve"> </w:t>
      </w:r>
      <w:proofErr w:type="spellStart"/>
      <w:r w:rsidRPr="008E6265">
        <w:rPr>
          <w:b/>
        </w:rPr>
        <w:t>Језеро</w:t>
      </w:r>
      <w:proofErr w:type="spellEnd"/>
      <w:r w:rsidRPr="008E6265">
        <w:rPr>
          <w:b/>
        </w:rPr>
        <w:t xml:space="preserve"> („</w:t>
      </w:r>
      <w:proofErr w:type="spellStart"/>
      <w:r w:rsidRPr="008E6265">
        <w:rPr>
          <w:b/>
        </w:rPr>
        <w:t>Службени</w:t>
      </w:r>
      <w:proofErr w:type="spellEnd"/>
      <w:r w:rsidRPr="008E6265">
        <w:rPr>
          <w:b/>
        </w:rPr>
        <w:t xml:space="preserve"> </w:t>
      </w:r>
      <w:proofErr w:type="spellStart"/>
      <w:r w:rsidRPr="008E6265">
        <w:rPr>
          <w:b/>
        </w:rPr>
        <w:t>гласник</w:t>
      </w:r>
      <w:proofErr w:type="spellEnd"/>
      <w:r w:rsidRPr="008E6265">
        <w:rPr>
          <w:b/>
        </w:rPr>
        <w:t xml:space="preserve"> </w:t>
      </w:r>
      <w:proofErr w:type="spellStart"/>
      <w:r w:rsidRPr="008E6265">
        <w:rPr>
          <w:b/>
        </w:rPr>
        <w:t>општине</w:t>
      </w:r>
      <w:proofErr w:type="spellEnd"/>
      <w:r w:rsidRPr="008E6265">
        <w:rPr>
          <w:b/>
        </w:rPr>
        <w:t xml:space="preserve"> </w:t>
      </w:r>
      <w:proofErr w:type="spellStart"/>
      <w:proofErr w:type="gramStart"/>
      <w:r w:rsidRPr="008E6265">
        <w:rPr>
          <w:b/>
        </w:rPr>
        <w:t>Језеро</w:t>
      </w:r>
      <w:proofErr w:type="spellEnd"/>
      <w:r w:rsidRPr="008E6265">
        <w:rPr>
          <w:b/>
        </w:rPr>
        <w:t>“</w:t>
      </w:r>
      <w:proofErr w:type="gramEnd"/>
      <w:r w:rsidRPr="008E6265">
        <w:rPr>
          <w:b/>
        </w:rPr>
        <w:t xml:space="preserve">, </w:t>
      </w:r>
      <w:proofErr w:type="spellStart"/>
      <w:r w:rsidRPr="008E6265">
        <w:rPr>
          <w:b/>
        </w:rPr>
        <w:t>број</w:t>
      </w:r>
      <w:proofErr w:type="spellEnd"/>
      <w:r w:rsidRPr="008E6265">
        <w:rPr>
          <w:b/>
        </w:rPr>
        <w:t>: 08/1</w:t>
      </w:r>
      <w:r w:rsidRPr="008E6265">
        <w:rPr>
          <w:b/>
          <w:lang w:val="sr-Latn-RS"/>
        </w:rPr>
        <w:t xml:space="preserve">7, </w:t>
      </w:r>
      <w:r w:rsidRPr="008E6265">
        <w:rPr>
          <w:b/>
        </w:rPr>
        <w:t>05/21</w:t>
      </w:r>
      <w:r w:rsidRPr="008E6265">
        <w:rPr>
          <w:b/>
          <w:lang w:val="sr-Latn-RS"/>
        </w:rPr>
        <w:t xml:space="preserve"> </w:t>
      </w:r>
      <w:r w:rsidRPr="008E6265">
        <w:rPr>
          <w:b/>
          <w:lang w:val="sr-Cyrl-RS"/>
        </w:rPr>
        <w:t xml:space="preserve">и </w:t>
      </w:r>
      <w:r w:rsidRPr="008E6265">
        <w:rPr>
          <w:b/>
          <w:lang w:val="sr-Latn-RS"/>
        </w:rPr>
        <w:t>03/23</w:t>
      </w:r>
      <w:r w:rsidRPr="008E6265">
        <w:rPr>
          <w:b/>
        </w:rPr>
        <w:t xml:space="preserve"> ), </w:t>
      </w:r>
      <w:proofErr w:type="spellStart"/>
      <w:r w:rsidRPr="008E6265">
        <w:rPr>
          <w:b/>
        </w:rPr>
        <w:t>члана</w:t>
      </w:r>
      <w:proofErr w:type="spellEnd"/>
      <w:r w:rsidRPr="008E6265">
        <w:rPr>
          <w:b/>
        </w:rPr>
        <w:t xml:space="preserve"> 103. </w:t>
      </w:r>
      <w:proofErr w:type="spellStart"/>
      <w:r w:rsidRPr="008E6265">
        <w:rPr>
          <w:b/>
        </w:rPr>
        <w:t>Пословника</w:t>
      </w:r>
      <w:proofErr w:type="spellEnd"/>
      <w:r w:rsidRPr="008E6265">
        <w:rPr>
          <w:b/>
        </w:rPr>
        <w:t xml:space="preserve"> о </w:t>
      </w:r>
      <w:proofErr w:type="spellStart"/>
      <w:r w:rsidRPr="008E6265">
        <w:rPr>
          <w:b/>
        </w:rPr>
        <w:t>раду</w:t>
      </w:r>
      <w:proofErr w:type="spellEnd"/>
      <w:r w:rsidRPr="008E6265">
        <w:rPr>
          <w:b/>
        </w:rPr>
        <w:t xml:space="preserve"> </w:t>
      </w:r>
      <w:proofErr w:type="spellStart"/>
      <w:r w:rsidRPr="008E6265">
        <w:rPr>
          <w:b/>
        </w:rPr>
        <w:t>Скупштине</w:t>
      </w:r>
      <w:proofErr w:type="spellEnd"/>
      <w:r w:rsidRPr="008E6265">
        <w:rPr>
          <w:b/>
        </w:rPr>
        <w:t xml:space="preserve"> </w:t>
      </w:r>
      <w:proofErr w:type="spellStart"/>
      <w:r w:rsidRPr="008E6265">
        <w:rPr>
          <w:b/>
        </w:rPr>
        <w:t>општине</w:t>
      </w:r>
      <w:proofErr w:type="spellEnd"/>
      <w:r w:rsidRPr="008E6265">
        <w:rPr>
          <w:b/>
        </w:rPr>
        <w:t xml:space="preserve"> </w:t>
      </w:r>
      <w:proofErr w:type="spellStart"/>
      <w:r w:rsidRPr="008E6265">
        <w:rPr>
          <w:b/>
        </w:rPr>
        <w:t>Језеро</w:t>
      </w:r>
      <w:proofErr w:type="spellEnd"/>
      <w:r w:rsidRPr="008E6265">
        <w:rPr>
          <w:b/>
        </w:rPr>
        <w:t xml:space="preserve"> („</w:t>
      </w:r>
      <w:proofErr w:type="spellStart"/>
      <w:r w:rsidRPr="008E6265">
        <w:rPr>
          <w:b/>
        </w:rPr>
        <w:t>Службени</w:t>
      </w:r>
      <w:proofErr w:type="spellEnd"/>
      <w:r w:rsidRPr="008E6265">
        <w:rPr>
          <w:b/>
        </w:rPr>
        <w:t xml:space="preserve"> </w:t>
      </w:r>
      <w:proofErr w:type="spellStart"/>
      <w:r w:rsidRPr="008E6265">
        <w:rPr>
          <w:b/>
        </w:rPr>
        <w:t>гласник</w:t>
      </w:r>
      <w:proofErr w:type="spellEnd"/>
      <w:r w:rsidRPr="008E6265">
        <w:rPr>
          <w:b/>
        </w:rPr>
        <w:t xml:space="preserve"> </w:t>
      </w:r>
      <w:proofErr w:type="spellStart"/>
      <w:r w:rsidRPr="008E6265">
        <w:rPr>
          <w:b/>
        </w:rPr>
        <w:t>општине</w:t>
      </w:r>
      <w:proofErr w:type="spellEnd"/>
      <w:r w:rsidRPr="008E6265">
        <w:rPr>
          <w:b/>
        </w:rPr>
        <w:t xml:space="preserve"> </w:t>
      </w:r>
      <w:proofErr w:type="spellStart"/>
      <w:proofErr w:type="gramStart"/>
      <w:r w:rsidRPr="008E6265">
        <w:rPr>
          <w:b/>
        </w:rPr>
        <w:t>Језеро</w:t>
      </w:r>
      <w:proofErr w:type="spellEnd"/>
      <w:r w:rsidRPr="008E6265">
        <w:rPr>
          <w:b/>
        </w:rPr>
        <w:t>“</w:t>
      </w:r>
      <w:proofErr w:type="gramEnd"/>
      <w:r w:rsidRPr="008E6265">
        <w:rPr>
          <w:b/>
        </w:rPr>
        <w:t xml:space="preserve">, </w:t>
      </w:r>
      <w:proofErr w:type="spellStart"/>
      <w:r w:rsidRPr="008E6265">
        <w:rPr>
          <w:b/>
        </w:rPr>
        <w:t>број</w:t>
      </w:r>
      <w:proofErr w:type="spellEnd"/>
      <w:r w:rsidRPr="008E6265">
        <w:rPr>
          <w:b/>
          <w:lang w:val="sr-Cyrl-RS"/>
        </w:rPr>
        <w:t>:</w:t>
      </w:r>
      <w:r w:rsidRPr="008E6265">
        <w:rPr>
          <w:b/>
        </w:rPr>
        <w:t xml:space="preserve"> 08/17 ) </w:t>
      </w:r>
      <w:proofErr w:type="spellStart"/>
      <w:r w:rsidRPr="008E6265">
        <w:rPr>
          <w:b/>
        </w:rPr>
        <w:t>Скупштина</w:t>
      </w:r>
      <w:proofErr w:type="spellEnd"/>
      <w:r w:rsidRPr="008E6265">
        <w:rPr>
          <w:b/>
        </w:rPr>
        <w:t xml:space="preserve"> </w:t>
      </w:r>
      <w:proofErr w:type="spellStart"/>
      <w:r w:rsidRPr="008E6265">
        <w:rPr>
          <w:b/>
        </w:rPr>
        <w:t>општине</w:t>
      </w:r>
      <w:proofErr w:type="spellEnd"/>
      <w:r w:rsidRPr="008E6265">
        <w:rPr>
          <w:b/>
        </w:rPr>
        <w:t xml:space="preserve"> </w:t>
      </w:r>
      <w:proofErr w:type="spellStart"/>
      <w:r w:rsidRPr="008E6265">
        <w:rPr>
          <w:b/>
        </w:rPr>
        <w:t>Језеро</w:t>
      </w:r>
      <w:proofErr w:type="spellEnd"/>
      <w:r w:rsidRPr="008E6265">
        <w:rPr>
          <w:b/>
        </w:rPr>
        <w:t xml:space="preserve"> </w:t>
      </w:r>
      <w:proofErr w:type="spellStart"/>
      <w:r w:rsidRPr="008E6265">
        <w:rPr>
          <w:b/>
        </w:rPr>
        <w:t>на</w:t>
      </w:r>
      <w:proofErr w:type="spellEnd"/>
      <w:r w:rsidRPr="008E6265">
        <w:rPr>
          <w:b/>
        </w:rPr>
        <w:t xml:space="preserve"> </w:t>
      </w:r>
      <w:r w:rsidRPr="008E6265">
        <w:rPr>
          <w:b/>
          <w:lang w:val="sr-Cyrl-RS"/>
        </w:rPr>
        <w:t xml:space="preserve">10. </w:t>
      </w:r>
      <w:proofErr w:type="spellStart"/>
      <w:r w:rsidRPr="008E6265">
        <w:rPr>
          <w:b/>
        </w:rPr>
        <w:t>сједници</w:t>
      </w:r>
      <w:proofErr w:type="spellEnd"/>
      <w:r w:rsidRPr="008E6265">
        <w:rPr>
          <w:b/>
        </w:rPr>
        <w:t xml:space="preserve">, </w:t>
      </w:r>
      <w:proofErr w:type="spellStart"/>
      <w:r w:rsidRPr="008E6265">
        <w:rPr>
          <w:b/>
        </w:rPr>
        <w:t>одржаној</w:t>
      </w:r>
      <w:proofErr w:type="spellEnd"/>
      <w:r w:rsidRPr="008E6265">
        <w:rPr>
          <w:b/>
        </w:rPr>
        <w:t xml:space="preserve"> </w:t>
      </w:r>
      <w:proofErr w:type="spellStart"/>
      <w:r w:rsidRPr="008E6265">
        <w:rPr>
          <w:b/>
        </w:rPr>
        <w:t>дана</w:t>
      </w:r>
      <w:proofErr w:type="spellEnd"/>
      <w:r w:rsidRPr="008E6265">
        <w:rPr>
          <w:b/>
        </w:rPr>
        <w:t xml:space="preserve"> </w:t>
      </w:r>
      <w:r w:rsidRPr="008E6265">
        <w:rPr>
          <w:b/>
          <w:lang w:val="sr-Cyrl-RS"/>
        </w:rPr>
        <w:t xml:space="preserve">06.03.2026. </w:t>
      </w:r>
      <w:proofErr w:type="spellStart"/>
      <w:r w:rsidRPr="008E6265">
        <w:rPr>
          <w:b/>
        </w:rPr>
        <w:t>године</w:t>
      </w:r>
      <w:proofErr w:type="spellEnd"/>
      <w:r w:rsidRPr="008E6265">
        <w:rPr>
          <w:b/>
        </w:rPr>
        <w:t xml:space="preserve">, </w:t>
      </w:r>
      <w:proofErr w:type="spellStart"/>
      <w:r w:rsidRPr="008E6265">
        <w:rPr>
          <w:b/>
        </w:rPr>
        <w:t>донијела</w:t>
      </w:r>
      <w:proofErr w:type="spellEnd"/>
      <w:r w:rsidRPr="008E6265">
        <w:rPr>
          <w:b/>
        </w:rPr>
        <w:t xml:space="preserve"> </w:t>
      </w:r>
      <w:proofErr w:type="spellStart"/>
      <w:r w:rsidRPr="008E6265">
        <w:rPr>
          <w:b/>
        </w:rPr>
        <w:t>је</w:t>
      </w:r>
      <w:proofErr w:type="spellEnd"/>
      <w:r w:rsidRPr="008E6265">
        <w:rPr>
          <w:b/>
        </w:rPr>
        <w:t>:</w:t>
      </w:r>
    </w:p>
    <w:p w14:paraId="355DDA83" w14:textId="77777777" w:rsidR="008B287E" w:rsidRPr="008E6265" w:rsidRDefault="008B287E" w:rsidP="008B287E">
      <w:pPr>
        <w:tabs>
          <w:tab w:val="left" w:pos="5985"/>
        </w:tabs>
        <w:jc w:val="both"/>
        <w:rPr>
          <w:b/>
        </w:rPr>
      </w:pPr>
    </w:p>
    <w:p w14:paraId="6C949ED1" w14:textId="77777777" w:rsidR="008B287E" w:rsidRPr="008E6265" w:rsidRDefault="008B287E" w:rsidP="008B287E">
      <w:pPr>
        <w:tabs>
          <w:tab w:val="left" w:pos="5985"/>
        </w:tabs>
        <w:jc w:val="center"/>
        <w:rPr>
          <w:b/>
          <w:lang w:val="sr-Cyrl-RS"/>
        </w:rPr>
      </w:pPr>
      <w:r w:rsidRPr="008E6265">
        <w:rPr>
          <w:b/>
          <w:lang w:val="sr-Cyrl-RS"/>
        </w:rPr>
        <w:t>П Р О Г Р А М</w:t>
      </w:r>
    </w:p>
    <w:p w14:paraId="1C9D9FDB" w14:textId="77777777" w:rsidR="008B287E" w:rsidRPr="008E6265" w:rsidRDefault="008B287E" w:rsidP="008B287E">
      <w:pPr>
        <w:tabs>
          <w:tab w:val="left" w:pos="5985"/>
        </w:tabs>
        <w:jc w:val="center"/>
        <w:rPr>
          <w:b/>
          <w:lang w:val="sr-Cyrl-RS"/>
        </w:rPr>
      </w:pPr>
      <w:r w:rsidRPr="008E6265">
        <w:rPr>
          <w:b/>
          <w:lang w:val="sr-Cyrl-RS"/>
        </w:rPr>
        <w:t>културних активности на подручју општине Језеро за 2026. годину</w:t>
      </w:r>
    </w:p>
    <w:p w14:paraId="660A45A2" w14:textId="77777777" w:rsidR="008B287E" w:rsidRPr="008E6265" w:rsidRDefault="008B287E" w:rsidP="008B287E">
      <w:pPr>
        <w:tabs>
          <w:tab w:val="left" w:pos="5985"/>
        </w:tabs>
        <w:jc w:val="center"/>
        <w:rPr>
          <w:b/>
          <w:lang w:val="sr-Cyrl-RS"/>
        </w:rPr>
      </w:pPr>
    </w:p>
    <w:p w14:paraId="331E5715" w14:textId="77777777" w:rsidR="008B287E" w:rsidRPr="008E6265" w:rsidRDefault="008B287E" w:rsidP="008B287E">
      <w:pPr>
        <w:tabs>
          <w:tab w:val="left" w:pos="5985"/>
        </w:tabs>
        <w:jc w:val="center"/>
        <w:rPr>
          <w:b/>
        </w:rPr>
      </w:pPr>
      <w:r w:rsidRPr="008E6265">
        <w:rPr>
          <w:b/>
          <w:lang w:val="sr-Cyrl-RS"/>
        </w:rPr>
        <w:t xml:space="preserve">Члан </w:t>
      </w:r>
      <w:r w:rsidRPr="008E6265">
        <w:rPr>
          <w:b/>
        </w:rPr>
        <w:t>1.</w:t>
      </w:r>
    </w:p>
    <w:p w14:paraId="2DFF8471" w14:textId="67800288" w:rsidR="008B287E" w:rsidRDefault="008B287E" w:rsidP="008B287E">
      <w:pPr>
        <w:tabs>
          <w:tab w:val="left" w:pos="5985"/>
        </w:tabs>
        <w:jc w:val="both"/>
        <w:rPr>
          <w:b/>
          <w:lang w:val="sr-Cyrl-RS"/>
        </w:rPr>
      </w:pPr>
      <w:r w:rsidRPr="008E6265">
        <w:rPr>
          <w:b/>
          <w:lang w:val="sr-Cyrl-RS"/>
        </w:rPr>
        <w:t xml:space="preserve">     </w:t>
      </w:r>
      <w:r w:rsidRPr="008E6265">
        <w:rPr>
          <w:b/>
          <w:lang w:val="sr-Latn-RS"/>
        </w:rPr>
        <w:t xml:space="preserve">I </w:t>
      </w:r>
      <w:r w:rsidRPr="008E6265">
        <w:rPr>
          <w:b/>
          <w:lang w:val="sr-Cyrl-RS"/>
        </w:rPr>
        <w:t>УВОД</w:t>
      </w:r>
    </w:p>
    <w:p w14:paraId="34EE07FA" w14:textId="77777777" w:rsidR="008B287E" w:rsidRPr="008E6265" w:rsidRDefault="008B287E" w:rsidP="008B287E">
      <w:pPr>
        <w:tabs>
          <w:tab w:val="left" w:pos="5985"/>
        </w:tabs>
        <w:jc w:val="both"/>
        <w:rPr>
          <w:b/>
          <w:lang w:val="sr-Cyrl-RS"/>
        </w:rPr>
      </w:pPr>
    </w:p>
    <w:p w14:paraId="3E88A54A" w14:textId="01775AAF" w:rsidR="008B287E" w:rsidRPr="008E6265" w:rsidRDefault="008B287E" w:rsidP="008B287E">
      <w:pPr>
        <w:tabs>
          <w:tab w:val="left" w:pos="5985"/>
        </w:tabs>
        <w:jc w:val="both"/>
        <w:rPr>
          <w:b/>
          <w:lang w:val="sr-Cyrl-RS"/>
        </w:rPr>
      </w:pPr>
      <w:r w:rsidRPr="008E6265">
        <w:rPr>
          <w:b/>
          <w:lang w:val="sr-Cyrl-RS"/>
        </w:rPr>
        <w:t xml:space="preserve">Законом о локалној самоуправи Републике Српске </w:t>
      </w:r>
      <w:r w:rsidRPr="008E6265">
        <w:rPr>
          <w:b/>
        </w:rPr>
        <w:t>(„</w:t>
      </w:r>
      <w:proofErr w:type="spellStart"/>
      <w:r w:rsidRPr="008E6265">
        <w:rPr>
          <w:b/>
        </w:rPr>
        <w:t>Службени</w:t>
      </w:r>
      <w:proofErr w:type="spellEnd"/>
      <w:r w:rsidRPr="008E6265">
        <w:rPr>
          <w:b/>
        </w:rPr>
        <w:t xml:space="preserve"> </w:t>
      </w:r>
      <w:proofErr w:type="spellStart"/>
      <w:r w:rsidRPr="008E6265">
        <w:rPr>
          <w:b/>
        </w:rPr>
        <w:t>гласник</w:t>
      </w:r>
      <w:proofErr w:type="spellEnd"/>
      <w:r w:rsidRPr="008E6265">
        <w:rPr>
          <w:b/>
        </w:rPr>
        <w:t xml:space="preserve"> </w:t>
      </w:r>
      <w:proofErr w:type="spellStart"/>
      <w:r w:rsidRPr="008E6265">
        <w:rPr>
          <w:b/>
        </w:rPr>
        <w:t>Републике</w:t>
      </w:r>
      <w:proofErr w:type="spellEnd"/>
      <w:r w:rsidRPr="008E6265">
        <w:rPr>
          <w:b/>
        </w:rPr>
        <w:t xml:space="preserve"> </w:t>
      </w:r>
      <w:proofErr w:type="spellStart"/>
      <w:r w:rsidRPr="008E6265">
        <w:rPr>
          <w:b/>
        </w:rPr>
        <w:t>Српске</w:t>
      </w:r>
      <w:proofErr w:type="spellEnd"/>
      <w:r w:rsidRPr="008E6265">
        <w:rPr>
          <w:b/>
        </w:rPr>
        <w:t xml:space="preserve">“, </w:t>
      </w:r>
      <w:proofErr w:type="spellStart"/>
      <w:r w:rsidRPr="008E6265">
        <w:rPr>
          <w:b/>
        </w:rPr>
        <w:t>број</w:t>
      </w:r>
      <w:proofErr w:type="spellEnd"/>
      <w:r w:rsidRPr="008E6265">
        <w:rPr>
          <w:b/>
        </w:rPr>
        <w:t xml:space="preserve"> 97/16, 36/19, 61/21, 100/25 и 114/25)</w:t>
      </w:r>
      <w:r w:rsidRPr="008E6265">
        <w:rPr>
          <w:b/>
          <w:lang w:val="sr-Cyrl-RS"/>
        </w:rPr>
        <w:t xml:space="preserve"> прописане су надлежности општине у области културе и односи се највећим </w:t>
      </w:r>
      <w:proofErr w:type="spellStart"/>
      <w:r w:rsidRPr="008E6265">
        <w:rPr>
          <w:b/>
          <w:lang w:val="sr-Cyrl-RS"/>
        </w:rPr>
        <w:t>дијелом</w:t>
      </w:r>
      <w:proofErr w:type="spellEnd"/>
      <w:r w:rsidRPr="008E6265">
        <w:rPr>
          <w:b/>
          <w:lang w:val="sr-Cyrl-RS"/>
        </w:rPr>
        <w:t xml:space="preserve"> на обавезе које су у оквиру интереса локалне заједнице и у складу са њеним могућностима и потребама као и изградњу, реконструкцију и одржавање објеката културе.</w:t>
      </w:r>
    </w:p>
    <w:p w14:paraId="1B39D13D" w14:textId="670B7D50" w:rsidR="008B287E" w:rsidRPr="008E6265" w:rsidRDefault="008B287E" w:rsidP="008B287E">
      <w:pPr>
        <w:tabs>
          <w:tab w:val="left" w:pos="5985"/>
        </w:tabs>
        <w:jc w:val="both"/>
        <w:rPr>
          <w:b/>
          <w:lang w:val="sr-Cyrl-RS"/>
        </w:rPr>
      </w:pPr>
      <w:r w:rsidRPr="008E6265">
        <w:rPr>
          <w:b/>
          <w:lang w:val="sr-Cyrl-RS"/>
        </w:rPr>
        <w:t xml:space="preserve">Стратегијом развоја културе Републике Српске дефинисани су општи циљ, визија и приоритети у култури за период 2023-2030 годину ( „Службени гласник Републике Српске“, број: 05/24 ). </w:t>
      </w:r>
    </w:p>
    <w:p w14:paraId="141CE455" w14:textId="68D46509" w:rsidR="008B287E" w:rsidRPr="008E6265" w:rsidRDefault="008B287E" w:rsidP="008B287E">
      <w:pPr>
        <w:tabs>
          <w:tab w:val="left" w:pos="5985"/>
        </w:tabs>
        <w:jc w:val="both"/>
        <w:rPr>
          <w:b/>
          <w:lang w:val="sr-Cyrl-RS"/>
        </w:rPr>
      </w:pPr>
      <w:r w:rsidRPr="008E6265">
        <w:rPr>
          <w:b/>
          <w:lang w:val="sr-Cyrl-RS"/>
        </w:rPr>
        <w:t>Циљ имплементације Стратегије је подизање квалитета управљања културом, спровођење локалне културне виталности и културних активности на јасан и одржив начин, као и покретање економских потенцијала културе.</w:t>
      </w:r>
    </w:p>
    <w:p w14:paraId="33705C2F" w14:textId="7CA64830" w:rsidR="008B287E" w:rsidRPr="008E6265" w:rsidRDefault="008B287E" w:rsidP="008B287E">
      <w:pPr>
        <w:tabs>
          <w:tab w:val="left" w:pos="5985"/>
        </w:tabs>
        <w:jc w:val="both"/>
        <w:rPr>
          <w:b/>
          <w:lang w:val="sr-Cyrl-RS"/>
        </w:rPr>
      </w:pPr>
      <w:r w:rsidRPr="008E6265">
        <w:rPr>
          <w:b/>
          <w:lang w:val="sr-Cyrl-RS"/>
        </w:rPr>
        <w:t xml:space="preserve">Имајући у виду да је култура „добро“, тј. Јавно добро, бављење културом и </w:t>
      </w:r>
      <w:proofErr w:type="spellStart"/>
      <w:r w:rsidRPr="008E6265">
        <w:rPr>
          <w:b/>
          <w:lang w:val="sr-Cyrl-RS"/>
        </w:rPr>
        <w:t>умјетношћу</w:t>
      </w:r>
      <w:proofErr w:type="spellEnd"/>
      <w:r w:rsidRPr="008E6265">
        <w:rPr>
          <w:b/>
          <w:lang w:val="sr-Cyrl-RS"/>
        </w:rPr>
        <w:t xml:space="preserve"> представља једну од развојних страна која, у спрези са другим привредним гранама, промовише </w:t>
      </w:r>
      <w:proofErr w:type="spellStart"/>
      <w:r w:rsidRPr="008E6265">
        <w:rPr>
          <w:b/>
          <w:lang w:val="sr-Cyrl-RS"/>
        </w:rPr>
        <w:t>интеркултурално</w:t>
      </w:r>
      <w:proofErr w:type="spellEnd"/>
      <w:r w:rsidRPr="008E6265">
        <w:rPr>
          <w:b/>
          <w:lang w:val="sr-Cyrl-RS"/>
        </w:rPr>
        <w:t xml:space="preserve"> </w:t>
      </w:r>
      <w:proofErr w:type="spellStart"/>
      <w:r w:rsidRPr="008E6265">
        <w:rPr>
          <w:b/>
          <w:lang w:val="sr-Cyrl-RS"/>
        </w:rPr>
        <w:t>разумијевање</w:t>
      </w:r>
      <w:proofErr w:type="spellEnd"/>
      <w:r w:rsidRPr="008E6265">
        <w:rPr>
          <w:b/>
          <w:lang w:val="sr-Cyrl-RS"/>
        </w:rPr>
        <w:t xml:space="preserve"> и треба да чини стуб </w:t>
      </w:r>
      <w:proofErr w:type="spellStart"/>
      <w:r w:rsidRPr="008E6265">
        <w:rPr>
          <w:b/>
          <w:lang w:val="sr-Cyrl-RS"/>
        </w:rPr>
        <w:t>социо</w:t>
      </w:r>
      <w:proofErr w:type="spellEnd"/>
      <w:r w:rsidRPr="008E6265">
        <w:rPr>
          <w:b/>
          <w:lang w:val="sr-Cyrl-RS"/>
        </w:rPr>
        <w:t>-економског развоја општине Језеро.</w:t>
      </w:r>
    </w:p>
    <w:p w14:paraId="788D3F9A" w14:textId="40360E59" w:rsidR="008B287E" w:rsidRPr="008E6265" w:rsidRDefault="008B287E" w:rsidP="008B287E">
      <w:pPr>
        <w:tabs>
          <w:tab w:val="left" w:pos="5985"/>
        </w:tabs>
        <w:jc w:val="both"/>
        <w:rPr>
          <w:b/>
          <w:lang w:val="sr-Cyrl-RS"/>
        </w:rPr>
      </w:pPr>
      <w:r w:rsidRPr="008E6265">
        <w:rPr>
          <w:b/>
          <w:lang w:val="sr-Cyrl-RS"/>
        </w:rPr>
        <w:t xml:space="preserve">Служба за финансије и рачуноводство предлаже програм културних активности за 2026. годину, којим утврђује Календар културних манифестација, основне правце </w:t>
      </w:r>
      <w:proofErr w:type="spellStart"/>
      <w:r w:rsidRPr="008E6265">
        <w:rPr>
          <w:b/>
          <w:lang w:val="sr-Cyrl-RS"/>
        </w:rPr>
        <w:t>расподјеле</w:t>
      </w:r>
      <w:proofErr w:type="spellEnd"/>
      <w:r w:rsidRPr="008E6265">
        <w:rPr>
          <w:b/>
          <w:lang w:val="sr-Cyrl-RS"/>
        </w:rPr>
        <w:t xml:space="preserve"> средстава из буџета општине </w:t>
      </w:r>
      <w:proofErr w:type="spellStart"/>
      <w:r w:rsidRPr="008E6265">
        <w:rPr>
          <w:b/>
          <w:lang w:val="sr-Cyrl-RS"/>
        </w:rPr>
        <w:t>предвиђених</w:t>
      </w:r>
      <w:proofErr w:type="spellEnd"/>
      <w:r w:rsidRPr="008E6265">
        <w:rPr>
          <w:b/>
          <w:lang w:val="sr-Cyrl-RS"/>
        </w:rPr>
        <w:t xml:space="preserve"> за културу.</w:t>
      </w:r>
    </w:p>
    <w:p w14:paraId="5DCDF08D" w14:textId="77777777" w:rsidR="008B287E" w:rsidRPr="008E6265" w:rsidRDefault="008B287E" w:rsidP="008B287E">
      <w:pPr>
        <w:tabs>
          <w:tab w:val="left" w:pos="5985"/>
        </w:tabs>
        <w:jc w:val="both"/>
        <w:rPr>
          <w:b/>
          <w:lang w:val="sr-Cyrl-RS"/>
        </w:rPr>
      </w:pPr>
    </w:p>
    <w:p w14:paraId="409249EF" w14:textId="3D7B1539" w:rsidR="008B287E" w:rsidRDefault="008B287E" w:rsidP="008B287E">
      <w:pPr>
        <w:tabs>
          <w:tab w:val="left" w:pos="5985"/>
        </w:tabs>
        <w:jc w:val="both"/>
        <w:rPr>
          <w:b/>
          <w:lang w:val="sr-Cyrl-RS"/>
        </w:rPr>
      </w:pPr>
      <w:bookmarkStart w:id="2" w:name="_Hlk132109632"/>
      <w:r w:rsidRPr="008E6265">
        <w:rPr>
          <w:b/>
          <w:lang w:val="sr-Latn-RS"/>
        </w:rPr>
        <w:t xml:space="preserve">II </w:t>
      </w:r>
      <w:bookmarkEnd w:id="2"/>
      <w:r w:rsidRPr="008E6265">
        <w:rPr>
          <w:b/>
          <w:lang w:val="sr-Cyrl-RS"/>
        </w:rPr>
        <w:t>ОСНОВНИ ЦИЉЕВИ И ЗАДАЦИ У ОБЛАСТИ КУЛТУРЕ</w:t>
      </w:r>
    </w:p>
    <w:p w14:paraId="71DBAF07" w14:textId="77777777" w:rsidR="008B287E" w:rsidRPr="008E6265" w:rsidRDefault="008B287E" w:rsidP="008B287E">
      <w:pPr>
        <w:tabs>
          <w:tab w:val="left" w:pos="5985"/>
        </w:tabs>
        <w:jc w:val="both"/>
        <w:rPr>
          <w:b/>
          <w:lang w:val="sr-Cyrl-RS"/>
        </w:rPr>
      </w:pPr>
    </w:p>
    <w:p w14:paraId="4F419EBB" w14:textId="6CA1AC03" w:rsidR="008B287E" w:rsidRDefault="008B287E" w:rsidP="008B287E">
      <w:pPr>
        <w:tabs>
          <w:tab w:val="left" w:pos="5985"/>
        </w:tabs>
        <w:jc w:val="both"/>
        <w:rPr>
          <w:b/>
          <w:lang w:val="sr-Cyrl-RS"/>
        </w:rPr>
      </w:pPr>
      <w:r w:rsidRPr="008E6265">
        <w:rPr>
          <w:b/>
          <w:lang w:val="sr-Cyrl-RS"/>
        </w:rPr>
        <w:t xml:space="preserve">Полазећи од тренутног стања културе на подручју општине Језеро, предлаже се пружање подршке активностима на идентификацији и заштити културно-историјског насљеђа, подршка и оснивање КУД-а, остваривање сарадње са надлежним </w:t>
      </w:r>
      <w:proofErr w:type="spellStart"/>
      <w:r w:rsidRPr="008E6265">
        <w:rPr>
          <w:b/>
          <w:lang w:val="sr-Cyrl-RS"/>
        </w:rPr>
        <w:t>институцијаа</w:t>
      </w:r>
      <w:proofErr w:type="spellEnd"/>
      <w:r w:rsidRPr="008E6265">
        <w:rPr>
          <w:b/>
          <w:lang w:val="sr-Cyrl-RS"/>
        </w:rPr>
        <w:t xml:space="preserve"> и </w:t>
      </w:r>
      <w:proofErr w:type="spellStart"/>
      <w:r w:rsidRPr="008E6265">
        <w:rPr>
          <w:b/>
          <w:lang w:val="sr-Cyrl-RS"/>
        </w:rPr>
        <w:t>умјетницима</w:t>
      </w:r>
      <w:proofErr w:type="spellEnd"/>
      <w:r w:rsidRPr="008E6265">
        <w:rPr>
          <w:b/>
          <w:lang w:val="sr-Cyrl-RS"/>
        </w:rPr>
        <w:t xml:space="preserve"> у Републици Српској.</w:t>
      </w:r>
    </w:p>
    <w:p w14:paraId="1150F00B" w14:textId="77777777" w:rsidR="008B287E" w:rsidRPr="008E6265" w:rsidRDefault="008B287E" w:rsidP="008B287E">
      <w:pPr>
        <w:tabs>
          <w:tab w:val="left" w:pos="5985"/>
        </w:tabs>
        <w:jc w:val="both"/>
        <w:rPr>
          <w:b/>
          <w:lang w:val="sr-Cyrl-RS"/>
        </w:rPr>
      </w:pPr>
    </w:p>
    <w:p w14:paraId="5CA59763" w14:textId="35C70BFC" w:rsidR="008B287E" w:rsidRDefault="008B287E" w:rsidP="008B287E">
      <w:pPr>
        <w:tabs>
          <w:tab w:val="left" w:pos="5985"/>
        </w:tabs>
        <w:jc w:val="both"/>
        <w:rPr>
          <w:b/>
          <w:lang w:val="sr-Cyrl-RS"/>
        </w:rPr>
      </w:pPr>
      <w:r w:rsidRPr="008E6265">
        <w:rPr>
          <w:b/>
          <w:lang w:val="sr-Latn-RS"/>
        </w:rPr>
        <w:t>III</w:t>
      </w:r>
      <w:r>
        <w:rPr>
          <w:b/>
          <w:lang w:val="sr-Cyrl-RS"/>
        </w:rPr>
        <w:t xml:space="preserve"> </w:t>
      </w:r>
      <w:r w:rsidRPr="008E6265">
        <w:rPr>
          <w:b/>
          <w:lang w:val="sr-Cyrl-RS"/>
        </w:rPr>
        <w:t>ПРОГРАМСКИ САДРЖАЈИ КУЛТУРНИХ ДЕШАВАЊА</w:t>
      </w:r>
    </w:p>
    <w:p w14:paraId="1C05C38A" w14:textId="77777777" w:rsidR="008B287E" w:rsidRPr="008E6265" w:rsidRDefault="008B287E" w:rsidP="008B287E">
      <w:pPr>
        <w:tabs>
          <w:tab w:val="left" w:pos="5985"/>
        </w:tabs>
        <w:jc w:val="both"/>
        <w:rPr>
          <w:b/>
          <w:lang w:val="sr-Cyrl-RS"/>
        </w:rPr>
      </w:pPr>
    </w:p>
    <w:p w14:paraId="57ADA674" w14:textId="6B89D9C1" w:rsidR="008B287E" w:rsidRPr="008E6265" w:rsidRDefault="008B287E" w:rsidP="008B287E">
      <w:pPr>
        <w:tabs>
          <w:tab w:val="left" w:pos="5985"/>
        </w:tabs>
        <w:jc w:val="both"/>
        <w:rPr>
          <w:b/>
          <w:lang w:val="sr-Cyrl-RS"/>
        </w:rPr>
      </w:pPr>
      <w:proofErr w:type="spellStart"/>
      <w:r w:rsidRPr="008E6265">
        <w:rPr>
          <w:b/>
          <w:lang w:val="sr-Cyrl-RS"/>
        </w:rPr>
        <w:t>Одјељење</w:t>
      </w:r>
      <w:proofErr w:type="spellEnd"/>
      <w:r w:rsidRPr="008E6265">
        <w:rPr>
          <w:b/>
          <w:lang w:val="sr-Cyrl-RS"/>
        </w:rPr>
        <w:t xml:space="preserve"> за финансије и рачуноводство ће да координише и прати рад свих носиоца културних активности, а које се финансирају из буџета општине.</w:t>
      </w:r>
    </w:p>
    <w:p w14:paraId="3BD782CA" w14:textId="1BB00BCA" w:rsidR="008B287E" w:rsidRPr="008E6265" w:rsidRDefault="008B287E" w:rsidP="008B287E">
      <w:pPr>
        <w:tabs>
          <w:tab w:val="left" w:pos="5985"/>
        </w:tabs>
        <w:jc w:val="both"/>
        <w:rPr>
          <w:b/>
          <w:lang w:val="sr-Cyrl-RS"/>
        </w:rPr>
      </w:pPr>
      <w:r w:rsidRPr="008E6265">
        <w:rPr>
          <w:b/>
          <w:lang w:val="sr-Cyrl-RS"/>
        </w:rPr>
        <w:t xml:space="preserve">Програмска оријентација у култури за 2026. годину треба бити </w:t>
      </w:r>
      <w:proofErr w:type="spellStart"/>
      <w:r w:rsidRPr="008E6265">
        <w:rPr>
          <w:b/>
          <w:lang w:val="sr-Cyrl-RS"/>
        </w:rPr>
        <w:t>усмјерена</w:t>
      </w:r>
      <w:proofErr w:type="spellEnd"/>
      <w:r w:rsidRPr="008E6265">
        <w:rPr>
          <w:b/>
          <w:lang w:val="sr-Cyrl-RS"/>
        </w:rPr>
        <w:t xml:space="preserve"> на:</w:t>
      </w:r>
    </w:p>
    <w:p w14:paraId="55C14045" w14:textId="77777777" w:rsidR="008B287E" w:rsidRPr="008E6265" w:rsidRDefault="008B287E" w:rsidP="00790EFA">
      <w:pPr>
        <w:pStyle w:val="Pasussalistom"/>
        <w:numPr>
          <w:ilvl w:val="0"/>
          <w:numId w:val="10"/>
        </w:numPr>
        <w:tabs>
          <w:tab w:val="left" w:pos="5985"/>
        </w:tabs>
        <w:spacing w:line="240" w:lineRule="auto"/>
        <w:jc w:val="both"/>
        <w:rPr>
          <w:rFonts w:ascii="Times New Roman" w:hAnsi="Times New Roman" w:cs="Times New Roman"/>
          <w:b/>
          <w:sz w:val="20"/>
          <w:szCs w:val="20"/>
          <w:lang w:val="sr-Cyrl-RS"/>
        </w:rPr>
      </w:pPr>
      <w:r w:rsidRPr="008E6265">
        <w:rPr>
          <w:rFonts w:ascii="Times New Roman" w:hAnsi="Times New Roman" w:cs="Times New Roman"/>
          <w:b/>
          <w:sz w:val="20"/>
          <w:szCs w:val="20"/>
          <w:lang w:val="sr-Cyrl-RS"/>
        </w:rPr>
        <w:t xml:space="preserve">Праћење и подржавање културних активности за основце, са циљем подизања </w:t>
      </w:r>
      <w:proofErr w:type="spellStart"/>
      <w:r w:rsidRPr="008E6265">
        <w:rPr>
          <w:rFonts w:ascii="Times New Roman" w:hAnsi="Times New Roman" w:cs="Times New Roman"/>
          <w:b/>
          <w:sz w:val="20"/>
          <w:szCs w:val="20"/>
          <w:lang w:val="sr-Cyrl-RS"/>
        </w:rPr>
        <w:t>свијести</w:t>
      </w:r>
      <w:proofErr w:type="spellEnd"/>
      <w:r w:rsidRPr="008E6265">
        <w:rPr>
          <w:rFonts w:ascii="Times New Roman" w:hAnsi="Times New Roman" w:cs="Times New Roman"/>
          <w:b/>
          <w:sz w:val="20"/>
          <w:szCs w:val="20"/>
          <w:lang w:val="sr-Cyrl-RS"/>
        </w:rPr>
        <w:t xml:space="preserve"> о значају културе у школском васпитању и образовању.</w:t>
      </w:r>
    </w:p>
    <w:p w14:paraId="71CB7C71" w14:textId="77777777" w:rsidR="008B287E" w:rsidRPr="008E6265" w:rsidRDefault="008B287E" w:rsidP="00790EFA">
      <w:pPr>
        <w:pStyle w:val="Pasussalistom"/>
        <w:numPr>
          <w:ilvl w:val="0"/>
          <w:numId w:val="10"/>
        </w:numPr>
        <w:tabs>
          <w:tab w:val="left" w:pos="5985"/>
        </w:tabs>
        <w:spacing w:line="240" w:lineRule="auto"/>
        <w:jc w:val="both"/>
        <w:rPr>
          <w:rFonts w:ascii="Times New Roman" w:hAnsi="Times New Roman" w:cs="Times New Roman"/>
          <w:b/>
          <w:sz w:val="20"/>
          <w:szCs w:val="20"/>
          <w:lang w:val="sr-Cyrl-RS"/>
        </w:rPr>
      </w:pPr>
      <w:r w:rsidRPr="008E6265">
        <w:rPr>
          <w:rFonts w:ascii="Times New Roman" w:hAnsi="Times New Roman" w:cs="Times New Roman"/>
          <w:b/>
          <w:sz w:val="20"/>
          <w:szCs w:val="20"/>
          <w:lang w:val="sr-Cyrl-RS"/>
        </w:rPr>
        <w:lastRenderedPageBreak/>
        <w:t>Праћење и подржавање традиционалних манифестација које су од интереса и значаја за цијелу локалну заједницу.</w:t>
      </w:r>
    </w:p>
    <w:p w14:paraId="2671F20A" w14:textId="77777777" w:rsidR="008B287E" w:rsidRPr="008E6265" w:rsidRDefault="008B287E" w:rsidP="00790EFA">
      <w:pPr>
        <w:pStyle w:val="Pasussalistom"/>
        <w:numPr>
          <w:ilvl w:val="0"/>
          <w:numId w:val="10"/>
        </w:numPr>
        <w:tabs>
          <w:tab w:val="left" w:pos="5985"/>
        </w:tabs>
        <w:spacing w:line="240" w:lineRule="auto"/>
        <w:jc w:val="both"/>
        <w:rPr>
          <w:rFonts w:ascii="Times New Roman" w:hAnsi="Times New Roman" w:cs="Times New Roman"/>
          <w:b/>
          <w:sz w:val="20"/>
          <w:szCs w:val="20"/>
          <w:lang w:val="sr-Cyrl-RS"/>
        </w:rPr>
      </w:pPr>
      <w:r w:rsidRPr="008E6265">
        <w:rPr>
          <w:rFonts w:ascii="Times New Roman" w:hAnsi="Times New Roman" w:cs="Times New Roman"/>
          <w:b/>
          <w:sz w:val="20"/>
          <w:szCs w:val="20"/>
          <w:lang w:val="sr-Cyrl-RS"/>
        </w:rPr>
        <w:t>Организовање позоришних представа из Републике Српске и окружења.</w:t>
      </w:r>
    </w:p>
    <w:p w14:paraId="7C5F2E30" w14:textId="77777777" w:rsidR="008B287E" w:rsidRPr="008E6265" w:rsidRDefault="008B287E" w:rsidP="00790EFA">
      <w:pPr>
        <w:pStyle w:val="Pasussalistom"/>
        <w:numPr>
          <w:ilvl w:val="0"/>
          <w:numId w:val="10"/>
        </w:numPr>
        <w:tabs>
          <w:tab w:val="left" w:pos="5985"/>
        </w:tabs>
        <w:spacing w:line="240" w:lineRule="auto"/>
        <w:jc w:val="both"/>
        <w:rPr>
          <w:rFonts w:ascii="Times New Roman" w:hAnsi="Times New Roman" w:cs="Times New Roman"/>
          <w:b/>
          <w:sz w:val="20"/>
          <w:szCs w:val="20"/>
          <w:lang w:val="sr-Cyrl-RS"/>
        </w:rPr>
      </w:pPr>
      <w:r w:rsidRPr="008E6265">
        <w:rPr>
          <w:rFonts w:ascii="Times New Roman" w:hAnsi="Times New Roman" w:cs="Times New Roman"/>
          <w:b/>
          <w:sz w:val="20"/>
          <w:szCs w:val="20"/>
          <w:lang w:val="sr-Cyrl-RS"/>
        </w:rPr>
        <w:t>Организовање изложби и других садржаја.</w:t>
      </w:r>
    </w:p>
    <w:p w14:paraId="6A7BEF5B" w14:textId="5F3EF03C" w:rsidR="008B287E" w:rsidRPr="008E6265" w:rsidRDefault="008B287E" w:rsidP="008B287E">
      <w:pPr>
        <w:tabs>
          <w:tab w:val="left" w:pos="5985"/>
        </w:tabs>
        <w:jc w:val="both"/>
        <w:rPr>
          <w:b/>
          <w:lang w:val="sr-Cyrl-RS"/>
        </w:rPr>
      </w:pPr>
      <w:r w:rsidRPr="008E6265">
        <w:rPr>
          <w:b/>
          <w:lang w:val="sr-Cyrl-RS"/>
        </w:rPr>
        <w:t>У оквиру програмске оријентације треба подржати сљедеће манифестације које су приказане у Календару културних активности општине Језеро за 2026. годину:</w:t>
      </w:r>
    </w:p>
    <w:p w14:paraId="2F9A6315" w14:textId="77777777" w:rsidR="008B287E" w:rsidRPr="008E6265" w:rsidRDefault="008B287E" w:rsidP="008B287E">
      <w:pPr>
        <w:tabs>
          <w:tab w:val="left" w:pos="5985"/>
        </w:tabs>
        <w:jc w:val="both"/>
        <w:rPr>
          <w:b/>
          <w:i/>
          <w:iCs/>
          <w:u w:val="single"/>
          <w:lang w:val="sr-Cyrl-RS"/>
        </w:rPr>
      </w:pPr>
      <w:r w:rsidRPr="008E6265">
        <w:rPr>
          <w:b/>
          <w:i/>
          <w:iCs/>
          <w:u w:val="single"/>
          <w:lang w:val="sr-Cyrl-RS"/>
        </w:rPr>
        <w:t>Јануар</w:t>
      </w:r>
    </w:p>
    <w:p w14:paraId="50D7DB1E" w14:textId="77777777" w:rsidR="008B287E" w:rsidRPr="008E6265" w:rsidRDefault="008B287E" w:rsidP="008B287E">
      <w:pPr>
        <w:tabs>
          <w:tab w:val="left" w:pos="5985"/>
        </w:tabs>
        <w:jc w:val="both"/>
        <w:rPr>
          <w:b/>
          <w:lang w:val="sr-Cyrl-RS"/>
        </w:rPr>
      </w:pPr>
      <w:r w:rsidRPr="008E6265">
        <w:rPr>
          <w:b/>
          <w:lang w:val="sr-Cyrl-RS"/>
        </w:rPr>
        <w:t>Назив: Учествовање са</w:t>
      </w:r>
      <w:r w:rsidRPr="008E6265">
        <w:rPr>
          <w:b/>
          <w:lang w:val="sr-Cyrl-CS"/>
        </w:rPr>
        <w:t xml:space="preserve"> Парохијом у Језеру, Црквена општина Језеро</w:t>
      </w:r>
      <w:r w:rsidRPr="008E6265">
        <w:rPr>
          <w:b/>
          <w:lang w:val="sr-Cyrl-RS"/>
        </w:rPr>
        <w:t xml:space="preserve"> у организовању манифестације поводом Бадње вечери, Парастос погинулим борцима, Пливање за часни крст, </w:t>
      </w:r>
      <w:proofErr w:type="spellStart"/>
      <w:r w:rsidRPr="008E6265">
        <w:rPr>
          <w:b/>
          <w:lang w:val="sr-Cyrl-RS"/>
        </w:rPr>
        <w:t>Обиљежавање</w:t>
      </w:r>
      <w:proofErr w:type="spellEnd"/>
      <w:r w:rsidRPr="008E6265">
        <w:rPr>
          <w:b/>
          <w:lang w:val="sr-Cyrl-RS"/>
        </w:rPr>
        <w:t xml:space="preserve"> дана Републике;</w:t>
      </w:r>
    </w:p>
    <w:p w14:paraId="03FDFA79" w14:textId="77777777" w:rsidR="008B287E" w:rsidRPr="008E6265" w:rsidRDefault="008B287E" w:rsidP="008B287E">
      <w:pPr>
        <w:tabs>
          <w:tab w:val="left" w:pos="5985"/>
        </w:tabs>
        <w:jc w:val="both"/>
        <w:rPr>
          <w:b/>
          <w:lang w:val="sr-Cyrl-RS"/>
        </w:rPr>
      </w:pPr>
      <w:r w:rsidRPr="008E6265">
        <w:rPr>
          <w:b/>
          <w:lang w:val="sr-Cyrl-RS"/>
        </w:rPr>
        <w:t xml:space="preserve">Организатор: </w:t>
      </w:r>
      <w:r w:rsidRPr="008E6265">
        <w:rPr>
          <w:b/>
          <w:lang w:val="sr-Cyrl-CS"/>
        </w:rPr>
        <w:t>Парохија у Језеру, Црквена општина Језеро</w:t>
      </w:r>
      <w:r w:rsidRPr="008E6265">
        <w:rPr>
          <w:b/>
          <w:lang w:val="sr-Cyrl-RS"/>
        </w:rPr>
        <w:t xml:space="preserve"> и Општина Језеро</w:t>
      </w:r>
    </w:p>
    <w:p w14:paraId="417EAF00" w14:textId="77777777" w:rsidR="008B287E" w:rsidRPr="008E6265" w:rsidRDefault="008B287E" w:rsidP="008B287E">
      <w:pPr>
        <w:tabs>
          <w:tab w:val="left" w:pos="5985"/>
        </w:tabs>
        <w:jc w:val="both"/>
        <w:rPr>
          <w:b/>
          <w:lang w:val="sr-Cyrl-RS"/>
        </w:rPr>
      </w:pPr>
      <w:proofErr w:type="spellStart"/>
      <w:r w:rsidRPr="008E6265">
        <w:rPr>
          <w:b/>
          <w:lang w:val="sr-Cyrl-RS"/>
        </w:rPr>
        <w:t>Вријеме</w:t>
      </w:r>
      <w:proofErr w:type="spellEnd"/>
      <w:r w:rsidRPr="008E6265">
        <w:rPr>
          <w:b/>
          <w:lang w:val="sr-Cyrl-RS"/>
        </w:rPr>
        <w:t xml:space="preserve"> одржавања: 06. јануар 2026. година, 19.01.2026. године,  09.01.2026. године</w:t>
      </w:r>
    </w:p>
    <w:p w14:paraId="340C71EF" w14:textId="77777777" w:rsidR="008B287E" w:rsidRPr="008E6265" w:rsidRDefault="008B287E" w:rsidP="008B287E">
      <w:pPr>
        <w:tabs>
          <w:tab w:val="left" w:pos="5985"/>
        </w:tabs>
        <w:jc w:val="both"/>
        <w:rPr>
          <w:b/>
          <w:i/>
          <w:iCs/>
          <w:u w:val="single"/>
          <w:lang w:val="sr-Cyrl-RS"/>
        </w:rPr>
      </w:pPr>
      <w:r w:rsidRPr="008E6265">
        <w:rPr>
          <w:b/>
          <w:i/>
          <w:iCs/>
          <w:u w:val="single"/>
          <w:lang w:val="sr-Cyrl-RS"/>
        </w:rPr>
        <w:t>Фебруар</w:t>
      </w:r>
    </w:p>
    <w:p w14:paraId="5C7BBCFB" w14:textId="77777777" w:rsidR="008B287E" w:rsidRPr="008E6265" w:rsidRDefault="008B287E" w:rsidP="008B287E">
      <w:pPr>
        <w:tabs>
          <w:tab w:val="left" w:pos="5985"/>
        </w:tabs>
        <w:jc w:val="both"/>
        <w:rPr>
          <w:b/>
          <w:lang w:val="sr-Cyrl-RS"/>
        </w:rPr>
      </w:pPr>
      <w:r w:rsidRPr="008E6265">
        <w:rPr>
          <w:b/>
          <w:lang w:val="sr-Cyrl-RS"/>
        </w:rPr>
        <w:t xml:space="preserve">Назив: Дан Републике Српске и Дан борачке организације Републике Српске, Сајам завичаја у Новом Саду </w:t>
      </w:r>
    </w:p>
    <w:p w14:paraId="120DDD40" w14:textId="77777777" w:rsidR="008B287E" w:rsidRPr="008E6265" w:rsidRDefault="008B287E" w:rsidP="008B287E">
      <w:pPr>
        <w:tabs>
          <w:tab w:val="left" w:pos="5985"/>
        </w:tabs>
        <w:jc w:val="both"/>
        <w:rPr>
          <w:b/>
          <w:lang w:val="sr-Cyrl-RS"/>
        </w:rPr>
      </w:pPr>
      <w:r w:rsidRPr="008E6265">
        <w:rPr>
          <w:b/>
          <w:lang w:val="sr-Cyrl-RS"/>
        </w:rPr>
        <w:t xml:space="preserve">Организатор: Борачка организација и Фонд за </w:t>
      </w:r>
      <w:proofErr w:type="spellStart"/>
      <w:r w:rsidRPr="008E6265">
        <w:rPr>
          <w:b/>
          <w:lang w:val="sr-Cyrl-RS"/>
        </w:rPr>
        <w:t>избјегла</w:t>
      </w:r>
      <w:proofErr w:type="spellEnd"/>
      <w:r w:rsidRPr="008E6265">
        <w:rPr>
          <w:b/>
          <w:lang w:val="sr-Cyrl-RS"/>
        </w:rPr>
        <w:t xml:space="preserve">, расељена лица и за Србе у региону </w:t>
      </w:r>
    </w:p>
    <w:p w14:paraId="38EDA197" w14:textId="77777777" w:rsidR="008B287E" w:rsidRPr="008E6265" w:rsidRDefault="008B287E" w:rsidP="008B287E">
      <w:pPr>
        <w:tabs>
          <w:tab w:val="left" w:pos="5985"/>
        </w:tabs>
        <w:jc w:val="both"/>
        <w:rPr>
          <w:b/>
          <w:lang w:val="sr-Cyrl-RS"/>
        </w:rPr>
      </w:pPr>
      <w:proofErr w:type="spellStart"/>
      <w:r w:rsidRPr="008E6265">
        <w:rPr>
          <w:b/>
          <w:lang w:val="sr-Cyrl-RS"/>
        </w:rPr>
        <w:t>Вријеме</w:t>
      </w:r>
      <w:proofErr w:type="spellEnd"/>
      <w:r w:rsidRPr="008E6265">
        <w:rPr>
          <w:b/>
          <w:lang w:val="sr-Cyrl-RS"/>
        </w:rPr>
        <w:t xml:space="preserve"> одржавања: 08.02.2026. године и 14.02.2026. године</w:t>
      </w:r>
    </w:p>
    <w:p w14:paraId="0F5CE052" w14:textId="77777777" w:rsidR="008B287E" w:rsidRPr="008E6265" w:rsidRDefault="008B287E" w:rsidP="008B287E">
      <w:pPr>
        <w:tabs>
          <w:tab w:val="left" w:pos="5985"/>
        </w:tabs>
        <w:jc w:val="both"/>
        <w:rPr>
          <w:b/>
          <w:i/>
          <w:iCs/>
          <w:u w:val="single"/>
          <w:lang w:val="sr-Cyrl-RS"/>
        </w:rPr>
      </w:pPr>
      <w:r w:rsidRPr="008E6265">
        <w:rPr>
          <w:b/>
          <w:i/>
          <w:iCs/>
          <w:u w:val="single"/>
          <w:lang w:val="sr-Cyrl-RS"/>
        </w:rPr>
        <w:t>Март</w:t>
      </w:r>
    </w:p>
    <w:p w14:paraId="791661AF" w14:textId="77777777" w:rsidR="008B287E" w:rsidRPr="008E6265" w:rsidRDefault="008B287E" w:rsidP="008B287E">
      <w:pPr>
        <w:tabs>
          <w:tab w:val="left" w:pos="5985"/>
        </w:tabs>
        <w:jc w:val="both"/>
        <w:rPr>
          <w:b/>
          <w:lang w:val="sr-Cyrl-RS"/>
        </w:rPr>
      </w:pPr>
      <w:r w:rsidRPr="008E6265">
        <w:rPr>
          <w:b/>
          <w:lang w:val="sr-Cyrl-RS"/>
        </w:rPr>
        <w:t>Назив: Поздрав прољећу</w:t>
      </w:r>
    </w:p>
    <w:p w14:paraId="6AAE63BE" w14:textId="77777777" w:rsidR="008B287E" w:rsidRPr="008E6265" w:rsidRDefault="008B287E" w:rsidP="008B287E">
      <w:pPr>
        <w:tabs>
          <w:tab w:val="left" w:pos="5985"/>
        </w:tabs>
        <w:jc w:val="both"/>
        <w:rPr>
          <w:b/>
          <w:lang w:val="sr-Cyrl-RS"/>
        </w:rPr>
      </w:pPr>
      <w:r w:rsidRPr="008E6265">
        <w:rPr>
          <w:b/>
          <w:lang w:val="sr-Cyrl-RS"/>
        </w:rPr>
        <w:t>Организатор: -</w:t>
      </w:r>
    </w:p>
    <w:p w14:paraId="3F3562E4" w14:textId="77777777" w:rsidR="008B287E" w:rsidRPr="008E6265" w:rsidRDefault="008B287E" w:rsidP="008B287E">
      <w:pPr>
        <w:tabs>
          <w:tab w:val="left" w:pos="5985"/>
        </w:tabs>
        <w:jc w:val="both"/>
        <w:rPr>
          <w:b/>
          <w:lang w:val="sr-Cyrl-RS"/>
        </w:rPr>
      </w:pPr>
      <w:proofErr w:type="spellStart"/>
      <w:r w:rsidRPr="008E6265">
        <w:rPr>
          <w:b/>
          <w:lang w:val="sr-Cyrl-RS"/>
        </w:rPr>
        <w:t>Вријеме</w:t>
      </w:r>
      <w:proofErr w:type="spellEnd"/>
      <w:r w:rsidRPr="008E6265">
        <w:rPr>
          <w:b/>
          <w:lang w:val="sr-Cyrl-RS"/>
        </w:rPr>
        <w:t xml:space="preserve"> одржавања: 20.03.2026. године</w:t>
      </w:r>
    </w:p>
    <w:p w14:paraId="7E1F89C2" w14:textId="77777777" w:rsidR="008B287E" w:rsidRPr="008E6265" w:rsidRDefault="008B287E" w:rsidP="008B287E">
      <w:pPr>
        <w:tabs>
          <w:tab w:val="left" w:pos="5985"/>
        </w:tabs>
        <w:jc w:val="both"/>
        <w:rPr>
          <w:b/>
          <w:i/>
          <w:iCs/>
          <w:u w:val="single"/>
          <w:lang w:val="sr-Cyrl-RS"/>
        </w:rPr>
      </w:pPr>
      <w:r w:rsidRPr="008E6265">
        <w:rPr>
          <w:b/>
          <w:i/>
          <w:iCs/>
          <w:u w:val="single"/>
          <w:lang w:val="sr-Cyrl-RS"/>
        </w:rPr>
        <w:t>Април</w:t>
      </w:r>
    </w:p>
    <w:p w14:paraId="1AF4DBE1" w14:textId="77777777" w:rsidR="008B287E" w:rsidRPr="008E6265" w:rsidRDefault="008B287E" w:rsidP="008B287E">
      <w:pPr>
        <w:tabs>
          <w:tab w:val="left" w:pos="5985"/>
        </w:tabs>
        <w:jc w:val="both"/>
        <w:rPr>
          <w:b/>
          <w:lang w:val="sr-Cyrl-RS"/>
        </w:rPr>
      </w:pPr>
      <w:r w:rsidRPr="008E6265">
        <w:rPr>
          <w:b/>
          <w:lang w:val="sr-Cyrl-RS"/>
        </w:rPr>
        <w:t xml:space="preserve">Назив: Васкршња радионица фарбања јаја, „Дан планете земље“ </w:t>
      </w:r>
    </w:p>
    <w:p w14:paraId="3EA3F8B7" w14:textId="77777777" w:rsidR="008B287E" w:rsidRPr="008E6265" w:rsidRDefault="008B287E" w:rsidP="008B287E">
      <w:pPr>
        <w:tabs>
          <w:tab w:val="left" w:pos="5985"/>
        </w:tabs>
        <w:jc w:val="both"/>
        <w:rPr>
          <w:b/>
          <w:lang w:val="sr-Cyrl-RS"/>
        </w:rPr>
      </w:pPr>
      <w:r w:rsidRPr="008E6265">
        <w:rPr>
          <w:b/>
          <w:lang w:val="sr-Cyrl-RS"/>
        </w:rPr>
        <w:t xml:space="preserve">Организатор: Општина Језеро и фолклорна секција „Бисери </w:t>
      </w:r>
      <w:proofErr w:type="spellStart"/>
      <w:r w:rsidRPr="008E6265">
        <w:rPr>
          <w:b/>
          <w:lang w:val="sr-Cyrl-RS"/>
        </w:rPr>
        <w:t>Пливе</w:t>
      </w:r>
      <w:proofErr w:type="spellEnd"/>
      <w:r w:rsidRPr="008E6265">
        <w:rPr>
          <w:b/>
          <w:lang w:val="sr-Cyrl-RS"/>
        </w:rPr>
        <w:t xml:space="preserve">“ </w:t>
      </w:r>
    </w:p>
    <w:p w14:paraId="3389643D" w14:textId="77777777" w:rsidR="008B287E" w:rsidRPr="008E6265" w:rsidRDefault="008B287E" w:rsidP="008B287E">
      <w:pPr>
        <w:tabs>
          <w:tab w:val="left" w:pos="5985"/>
        </w:tabs>
        <w:jc w:val="both"/>
        <w:rPr>
          <w:b/>
          <w:lang w:val="sr-Cyrl-RS"/>
        </w:rPr>
      </w:pPr>
      <w:proofErr w:type="spellStart"/>
      <w:r w:rsidRPr="008E6265">
        <w:rPr>
          <w:b/>
          <w:lang w:val="sr-Cyrl-RS"/>
        </w:rPr>
        <w:t>Вријеме</w:t>
      </w:r>
      <w:proofErr w:type="spellEnd"/>
      <w:r w:rsidRPr="008E6265">
        <w:rPr>
          <w:b/>
          <w:lang w:val="sr-Cyrl-RS"/>
        </w:rPr>
        <w:t xml:space="preserve"> одржавања: у складу са временским условима и „Дан планете земље“  22.04.2026. године</w:t>
      </w:r>
    </w:p>
    <w:p w14:paraId="38D7573F" w14:textId="77777777" w:rsidR="008B287E" w:rsidRPr="008E6265" w:rsidRDefault="008B287E" w:rsidP="008B287E">
      <w:pPr>
        <w:tabs>
          <w:tab w:val="left" w:pos="5985"/>
        </w:tabs>
        <w:jc w:val="both"/>
        <w:rPr>
          <w:b/>
          <w:i/>
          <w:iCs/>
          <w:u w:val="single"/>
          <w:lang w:val="sr-Cyrl-RS"/>
        </w:rPr>
      </w:pPr>
      <w:r w:rsidRPr="008E6265">
        <w:rPr>
          <w:b/>
          <w:i/>
          <w:iCs/>
          <w:u w:val="single"/>
          <w:lang w:val="sr-Cyrl-RS"/>
        </w:rPr>
        <w:t>Мај</w:t>
      </w:r>
    </w:p>
    <w:p w14:paraId="383AD29F" w14:textId="77777777" w:rsidR="008B287E" w:rsidRPr="008E6265" w:rsidRDefault="008B287E" w:rsidP="008B287E">
      <w:pPr>
        <w:tabs>
          <w:tab w:val="left" w:pos="5985"/>
        </w:tabs>
        <w:jc w:val="both"/>
        <w:rPr>
          <w:b/>
          <w:lang w:val="sr-Cyrl-RS"/>
        </w:rPr>
      </w:pPr>
      <w:r w:rsidRPr="008E6265">
        <w:rPr>
          <w:b/>
          <w:lang w:val="sr-Cyrl-RS"/>
        </w:rPr>
        <w:t xml:space="preserve">Назив: Породична </w:t>
      </w:r>
      <w:proofErr w:type="spellStart"/>
      <w:r w:rsidRPr="008E6265">
        <w:rPr>
          <w:b/>
          <w:lang w:val="sr-Cyrl-RS"/>
        </w:rPr>
        <w:t>Бициклијада</w:t>
      </w:r>
      <w:proofErr w:type="spellEnd"/>
    </w:p>
    <w:p w14:paraId="43AEE338" w14:textId="77777777" w:rsidR="008B287E" w:rsidRPr="008E6265" w:rsidRDefault="008B287E" w:rsidP="008B287E">
      <w:pPr>
        <w:tabs>
          <w:tab w:val="left" w:pos="5985"/>
        </w:tabs>
        <w:jc w:val="both"/>
        <w:rPr>
          <w:b/>
          <w:lang w:val="sr-Cyrl-RS"/>
        </w:rPr>
      </w:pPr>
      <w:r w:rsidRPr="008E6265">
        <w:rPr>
          <w:b/>
          <w:lang w:val="sr-Cyrl-RS"/>
        </w:rPr>
        <w:t>Организатор: Општина Језеро</w:t>
      </w:r>
    </w:p>
    <w:p w14:paraId="274FC3CC" w14:textId="77777777" w:rsidR="008B287E" w:rsidRPr="008E6265" w:rsidRDefault="008B287E" w:rsidP="008B287E">
      <w:pPr>
        <w:tabs>
          <w:tab w:val="left" w:pos="5985"/>
        </w:tabs>
        <w:jc w:val="both"/>
        <w:rPr>
          <w:b/>
          <w:lang w:val="sr-Cyrl-RS"/>
        </w:rPr>
      </w:pPr>
      <w:proofErr w:type="spellStart"/>
      <w:r w:rsidRPr="008E6265">
        <w:rPr>
          <w:b/>
          <w:lang w:val="sr-Cyrl-RS"/>
        </w:rPr>
        <w:t>Вријеме</w:t>
      </w:r>
      <w:proofErr w:type="spellEnd"/>
      <w:r w:rsidRPr="008E6265">
        <w:rPr>
          <w:b/>
          <w:lang w:val="sr-Cyrl-RS"/>
        </w:rPr>
        <w:t xml:space="preserve"> одржавања: у складу са временским условима</w:t>
      </w:r>
    </w:p>
    <w:p w14:paraId="3A172487" w14:textId="77777777" w:rsidR="008B287E" w:rsidRPr="008E6265" w:rsidRDefault="008B287E" w:rsidP="008B287E">
      <w:pPr>
        <w:tabs>
          <w:tab w:val="left" w:pos="5985"/>
        </w:tabs>
        <w:jc w:val="both"/>
        <w:rPr>
          <w:b/>
          <w:i/>
          <w:iCs/>
          <w:u w:val="single"/>
          <w:lang w:val="sr-Cyrl-RS"/>
        </w:rPr>
      </w:pPr>
      <w:r w:rsidRPr="008E6265">
        <w:rPr>
          <w:b/>
          <w:i/>
          <w:iCs/>
          <w:u w:val="single"/>
          <w:lang w:val="sr-Cyrl-RS"/>
        </w:rPr>
        <w:t>Јун</w:t>
      </w:r>
    </w:p>
    <w:p w14:paraId="24E12A75" w14:textId="77777777" w:rsidR="008B287E" w:rsidRPr="008E6265" w:rsidRDefault="008B287E" w:rsidP="008B287E">
      <w:pPr>
        <w:tabs>
          <w:tab w:val="left" w:pos="5985"/>
        </w:tabs>
        <w:jc w:val="both"/>
        <w:rPr>
          <w:b/>
          <w:lang w:val="sr-Cyrl-RS"/>
        </w:rPr>
      </w:pPr>
      <w:r w:rsidRPr="008E6265">
        <w:rPr>
          <w:b/>
          <w:lang w:val="sr-Cyrl-RS"/>
        </w:rPr>
        <w:t xml:space="preserve">Назив: Дани Видовдана, Конференција беба, матура ученика ЈУ ОШ „Вук Караџић“ Језеро, Меморијални турнир „Слободан </w:t>
      </w:r>
      <w:proofErr w:type="spellStart"/>
      <w:r w:rsidRPr="008E6265">
        <w:rPr>
          <w:b/>
          <w:lang w:val="sr-Cyrl-RS"/>
        </w:rPr>
        <w:t>Лакетић</w:t>
      </w:r>
      <w:proofErr w:type="spellEnd"/>
      <w:r w:rsidRPr="008E6265">
        <w:rPr>
          <w:b/>
          <w:lang w:val="sr-Cyrl-RS"/>
        </w:rPr>
        <w:t xml:space="preserve"> Буцо“, подршка ученику генерације и Дан ученичких постигнућа</w:t>
      </w:r>
    </w:p>
    <w:p w14:paraId="6D26950E" w14:textId="77777777" w:rsidR="008B287E" w:rsidRPr="008E6265" w:rsidRDefault="008B287E" w:rsidP="008B287E">
      <w:pPr>
        <w:tabs>
          <w:tab w:val="left" w:pos="5985"/>
        </w:tabs>
        <w:jc w:val="both"/>
        <w:rPr>
          <w:b/>
          <w:lang w:val="sr-Cyrl-RS"/>
        </w:rPr>
      </w:pPr>
      <w:r w:rsidRPr="008E6265">
        <w:rPr>
          <w:b/>
          <w:lang w:val="sr-Cyrl-RS"/>
        </w:rPr>
        <w:t xml:space="preserve">Организатор: </w:t>
      </w:r>
      <w:r w:rsidRPr="008E6265">
        <w:rPr>
          <w:b/>
          <w:lang w:val="sr-Cyrl-CS"/>
        </w:rPr>
        <w:t>Парохија у Језеру, Црквена општина Језеро</w:t>
      </w:r>
      <w:r w:rsidRPr="008E6265">
        <w:rPr>
          <w:b/>
          <w:lang w:val="sr-Cyrl-RS"/>
        </w:rPr>
        <w:t xml:space="preserve"> и Општина Језеро</w:t>
      </w:r>
    </w:p>
    <w:p w14:paraId="7C313005" w14:textId="77777777" w:rsidR="008B287E" w:rsidRPr="008E6265" w:rsidRDefault="008B287E" w:rsidP="008B287E">
      <w:pPr>
        <w:tabs>
          <w:tab w:val="left" w:pos="5985"/>
        </w:tabs>
        <w:jc w:val="both"/>
        <w:rPr>
          <w:b/>
          <w:lang w:val="sr-Cyrl-RS"/>
        </w:rPr>
      </w:pPr>
      <w:proofErr w:type="spellStart"/>
      <w:r w:rsidRPr="008E6265">
        <w:rPr>
          <w:b/>
          <w:lang w:val="sr-Cyrl-RS"/>
        </w:rPr>
        <w:t>Вријеме</w:t>
      </w:r>
      <w:proofErr w:type="spellEnd"/>
      <w:r w:rsidRPr="008E6265">
        <w:rPr>
          <w:b/>
          <w:lang w:val="sr-Cyrl-RS"/>
        </w:rPr>
        <w:t xml:space="preserve"> одржавања: од 25. до 28.јуна 2026. године</w:t>
      </w:r>
    </w:p>
    <w:p w14:paraId="060C2C6D" w14:textId="77777777" w:rsidR="008B287E" w:rsidRPr="008E6265" w:rsidRDefault="008B287E" w:rsidP="008B287E">
      <w:pPr>
        <w:tabs>
          <w:tab w:val="left" w:pos="5985"/>
        </w:tabs>
        <w:jc w:val="both"/>
        <w:rPr>
          <w:b/>
          <w:i/>
          <w:iCs/>
          <w:u w:val="single"/>
          <w:lang w:val="sr-Cyrl-RS"/>
        </w:rPr>
      </w:pPr>
      <w:r w:rsidRPr="008E6265">
        <w:rPr>
          <w:b/>
          <w:i/>
          <w:iCs/>
          <w:u w:val="single"/>
          <w:lang w:val="sr-Cyrl-RS"/>
        </w:rPr>
        <w:t>Јул</w:t>
      </w:r>
    </w:p>
    <w:p w14:paraId="1C1107C6" w14:textId="77777777" w:rsidR="008B287E" w:rsidRPr="008E6265" w:rsidRDefault="008B287E" w:rsidP="008B287E">
      <w:pPr>
        <w:tabs>
          <w:tab w:val="left" w:pos="5985"/>
        </w:tabs>
        <w:jc w:val="both"/>
        <w:rPr>
          <w:b/>
          <w:lang w:val="sr-Cyrl-RS"/>
        </w:rPr>
      </w:pPr>
      <w:r w:rsidRPr="008E6265">
        <w:rPr>
          <w:b/>
          <w:lang w:val="sr-Cyrl-RS"/>
        </w:rPr>
        <w:t xml:space="preserve">Назив: Еко – регата, </w:t>
      </w:r>
      <w:proofErr w:type="spellStart"/>
      <w:r w:rsidRPr="008E6265">
        <w:rPr>
          <w:b/>
          <w:lang w:val="sr-Cyrl-RS"/>
        </w:rPr>
        <w:t>Сачијада</w:t>
      </w:r>
      <w:proofErr w:type="spellEnd"/>
    </w:p>
    <w:p w14:paraId="5463F6EB" w14:textId="77777777" w:rsidR="008B287E" w:rsidRPr="008E6265" w:rsidRDefault="008B287E" w:rsidP="008B287E">
      <w:pPr>
        <w:tabs>
          <w:tab w:val="left" w:pos="5985"/>
        </w:tabs>
        <w:jc w:val="both"/>
        <w:rPr>
          <w:b/>
          <w:lang w:val="sr-Cyrl-RS"/>
        </w:rPr>
      </w:pPr>
      <w:r w:rsidRPr="008E6265">
        <w:rPr>
          <w:b/>
          <w:lang w:val="sr-Cyrl-RS"/>
        </w:rPr>
        <w:t>Организатор: Општина Језеро</w:t>
      </w:r>
    </w:p>
    <w:p w14:paraId="1A0473DC" w14:textId="77777777" w:rsidR="008B287E" w:rsidRPr="008E6265" w:rsidRDefault="008B287E" w:rsidP="008B287E">
      <w:pPr>
        <w:tabs>
          <w:tab w:val="left" w:pos="5985"/>
        </w:tabs>
        <w:jc w:val="both"/>
        <w:rPr>
          <w:b/>
          <w:lang w:val="sr-Cyrl-RS"/>
        </w:rPr>
      </w:pPr>
      <w:proofErr w:type="spellStart"/>
      <w:r w:rsidRPr="008E6265">
        <w:rPr>
          <w:b/>
          <w:lang w:val="sr-Cyrl-RS"/>
        </w:rPr>
        <w:t>Вријеме</w:t>
      </w:r>
      <w:proofErr w:type="spellEnd"/>
      <w:r w:rsidRPr="008E6265">
        <w:rPr>
          <w:b/>
          <w:lang w:val="sr-Cyrl-RS"/>
        </w:rPr>
        <w:t xml:space="preserve"> одржавања:  у складу са временским условима </w:t>
      </w:r>
    </w:p>
    <w:p w14:paraId="37DD7446" w14:textId="77777777" w:rsidR="008B287E" w:rsidRPr="008E6265" w:rsidRDefault="008B287E" w:rsidP="008B287E">
      <w:pPr>
        <w:tabs>
          <w:tab w:val="left" w:pos="5985"/>
        </w:tabs>
        <w:jc w:val="both"/>
        <w:rPr>
          <w:b/>
          <w:i/>
          <w:iCs/>
          <w:u w:val="single"/>
          <w:lang w:val="sr-Cyrl-RS"/>
        </w:rPr>
      </w:pPr>
      <w:r w:rsidRPr="008E6265">
        <w:rPr>
          <w:b/>
          <w:i/>
          <w:iCs/>
          <w:u w:val="single"/>
          <w:lang w:val="sr-Cyrl-RS"/>
        </w:rPr>
        <w:t>Август</w:t>
      </w:r>
    </w:p>
    <w:p w14:paraId="45C2617E" w14:textId="77777777" w:rsidR="008B287E" w:rsidRPr="008E6265" w:rsidRDefault="008B287E" w:rsidP="008B287E">
      <w:pPr>
        <w:tabs>
          <w:tab w:val="left" w:pos="5985"/>
        </w:tabs>
        <w:jc w:val="both"/>
        <w:rPr>
          <w:b/>
          <w:lang w:val="sr-Cyrl-RS"/>
        </w:rPr>
      </w:pPr>
      <w:r w:rsidRPr="008E6265">
        <w:rPr>
          <w:b/>
          <w:lang w:val="sr-Cyrl-RS"/>
        </w:rPr>
        <w:t xml:space="preserve">Назив: Концерт фолклорне секције „Бисери </w:t>
      </w:r>
      <w:proofErr w:type="spellStart"/>
      <w:r w:rsidRPr="008E6265">
        <w:rPr>
          <w:b/>
          <w:lang w:val="sr-Cyrl-RS"/>
        </w:rPr>
        <w:t>Пливе</w:t>
      </w:r>
      <w:proofErr w:type="spellEnd"/>
      <w:r w:rsidRPr="008E6265">
        <w:rPr>
          <w:b/>
          <w:lang w:val="sr-Cyrl-RS"/>
        </w:rPr>
        <w:t xml:space="preserve">“ и </w:t>
      </w:r>
      <w:proofErr w:type="spellStart"/>
      <w:r w:rsidRPr="008E6265">
        <w:rPr>
          <w:b/>
          <w:lang w:val="sr-Cyrl-RS"/>
        </w:rPr>
        <w:t>Фишијада</w:t>
      </w:r>
      <w:proofErr w:type="spellEnd"/>
      <w:r w:rsidRPr="008E6265">
        <w:rPr>
          <w:b/>
          <w:lang w:val="sr-Cyrl-RS"/>
        </w:rPr>
        <w:t xml:space="preserve"> </w:t>
      </w:r>
    </w:p>
    <w:p w14:paraId="4D23043A" w14:textId="77777777" w:rsidR="008B287E" w:rsidRPr="008E6265" w:rsidRDefault="008B287E" w:rsidP="008B287E">
      <w:pPr>
        <w:tabs>
          <w:tab w:val="left" w:pos="5985"/>
        </w:tabs>
        <w:jc w:val="both"/>
        <w:rPr>
          <w:b/>
          <w:lang w:val="sr-Cyrl-RS"/>
        </w:rPr>
      </w:pPr>
      <w:r w:rsidRPr="008E6265">
        <w:rPr>
          <w:b/>
          <w:lang w:val="sr-Cyrl-RS"/>
        </w:rPr>
        <w:t xml:space="preserve">Организатор: Општина Језеро и фолклорна секција „Бисери </w:t>
      </w:r>
      <w:proofErr w:type="spellStart"/>
      <w:r w:rsidRPr="008E6265">
        <w:rPr>
          <w:b/>
          <w:lang w:val="sr-Cyrl-RS"/>
        </w:rPr>
        <w:t>Пливе</w:t>
      </w:r>
      <w:proofErr w:type="spellEnd"/>
      <w:r w:rsidRPr="008E6265">
        <w:rPr>
          <w:b/>
          <w:lang w:val="sr-Cyrl-RS"/>
        </w:rPr>
        <w:t>“</w:t>
      </w:r>
    </w:p>
    <w:p w14:paraId="5365FCA9" w14:textId="77777777" w:rsidR="008B287E" w:rsidRPr="008E6265" w:rsidRDefault="008B287E" w:rsidP="008B287E">
      <w:pPr>
        <w:tabs>
          <w:tab w:val="left" w:pos="5985"/>
        </w:tabs>
        <w:jc w:val="both"/>
        <w:rPr>
          <w:b/>
          <w:lang w:val="sr-Cyrl-RS"/>
        </w:rPr>
      </w:pPr>
      <w:proofErr w:type="spellStart"/>
      <w:r w:rsidRPr="008E6265">
        <w:rPr>
          <w:b/>
          <w:lang w:val="sr-Cyrl-RS"/>
        </w:rPr>
        <w:t>Вријеме</w:t>
      </w:r>
      <w:proofErr w:type="spellEnd"/>
      <w:r w:rsidRPr="008E6265">
        <w:rPr>
          <w:b/>
          <w:lang w:val="sr-Cyrl-RS"/>
        </w:rPr>
        <w:t xml:space="preserve"> одржавања: у складу са временским условима </w:t>
      </w:r>
    </w:p>
    <w:p w14:paraId="0A9AC633" w14:textId="77777777" w:rsidR="008B287E" w:rsidRPr="008E6265" w:rsidRDefault="008B287E" w:rsidP="008B287E">
      <w:pPr>
        <w:tabs>
          <w:tab w:val="left" w:pos="5985"/>
        </w:tabs>
        <w:jc w:val="both"/>
        <w:rPr>
          <w:b/>
          <w:i/>
          <w:iCs/>
          <w:u w:val="single"/>
          <w:lang w:val="sr-Cyrl-RS"/>
        </w:rPr>
      </w:pPr>
      <w:r w:rsidRPr="008E6265">
        <w:rPr>
          <w:b/>
          <w:i/>
          <w:iCs/>
          <w:u w:val="single"/>
          <w:lang w:val="sr-Cyrl-RS"/>
        </w:rPr>
        <w:t>Септембар</w:t>
      </w:r>
    </w:p>
    <w:p w14:paraId="6EB24E18" w14:textId="77777777" w:rsidR="008B287E" w:rsidRPr="008E6265" w:rsidRDefault="008B287E" w:rsidP="008B287E">
      <w:pPr>
        <w:tabs>
          <w:tab w:val="left" w:pos="5985"/>
        </w:tabs>
        <w:jc w:val="both"/>
        <w:rPr>
          <w:b/>
          <w:lang w:val="sr-Cyrl-RS"/>
        </w:rPr>
      </w:pPr>
      <w:r w:rsidRPr="008E6265">
        <w:rPr>
          <w:b/>
          <w:lang w:val="sr-Cyrl-RS"/>
        </w:rPr>
        <w:t xml:space="preserve">Назив: </w:t>
      </w:r>
      <w:proofErr w:type="spellStart"/>
      <w:r w:rsidRPr="008E6265">
        <w:rPr>
          <w:b/>
          <w:lang w:val="sr-Cyrl-RS"/>
        </w:rPr>
        <w:t>Додјела</w:t>
      </w:r>
      <w:proofErr w:type="spellEnd"/>
      <w:r w:rsidRPr="008E6265">
        <w:rPr>
          <w:b/>
          <w:lang w:val="sr-Cyrl-RS"/>
        </w:rPr>
        <w:t xml:space="preserve"> поклона за првачиће </w:t>
      </w:r>
    </w:p>
    <w:p w14:paraId="496AD811" w14:textId="77777777" w:rsidR="008B287E" w:rsidRPr="008E6265" w:rsidRDefault="008B287E" w:rsidP="008B287E">
      <w:pPr>
        <w:tabs>
          <w:tab w:val="left" w:pos="5985"/>
        </w:tabs>
        <w:jc w:val="both"/>
        <w:rPr>
          <w:b/>
          <w:lang w:val="sr-Cyrl-RS"/>
        </w:rPr>
      </w:pPr>
      <w:r w:rsidRPr="008E6265">
        <w:rPr>
          <w:b/>
          <w:lang w:val="sr-Cyrl-RS"/>
        </w:rPr>
        <w:t xml:space="preserve">Организатор: Општина Језеро </w:t>
      </w:r>
    </w:p>
    <w:p w14:paraId="22EFED01" w14:textId="77777777" w:rsidR="008B287E" w:rsidRPr="008E6265" w:rsidRDefault="008B287E" w:rsidP="008B287E">
      <w:pPr>
        <w:tabs>
          <w:tab w:val="left" w:pos="5985"/>
        </w:tabs>
        <w:jc w:val="both"/>
        <w:rPr>
          <w:b/>
          <w:lang w:val="sr-Cyrl-RS"/>
        </w:rPr>
      </w:pPr>
      <w:proofErr w:type="spellStart"/>
      <w:r w:rsidRPr="008E6265">
        <w:rPr>
          <w:b/>
          <w:lang w:val="sr-Cyrl-RS"/>
        </w:rPr>
        <w:t>Вријеме</w:t>
      </w:r>
      <w:proofErr w:type="spellEnd"/>
      <w:r w:rsidRPr="008E6265">
        <w:rPr>
          <w:b/>
          <w:lang w:val="sr-Cyrl-RS"/>
        </w:rPr>
        <w:t xml:space="preserve"> одржавања: 01.09.2026. године </w:t>
      </w:r>
    </w:p>
    <w:p w14:paraId="6963F742" w14:textId="77777777" w:rsidR="008B287E" w:rsidRPr="008E6265" w:rsidRDefault="008B287E" w:rsidP="008B287E">
      <w:pPr>
        <w:tabs>
          <w:tab w:val="left" w:pos="5985"/>
        </w:tabs>
        <w:jc w:val="both"/>
        <w:rPr>
          <w:b/>
          <w:i/>
          <w:iCs/>
          <w:u w:val="single"/>
          <w:lang w:val="sr-Cyrl-RS"/>
        </w:rPr>
      </w:pPr>
      <w:r w:rsidRPr="008E6265">
        <w:rPr>
          <w:b/>
          <w:i/>
          <w:iCs/>
          <w:u w:val="single"/>
          <w:lang w:val="sr-Cyrl-RS"/>
        </w:rPr>
        <w:t>Октобар</w:t>
      </w:r>
    </w:p>
    <w:p w14:paraId="3B118C26" w14:textId="77777777" w:rsidR="008B287E" w:rsidRPr="008E6265" w:rsidRDefault="008B287E" w:rsidP="008B287E">
      <w:pPr>
        <w:tabs>
          <w:tab w:val="left" w:pos="5985"/>
        </w:tabs>
        <w:jc w:val="both"/>
        <w:rPr>
          <w:b/>
          <w:lang w:val="sr-Cyrl-RS"/>
        </w:rPr>
      </w:pPr>
      <w:r w:rsidRPr="008E6265">
        <w:rPr>
          <w:b/>
          <w:lang w:val="sr-Cyrl-RS"/>
        </w:rPr>
        <w:t xml:space="preserve">Назив: </w:t>
      </w:r>
      <w:proofErr w:type="spellStart"/>
      <w:r w:rsidRPr="008E6265">
        <w:rPr>
          <w:b/>
          <w:lang w:val="sr-Cyrl-RS"/>
        </w:rPr>
        <w:t>Обиљежавање</w:t>
      </w:r>
      <w:proofErr w:type="spellEnd"/>
      <w:r w:rsidRPr="008E6265">
        <w:rPr>
          <w:b/>
          <w:lang w:val="sr-Cyrl-RS"/>
        </w:rPr>
        <w:t xml:space="preserve"> Дјечије </w:t>
      </w:r>
      <w:proofErr w:type="spellStart"/>
      <w:r w:rsidRPr="008E6265">
        <w:rPr>
          <w:b/>
          <w:lang w:val="sr-Cyrl-RS"/>
        </w:rPr>
        <w:t>недјеље</w:t>
      </w:r>
      <w:proofErr w:type="spellEnd"/>
      <w:r w:rsidRPr="008E6265">
        <w:rPr>
          <w:b/>
          <w:lang w:val="sr-Cyrl-RS"/>
        </w:rPr>
        <w:t xml:space="preserve">, </w:t>
      </w:r>
      <w:proofErr w:type="spellStart"/>
      <w:r w:rsidRPr="008E6265">
        <w:rPr>
          <w:b/>
          <w:lang w:val="sr-Cyrl-RS"/>
        </w:rPr>
        <w:t>Недјеља</w:t>
      </w:r>
      <w:proofErr w:type="spellEnd"/>
      <w:r w:rsidRPr="008E6265">
        <w:rPr>
          <w:b/>
          <w:lang w:val="sr-Cyrl-RS"/>
        </w:rPr>
        <w:t xml:space="preserve"> дјечијих права, </w:t>
      </w:r>
    </w:p>
    <w:p w14:paraId="2B3A5A3C" w14:textId="77777777" w:rsidR="008B287E" w:rsidRPr="008E6265" w:rsidRDefault="008B287E" w:rsidP="008B287E">
      <w:pPr>
        <w:tabs>
          <w:tab w:val="left" w:pos="5985"/>
        </w:tabs>
        <w:jc w:val="both"/>
        <w:rPr>
          <w:b/>
          <w:lang w:val="sr-Cyrl-RS"/>
        </w:rPr>
      </w:pPr>
      <w:r w:rsidRPr="008E6265">
        <w:rPr>
          <w:b/>
          <w:lang w:val="sr-Cyrl-RS"/>
        </w:rPr>
        <w:t>Организатор: Општина Језеро</w:t>
      </w:r>
    </w:p>
    <w:p w14:paraId="78A46DC2" w14:textId="77777777" w:rsidR="008B287E" w:rsidRPr="008E6265" w:rsidRDefault="008B287E" w:rsidP="008B287E">
      <w:pPr>
        <w:tabs>
          <w:tab w:val="left" w:pos="5985"/>
        </w:tabs>
        <w:jc w:val="both"/>
        <w:rPr>
          <w:b/>
          <w:lang w:val="sr-Cyrl-RS"/>
        </w:rPr>
      </w:pPr>
      <w:proofErr w:type="spellStart"/>
      <w:r w:rsidRPr="008E6265">
        <w:rPr>
          <w:b/>
          <w:lang w:val="sr-Cyrl-RS"/>
        </w:rPr>
        <w:t>Вријеме</w:t>
      </w:r>
      <w:proofErr w:type="spellEnd"/>
      <w:r w:rsidRPr="008E6265">
        <w:rPr>
          <w:b/>
          <w:lang w:val="sr-Cyrl-RS"/>
        </w:rPr>
        <w:t xml:space="preserve"> одржавања: у складу са временским условима</w:t>
      </w:r>
    </w:p>
    <w:p w14:paraId="5713B3FF" w14:textId="77777777" w:rsidR="008B287E" w:rsidRPr="008E6265" w:rsidRDefault="008B287E" w:rsidP="008B287E">
      <w:pPr>
        <w:tabs>
          <w:tab w:val="left" w:pos="5985"/>
        </w:tabs>
        <w:jc w:val="both"/>
        <w:rPr>
          <w:b/>
          <w:i/>
          <w:iCs/>
          <w:u w:val="single"/>
          <w:lang w:val="sr-Cyrl-RS"/>
        </w:rPr>
      </w:pPr>
      <w:r w:rsidRPr="008E6265">
        <w:rPr>
          <w:b/>
          <w:i/>
          <w:iCs/>
          <w:u w:val="single"/>
          <w:lang w:val="sr-Cyrl-RS"/>
        </w:rPr>
        <w:t>Новембар</w:t>
      </w:r>
    </w:p>
    <w:p w14:paraId="29ED15AE" w14:textId="77777777" w:rsidR="008B287E" w:rsidRPr="008E6265" w:rsidRDefault="008B287E" w:rsidP="008B287E">
      <w:pPr>
        <w:tabs>
          <w:tab w:val="left" w:pos="5985"/>
        </w:tabs>
        <w:jc w:val="both"/>
        <w:rPr>
          <w:b/>
          <w:lang w:val="sr-Cyrl-RS"/>
        </w:rPr>
      </w:pPr>
      <w:r w:rsidRPr="008E6265">
        <w:rPr>
          <w:b/>
          <w:lang w:val="sr-Cyrl-RS"/>
        </w:rPr>
        <w:t>Назив: Дан и слава општине Језеро, Свечана Академија, Парастос погинулим борцима</w:t>
      </w:r>
    </w:p>
    <w:p w14:paraId="0765781A" w14:textId="77777777" w:rsidR="008B287E" w:rsidRPr="008E6265" w:rsidRDefault="008B287E" w:rsidP="008B287E">
      <w:pPr>
        <w:tabs>
          <w:tab w:val="left" w:pos="5985"/>
        </w:tabs>
        <w:jc w:val="both"/>
        <w:rPr>
          <w:b/>
          <w:lang w:val="sr-Cyrl-RS"/>
        </w:rPr>
      </w:pPr>
      <w:r w:rsidRPr="008E6265">
        <w:rPr>
          <w:b/>
          <w:lang w:val="sr-Cyrl-RS"/>
        </w:rPr>
        <w:t>Организатор: Општина Језеро</w:t>
      </w:r>
    </w:p>
    <w:p w14:paraId="5ABD2049" w14:textId="77777777" w:rsidR="008B287E" w:rsidRPr="008E6265" w:rsidRDefault="008B287E" w:rsidP="008B287E">
      <w:pPr>
        <w:tabs>
          <w:tab w:val="left" w:pos="5985"/>
        </w:tabs>
        <w:jc w:val="both"/>
        <w:rPr>
          <w:b/>
          <w:lang w:val="sr-Cyrl-RS"/>
        </w:rPr>
      </w:pPr>
      <w:proofErr w:type="spellStart"/>
      <w:r w:rsidRPr="008E6265">
        <w:rPr>
          <w:b/>
          <w:lang w:val="sr-Cyrl-RS"/>
        </w:rPr>
        <w:t>Вријеме</w:t>
      </w:r>
      <w:proofErr w:type="spellEnd"/>
      <w:r w:rsidRPr="008E6265">
        <w:rPr>
          <w:b/>
          <w:lang w:val="sr-Cyrl-RS"/>
        </w:rPr>
        <w:t xml:space="preserve"> одржавања: 21.Новембра 2026. године, 08.11.2026. године ( Митровдан )</w:t>
      </w:r>
    </w:p>
    <w:p w14:paraId="248C7C1E" w14:textId="77777777" w:rsidR="008B287E" w:rsidRPr="008E6265" w:rsidRDefault="008B287E" w:rsidP="008B287E">
      <w:pPr>
        <w:tabs>
          <w:tab w:val="left" w:pos="5985"/>
        </w:tabs>
        <w:jc w:val="both"/>
        <w:rPr>
          <w:b/>
          <w:i/>
          <w:iCs/>
          <w:u w:val="single"/>
          <w:lang w:val="sr-Cyrl-RS"/>
        </w:rPr>
      </w:pPr>
      <w:r w:rsidRPr="008E6265">
        <w:rPr>
          <w:b/>
          <w:i/>
          <w:iCs/>
          <w:u w:val="single"/>
          <w:lang w:val="sr-Cyrl-RS"/>
        </w:rPr>
        <w:t>Децембар</w:t>
      </w:r>
    </w:p>
    <w:p w14:paraId="3C825E72" w14:textId="77777777" w:rsidR="008B287E" w:rsidRPr="008E6265" w:rsidRDefault="008B287E" w:rsidP="008B287E">
      <w:pPr>
        <w:tabs>
          <w:tab w:val="left" w:pos="5985"/>
        </w:tabs>
        <w:jc w:val="both"/>
        <w:rPr>
          <w:b/>
          <w:lang w:val="sr-Cyrl-RS"/>
        </w:rPr>
      </w:pPr>
      <w:r w:rsidRPr="008E6265">
        <w:rPr>
          <w:b/>
          <w:lang w:val="sr-Cyrl-RS"/>
        </w:rPr>
        <w:t>Назив: Подјела новогодишњих пакетића и прослава дјечије Нове године</w:t>
      </w:r>
    </w:p>
    <w:p w14:paraId="706E0331" w14:textId="77777777" w:rsidR="008B287E" w:rsidRPr="008E6265" w:rsidRDefault="008B287E" w:rsidP="008B287E">
      <w:pPr>
        <w:tabs>
          <w:tab w:val="left" w:pos="5985"/>
        </w:tabs>
        <w:jc w:val="both"/>
        <w:rPr>
          <w:b/>
          <w:lang w:val="sr-Cyrl-RS"/>
        </w:rPr>
      </w:pPr>
      <w:r w:rsidRPr="008E6265">
        <w:rPr>
          <w:b/>
          <w:lang w:val="sr-Cyrl-RS"/>
        </w:rPr>
        <w:t>Организатор: Општина Језеро</w:t>
      </w:r>
    </w:p>
    <w:p w14:paraId="477D6F74" w14:textId="77777777" w:rsidR="008B287E" w:rsidRPr="008E6265" w:rsidRDefault="008B287E" w:rsidP="008B287E">
      <w:pPr>
        <w:tabs>
          <w:tab w:val="left" w:pos="5985"/>
        </w:tabs>
        <w:jc w:val="both"/>
        <w:rPr>
          <w:b/>
          <w:lang w:val="sr-Cyrl-RS"/>
        </w:rPr>
      </w:pPr>
      <w:proofErr w:type="spellStart"/>
      <w:r w:rsidRPr="008E6265">
        <w:rPr>
          <w:b/>
          <w:lang w:val="sr-Cyrl-RS"/>
        </w:rPr>
        <w:t>Вријеме</w:t>
      </w:r>
      <w:proofErr w:type="spellEnd"/>
      <w:r w:rsidRPr="008E6265">
        <w:rPr>
          <w:b/>
          <w:lang w:val="sr-Cyrl-RS"/>
        </w:rPr>
        <w:t xml:space="preserve"> одржавања: 30.12.2026. год.</w:t>
      </w:r>
    </w:p>
    <w:p w14:paraId="32298A56" w14:textId="123404EA" w:rsidR="008B287E" w:rsidRPr="008E6265" w:rsidRDefault="008B287E" w:rsidP="008B287E">
      <w:pPr>
        <w:tabs>
          <w:tab w:val="left" w:pos="5985"/>
        </w:tabs>
        <w:jc w:val="both"/>
        <w:rPr>
          <w:b/>
          <w:lang w:val="sr-Cyrl-RS"/>
        </w:rPr>
      </w:pPr>
      <w:r w:rsidRPr="008E6265">
        <w:rPr>
          <w:b/>
          <w:lang w:val="sr-Cyrl-RS"/>
        </w:rPr>
        <w:t xml:space="preserve">Календар културних манифестација укључује манифестације које су </w:t>
      </w:r>
      <w:proofErr w:type="spellStart"/>
      <w:r w:rsidRPr="008E6265">
        <w:rPr>
          <w:b/>
          <w:lang w:val="sr-Cyrl-RS"/>
        </w:rPr>
        <w:t>суфинансиране</w:t>
      </w:r>
      <w:proofErr w:type="spellEnd"/>
      <w:r w:rsidRPr="008E6265">
        <w:rPr>
          <w:b/>
          <w:lang w:val="sr-Cyrl-RS"/>
        </w:rPr>
        <w:t xml:space="preserve"> и организационо подржане од стране општине Језеро, које су традиционалне, те промовишу широк спектар културних активности.</w:t>
      </w:r>
    </w:p>
    <w:p w14:paraId="7EACCCDF" w14:textId="1BEE0719" w:rsidR="008B287E" w:rsidRPr="008E6265" w:rsidRDefault="008B287E" w:rsidP="008B287E">
      <w:pPr>
        <w:tabs>
          <w:tab w:val="left" w:pos="5985"/>
        </w:tabs>
        <w:jc w:val="both"/>
        <w:rPr>
          <w:b/>
          <w:lang w:val="sr-Cyrl-RS"/>
        </w:rPr>
      </w:pPr>
      <w:r w:rsidRPr="008E6265">
        <w:rPr>
          <w:b/>
          <w:lang w:val="sr-Cyrl-RS"/>
        </w:rPr>
        <w:t xml:space="preserve">Манифестације из Календара су у организацији општинске управе општине Језеро, а поједине манифестације су организоване у сарадњи са </w:t>
      </w:r>
      <w:proofErr w:type="spellStart"/>
      <w:r w:rsidRPr="008E6265">
        <w:rPr>
          <w:b/>
          <w:lang w:val="sr-Cyrl-RS"/>
        </w:rPr>
        <w:t>вјерским</w:t>
      </w:r>
      <w:proofErr w:type="spellEnd"/>
      <w:r w:rsidRPr="008E6265">
        <w:rPr>
          <w:b/>
          <w:lang w:val="sr-Cyrl-RS"/>
        </w:rPr>
        <w:t xml:space="preserve"> заједницама.</w:t>
      </w:r>
    </w:p>
    <w:p w14:paraId="463C79BA" w14:textId="25D9A199" w:rsidR="008B287E" w:rsidRPr="008E6265" w:rsidRDefault="008B287E" w:rsidP="008B287E">
      <w:pPr>
        <w:tabs>
          <w:tab w:val="left" w:pos="5985"/>
        </w:tabs>
        <w:jc w:val="both"/>
        <w:rPr>
          <w:b/>
          <w:lang w:val="sr-Cyrl-RS"/>
        </w:rPr>
      </w:pPr>
      <w:r w:rsidRPr="008E6265">
        <w:rPr>
          <w:b/>
          <w:lang w:val="sr-Cyrl-RS"/>
        </w:rPr>
        <w:t xml:space="preserve">Поред манифестација наведених у Календару, у складу са оствареним буџетом општине могу бити одржане још неке културне манифестације ( ликовне изложбе, позоришне представе, издавачка </w:t>
      </w:r>
      <w:proofErr w:type="spellStart"/>
      <w:r w:rsidRPr="008E6265">
        <w:rPr>
          <w:b/>
          <w:lang w:val="sr-Cyrl-RS"/>
        </w:rPr>
        <w:t>дјелатност</w:t>
      </w:r>
      <w:proofErr w:type="spellEnd"/>
      <w:r w:rsidRPr="008E6265">
        <w:rPr>
          <w:b/>
          <w:lang w:val="sr-Cyrl-RS"/>
        </w:rPr>
        <w:t>…).</w:t>
      </w:r>
    </w:p>
    <w:p w14:paraId="16B7BD9D" w14:textId="77777777" w:rsidR="008B287E" w:rsidRPr="008E6265" w:rsidRDefault="008B287E" w:rsidP="008B287E">
      <w:pPr>
        <w:tabs>
          <w:tab w:val="left" w:pos="5985"/>
        </w:tabs>
        <w:jc w:val="both"/>
        <w:rPr>
          <w:b/>
          <w:lang w:val="sr-Cyrl-RS"/>
        </w:rPr>
      </w:pPr>
    </w:p>
    <w:p w14:paraId="21F1DD12" w14:textId="3DDE831F" w:rsidR="008B287E" w:rsidRDefault="008B287E" w:rsidP="008B287E">
      <w:pPr>
        <w:tabs>
          <w:tab w:val="left" w:pos="5985"/>
        </w:tabs>
        <w:jc w:val="both"/>
        <w:rPr>
          <w:b/>
          <w:lang w:val="sr-Cyrl-RS"/>
        </w:rPr>
      </w:pPr>
      <w:r w:rsidRPr="008E6265">
        <w:rPr>
          <w:b/>
          <w:lang w:val="sr-Latn-RS"/>
        </w:rPr>
        <w:t xml:space="preserve">IV </w:t>
      </w:r>
      <w:r w:rsidRPr="008E6265">
        <w:rPr>
          <w:b/>
          <w:lang w:val="sr-Cyrl-RS"/>
        </w:rPr>
        <w:t>ПРОГРАМ ФИНАНСИРАЊА</w:t>
      </w:r>
    </w:p>
    <w:p w14:paraId="1C59246A" w14:textId="77777777" w:rsidR="008B287E" w:rsidRPr="008E6265" w:rsidRDefault="008B287E" w:rsidP="008B287E">
      <w:pPr>
        <w:tabs>
          <w:tab w:val="left" w:pos="5985"/>
        </w:tabs>
        <w:jc w:val="both"/>
        <w:rPr>
          <w:b/>
          <w:lang w:val="sr-Cyrl-RS"/>
        </w:rPr>
      </w:pPr>
    </w:p>
    <w:p w14:paraId="56BAB562" w14:textId="273881F6" w:rsidR="008B287E" w:rsidRPr="008E6265" w:rsidRDefault="008B287E" w:rsidP="008B287E">
      <w:pPr>
        <w:tabs>
          <w:tab w:val="left" w:pos="5985"/>
        </w:tabs>
        <w:jc w:val="both"/>
        <w:rPr>
          <w:b/>
          <w:lang w:val="sr-Cyrl-RS"/>
        </w:rPr>
      </w:pPr>
      <w:r w:rsidRPr="008E6265">
        <w:rPr>
          <w:b/>
          <w:lang w:val="sr-Cyrl-RS"/>
        </w:rPr>
        <w:t>За реализацију овог програма планирана су средства у укупном износу од 10.000,00 КМ (општинске, културне, спортске, итд.).</w:t>
      </w:r>
    </w:p>
    <w:p w14:paraId="53CD5322" w14:textId="2C086E35" w:rsidR="008B287E" w:rsidRPr="008E6265" w:rsidRDefault="008B287E" w:rsidP="008B287E">
      <w:pPr>
        <w:tabs>
          <w:tab w:val="left" w:pos="5985"/>
        </w:tabs>
        <w:jc w:val="both"/>
        <w:rPr>
          <w:b/>
          <w:lang w:val="sr-Cyrl-RS"/>
        </w:rPr>
      </w:pPr>
      <w:r w:rsidRPr="008E6265">
        <w:rPr>
          <w:b/>
          <w:lang w:val="sr-Cyrl-RS"/>
        </w:rPr>
        <w:t xml:space="preserve">У склопу планираних средстава за општинске манифестације садржана је и већина културних манифестација из Календара, и по потреби може се издвојити </w:t>
      </w:r>
      <w:proofErr w:type="spellStart"/>
      <w:r w:rsidRPr="008E6265">
        <w:rPr>
          <w:b/>
          <w:lang w:val="sr-Cyrl-RS"/>
        </w:rPr>
        <w:t>дио</w:t>
      </w:r>
      <w:proofErr w:type="spellEnd"/>
      <w:r w:rsidRPr="008E6265">
        <w:rPr>
          <w:b/>
          <w:lang w:val="sr-Cyrl-RS"/>
        </w:rPr>
        <w:t xml:space="preserve"> средстава за културне манифестације које ће бити и </w:t>
      </w:r>
      <w:proofErr w:type="spellStart"/>
      <w:r w:rsidRPr="008E6265">
        <w:rPr>
          <w:b/>
          <w:lang w:val="sr-Cyrl-RS"/>
        </w:rPr>
        <w:t>дио</w:t>
      </w:r>
      <w:proofErr w:type="spellEnd"/>
      <w:r w:rsidRPr="008E6265">
        <w:rPr>
          <w:b/>
          <w:lang w:val="sr-Cyrl-RS"/>
        </w:rPr>
        <w:t xml:space="preserve"> општинских манифестација.</w:t>
      </w:r>
    </w:p>
    <w:p w14:paraId="06FB13BA" w14:textId="01E771C1" w:rsidR="008B287E" w:rsidRPr="008E6265" w:rsidRDefault="008B287E" w:rsidP="008B287E">
      <w:pPr>
        <w:tabs>
          <w:tab w:val="left" w:pos="5985"/>
        </w:tabs>
        <w:jc w:val="both"/>
        <w:rPr>
          <w:b/>
          <w:lang w:val="sr-Cyrl-RS"/>
        </w:rPr>
      </w:pPr>
      <w:proofErr w:type="spellStart"/>
      <w:r w:rsidRPr="008E6265">
        <w:rPr>
          <w:b/>
          <w:lang w:val="sr-Cyrl-RS"/>
        </w:rPr>
        <w:t>Дио</w:t>
      </w:r>
      <w:proofErr w:type="spellEnd"/>
      <w:r w:rsidRPr="008E6265">
        <w:rPr>
          <w:b/>
          <w:lang w:val="sr-Cyrl-RS"/>
        </w:rPr>
        <w:t xml:space="preserve"> традиционалних манифестација је већ одржан, а остале ће се одржати у складу са Календаром културних манифестација за 2026. годину.</w:t>
      </w:r>
    </w:p>
    <w:p w14:paraId="693067E9" w14:textId="68B978C6" w:rsidR="008B287E" w:rsidRPr="008E6265" w:rsidRDefault="008B287E" w:rsidP="008B287E">
      <w:pPr>
        <w:tabs>
          <w:tab w:val="left" w:pos="5985"/>
        </w:tabs>
        <w:jc w:val="both"/>
        <w:rPr>
          <w:b/>
          <w:lang w:val="sr-Cyrl-RS"/>
        </w:rPr>
      </w:pPr>
      <w:r w:rsidRPr="008E6265">
        <w:rPr>
          <w:b/>
          <w:lang w:val="sr-Cyrl-RS"/>
        </w:rPr>
        <w:t>Предложени Програм ће бити реализован у складу са оствареним приходима у буџету за 2026. годину.</w:t>
      </w:r>
    </w:p>
    <w:p w14:paraId="010F4F55" w14:textId="77777777" w:rsidR="008B287E" w:rsidRPr="008E6265" w:rsidRDefault="008B287E" w:rsidP="008B287E">
      <w:pPr>
        <w:tabs>
          <w:tab w:val="left" w:pos="5985"/>
        </w:tabs>
        <w:jc w:val="both"/>
        <w:rPr>
          <w:b/>
          <w:lang w:val="sr-Cyrl-RS"/>
        </w:rPr>
      </w:pPr>
    </w:p>
    <w:p w14:paraId="40DC307D" w14:textId="77777777" w:rsidR="008B287E" w:rsidRPr="00EE083B" w:rsidRDefault="008B287E" w:rsidP="008B287E">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5A3CF151" w14:textId="77777777" w:rsidR="008B287E" w:rsidRPr="00EE083B" w:rsidRDefault="008B287E" w:rsidP="008B287E">
      <w:pPr>
        <w:jc w:val="both"/>
        <w:rPr>
          <w:b/>
          <w:lang w:val="sr-Cyrl-RS"/>
        </w:rPr>
      </w:pPr>
      <w:r w:rsidRPr="00EE083B">
        <w:rPr>
          <w:b/>
          <w:lang w:val="sr-Cyrl-RS"/>
        </w:rPr>
        <w:t>Број: 010-013-</w:t>
      </w:r>
      <w:r>
        <w:rPr>
          <w:b/>
          <w:lang w:val="sr-Cyrl-RS"/>
        </w:rPr>
        <w:t>186</w:t>
      </w:r>
      <w:r w:rsidRPr="00EE083B">
        <w:rPr>
          <w:b/>
          <w:lang w:val="sr-Cyrl-RS"/>
        </w:rPr>
        <w:t>/2</w:t>
      </w:r>
      <w:r>
        <w:rPr>
          <w:b/>
          <w:lang w:val="sr-Cyrl-RS"/>
        </w:rPr>
        <w:t>6</w:t>
      </w:r>
      <w:r w:rsidRPr="00EE083B">
        <w:rPr>
          <w:b/>
          <w:lang w:val="sr-Cyrl-RS"/>
        </w:rPr>
        <w:t xml:space="preserve">          СКУПШТИНЕ ОПШТИНЕ            </w:t>
      </w:r>
    </w:p>
    <w:p w14:paraId="6F029C52" w14:textId="5233E535" w:rsidR="008B287E" w:rsidRDefault="008B287E" w:rsidP="008B287E">
      <w:pPr>
        <w:jc w:val="both"/>
        <w:rPr>
          <w:b/>
          <w:lang w:val="sr-Cyrl-RS"/>
        </w:rPr>
      </w:pPr>
      <w:r w:rsidRPr="00EE083B">
        <w:rPr>
          <w:b/>
          <w:lang w:val="sr-Cyrl-RS"/>
        </w:rPr>
        <w:t xml:space="preserve">                                                         Момир Савић </w:t>
      </w:r>
      <w:proofErr w:type="spellStart"/>
      <w:r w:rsidRPr="00EE083B">
        <w:rPr>
          <w:b/>
          <w:lang w:val="sr-Cyrl-RS"/>
        </w:rPr>
        <w:t>с.р</w:t>
      </w:r>
      <w:proofErr w:type="spellEnd"/>
    </w:p>
    <w:p w14:paraId="2BECFFFE" w14:textId="3E256FAB" w:rsidR="008B287E" w:rsidRDefault="008B287E" w:rsidP="008B287E">
      <w:pPr>
        <w:jc w:val="both"/>
        <w:rPr>
          <w:b/>
          <w:lang w:val="sr-Cyrl-RS"/>
        </w:rPr>
      </w:pPr>
    </w:p>
    <w:p w14:paraId="3D39B608" w14:textId="6A09329C" w:rsidR="008B287E" w:rsidRDefault="008B287E" w:rsidP="008B287E">
      <w:pPr>
        <w:jc w:val="both"/>
        <w:rPr>
          <w:b/>
          <w:lang w:val="sr-Cyrl-RS"/>
        </w:rPr>
      </w:pPr>
    </w:p>
    <w:p w14:paraId="7DE7857A" w14:textId="64C9D585" w:rsidR="008B287E" w:rsidRDefault="008B287E" w:rsidP="008B287E">
      <w:pPr>
        <w:jc w:val="both"/>
        <w:rPr>
          <w:b/>
          <w:lang w:val="sr-Cyrl-RS"/>
        </w:rPr>
      </w:pPr>
      <w:r>
        <w:rPr>
          <w:b/>
          <w:lang w:val="sr-Cyrl-RS"/>
        </w:rPr>
        <w:t>109.</w:t>
      </w:r>
    </w:p>
    <w:p w14:paraId="6A56FF7C" w14:textId="77777777" w:rsidR="008B287E" w:rsidRDefault="008B287E" w:rsidP="008B287E">
      <w:pPr>
        <w:jc w:val="both"/>
        <w:rPr>
          <w:b/>
          <w:lang w:val="sr-Cyrl-RS"/>
        </w:rPr>
      </w:pPr>
    </w:p>
    <w:p w14:paraId="23B22966" w14:textId="2057FB78" w:rsidR="008B287E" w:rsidRPr="005F6B09" w:rsidRDefault="008B287E" w:rsidP="008B287E">
      <w:pPr>
        <w:jc w:val="both"/>
        <w:rPr>
          <w:b/>
          <w:bCs/>
          <w:lang w:val="sr-Cyrl-CS"/>
        </w:rPr>
      </w:pPr>
      <w:r w:rsidRPr="005F6B09">
        <w:rPr>
          <w:b/>
          <w:bCs/>
          <w:lang w:val="sr-Cyrl-CS"/>
        </w:rPr>
        <w:t xml:space="preserve">На основу члана 39. став 2. Закона о локалној самоуправи </w:t>
      </w:r>
      <w:r w:rsidRPr="005F6B09">
        <w:rPr>
          <w:b/>
          <w:bCs/>
        </w:rPr>
        <w:t>(„</w:t>
      </w:r>
      <w:proofErr w:type="spellStart"/>
      <w:r w:rsidRPr="005F6B09">
        <w:rPr>
          <w:b/>
          <w:bCs/>
        </w:rPr>
        <w:t>Службени</w:t>
      </w:r>
      <w:proofErr w:type="spellEnd"/>
      <w:r w:rsidRPr="005F6B09">
        <w:rPr>
          <w:b/>
          <w:bCs/>
        </w:rPr>
        <w:t xml:space="preserve"> </w:t>
      </w:r>
      <w:proofErr w:type="spellStart"/>
      <w:r w:rsidRPr="005F6B09">
        <w:rPr>
          <w:b/>
          <w:bCs/>
        </w:rPr>
        <w:t>гласник</w:t>
      </w:r>
      <w:proofErr w:type="spellEnd"/>
      <w:r w:rsidRPr="005F6B09">
        <w:rPr>
          <w:b/>
          <w:bCs/>
        </w:rPr>
        <w:t xml:space="preserve"> </w:t>
      </w:r>
      <w:proofErr w:type="spellStart"/>
      <w:r w:rsidRPr="005F6B09">
        <w:rPr>
          <w:b/>
          <w:bCs/>
        </w:rPr>
        <w:t>Републике</w:t>
      </w:r>
      <w:proofErr w:type="spellEnd"/>
      <w:r w:rsidRPr="005F6B09">
        <w:rPr>
          <w:b/>
          <w:bCs/>
        </w:rPr>
        <w:t xml:space="preserve"> </w:t>
      </w:r>
      <w:proofErr w:type="spellStart"/>
      <w:r w:rsidRPr="005F6B09">
        <w:rPr>
          <w:b/>
          <w:bCs/>
        </w:rPr>
        <w:t>Српске</w:t>
      </w:r>
      <w:proofErr w:type="spellEnd"/>
      <w:r w:rsidRPr="005F6B09">
        <w:rPr>
          <w:b/>
          <w:bCs/>
        </w:rPr>
        <w:t xml:space="preserve">“, </w:t>
      </w:r>
      <w:proofErr w:type="spellStart"/>
      <w:r w:rsidRPr="005F6B09">
        <w:rPr>
          <w:b/>
          <w:bCs/>
        </w:rPr>
        <w:t>број</w:t>
      </w:r>
      <w:proofErr w:type="spellEnd"/>
      <w:r w:rsidRPr="005F6B09">
        <w:rPr>
          <w:b/>
          <w:bCs/>
        </w:rPr>
        <w:t xml:space="preserve"> 97/16, 36/19, 61/21, 100/25 и 114/25)</w:t>
      </w:r>
      <w:r w:rsidRPr="005F6B09">
        <w:rPr>
          <w:b/>
          <w:bCs/>
          <w:lang w:val="sr-Cyrl-CS"/>
        </w:rPr>
        <w:t xml:space="preserve">,  члана 36. и 87. Статута општине Језеро ( „Службени гласник општине Језеро“, број: 08/17, 05/21 и 03/23), Скупштина </w:t>
      </w:r>
      <w:r w:rsidRPr="005F6B09">
        <w:rPr>
          <w:b/>
          <w:bCs/>
          <w:lang w:val="sr-Cyrl-CS"/>
        </w:rPr>
        <w:lastRenderedPageBreak/>
        <w:t xml:space="preserve">општине Језеро на 10. </w:t>
      </w:r>
      <w:proofErr w:type="spellStart"/>
      <w:r w:rsidRPr="005F6B09">
        <w:rPr>
          <w:b/>
          <w:bCs/>
          <w:lang w:val="sr-Cyrl-CS"/>
        </w:rPr>
        <w:t>сједници</w:t>
      </w:r>
      <w:proofErr w:type="spellEnd"/>
      <w:r w:rsidRPr="005F6B09">
        <w:rPr>
          <w:b/>
          <w:bCs/>
          <w:lang w:val="sr-Cyrl-CS"/>
        </w:rPr>
        <w:t xml:space="preserve"> одржаној дана 06.03.2026. године, д о н и ј е л а је  </w:t>
      </w:r>
    </w:p>
    <w:p w14:paraId="04EAF0BF" w14:textId="77777777" w:rsidR="008B287E" w:rsidRPr="005F6B09" w:rsidRDefault="008B287E" w:rsidP="008B287E">
      <w:pPr>
        <w:jc w:val="center"/>
        <w:rPr>
          <w:b/>
          <w:bCs/>
          <w:lang w:val="sr-Cyrl-CS"/>
        </w:rPr>
      </w:pPr>
    </w:p>
    <w:p w14:paraId="442275D3" w14:textId="77777777" w:rsidR="008B287E" w:rsidRPr="005F6B09" w:rsidRDefault="008B287E" w:rsidP="008B287E">
      <w:pPr>
        <w:jc w:val="center"/>
        <w:rPr>
          <w:b/>
          <w:bCs/>
          <w:lang w:val="sr-Cyrl-CS"/>
        </w:rPr>
      </w:pPr>
      <w:r w:rsidRPr="005F6B09">
        <w:rPr>
          <w:b/>
          <w:bCs/>
          <w:lang w:val="sr-Cyrl-CS"/>
        </w:rPr>
        <w:t>З А К Љ У Ч А К</w:t>
      </w:r>
    </w:p>
    <w:p w14:paraId="790F0075" w14:textId="77777777" w:rsidR="008B287E" w:rsidRPr="005F6B09" w:rsidRDefault="008B287E" w:rsidP="008B287E">
      <w:pPr>
        <w:jc w:val="center"/>
        <w:rPr>
          <w:b/>
          <w:bCs/>
          <w:lang w:val="sr-Cyrl-CS"/>
        </w:rPr>
      </w:pPr>
      <w:r w:rsidRPr="005F6B09">
        <w:rPr>
          <w:b/>
          <w:bCs/>
          <w:lang w:val="sr-Cyrl-CS"/>
        </w:rPr>
        <w:t xml:space="preserve">о усвајању </w:t>
      </w:r>
      <w:proofErr w:type="spellStart"/>
      <w:r w:rsidRPr="005F6B09">
        <w:rPr>
          <w:b/>
          <w:bCs/>
          <w:lang w:val="sr-Cyrl-CS"/>
        </w:rPr>
        <w:t>Извјештаја</w:t>
      </w:r>
      <w:proofErr w:type="spellEnd"/>
      <w:r w:rsidRPr="005F6B09">
        <w:rPr>
          <w:b/>
          <w:bCs/>
          <w:lang w:val="sr-Cyrl-CS"/>
        </w:rPr>
        <w:t xml:space="preserve"> о раду Одбора за жалбе Општине Језеро</w:t>
      </w:r>
    </w:p>
    <w:p w14:paraId="4F917C6B" w14:textId="77777777" w:rsidR="008B287E" w:rsidRPr="005F6B09" w:rsidRDefault="008B287E" w:rsidP="008B287E">
      <w:pPr>
        <w:jc w:val="center"/>
        <w:rPr>
          <w:b/>
          <w:bCs/>
          <w:lang w:val="sr-Cyrl-CS"/>
        </w:rPr>
      </w:pPr>
    </w:p>
    <w:p w14:paraId="1B5EEEB6" w14:textId="77777777" w:rsidR="008B287E" w:rsidRPr="005F6B09" w:rsidRDefault="008B287E" w:rsidP="008B287E">
      <w:pPr>
        <w:jc w:val="center"/>
        <w:rPr>
          <w:b/>
          <w:bCs/>
          <w:lang w:val="sr-Cyrl-CS"/>
        </w:rPr>
      </w:pPr>
      <w:r w:rsidRPr="005F6B09">
        <w:rPr>
          <w:b/>
          <w:bCs/>
          <w:lang w:val="sr-Cyrl-CS"/>
        </w:rPr>
        <w:t>Члан 1.</w:t>
      </w:r>
    </w:p>
    <w:p w14:paraId="11E73697" w14:textId="77777777" w:rsidR="008B287E" w:rsidRDefault="008B287E" w:rsidP="008B287E">
      <w:pPr>
        <w:tabs>
          <w:tab w:val="left" w:pos="5850"/>
        </w:tabs>
        <w:spacing w:after="200"/>
        <w:jc w:val="both"/>
        <w:rPr>
          <w:b/>
          <w:bCs/>
          <w:lang w:val="sr-Cyrl-CS"/>
        </w:rPr>
      </w:pPr>
    </w:p>
    <w:p w14:paraId="23F88DCB" w14:textId="483E1CE4" w:rsidR="008B287E" w:rsidRPr="005F6B09" w:rsidRDefault="008B287E" w:rsidP="008B287E">
      <w:pPr>
        <w:tabs>
          <w:tab w:val="left" w:pos="5850"/>
        </w:tabs>
        <w:spacing w:after="200"/>
        <w:jc w:val="both"/>
        <w:rPr>
          <w:b/>
          <w:bCs/>
          <w:lang w:val="sr-Cyrl-RS"/>
        </w:rPr>
      </w:pPr>
      <w:r w:rsidRPr="005F6B09">
        <w:rPr>
          <w:b/>
          <w:bCs/>
          <w:lang w:val="sr-Cyrl-CS"/>
        </w:rPr>
        <w:t xml:space="preserve">Усваја се </w:t>
      </w:r>
      <w:proofErr w:type="spellStart"/>
      <w:r w:rsidRPr="005F6B09">
        <w:rPr>
          <w:b/>
          <w:bCs/>
          <w:lang w:val="sr-Cyrl-CS"/>
        </w:rPr>
        <w:t>Извјештај</w:t>
      </w:r>
      <w:proofErr w:type="spellEnd"/>
      <w:r w:rsidRPr="005F6B09">
        <w:rPr>
          <w:b/>
          <w:bCs/>
          <w:lang w:val="sr-Cyrl-CS"/>
        </w:rPr>
        <w:t xml:space="preserve"> о раду Одбора за жалбе Општине Језеро за 2025. годину</w:t>
      </w:r>
      <w:r w:rsidRPr="005F6B09">
        <w:rPr>
          <w:b/>
          <w:bCs/>
          <w:lang w:val="sr-Cyrl-RS"/>
        </w:rPr>
        <w:t>.</w:t>
      </w:r>
    </w:p>
    <w:p w14:paraId="116457C7" w14:textId="77777777" w:rsidR="008B287E" w:rsidRPr="005F6B09" w:rsidRDefault="008B287E" w:rsidP="008B287E">
      <w:pPr>
        <w:tabs>
          <w:tab w:val="left" w:pos="5850"/>
        </w:tabs>
        <w:spacing w:after="200"/>
        <w:jc w:val="center"/>
        <w:rPr>
          <w:b/>
          <w:bCs/>
          <w:lang w:val="sr-Cyrl-RS"/>
        </w:rPr>
      </w:pPr>
      <w:r w:rsidRPr="005F6B09">
        <w:rPr>
          <w:b/>
          <w:bCs/>
          <w:lang w:val="sr-Cyrl-RS"/>
        </w:rPr>
        <w:t>Члан 2.</w:t>
      </w:r>
    </w:p>
    <w:p w14:paraId="51881527" w14:textId="0EEA3D13" w:rsidR="008B287E" w:rsidRPr="005F6B09" w:rsidRDefault="008B287E" w:rsidP="008B287E">
      <w:pPr>
        <w:tabs>
          <w:tab w:val="left" w:pos="5850"/>
        </w:tabs>
        <w:spacing w:after="200"/>
        <w:jc w:val="both"/>
        <w:rPr>
          <w:b/>
          <w:bCs/>
          <w:lang w:val="sr-Cyrl-RS"/>
        </w:rPr>
      </w:pPr>
      <w:r w:rsidRPr="005F6B09">
        <w:rPr>
          <w:b/>
          <w:bCs/>
          <w:lang w:val="sr-Cyrl-RS"/>
        </w:rPr>
        <w:t>Овај Закључак ступа на снагу осмог дана од дана објављивања у Службеном гласнику општине Језеро.</w:t>
      </w:r>
    </w:p>
    <w:p w14:paraId="79956877" w14:textId="77777777" w:rsidR="008B287E" w:rsidRPr="00EE083B" w:rsidRDefault="008B287E" w:rsidP="008B287E">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73D58F58" w14:textId="75136A68" w:rsidR="008B287E" w:rsidRPr="00EE083B" w:rsidRDefault="008B287E" w:rsidP="008B287E">
      <w:pPr>
        <w:jc w:val="both"/>
        <w:rPr>
          <w:b/>
          <w:lang w:val="sr-Cyrl-RS"/>
        </w:rPr>
      </w:pPr>
      <w:r w:rsidRPr="00EE083B">
        <w:rPr>
          <w:b/>
          <w:lang w:val="sr-Cyrl-RS"/>
        </w:rPr>
        <w:t>Број: 010-013-</w:t>
      </w:r>
      <w:r>
        <w:rPr>
          <w:b/>
          <w:lang w:val="sr-Cyrl-RS"/>
        </w:rPr>
        <w:t>187</w:t>
      </w:r>
      <w:r w:rsidRPr="00EE083B">
        <w:rPr>
          <w:b/>
          <w:lang w:val="sr-Cyrl-RS"/>
        </w:rPr>
        <w:t>/2</w:t>
      </w:r>
      <w:r>
        <w:rPr>
          <w:b/>
          <w:lang w:val="sr-Cyrl-RS"/>
        </w:rPr>
        <w:t>6</w:t>
      </w:r>
      <w:r w:rsidRPr="00EE083B">
        <w:rPr>
          <w:b/>
          <w:lang w:val="sr-Cyrl-RS"/>
        </w:rPr>
        <w:t xml:space="preserve">          СКУПШТИНЕ ОПШТИНЕ            </w:t>
      </w:r>
    </w:p>
    <w:p w14:paraId="62E91562" w14:textId="04E6100C" w:rsidR="008B287E" w:rsidRDefault="008B287E" w:rsidP="008B287E">
      <w:pPr>
        <w:jc w:val="both"/>
        <w:rPr>
          <w:b/>
          <w:lang w:val="sr-Cyrl-RS"/>
        </w:rPr>
      </w:pPr>
      <w:r w:rsidRPr="00EE083B">
        <w:rPr>
          <w:b/>
          <w:lang w:val="sr-Cyrl-RS"/>
        </w:rPr>
        <w:t xml:space="preserve">                                                         Момир Савић </w:t>
      </w:r>
      <w:proofErr w:type="spellStart"/>
      <w:r w:rsidRPr="00EE083B">
        <w:rPr>
          <w:b/>
          <w:lang w:val="sr-Cyrl-RS"/>
        </w:rPr>
        <w:t>с.р</w:t>
      </w:r>
      <w:proofErr w:type="spellEnd"/>
    </w:p>
    <w:p w14:paraId="09023E02" w14:textId="36117532" w:rsidR="008B287E" w:rsidRDefault="008B287E" w:rsidP="008B287E">
      <w:pPr>
        <w:jc w:val="both"/>
        <w:rPr>
          <w:b/>
          <w:lang w:val="sr-Cyrl-RS"/>
        </w:rPr>
      </w:pPr>
    </w:p>
    <w:p w14:paraId="56C9C7EB" w14:textId="16076A86" w:rsidR="008B287E" w:rsidRDefault="008B287E" w:rsidP="008B287E">
      <w:pPr>
        <w:jc w:val="both"/>
        <w:rPr>
          <w:b/>
          <w:lang w:val="sr-Cyrl-RS"/>
        </w:rPr>
      </w:pPr>
    </w:p>
    <w:p w14:paraId="358E5C97" w14:textId="12005E07" w:rsidR="008B287E" w:rsidRDefault="008B287E" w:rsidP="008B287E">
      <w:pPr>
        <w:jc w:val="both"/>
        <w:rPr>
          <w:b/>
          <w:lang w:val="sr-Cyrl-RS"/>
        </w:rPr>
      </w:pPr>
      <w:r>
        <w:rPr>
          <w:b/>
          <w:lang w:val="sr-Cyrl-RS"/>
        </w:rPr>
        <w:t>110.</w:t>
      </w:r>
    </w:p>
    <w:p w14:paraId="3323E472" w14:textId="02FFC235" w:rsidR="008B287E" w:rsidRDefault="008B287E" w:rsidP="008B287E">
      <w:pPr>
        <w:jc w:val="both"/>
        <w:rPr>
          <w:b/>
          <w:lang w:val="sr-Cyrl-RS"/>
        </w:rPr>
      </w:pPr>
    </w:p>
    <w:p w14:paraId="6F16E633" w14:textId="77777777" w:rsidR="008B287E" w:rsidRPr="00D41879" w:rsidRDefault="008B287E" w:rsidP="008B287E">
      <w:pPr>
        <w:tabs>
          <w:tab w:val="left" w:pos="5985"/>
        </w:tabs>
        <w:jc w:val="both"/>
        <w:rPr>
          <w:b/>
        </w:rPr>
      </w:pPr>
      <w:proofErr w:type="spellStart"/>
      <w:r w:rsidRPr="00D41879">
        <w:rPr>
          <w:b/>
        </w:rPr>
        <w:t>На</w:t>
      </w:r>
      <w:proofErr w:type="spellEnd"/>
      <w:r w:rsidRPr="00D41879">
        <w:rPr>
          <w:b/>
        </w:rPr>
        <w:t xml:space="preserve"> </w:t>
      </w:r>
      <w:proofErr w:type="spellStart"/>
      <w:r w:rsidRPr="00D41879">
        <w:rPr>
          <w:b/>
        </w:rPr>
        <w:t>основу</w:t>
      </w:r>
      <w:proofErr w:type="spellEnd"/>
      <w:r w:rsidRPr="00D41879">
        <w:rPr>
          <w:b/>
        </w:rPr>
        <w:t xml:space="preserve"> </w:t>
      </w:r>
      <w:proofErr w:type="spellStart"/>
      <w:r w:rsidRPr="00D41879">
        <w:rPr>
          <w:b/>
        </w:rPr>
        <w:t>члана</w:t>
      </w:r>
      <w:proofErr w:type="spellEnd"/>
      <w:r w:rsidRPr="00D41879">
        <w:rPr>
          <w:b/>
        </w:rPr>
        <w:t xml:space="preserve"> 39. </w:t>
      </w:r>
      <w:proofErr w:type="spellStart"/>
      <w:r w:rsidRPr="00D41879">
        <w:rPr>
          <w:b/>
        </w:rPr>
        <w:t>Закона</w:t>
      </w:r>
      <w:proofErr w:type="spellEnd"/>
      <w:r w:rsidRPr="00D41879">
        <w:rPr>
          <w:b/>
        </w:rPr>
        <w:t xml:space="preserve"> о </w:t>
      </w:r>
      <w:proofErr w:type="spellStart"/>
      <w:r w:rsidRPr="00D41879">
        <w:rPr>
          <w:b/>
        </w:rPr>
        <w:t>локалној</w:t>
      </w:r>
      <w:proofErr w:type="spellEnd"/>
      <w:r w:rsidRPr="00D41879">
        <w:rPr>
          <w:b/>
        </w:rPr>
        <w:t xml:space="preserve"> </w:t>
      </w:r>
      <w:proofErr w:type="spellStart"/>
      <w:r w:rsidRPr="00D41879">
        <w:rPr>
          <w:b/>
        </w:rPr>
        <w:t>самоуправи</w:t>
      </w:r>
      <w:proofErr w:type="spellEnd"/>
      <w:r w:rsidRPr="00D41879">
        <w:rPr>
          <w:b/>
        </w:rPr>
        <w:t xml:space="preserve"> („</w:t>
      </w:r>
      <w:proofErr w:type="spellStart"/>
      <w:r w:rsidRPr="00D41879">
        <w:rPr>
          <w:b/>
        </w:rPr>
        <w:t>Службени</w:t>
      </w:r>
      <w:proofErr w:type="spellEnd"/>
      <w:r w:rsidRPr="00D41879">
        <w:rPr>
          <w:b/>
        </w:rPr>
        <w:t xml:space="preserve"> </w:t>
      </w:r>
      <w:proofErr w:type="spellStart"/>
      <w:r w:rsidRPr="00D41879">
        <w:rPr>
          <w:b/>
        </w:rPr>
        <w:t>гласник</w:t>
      </w:r>
      <w:proofErr w:type="spellEnd"/>
      <w:r w:rsidRPr="00D41879">
        <w:rPr>
          <w:b/>
        </w:rPr>
        <w:t xml:space="preserve"> </w:t>
      </w:r>
      <w:proofErr w:type="spellStart"/>
      <w:r w:rsidRPr="00D41879">
        <w:rPr>
          <w:b/>
        </w:rPr>
        <w:t>Републике</w:t>
      </w:r>
      <w:proofErr w:type="spellEnd"/>
      <w:r w:rsidRPr="00D41879">
        <w:rPr>
          <w:b/>
        </w:rPr>
        <w:t xml:space="preserve"> </w:t>
      </w:r>
      <w:proofErr w:type="spellStart"/>
      <w:proofErr w:type="gramStart"/>
      <w:r w:rsidRPr="00D41879">
        <w:rPr>
          <w:b/>
        </w:rPr>
        <w:t>Српске</w:t>
      </w:r>
      <w:proofErr w:type="spellEnd"/>
      <w:r w:rsidRPr="00D41879">
        <w:rPr>
          <w:b/>
        </w:rPr>
        <w:t>“</w:t>
      </w:r>
      <w:proofErr w:type="gramEnd"/>
      <w:r w:rsidRPr="00D41879">
        <w:rPr>
          <w:b/>
        </w:rPr>
        <w:t xml:space="preserve">, </w:t>
      </w:r>
      <w:proofErr w:type="spellStart"/>
      <w:r w:rsidRPr="00D41879">
        <w:rPr>
          <w:b/>
        </w:rPr>
        <w:t>број</w:t>
      </w:r>
      <w:proofErr w:type="spellEnd"/>
      <w:r w:rsidRPr="00D41879">
        <w:rPr>
          <w:b/>
        </w:rPr>
        <w:t xml:space="preserve"> 97/16, 36/19, 61/21, 100/25 и 114/25), </w:t>
      </w:r>
      <w:proofErr w:type="spellStart"/>
      <w:r w:rsidRPr="00D41879">
        <w:rPr>
          <w:b/>
        </w:rPr>
        <w:t>члана</w:t>
      </w:r>
      <w:proofErr w:type="spellEnd"/>
      <w:r w:rsidRPr="00D41879">
        <w:rPr>
          <w:b/>
        </w:rPr>
        <w:t xml:space="preserve"> 36. и </w:t>
      </w:r>
      <w:proofErr w:type="spellStart"/>
      <w:r w:rsidRPr="00D41879">
        <w:rPr>
          <w:b/>
        </w:rPr>
        <w:t>члана</w:t>
      </w:r>
      <w:proofErr w:type="spellEnd"/>
      <w:r w:rsidRPr="00D41879">
        <w:rPr>
          <w:b/>
        </w:rPr>
        <w:t xml:space="preserve"> 87. </w:t>
      </w:r>
      <w:proofErr w:type="spellStart"/>
      <w:r w:rsidRPr="00D41879">
        <w:rPr>
          <w:b/>
        </w:rPr>
        <w:t>Статута</w:t>
      </w:r>
      <w:proofErr w:type="spellEnd"/>
      <w:r w:rsidRPr="00D41879">
        <w:rPr>
          <w:b/>
        </w:rPr>
        <w:t xml:space="preserve"> </w:t>
      </w:r>
      <w:proofErr w:type="spellStart"/>
      <w:r w:rsidRPr="00D41879">
        <w:rPr>
          <w:b/>
        </w:rPr>
        <w:t>општине</w:t>
      </w:r>
      <w:proofErr w:type="spellEnd"/>
      <w:r w:rsidRPr="00D41879">
        <w:rPr>
          <w:b/>
        </w:rPr>
        <w:t xml:space="preserve"> </w:t>
      </w:r>
      <w:proofErr w:type="spellStart"/>
      <w:r w:rsidRPr="00D41879">
        <w:rPr>
          <w:b/>
        </w:rPr>
        <w:t>Језеро</w:t>
      </w:r>
      <w:proofErr w:type="spellEnd"/>
      <w:r w:rsidRPr="00D41879">
        <w:rPr>
          <w:b/>
        </w:rPr>
        <w:t xml:space="preserve"> („</w:t>
      </w:r>
      <w:proofErr w:type="spellStart"/>
      <w:r w:rsidRPr="00D41879">
        <w:rPr>
          <w:b/>
        </w:rPr>
        <w:t>Службени</w:t>
      </w:r>
      <w:proofErr w:type="spellEnd"/>
      <w:r w:rsidRPr="00D41879">
        <w:rPr>
          <w:b/>
        </w:rPr>
        <w:t xml:space="preserve"> </w:t>
      </w:r>
      <w:proofErr w:type="spellStart"/>
      <w:r w:rsidRPr="00D41879">
        <w:rPr>
          <w:b/>
        </w:rPr>
        <w:t>гласник</w:t>
      </w:r>
      <w:proofErr w:type="spellEnd"/>
      <w:r w:rsidRPr="00D41879">
        <w:rPr>
          <w:b/>
        </w:rPr>
        <w:t xml:space="preserve"> </w:t>
      </w:r>
      <w:proofErr w:type="spellStart"/>
      <w:r w:rsidRPr="00D41879">
        <w:rPr>
          <w:b/>
        </w:rPr>
        <w:t>општине</w:t>
      </w:r>
      <w:proofErr w:type="spellEnd"/>
      <w:r w:rsidRPr="00D41879">
        <w:rPr>
          <w:b/>
        </w:rPr>
        <w:t xml:space="preserve"> </w:t>
      </w:r>
      <w:proofErr w:type="spellStart"/>
      <w:proofErr w:type="gramStart"/>
      <w:r w:rsidRPr="00D41879">
        <w:rPr>
          <w:b/>
        </w:rPr>
        <w:t>Језеро</w:t>
      </w:r>
      <w:proofErr w:type="spellEnd"/>
      <w:r w:rsidRPr="00D41879">
        <w:rPr>
          <w:b/>
        </w:rPr>
        <w:t>“</w:t>
      </w:r>
      <w:proofErr w:type="gramEnd"/>
      <w:r w:rsidRPr="00D41879">
        <w:rPr>
          <w:b/>
        </w:rPr>
        <w:t xml:space="preserve">, </w:t>
      </w:r>
      <w:proofErr w:type="spellStart"/>
      <w:r w:rsidRPr="00D41879">
        <w:rPr>
          <w:b/>
        </w:rPr>
        <w:t>број</w:t>
      </w:r>
      <w:proofErr w:type="spellEnd"/>
      <w:r w:rsidRPr="00D41879">
        <w:rPr>
          <w:b/>
        </w:rPr>
        <w:t xml:space="preserve">: 08/17 </w:t>
      </w:r>
      <w:r w:rsidRPr="00D41879">
        <w:rPr>
          <w:b/>
          <w:lang w:val="sr-Cyrl-RS"/>
        </w:rPr>
        <w:t xml:space="preserve">, </w:t>
      </w:r>
      <w:r w:rsidRPr="00D41879">
        <w:rPr>
          <w:b/>
        </w:rPr>
        <w:t>05/21</w:t>
      </w:r>
      <w:r w:rsidRPr="00D41879">
        <w:rPr>
          <w:b/>
          <w:lang w:val="sr-Cyrl-RS"/>
        </w:rPr>
        <w:t xml:space="preserve"> и 03/23</w:t>
      </w:r>
      <w:r w:rsidRPr="00D41879">
        <w:rPr>
          <w:b/>
        </w:rPr>
        <w:t xml:space="preserve"> ), </w:t>
      </w:r>
      <w:proofErr w:type="spellStart"/>
      <w:r w:rsidRPr="00D41879">
        <w:rPr>
          <w:b/>
        </w:rPr>
        <w:t>члана</w:t>
      </w:r>
      <w:proofErr w:type="spellEnd"/>
      <w:r w:rsidRPr="00D41879">
        <w:rPr>
          <w:b/>
        </w:rPr>
        <w:t xml:space="preserve"> 103. </w:t>
      </w:r>
      <w:proofErr w:type="spellStart"/>
      <w:r w:rsidRPr="00D41879">
        <w:rPr>
          <w:b/>
        </w:rPr>
        <w:t>Пословника</w:t>
      </w:r>
      <w:proofErr w:type="spellEnd"/>
      <w:r w:rsidRPr="00D41879">
        <w:rPr>
          <w:b/>
        </w:rPr>
        <w:t xml:space="preserve"> о </w:t>
      </w:r>
      <w:proofErr w:type="spellStart"/>
      <w:r w:rsidRPr="00D41879">
        <w:rPr>
          <w:b/>
        </w:rPr>
        <w:t>раду</w:t>
      </w:r>
      <w:proofErr w:type="spellEnd"/>
      <w:r w:rsidRPr="00D41879">
        <w:rPr>
          <w:b/>
        </w:rPr>
        <w:t xml:space="preserve"> </w:t>
      </w:r>
      <w:proofErr w:type="spellStart"/>
      <w:r w:rsidRPr="00D41879">
        <w:rPr>
          <w:b/>
        </w:rPr>
        <w:t>Скупштине</w:t>
      </w:r>
      <w:proofErr w:type="spellEnd"/>
      <w:r w:rsidRPr="00D41879">
        <w:rPr>
          <w:b/>
        </w:rPr>
        <w:t xml:space="preserve"> </w:t>
      </w:r>
      <w:proofErr w:type="spellStart"/>
      <w:r w:rsidRPr="00D41879">
        <w:rPr>
          <w:b/>
        </w:rPr>
        <w:t>општине</w:t>
      </w:r>
      <w:proofErr w:type="spellEnd"/>
      <w:r w:rsidRPr="00D41879">
        <w:rPr>
          <w:b/>
        </w:rPr>
        <w:t xml:space="preserve"> </w:t>
      </w:r>
      <w:proofErr w:type="spellStart"/>
      <w:r w:rsidRPr="00D41879">
        <w:rPr>
          <w:b/>
        </w:rPr>
        <w:t>Језеро</w:t>
      </w:r>
      <w:proofErr w:type="spellEnd"/>
      <w:r w:rsidRPr="00D41879">
        <w:rPr>
          <w:b/>
        </w:rPr>
        <w:t xml:space="preserve"> („</w:t>
      </w:r>
      <w:proofErr w:type="spellStart"/>
      <w:r w:rsidRPr="00D41879">
        <w:rPr>
          <w:b/>
        </w:rPr>
        <w:t>Службени</w:t>
      </w:r>
      <w:proofErr w:type="spellEnd"/>
      <w:r w:rsidRPr="00D41879">
        <w:rPr>
          <w:b/>
        </w:rPr>
        <w:t xml:space="preserve"> </w:t>
      </w:r>
      <w:proofErr w:type="spellStart"/>
      <w:r w:rsidRPr="00D41879">
        <w:rPr>
          <w:b/>
        </w:rPr>
        <w:t>гласник</w:t>
      </w:r>
      <w:proofErr w:type="spellEnd"/>
      <w:r w:rsidRPr="00D41879">
        <w:rPr>
          <w:b/>
        </w:rPr>
        <w:t xml:space="preserve"> </w:t>
      </w:r>
      <w:proofErr w:type="spellStart"/>
      <w:r w:rsidRPr="00D41879">
        <w:rPr>
          <w:b/>
        </w:rPr>
        <w:t>општине</w:t>
      </w:r>
      <w:proofErr w:type="spellEnd"/>
      <w:r w:rsidRPr="00D41879">
        <w:rPr>
          <w:b/>
        </w:rPr>
        <w:t xml:space="preserve"> </w:t>
      </w:r>
      <w:proofErr w:type="spellStart"/>
      <w:proofErr w:type="gramStart"/>
      <w:r w:rsidRPr="00D41879">
        <w:rPr>
          <w:b/>
        </w:rPr>
        <w:t>Језеро</w:t>
      </w:r>
      <w:proofErr w:type="spellEnd"/>
      <w:r w:rsidRPr="00D41879">
        <w:rPr>
          <w:b/>
        </w:rPr>
        <w:t>“</w:t>
      </w:r>
      <w:proofErr w:type="gramEnd"/>
      <w:r w:rsidRPr="00D41879">
        <w:rPr>
          <w:b/>
        </w:rPr>
        <w:t xml:space="preserve">, </w:t>
      </w:r>
      <w:proofErr w:type="spellStart"/>
      <w:r w:rsidRPr="00D41879">
        <w:rPr>
          <w:b/>
        </w:rPr>
        <w:t>број</w:t>
      </w:r>
      <w:proofErr w:type="spellEnd"/>
      <w:r w:rsidRPr="00D41879">
        <w:rPr>
          <w:b/>
        </w:rPr>
        <w:t xml:space="preserve"> 08/17 ) </w:t>
      </w:r>
      <w:proofErr w:type="spellStart"/>
      <w:r w:rsidRPr="00D41879">
        <w:rPr>
          <w:b/>
        </w:rPr>
        <w:t>Скупштина</w:t>
      </w:r>
      <w:proofErr w:type="spellEnd"/>
      <w:r w:rsidRPr="00D41879">
        <w:rPr>
          <w:b/>
        </w:rPr>
        <w:t xml:space="preserve"> </w:t>
      </w:r>
      <w:proofErr w:type="spellStart"/>
      <w:r w:rsidRPr="00D41879">
        <w:rPr>
          <w:b/>
        </w:rPr>
        <w:t>општине</w:t>
      </w:r>
      <w:proofErr w:type="spellEnd"/>
      <w:r w:rsidRPr="00D41879">
        <w:rPr>
          <w:b/>
        </w:rPr>
        <w:t xml:space="preserve"> </w:t>
      </w:r>
      <w:proofErr w:type="spellStart"/>
      <w:r w:rsidRPr="00D41879">
        <w:rPr>
          <w:b/>
        </w:rPr>
        <w:t>Језеро</w:t>
      </w:r>
      <w:proofErr w:type="spellEnd"/>
      <w:r w:rsidRPr="00D41879">
        <w:rPr>
          <w:b/>
        </w:rPr>
        <w:t xml:space="preserve"> </w:t>
      </w:r>
      <w:proofErr w:type="spellStart"/>
      <w:r w:rsidRPr="00D41879">
        <w:rPr>
          <w:b/>
        </w:rPr>
        <w:t>на</w:t>
      </w:r>
      <w:proofErr w:type="spellEnd"/>
      <w:r w:rsidRPr="00D41879">
        <w:rPr>
          <w:b/>
        </w:rPr>
        <w:t xml:space="preserve"> </w:t>
      </w:r>
      <w:r w:rsidRPr="00D41879">
        <w:rPr>
          <w:b/>
          <w:lang w:val="sr-Cyrl-RS"/>
        </w:rPr>
        <w:t xml:space="preserve">10. </w:t>
      </w:r>
      <w:proofErr w:type="spellStart"/>
      <w:r w:rsidRPr="00D41879">
        <w:rPr>
          <w:b/>
        </w:rPr>
        <w:t>сједници</w:t>
      </w:r>
      <w:proofErr w:type="spellEnd"/>
      <w:r w:rsidRPr="00D41879">
        <w:rPr>
          <w:b/>
        </w:rPr>
        <w:t xml:space="preserve">, </w:t>
      </w:r>
      <w:proofErr w:type="spellStart"/>
      <w:r w:rsidRPr="00D41879">
        <w:rPr>
          <w:b/>
        </w:rPr>
        <w:t>одржаној</w:t>
      </w:r>
      <w:proofErr w:type="spellEnd"/>
      <w:r w:rsidRPr="00D41879">
        <w:rPr>
          <w:b/>
        </w:rPr>
        <w:t xml:space="preserve"> </w:t>
      </w:r>
      <w:proofErr w:type="spellStart"/>
      <w:r w:rsidRPr="00D41879">
        <w:rPr>
          <w:b/>
        </w:rPr>
        <w:t>дана</w:t>
      </w:r>
      <w:proofErr w:type="spellEnd"/>
      <w:r w:rsidRPr="00D41879">
        <w:rPr>
          <w:b/>
        </w:rPr>
        <w:t xml:space="preserve"> </w:t>
      </w:r>
      <w:r w:rsidRPr="00D41879">
        <w:rPr>
          <w:b/>
          <w:lang w:val="sr-Cyrl-RS"/>
        </w:rPr>
        <w:t xml:space="preserve">06.03.2026. </w:t>
      </w:r>
      <w:proofErr w:type="spellStart"/>
      <w:r w:rsidRPr="00D41879">
        <w:rPr>
          <w:b/>
        </w:rPr>
        <w:t>године</w:t>
      </w:r>
      <w:proofErr w:type="spellEnd"/>
      <w:r w:rsidRPr="00D41879">
        <w:rPr>
          <w:b/>
        </w:rPr>
        <w:t xml:space="preserve">, </w:t>
      </w:r>
      <w:proofErr w:type="spellStart"/>
      <w:r w:rsidRPr="00D41879">
        <w:rPr>
          <w:b/>
        </w:rPr>
        <w:t>донијела</w:t>
      </w:r>
      <w:proofErr w:type="spellEnd"/>
      <w:r w:rsidRPr="00D41879">
        <w:rPr>
          <w:b/>
        </w:rPr>
        <w:t xml:space="preserve"> </w:t>
      </w:r>
      <w:proofErr w:type="spellStart"/>
      <w:r w:rsidRPr="00D41879">
        <w:rPr>
          <w:b/>
        </w:rPr>
        <w:t>је</w:t>
      </w:r>
      <w:proofErr w:type="spellEnd"/>
      <w:r w:rsidRPr="00D41879">
        <w:rPr>
          <w:b/>
        </w:rPr>
        <w:t>:</w:t>
      </w:r>
    </w:p>
    <w:p w14:paraId="5C8A2817" w14:textId="77777777" w:rsidR="008B287E" w:rsidRPr="00D41879" w:rsidRDefault="008B287E" w:rsidP="008B287E">
      <w:pPr>
        <w:tabs>
          <w:tab w:val="left" w:pos="5985"/>
        </w:tabs>
        <w:jc w:val="both"/>
        <w:rPr>
          <w:b/>
        </w:rPr>
      </w:pPr>
    </w:p>
    <w:p w14:paraId="3B30D40C" w14:textId="449F9502" w:rsidR="008B287E" w:rsidRDefault="008B287E" w:rsidP="008B287E">
      <w:pPr>
        <w:jc w:val="center"/>
        <w:rPr>
          <w:b/>
        </w:rPr>
      </w:pPr>
      <w:r w:rsidRPr="00D41879">
        <w:rPr>
          <w:b/>
        </w:rPr>
        <w:t>З А К Љ У Ч А К</w:t>
      </w:r>
    </w:p>
    <w:p w14:paraId="39243DE7" w14:textId="77777777" w:rsidR="008B287E" w:rsidRPr="00D41879" w:rsidRDefault="008B287E" w:rsidP="008B287E">
      <w:pPr>
        <w:jc w:val="center"/>
        <w:rPr>
          <w:b/>
        </w:rPr>
      </w:pPr>
    </w:p>
    <w:p w14:paraId="5B439418" w14:textId="77777777" w:rsidR="008B287E" w:rsidRPr="00D41879" w:rsidRDefault="008B287E" w:rsidP="00790EFA">
      <w:pPr>
        <w:pStyle w:val="Pasussalistom"/>
        <w:numPr>
          <w:ilvl w:val="0"/>
          <w:numId w:val="11"/>
        </w:numPr>
        <w:jc w:val="both"/>
        <w:rPr>
          <w:b/>
          <w:sz w:val="20"/>
          <w:szCs w:val="20"/>
        </w:rPr>
      </w:pPr>
      <w:r w:rsidRPr="00D41879">
        <w:rPr>
          <w:rFonts w:ascii="Times New Roman" w:hAnsi="Times New Roman" w:cs="Times New Roman"/>
          <w:b/>
          <w:sz w:val="20"/>
          <w:szCs w:val="20"/>
        </w:rPr>
        <w:t>Прихвата се Информација о стању и могућностима развоја пољопривредне производње на подручју општине Језеро и усвајања Програма прољетне сјетве за 2026. годину.</w:t>
      </w:r>
    </w:p>
    <w:p w14:paraId="4A953E5A" w14:textId="77777777" w:rsidR="008B287E" w:rsidRPr="00D41879" w:rsidRDefault="008B287E" w:rsidP="008B287E">
      <w:pPr>
        <w:pStyle w:val="Pasussalistom"/>
        <w:jc w:val="both"/>
        <w:rPr>
          <w:b/>
          <w:sz w:val="20"/>
          <w:szCs w:val="20"/>
        </w:rPr>
      </w:pPr>
    </w:p>
    <w:p w14:paraId="5A85D02B" w14:textId="2D1B7C72" w:rsidR="008B287E" w:rsidRDefault="008B287E" w:rsidP="00790EFA">
      <w:pPr>
        <w:pStyle w:val="Pasussalistom"/>
        <w:numPr>
          <w:ilvl w:val="0"/>
          <w:numId w:val="11"/>
        </w:numPr>
        <w:jc w:val="both"/>
        <w:rPr>
          <w:rFonts w:ascii="Times New Roman" w:hAnsi="Times New Roman" w:cs="Times New Roman"/>
          <w:b/>
          <w:sz w:val="20"/>
          <w:szCs w:val="20"/>
        </w:rPr>
      </w:pPr>
      <w:r w:rsidRPr="00D41879">
        <w:rPr>
          <w:rFonts w:ascii="Times New Roman" w:hAnsi="Times New Roman" w:cs="Times New Roman"/>
          <w:b/>
          <w:sz w:val="20"/>
          <w:szCs w:val="20"/>
        </w:rPr>
        <w:t>Овај закључак ступа на снагу осмог дана од дана објављивања у „Службеном гласнику општине Језеро“.</w:t>
      </w:r>
    </w:p>
    <w:p w14:paraId="1281E215" w14:textId="77777777" w:rsidR="008B287E" w:rsidRPr="008B287E" w:rsidRDefault="008B287E" w:rsidP="008B287E">
      <w:pPr>
        <w:jc w:val="both"/>
        <w:rPr>
          <w:b/>
        </w:rPr>
      </w:pPr>
    </w:p>
    <w:p w14:paraId="0015A252" w14:textId="77777777" w:rsidR="008B287E" w:rsidRPr="00EE083B" w:rsidRDefault="008B287E" w:rsidP="008B287E">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5900D803" w14:textId="7B70DA6A" w:rsidR="008B287E" w:rsidRPr="00EE083B" w:rsidRDefault="008B287E" w:rsidP="008B287E">
      <w:pPr>
        <w:jc w:val="both"/>
        <w:rPr>
          <w:b/>
          <w:lang w:val="sr-Cyrl-RS"/>
        </w:rPr>
      </w:pPr>
      <w:r w:rsidRPr="00EE083B">
        <w:rPr>
          <w:b/>
          <w:lang w:val="sr-Cyrl-RS"/>
        </w:rPr>
        <w:t>Број: 010-013-</w:t>
      </w:r>
      <w:r>
        <w:rPr>
          <w:b/>
          <w:lang w:val="sr-Cyrl-RS"/>
        </w:rPr>
        <w:t>188</w:t>
      </w:r>
      <w:r w:rsidRPr="00EE083B">
        <w:rPr>
          <w:b/>
          <w:lang w:val="sr-Cyrl-RS"/>
        </w:rPr>
        <w:t>/2</w:t>
      </w:r>
      <w:r>
        <w:rPr>
          <w:b/>
          <w:lang w:val="sr-Cyrl-RS"/>
        </w:rPr>
        <w:t>6</w:t>
      </w:r>
      <w:r w:rsidRPr="00EE083B">
        <w:rPr>
          <w:b/>
          <w:lang w:val="sr-Cyrl-RS"/>
        </w:rPr>
        <w:t xml:space="preserve">          СКУПШТИНЕ ОПШТИНЕ            </w:t>
      </w:r>
    </w:p>
    <w:p w14:paraId="24DA6ED4" w14:textId="0B0D60CF" w:rsidR="008B287E" w:rsidRDefault="008B287E" w:rsidP="008B287E">
      <w:pPr>
        <w:jc w:val="both"/>
        <w:rPr>
          <w:b/>
          <w:lang w:val="sr-Cyrl-RS"/>
        </w:rPr>
      </w:pPr>
      <w:r w:rsidRPr="00EE083B">
        <w:rPr>
          <w:b/>
          <w:lang w:val="sr-Cyrl-RS"/>
        </w:rPr>
        <w:t xml:space="preserve">                                                         Момир Савић </w:t>
      </w:r>
      <w:proofErr w:type="spellStart"/>
      <w:r w:rsidRPr="00EE083B">
        <w:rPr>
          <w:b/>
          <w:lang w:val="sr-Cyrl-RS"/>
        </w:rPr>
        <w:t>с.р</w:t>
      </w:r>
      <w:proofErr w:type="spellEnd"/>
    </w:p>
    <w:p w14:paraId="1FBE5E39" w14:textId="0A196391" w:rsidR="008B287E" w:rsidRDefault="008B287E" w:rsidP="008B287E">
      <w:pPr>
        <w:jc w:val="both"/>
        <w:rPr>
          <w:b/>
          <w:lang w:val="sr-Cyrl-RS"/>
        </w:rPr>
      </w:pPr>
      <w:r>
        <w:rPr>
          <w:b/>
          <w:lang w:val="sr-Cyrl-RS"/>
        </w:rPr>
        <w:t>111.</w:t>
      </w:r>
    </w:p>
    <w:p w14:paraId="355E33E8" w14:textId="77777777" w:rsidR="008B287E" w:rsidRDefault="008B287E" w:rsidP="008B287E">
      <w:pPr>
        <w:jc w:val="both"/>
        <w:rPr>
          <w:b/>
          <w:lang w:val="sr-Cyrl-RS"/>
        </w:rPr>
      </w:pPr>
    </w:p>
    <w:p w14:paraId="23DCB8A7" w14:textId="77777777" w:rsidR="008B287E" w:rsidRPr="00977ECA" w:rsidRDefault="008B287E" w:rsidP="008B287E">
      <w:pPr>
        <w:pStyle w:val="Naslov"/>
        <w:jc w:val="both"/>
        <w:rPr>
          <w:rFonts w:ascii="Times New Roman" w:eastAsia="Times New Roman" w:hAnsi="Times New Roman"/>
          <w:b w:val="0"/>
          <w:bCs w:val="0"/>
          <w:sz w:val="20"/>
          <w:szCs w:val="20"/>
        </w:rPr>
      </w:pPr>
      <w:r w:rsidRPr="00D62AC4">
        <w:rPr>
          <w:rFonts w:ascii="Times New Roman" w:eastAsia="Times New Roman" w:hAnsi="Times New Roman"/>
          <w:sz w:val="20"/>
          <w:szCs w:val="20"/>
        </w:rPr>
        <w:t xml:space="preserve">На основу члана 80. став 2. и 4. Закона о уређењу простора и грађењу Републике Српске („Службени гласник Републике Српске", број: 40/13, 106/15, 3/16 и 84/19), члана 39. став (2) Закона о локалној самоуправи („Службени гласник Републике Српске", број: 97/16, 36/19 и 61/21) и члана 36. Статута општине Језеро („Службени гласник општине Језеро",број:08/17, 05/21 </w:t>
      </w:r>
      <w:r w:rsidRPr="00D62AC4">
        <w:rPr>
          <w:rFonts w:ascii="Times New Roman" w:eastAsia="Times New Roman" w:hAnsi="Times New Roman"/>
          <w:sz w:val="20"/>
          <w:szCs w:val="20"/>
        </w:rPr>
        <w:t>и 03/23),</w:t>
      </w:r>
      <w:r w:rsidRPr="00977ECA">
        <w:rPr>
          <w:rFonts w:ascii="Times New Roman" w:eastAsia="Times New Roman" w:hAnsi="Times New Roman"/>
          <w:b w:val="0"/>
          <w:bCs w:val="0"/>
          <w:sz w:val="20"/>
          <w:szCs w:val="20"/>
        </w:rPr>
        <w:t xml:space="preserve"> Скупштина општине Језеро на  </w:t>
      </w:r>
      <w:r w:rsidRPr="00977ECA">
        <w:rPr>
          <w:rFonts w:ascii="Times New Roman" w:eastAsia="Times New Roman" w:hAnsi="Times New Roman"/>
          <w:b w:val="0"/>
          <w:bCs w:val="0"/>
          <w:sz w:val="20"/>
          <w:szCs w:val="20"/>
          <w:lang w:val="sr-Cyrl-RS"/>
        </w:rPr>
        <w:t xml:space="preserve">10. </w:t>
      </w:r>
      <w:proofErr w:type="spellStart"/>
      <w:r w:rsidRPr="00977ECA">
        <w:rPr>
          <w:rFonts w:ascii="Times New Roman" w:eastAsia="Times New Roman" w:hAnsi="Times New Roman"/>
          <w:b w:val="0"/>
          <w:bCs w:val="0"/>
          <w:sz w:val="20"/>
          <w:szCs w:val="20"/>
        </w:rPr>
        <w:t>сједници</w:t>
      </w:r>
      <w:proofErr w:type="spellEnd"/>
      <w:r w:rsidRPr="00977ECA">
        <w:rPr>
          <w:rFonts w:ascii="Times New Roman" w:eastAsia="Times New Roman" w:hAnsi="Times New Roman"/>
          <w:b w:val="0"/>
          <w:bCs w:val="0"/>
          <w:sz w:val="20"/>
          <w:szCs w:val="20"/>
        </w:rPr>
        <w:t xml:space="preserve"> одржаној дана </w:t>
      </w:r>
      <w:r w:rsidRPr="00977ECA">
        <w:rPr>
          <w:rFonts w:ascii="Times New Roman" w:eastAsia="Times New Roman" w:hAnsi="Times New Roman"/>
          <w:b w:val="0"/>
          <w:bCs w:val="0"/>
          <w:sz w:val="20"/>
          <w:szCs w:val="20"/>
          <w:lang w:val="sr-Cyrl-RS"/>
        </w:rPr>
        <w:t>06.03.</w:t>
      </w:r>
      <w:r w:rsidRPr="00977ECA">
        <w:rPr>
          <w:rFonts w:ascii="Times New Roman" w:eastAsia="Times New Roman" w:hAnsi="Times New Roman"/>
          <w:b w:val="0"/>
          <w:bCs w:val="0"/>
          <w:sz w:val="20"/>
          <w:szCs w:val="20"/>
        </w:rPr>
        <w:t xml:space="preserve">2026. године </w:t>
      </w:r>
      <w:proofErr w:type="spellStart"/>
      <w:r w:rsidRPr="00977ECA">
        <w:rPr>
          <w:rFonts w:ascii="Times New Roman" w:eastAsia="Times New Roman" w:hAnsi="Times New Roman"/>
          <w:b w:val="0"/>
          <w:bCs w:val="0"/>
          <w:sz w:val="20"/>
          <w:szCs w:val="20"/>
        </w:rPr>
        <w:t>донијела</w:t>
      </w:r>
      <w:proofErr w:type="spellEnd"/>
      <w:r w:rsidRPr="00977ECA">
        <w:rPr>
          <w:rFonts w:ascii="Times New Roman" w:eastAsia="Times New Roman" w:hAnsi="Times New Roman"/>
          <w:b w:val="0"/>
          <w:bCs w:val="0"/>
          <w:sz w:val="20"/>
          <w:szCs w:val="20"/>
        </w:rPr>
        <w:t xml:space="preserve"> је</w:t>
      </w:r>
    </w:p>
    <w:p w14:paraId="65A4A998" w14:textId="77777777" w:rsidR="008B287E" w:rsidRPr="00977ECA" w:rsidRDefault="008B287E" w:rsidP="008B287E">
      <w:pPr>
        <w:spacing w:before="100" w:beforeAutospacing="1" w:after="100" w:afterAutospacing="1"/>
        <w:jc w:val="center"/>
        <w:rPr>
          <w:b/>
          <w:bCs/>
        </w:rPr>
      </w:pPr>
      <w:r w:rsidRPr="00977ECA">
        <w:rPr>
          <w:b/>
          <w:bCs/>
        </w:rPr>
        <w:t>О Д Л У К У</w:t>
      </w:r>
      <w:r w:rsidRPr="00977ECA">
        <w:rPr>
          <w:b/>
          <w:bCs/>
        </w:rPr>
        <w:br/>
        <w:t xml:space="preserve">о </w:t>
      </w:r>
      <w:proofErr w:type="spellStart"/>
      <w:r w:rsidRPr="00977ECA">
        <w:rPr>
          <w:b/>
          <w:bCs/>
        </w:rPr>
        <w:t>просјечној</w:t>
      </w:r>
      <w:proofErr w:type="spellEnd"/>
      <w:r w:rsidRPr="00977ECA">
        <w:rPr>
          <w:b/>
          <w:bCs/>
        </w:rPr>
        <w:t xml:space="preserve"> </w:t>
      </w:r>
      <w:proofErr w:type="spellStart"/>
      <w:r w:rsidRPr="00977ECA">
        <w:rPr>
          <w:b/>
          <w:bCs/>
        </w:rPr>
        <w:t>коначној</w:t>
      </w:r>
      <w:proofErr w:type="spellEnd"/>
      <w:r w:rsidRPr="00977ECA">
        <w:rPr>
          <w:b/>
          <w:bCs/>
        </w:rPr>
        <w:t xml:space="preserve"> </w:t>
      </w:r>
      <w:proofErr w:type="spellStart"/>
      <w:r w:rsidRPr="00977ECA">
        <w:rPr>
          <w:b/>
          <w:bCs/>
        </w:rPr>
        <w:t>грађевинској</w:t>
      </w:r>
      <w:proofErr w:type="spellEnd"/>
      <w:r w:rsidRPr="00977ECA">
        <w:rPr>
          <w:b/>
          <w:bCs/>
        </w:rPr>
        <w:t xml:space="preserve"> </w:t>
      </w:r>
      <w:proofErr w:type="spellStart"/>
      <w:r w:rsidRPr="00977ECA">
        <w:rPr>
          <w:b/>
          <w:bCs/>
        </w:rPr>
        <w:t>цијени</w:t>
      </w:r>
      <w:proofErr w:type="spellEnd"/>
      <w:r w:rsidRPr="00977ECA">
        <w:rPr>
          <w:b/>
          <w:bCs/>
        </w:rPr>
        <w:t xml:space="preserve"> m</w:t>
      </w:r>
      <w:r w:rsidRPr="00977ECA">
        <w:rPr>
          <w:b/>
          <w:bCs/>
          <w:vertAlign w:val="superscript"/>
        </w:rPr>
        <w:t>2</w:t>
      </w:r>
      <w:r w:rsidRPr="00977ECA">
        <w:rPr>
          <w:b/>
          <w:bCs/>
        </w:rPr>
        <w:t xml:space="preserve"> </w:t>
      </w:r>
      <w:proofErr w:type="spellStart"/>
      <w:r w:rsidRPr="00977ECA">
        <w:rPr>
          <w:b/>
          <w:bCs/>
        </w:rPr>
        <w:t>корисне</w:t>
      </w:r>
      <w:proofErr w:type="spellEnd"/>
      <w:r w:rsidRPr="00977ECA">
        <w:rPr>
          <w:b/>
          <w:bCs/>
        </w:rPr>
        <w:t xml:space="preserve"> </w:t>
      </w:r>
      <w:proofErr w:type="spellStart"/>
      <w:r w:rsidRPr="00977ECA">
        <w:rPr>
          <w:b/>
          <w:bCs/>
        </w:rPr>
        <w:t>стамбене</w:t>
      </w:r>
      <w:proofErr w:type="spellEnd"/>
      <w:r w:rsidRPr="00977ECA">
        <w:rPr>
          <w:b/>
          <w:bCs/>
        </w:rPr>
        <w:t xml:space="preserve"> </w:t>
      </w:r>
      <w:proofErr w:type="spellStart"/>
      <w:r w:rsidRPr="00977ECA">
        <w:rPr>
          <w:b/>
          <w:bCs/>
        </w:rPr>
        <w:t>површине</w:t>
      </w:r>
      <w:proofErr w:type="spellEnd"/>
    </w:p>
    <w:p w14:paraId="790B1EA2" w14:textId="77777777" w:rsidR="008B287E" w:rsidRPr="00977ECA" w:rsidRDefault="008B287E" w:rsidP="008B287E">
      <w:pPr>
        <w:spacing w:before="100" w:beforeAutospacing="1" w:after="100" w:afterAutospacing="1"/>
        <w:jc w:val="center"/>
        <w:rPr>
          <w:b/>
          <w:bCs/>
        </w:rPr>
      </w:pPr>
      <w:proofErr w:type="spellStart"/>
      <w:r w:rsidRPr="00977ECA">
        <w:rPr>
          <w:b/>
          <w:bCs/>
        </w:rPr>
        <w:t>Члан</w:t>
      </w:r>
      <w:proofErr w:type="spellEnd"/>
      <w:r w:rsidRPr="00977ECA">
        <w:rPr>
          <w:b/>
          <w:bCs/>
        </w:rPr>
        <w:t xml:space="preserve"> 1.</w:t>
      </w:r>
    </w:p>
    <w:p w14:paraId="3AA314B4" w14:textId="2F62159D" w:rsidR="008B287E" w:rsidRPr="00977ECA" w:rsidRDefault="008B287E" w:rsidP="008B287E">
      <w:pPr>
        <w:spacing w:before="100" w:beforeAutospacing="1" w:after="100" w:afterAutospacing="1"/>
        <w:jc w:val="both"/>
        <w:rPr>
          <w:b/>
          <w:bCs/>
        </w:rPr>
      </w:pPr>
      <w:proofErr w:type="spellStart"/>
      <w:r w:rsidRPr="00977ECA">
        <w:rPr>
          <w:b/>
          <w:bCs/>
        </w:rPr>
        <w:t>Просјечна</w:t>
      </w:r>
      <w:proofErr w:type="spellEnd"/>
      <w:r w:rsidRPr="00977ECA">
        <w:rPr>
          <w:b/>
          <w:bCs/>
        </w:rPr>
        <w:t xml:space="preserve"> </w:t>
      </w:r>
      <w:proofErr w:type="spellStart"/>
      <w:r w:rsidRPr="00977ECA">
        <w:rPr>
          <w:b/>
          <w:bCs/>
        </w:rPr>
        <w:t>коначна</w:t>
      </w:r>
      <w:proofErr w:type="spellEnd"/>
      <w:r w:rsidRPr="00977ECA">
        <w:rPr>
          <w:b/>
          <w:bCs/>
        </w:rPr>
        <w:t xml:space="preserve"> </w:t>
      </w:r>
      <w:proofErr w:type="spellStart"/>
      <w:r w:rsidRPr="00977ECA">
        <w:rPr>
          <w:b/>
          <w:bCs/>
        </w:rPr>
        <w:t>грађевинска</w:t>
      </w:r>
      <w:proofErr w:type="spellEnd"/>
      <w:r w:rsidRPr="00977ECA">
        <w:rPr>
          <w:b/>
          <w:bCs/>
        </w:rPr>
        <w:t xml:space="preserve"> </w:t>
      </w:r>
      <w:proofErr w:type="spellStart"/>
      <w:r w:rsidRPr="00977ECA">
        <w:rPr>
          <w:b/>
          <w:bCs/>
        </w:rPr>
        <w:t>цијена</w:t>
      </w:r>
      <w:proofErr w:type="spellEnd"/>
      <w:r w:rsidRPr="00977ECA">
        <w:rPr>
          <w:b/>
          <w:bCs/>
        </w:rPr>
        <w:t xml:space="preserve"> 1 m</w:t>
      </w:r>
      <w:r w:rsidRPr="00977ECA">
        <w:rPr>
          <w:b/>
          <w:bCs/>
          <w:vertAlign w:val="superscript"/>
        </w:rPr>
        <w:t>2</w:t>
      </w:r>
      <w:r w:rsidRPr="00977ECA">
        <w:rPr>
          <w:b/>
          <w:bCs/>
        </w:rPr>
        <w:t xml:space="preserve"> </w:t>
      </w:r>
      <w:proofErr w:type="spellStart"/>
      <w:r w:rsidRPr="00977ECA">
        <w:rPr>
          <w:b/>
          <w:bCs/>
        </w:rPr>
        <w:t>корисне</w:t>
      </w:r>
      <w:proofErr w:type="spellEnd"/>
      <w:r w:rsidRPr="00977ECA">
        <w:rPr>
          <w:b/>
          <w:bCs/>
        </w:rPr>
        <w:t xml:space="preserve"> </w:t>
      </w:r>
      <w:proofErr w:type="spellStart"/>
      <w:r w:rsidRPr="00977ECA">
        <w:rPr>
          <w:b/>
          <w:bCs/>
        </w:rPr>
        <w:t>стамбене</w:t>
      </w:r>
      <w:proofErr w:type="spellEnd"/>
      <w:r w:rsidRPr="00977ECA">
        <w:rPr>
          <w:b/>
          <w:bCs/>
        </w:rPr>
        <w:t xml:space="preserve"> </w:t>
      </w:r>
      <w:proofErr w:type="spellStart"/>
      <w:r w:rsidRPr="00977ECA">
        <w:rPr>
          <w:b/>
          <w:bCs/>
        </w:rPr>
        <w:t>површине</w:t>
      </w:r>
      <w:proofErr w:type="spellEnd"/>
      <w:r w:rsidRPr="00977ECA">
        <w:rPr>
          <w:b/>
          <w:bCs/>
        </w:rPr>
        <w:t xml:space="preserve"> </w:t>
      </w:r>
      <w:proofErr w:type="spellStart"/>
      <w:r w:rsidRPr="00977ECA">
        <w:rPr>
          <w:b/>
          <w:bCs/>
        </w:rPr>
        <w:t>за</w:t>
      </w:r>
      <w:proofErr w:type="spellEnd"/>
      <w:r w:rsidRPr="00977ECA">
        <w:rPr>
          <w:b/>
          <w:bCs/>
        </w:rPr>
        <w:t xml:space="preserve"> 2026. </w:t>
      </w:r>
      <w:proofErr w:type="spellStart"/>
      <w:r w:rsidRPr="00977ECA">
        <w:rPr>
          <w:b/>
          <w:bCs/>
        </w:rPr>
        <w:t>годину</w:t>
      </w:r>
      <w:proofErr w:type="spellEnd"/>
      <w:r w:rsidRPr="00977ECA">
        <w:rPr>
          <w:b/>
          <w:bCs/>
        </w:rPr>
        <w:t xml:space="preserve"> </w:t>
      </w:r>
      <w:proofErr w:type="spellStart"/>
      <w:r w:rsidRPr="00977ECA">
        <w:rPr>
          <w:b/>
          <w:bCs/>
        </w:rPr>
        <w:t>на</w:t>
      </w:r>
      <w:proofErr w:type="spellEnd"/>
      <w:r w:rsidRPr="00977ECA">
        <w:rPr>
          <w:b/>
          <w:bCs/>
        </w:rPr>
        <w:t xml:space="preserve"> </w:t>
      </w:r>
      <w:proofErr w:type="spellStart"/>
      <w:r w:rsidRPr="00977ECA">
        <w:rPr>
          <w:b/>
          <w:bCs/>
        </w:rPr>
        <w:t>подручју</w:t>
      </w:r>
      <w:proofErr w:type="spellEnd"/>
      <w:r w:rsidRPr="00977ECA">
        <w:rPr>
          <w:b/>
          <w:bCs/>
        </w:rPr>
        <w:t xml:space="preserve"> </w:t>
      </w:r>
      <w:proofErr w:type="spellStart"/>
      <w:r w:rsidRPr="00977ECA">
        <w:rPr>
          <w:b/>
          <w:bCs/>
        </w:rPr>
        <w:t>општине</w:t>
      </w:r>
      <w:proofErr w:type="spellEnd"/>
      <w:r w:rsidRPr="00977ECA">
        <w:rPr>
          <w:b/>
          <w:bCs/>
        </w:rPr>
        <w:t xml:space="preserve"> </w:t>
      </w:r>
      <w:proofErr w:type="spellStart"/>
      <w:r w:rsidRPr="00977ECA">
        <w:rPr>
          <w:b/>
          <w:bCs/>
        </w:rPr>
        <w:t>Језеро</w:t>
      </w:r>
      <w:proofErr w:type="spellEnd"/>
      <w:r w:rsidRPr="00977ECA">
        <w:rPr>
          <w:b/>
          <w:bCs/>
        </w:rPr>
        <w:t xml:space="preserve"> </w:t>
      </w:r>
      <w:proofErr w:type="spellStart"/>
      <w:r w:rsidRPr="00977ECA">
        <w:rPr>
          <w:b/>
          <w:bCs/>
        </w:rPr>
        <w:t>утврђује</w:t>
      </w:r>
      <w:proofErr w:type="spellEnd"/>
      <w:r w:rsidRPr="00977ECA">
        <w:rPr>
          <w:b/>
          <w:bCs/>
        </w:rPr>
        <w:t xml:space="preserve"> </w:t>
      </w:r>
      <w:proofErr w:type="spellStart"/>
      <w:r w:rsidRPr="00977ECA">
        <w:rPr>
          <w:b/>
          <w:bCs/>
        </w:rPr>
        <w:t>се</w:t>
      </w:r>
      <w:proofErr w:type="spellEnd"/>
      <w:r w:rsidRPr="00977ECA">
        <w:rPr>
          <w:b/>
          <w:bCs/>
        </w:rPr>
        <w:t xml:space="preserve"> у </w:t>
      </w:r>
      <w:proofErr w:type="spellStart"/>
      <w:r w:rsidRPr="00977ECA">
        <w:rPr>
          <w:b/>
          <w:bCs/>
        </w:rPr>
        <w:t>износу</w:t>
      </w:r>
      <w:proofErr w:type="spellEnd"/>
      <w:r w:rsidRPr="00977ECA">
        <w:rPr>
          <w:b/>
          <w:bCs/>
        </w:rPr>
        <w:t xml:space="preserve"> </w:t>
      </w:r>
      <w:proofErr w:type="spellStart"/>
      <w:r w:rsidRPr="00977ECA">
        <w:rPr>
          <w:b/>
          <w:bCs/>
        </w:rPr>
        <w:t>од</w:t>
      </w:r>
      <w:proofErr w:type="spellEnd"/>
      <w:r w:rsidRPr="00977ECA">
        <w:rPr>
          <w:b/>
          <w:bCs/>
        </w:rPr>
        <w:t xml:space="preserve"> 500,00 КМ.</w:t>
      </w:r>
    </w:p>
    <w:p w14:paraId="1D5E0DF1" w14:textId="77777777" w:rsidR="008B287E" w:rsidRPr="00977ECA" w:rsidRDefault="008B287E" w:rsidP="008B287E">
      <w:pPr>
        <w:spacing w:before="100" w:beforeAutospacing="1" w:after="100" w:afterAutospacing="1"/>
        <w:jc w:val="center"/>
        <w:rPr>
          <w:b/>
          <w:bCs/>
        </w:rPr>
      </w:pPr>
      <w:proofErr w:type="spellStart"/>
      <w:r w:rsidRPr="00977ECA">
        <w:rPr>
          <w:b/>
          <w:bCs/>
        </w:rPr>
        <w:t>Члан</w:t>
      </w:r>
      <w:proofErr w:type="spellEnd"/>
      <w:r w:rsidRPr="00977ECA">
        <w:rPr>
          <w:b/>
          <w:bCs/>
        </w:rPr>
        <w:t xml:space="preserve"> 2.</w:t>
      </w:r>
    </w:p>
    <w:p w14:paraId="58DEB7A6" w14:textId="7311E561" w:rsidR="008B287E" w:rsidRPr="008B287E" w:rsidRDefault="008B287E" w:rsidP="008B287E">
      <w:pPr>
        <w:jc w:val="both"/>
        <w:rPr>
          <w:b/>
        </w:rPr>
      </w:pPr>
      <w:r w:rsidRPr="008B287E">
        <w:rPr>
          <w:b/>
          <w:bCs/>
        </w:rPr>
        <w:t>Ова одлука ступа на снагу осмог дана од дана објављивања у „Службеном гласнику општине Језеро".</w:t>
      </w:r>
      <w:r w:rsidRPr="008B287E">
        <w:rPr>
          <w:rFonts w:eastAsia="Calibri"/>
          <w:b/>
          <w:bCs/>
        </w:rPr>
        <w:t xml:space="preserve">                                                                                   </w:t>
      </w:r>
    </w:p>
    <w:p w14:paraId="676BC96E" w14:textId="77777777" w:rsidR="008B287E" w:rsidRPr="008B287E" w:rsidRDefault="008B287E" w:rsidP="008B287E">
      <w:pPr>
        <w:pStyle w:val="Pasussalistom"/>
        <w:rPr>
          <w:rFonts w:ascii="Times New Roman" w:hAnsi="Times New Roman" w:cs="Times New Roman"/>
          <w:b/>
          <w:sz w:val="20"/>
          <w:szCs w:val="20"/>
        </w:rPr>
      </w:pPr>
    </w:p>
    <w:p w14:paraId="54E5A9A7" w14:textId="77777777" w:rsidR="008B287E" w:rsidRPr="00EE083B" w:rsidRDefault="008B287E" w:rsidP="008B287E">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09AA3DF1" w14:textId="21D882A9" w:rsidR="008B287E" w:rsidRPr="00EE083B" w:rsidRDefault="008B287E" w:rsidP="008B287E">
      <w:pPr>
        <w:jc w:val="both"/>
        <w:rPr>
          <w:b/>
          <w:lang w:val="sr-Cyrl-RS"/>
        </w:rPr>
      </w:pPr>
      <w:r w:rsidRPr="00EE083B">
        <w:rPr>
          <w:b/>
          <w:lang w:val="sr-Cyrl-RS"/>
        </w:rPr>
        <w:t>Број: 010-013-</w:t>
      </w:r>
      <w:r>
        <w:rPr>
          <w:b/>
          <w:lang w:val="sr-Cyrl-RS"/>
        </w:rPr>
        <w:t>189</w:t>
      </w:r>
      <w:r w:rsidRPr="00EE083B">
        <w:rPr>
          <w:b/>
          <w:lang w:val="sr-Cyrl-RS"/>
        </w:rPr>
        <w:t>/2</w:t>
      </w:r>
      <w:r>
        <w:rPr>
          <w:b/>
          <w:lang w:val="sr-Cyrl-RS"/>
        </w:rPr>
        <w:t>6</w:t>
      </w:r>
      <w:r w:rsidRPr="00EE083B">
        <w:rPr>
          <w:b/>
          <w:lang w:val="sr-Cyrl-RS"/>
        </w:rPr>
        <w:t xml:space="preserve">          СКУПШТИНЕ ОПШТИНЕ            </w:t>
      </w:r>
    </w:p>
    <w:p w14:paraId="63170AF5" w14:textId="2E720DDD" w:rsidR="008B287E" w:rsidRDefault="008B287E" w:rsidP="008B287E">
      <w:pPr>
        <w:jc w:val="both"/>
        <w:rPr>
          <w:b/>
          <w:lang w:val="sr-Cyrl-RS"/>
        </w:rPr>
      </w:pPr>
      <w:r w:rsidRPr="00EE083B">
        <w:rPr>
          <w:b/>
          <w:lang w:val="sr-Cyrl-RS"/>
        </w:rPr>
        <w:t xml:space="preserve">                                                         Момир Савић </w:t>
      </w:r>
      <w:proofErr w:type="spellStart"/>
      <w:r w:rsidRPr="00EE083B">
        <w:rPr>
          <w:b/>
          <w:lang w:val="sr-Cyrl-RS"/>
        </w:rPr>
        <w:t>с.р</w:t>
      </w:r>
      <w:proofErr w:type="spellEnd"/>
    </w:p>
    <w:p w14:paraId="688A9087" w14:textId="26D7828E" w:rsidR="008B287E" w:rsidRDefault="008B287E" w:rsidP="008B287E">
      <w:pPr>
        <w:jc w:val="both"/>
        <w:rPr>
          <w:b/>
          <w:lang w:val="sr-Cyrl-RS"/>
        </w:rPr>
      </w:pPr>
    </w:p>
    <w:p w14:paraId="34B85090" w14:textId="5C7CD21C" w:rsidR="008B287E" w:rsidRDefault="008B287E" w:rsidP="008B287E">
      <w:pPr>
        <w:jc w:val="both"/>
        <w:rPr>
          <w:b/>
          <w:lang w:val="sr-Cyrl-RS"/>
        </w:rPr>
      </w:pPr>
      <w:r>
        <w:rPr>
          <w:b/>
          <w:lang w:val="sr-Cyrl-RS"/>
        </w:rPr>
        <w:t>112.</w:t>
      </w:r>
    </w:p>
    <w:p w14:paraId="22F7693B" w14:textId="77777777" w:rsidR="008E586B" w:rsidRDefault="008E586B" w:rsidP="008B287E">
      <w:pPr>
        <w:jc w:val="both"/>
        <w:rPr>
          <w:b/>
          <w:lang w:val="sr-Cyrl-RS"/>
        </w:rPr>
      </w:pPr>
    </w:p>
    <w:p w14:paraId="616C67AA" w14:textId="72EC9ED1" w:rsidR="008E586B" w:rsidRPr="00772137" w:rsidRDefault="008E586B" w:rsidP="00F400F3">
      <w:pPr>
        <w:jc w:val="both"/>
        <w:rPr>
          <w:b/>
          <w:bCs/>
          <w:lang w:val="sr-Cyrl-BA"/>
        </w:rPr>
      </w:pPr>
      <w:r w:rsidRPr="00772137">
        <w:rPr>
          <w:b/>
          <w:bCs/>
          <w:lang w:val="sr-Cyrl-BA"/>
        </w:rPr>
        <w:t>На основу члана 21. Закона о комуналним дјелатностима</w:t>
      </w:r>
      <w:r w:rsidRPr="00772137">
        <w:rPr>
          <w:b/>
          <w:bCs/>
          <w:lang w:val="bs-Latn-BA"/>
        </w:rPr>
        <w:t xml:space="preserve"> </w:t>
      </w:r>
      <w:r w:rsidRPr="00772137">
        <w:rPr>
          <w:b/>
          <w:bCs/>
          <w:lang w:val="sr-Cyrl-BA"/>
        </w:rPr>
        <w:t>(''Службени гласник Републике Српске'', број:124/11 и 100/17)</w:t>
      </w:r>
      <w:r w:rsidRPr="00772137">
        <w:rPr>
          <w:b/>
          <w:bCs/>
          <w:lang w:val="bs-Latn-BA"/>
        </w:rPr>
        <w:t xml:space="preserve">, </w:t>
      </w:r>
      <w:proofErr w:type="spellStart"/>
      <w:r w:rsidRPr="00772137">
        <w:rPr>
          <w:b/>
          <w:bCs/>
          <w:lang w:val="sr-Cyrl-CS"/>
        </w:rPr>
        <w:t>чл</w:t>
      </w:r>
      <w:proofErr w:type="spellEnd"/>
      <w:r w:rsidRPr="00772137">
        <w:rPr>
          <w:b/>
          <w:bCs/>
          <w:lang w:val="bs-Cyrl-BA"/>
        </w:rPr>
        <w:t>ана</w:t>
      </w:r>
      <w:r w:rsidRPr="00772137">
        <w:rPr>
          <w:b/>
          <w:bCs/>
          <w:lang w:val="sr-Cyrl-CS"/>
        </w:rPr>
        <w:t xml:space="preserve"> 39. Закона о локалној самоуправи (''Службени гласник Републике Српске'', бр</w:t>
      </w:r>
      <w:r w:rsidRPr="00772137">
        <w:rPr>
          <w:b/>
          <w:bCs/>
          <w:lang w:val="ru-RU"/>
        </w:rPr>
        <w:t>ој:</w:t>
      </w:r>
      <w:r w:rsidRPr="00772137">
        <w:rPr>
          <w:b/>
          <w:bCs/>
          <w:lang w:val="sr-Cyrl-CS"/>
        </w:rPr>
        <w:t xml:space="preserve"> 97/16</w:t>
      </w:r>
      <w:r w:rsidRPr="00772137">
        <w:rPr>
          <w:b/>
          <w:bCs/>
          <w:lang w:val="ru-RU"/>
        </w:rPr>
        <w:t>, 36/19</w:t>
      </w:r>
      <w:r w:rsidRPr="00772137">
        <w:rPr>
          <w:b/>
          <w:bCs/>
          <w:lang w:val="bs-Cyrl-BA"/>
        </w:rPr>
        <w:t xml:space="preserve"> и 61/21</w:t>
      </w:r>
      <w:r w:rsidRPr="00772137">
        <w:rPr>
          <w:b/>
          <w:bCs/>
          <w:lang w:val="sr-Cyrl-CS"/>
        </w:rPr>
        <w:t xml:space="preserve">) и </w:t>
      </w:r>
      <w:proofErr w:type="spellStart"/>
      <w:r w:rsidRPr="00772137">
        <w:rPr>
          <w:b/>
          <w:bCs/>
          <w:lang w:val="sr-Cyrl-CS"/>
        </w:rPr>
        <w:t>чл</w:t>
      </w:r>
      <w:proofErr w:type="spellEnd"/>
      <w:r w:rsidRPr="00772137">
        <w:rPr>
          <w:b/>
          <w:bCs/>
          <w:lang w:val="ru-RU"/>
        </w:rPr>
        <w:t>ана</w:t>
      </w:r>
      <w:r w:rsidRPr="00772137">
        <w:rPr>
          <w:b/>
          <w:bCs/>
          <w:lang w:val="sr-Cyrl-CS"/>
        </w:rPr>
        <w:t xml:space="preserve"> </w:t>
      </w:r>
      <w:r w:rsidRPr="00772137">
        <w:rPr>
          <w:b/>
          <w:bCs/>
          <w:lang w:val="en-GB"/>
        </w:rPr>
        <w:t>36</w:t>
      </w:r>
      <w:r w:rsidRPr="00772137">
        <w:rPr>
          <w:b/>
          <w:bCs/>
          <w:lang w:val="sr-Cyrl-CS"/>
        </w:rPr>
        <w:t xml:space="preserve">. Статута Општине Језеро (''Службени гласник </w:t>
      </w:r>
      <w:proofErr w:type="spellStart"/>
      <w:r w:rsidRPr="00772137">
        <w:rPr>
          <w:b/>
          <w:bCs/>
          <w:lang w:val="sr-Cyrl-CS"/>
        </w:rPr>
        <w:t>Oпштине</w:t>
      </w:r>
      <w:proofErr w:type="spellEnd"/>
      <w:r w:rsidRPr="00772137">
        <w:rPr>
          <w:b/>
          <w:bCs/>
          <w:lang w:val="sr-Cyrl-CS"/>
        </w:rPr>
        <w:t xml:space="preserve"> Језеро'', бр</w:t>
      </w:r>
      <w:r w:rsidRPr="00772137">
        <w:rPr>
          <w:b/>
          <w:bCs/>
          <w:lang w:val="ru-RU"/>
        </w:rPr>
        <w:t>ој:</w:t>
      </w:r>
      <w:r w:rsidRPr="00772137">
        <w:rPr>
          <w:b/>
          <w:bCs/>
          <w:lang w:val="sr-Cyrl-CS"/>
        </w:rPr>
        <w:t xml:space="preserve"> 08/17, 05/21</w:t>
      </w:r>
      <w:r w:rsidRPr="00772137">
        <w:rPr>
          <w:b/>
          <w:bCs/>
          <w:lang w:val="bs-Cyrl-BA"/>
        </w:rPr>
        <w:t xml:space="preserve"> и</w:t>
      </w:r>
      <w:r w:rsidRPr="00772137">
        <w:rPr>
          <w:b/>
          <w:bCs/>
          <w:lang w:val="ru-RU"/>
        </w:rPr>
        <w:t xml:space="preserve"> </w:t>
      </w:r>
      <w:r w:rsidRPr="00772137">
        <w:rPr>
          <w:b/>
          <w:bCs/>
          <w:lang w:val="sr-Cyrl-BA"/>
        </w:rPr>
        <w:t>03</w:t>
      </w:r>
      <w:r w:rsidRPr="00772137">
        <w:rPr>
          <w:b/>
          <w:bCs/>
          <w:lang w:val="sr-Latn-RS"/>
        </w:rPr>
        <w:t>/</w:t>
      </w:r>
      <w:r w:rsidRPr="00772137">
        <w:rPr>
          <w:b/>
          <w:bCs/>
          <w:lang w:val="sr-Cyrl-BA"/>
        </w:rPr>
        <w:t>23</w:t>
      </w:r>
      <w:r w:rsidRPr="00772137">
        <w:rPr>
          <w:b/>
          <w:bCs/>
          <w:lang w:val="sr-Cyrl-CS"/>
        </w:rPr>
        <w:t>)</w:t>
      </w:r>
      <w:r w:rsidRPr="00772137">
        <w:rPr>
          <w:b/>
          <w:bCs/>
          <w:lang w:val="ru-RU"/>
        </w:rPr>
        <w:t>,</w:t>
      </w:r>
      <w:r w:rsidRPr="00772137">
        <w:rPr>
          <w:b/>
          <w:bCs/>
          <w:lang w:val="sr-Cyrl-CS"/>
        </w:rPr>
        <w:t xml:space="preserve"> Скупштина </w:t>
      </w:r>
      <w:r w:rsidRPr="00772137">
        <w:rPr>
          <w:b/>
          <w:bCs/>
        </w:rPr>
        <w:t>O</w:t>
      </w:r>
      <w:proofErr w:type="spellStart"/>
      <w:r w:rsidRPr="00772137">
        <w:rPr>
          <w:b/>
          <w:bCs/>
          <w:lang w:val="sr-Cyrl-CS"/>
        </w:rPr>
        <w:t>пштине</w:t>
      </w:r>
      <w:proofErr w:type="spellEnd"/>
      <w:r w:rsidRPr="00772137">
        <w:rPr>
          <w:b/>
          <w:bCs/>
          <w:lang w:val="sr-Cyrl-CS"/>
        </w:rPr>
        <w:t xml:space="preserve"> Језеро, на 10. </w:t>
      </w:r>
      <w:proofErr w:type="spellStart"/>
      <w:r w:rsidRPr="00772137">
        <w:rPr>
          <w:b/>
          <w:bCs/>
          <w:lang w:val="sr-Cyrl-CS"/>
        </w:rPr>
        <w:t>сједници</w:t>
      </w:r>
      <w:proofErr w:type="spellEnd"/>
      <w:r w:rsidRPr="00772137">
        <w:rPr>
          <w:b/>
          <w:bCs/>
          <w:lang w:val="sr-Cyrl-CS"/>
        </w:rPr>
        <w:t>, одржаној дана 06.0</w:t>
      </w:r>
      <w:r w:rsidRPr="00772137">
        <w:rPr>
          <w:b/>
          <w:bCs/>
          <w:lang w:val="sr-Cyrl-BA"/>
        </w:rPr>
        <w:t>3</w:t>
      </w:r>
      <w:r w:rsidRPr="00772137">
        <w:rPr>
          <w:b/>
          <w:bCs/>
          <w:lang w:val="sr-Cyrl-CS"/>
        </w:rPr>
        <w:t>.202</w:t>
      </w:r>
      <w:r w:rsidRPr="00772137">
        <w:rPr>
          <w:b/>
          <w:bCs/>
          <w:lang w:val="sr-Cyrl-BA"/>
        </w:rPr>
        <w:t>6</w:t>
      </w:r>
      <w:r w:rsidRPr="00772137">
        <w:rPr>
          <w:b/>
          <w:bCs/>
          <w:lang w:val="sr-Cyrl-CS"/>
        </w:rPr>
        <w:t xml:space="preserve">. године, </w:t>
      </w:r>
      <w:proofErr w:type="spellStart"/>
      <w:r w:rsidRPr="00772137">
        <w:rPr>
          <w:b/>
          <w:bCs/>
          <w:lang w:val="sr-Cyrl-CS"/>
        </w:rPr>
        <w:t>донијела</w:t>
      </w:r>
      <w:proofErr w:type="spellEnd"/>
      <w:r w:rsidRPr="00772137">
        <w:rPr>
          <w:b/>
          <w:bCs/>
          <w:lang w:val="sr-Cyrl-CS"/>
        </w:rPr>
        <w:t xml:space="preserve"> </w:t>
      </w:r>
      <w:r w:rsidRPr="00772137">
        <w:rPr>
          <w:b/>
          <w:bCs/>
          <w:lang w:val="sr-Cyrl-BA"/>
        </w:rPr>
        <w:t>је</w:t>
      </w:r>
    </w:p>
    <w:p w14:paraId="16D1C2CC" w14:textId="77777777" w:rsidR="008E586B" w:rsidRPr="00772137" w:rsidRDefault="008E586B" w:rsidP="008E586B">
      <w:pPr>
        <w:rPr>
          <w:b/>
          <w:bCs/>
          <w:lang w:val="sr-Cyrl-BA"/>
        </w:rPr>
      </w:pPr>
    </w:p>
    <w:p w14:paraId="082ABE04" w14:textId="77777777" w:rsidR="008E586B" w:rsidRPr="00772137" w:rsidRDefault="008E586B" w:rsidP="00F400F3">
      <w:pPr>
        <w:spacing w:line="276" w:lineRule="auto"/>
        <w:jc w:val="center"/>
        <w:rPr>
          <w:b/>
          <w:bCs/>
          <w:lang w:val="sr-Cyrl-BA"/>
        </w:rPr>
      </w:pPr>
      <w:r w:rsidRPr="00772137">
        <w:rPr>
          <w:b/>
          <w:bCs/>
          <w:lang w:val="sr-Cyrl-BA"/>
        </w:rPr>
        <w:t>П</w:t>
      </w:r>
      <w:r w:rsidRPr="00772137">
        <w:rPr>
          <w:b/>
          <w:bCs/>
          <w:lang w:val="ru-RU"/>
        </w:rPr>
        <w:t xml:space="preserve"> </w:t>
      </w:r>
      <w:r w:rsidRPr="00772137">
        <w:rPr>
          <w:b/>
          <w:bCs/>
          <w:lang w:val="sr-Cyrl-BA"/>
        </w:rPr>
        <w:t>Р</w:t>
      </w:r>
      <w:r w:rsidRPr="00772137">
        <w:rPr>
          <w:b/>
          <w:bCs/>
          <w:lang w:val="ru-RU"/>
        </w:rPr>
        <w:t xml:space="preserve"> </w:t>
      </w:r>
      <w:r w:rsidRPr="00772137">
        <w:rPr>
          <w:b/>
          <w:bCs/>
          <w:lang w:val="sr-Cyrl-BA"/>
        </w:rPr>
        <w:t>О</w:t>
      </w:r>
      <w:r w:rsidRPr="00772137">
        <w:rPr>
          <w:b/>
          <w:bCs/>
          <w:lang w:val="ru-RU"/>
        </w:rPr>
        <w:t xml:space="preserve"> </w:t>
      </w:r>
      <w:r w:rsidRPr="00772137">
        <w:rPr>
          <w:b/>
          <w:bCs/>
          <w:lang w:val="sr-Cyrl-BA"/>
        </w:rPr>
        <w:t>Г</w:t>
      </w:r>
      <w:r w:rsidRPr="00772137">
        <w:rPr>
          <w:b/>
          <w:bCs/>
          <w:lang w:val="ru-RU"/>
        </w:rPr>
        <w:t xml:space="preserve"> </w:t>
      </w:r>
      <w:r w:rsidRPr="00772137">
        <w:rPr>
          <w:b/>
          <w:bCs/>
          <w:lang w:val="sr-Cyrl-BA"/>
        </w:rPr>
        <w:t>Р</w:t>
      </w:r>
      <w:r w:rsidRPr="00772137">
        <w:rPr>
          <w:b/>
          <w:bCs/>
          <w:lang w:val="ru-RU"/>
        </w:rPr>
        <w:t xml:space="preserve"> </w:t>
      </w:r>
      <w:r w:rsidRPr="00772137">
        <w:rPr>
          <w:b/>
          <w:bCs/>
          <w:lang w:val="sr-Cyrl-BA"/>
        </w:rPr>
        <w:t>А</w:t>
      </w:r>
      <w:r w:rsidRPr="00772137">
        <w:rPr>
          <w:b/>
          <w:bCs/>
          <w:lang w:val="ru-RU"/>
        </w:rPr>
        <w:t xml:space="preserve"> </w:t>
      </w:r>
      <w:r w:rsidRPr="00772137">
        <w:rPr>
          <w:b/>
          <w:bCs/>
          <w:lang w:val="sr-Cyrl-BA"/>
        </w:rPr>
        <w:t>М</w:t>
      </w:r>
    </w:p>
    <w:p w14:paraId="6AC851E1" w14:textId="507D532C" w:rsidR="008E586B" w:rsidRPr="00772137" w:rsidRDefault="008E586B" w:rsidP="00F400F3">
      <w:pPr>
        <w:jc w:val="center"/>
        <w:rPr>
          <w:b/>
          <w:bCs/>
          <w:lang w:val="ru-RU"/>
        </w:rPr>
      </w:pPr>
      <w:r w:rsidRPr="00772137">
        <w:rPr>
          <w:b/>
          <w:bCs/>
          <w:lang w:val="sr-Cyrl-BA"/>
        </w:rPr>
        <w:t>ЗАЈЕДНИЧКЕ КОМУНАЛНЕ ПОТРОШЊЕ НА ПОДРУЧЈУ ОПШТИНЕ ЈЕЗЕРО</w:t>
      </w:r>
    </w:p>
    <w:p w14:paraId="21FA07F2" w14:textId="77777777" w:rsidR="008E586B" w:rsidRPr="00772137" w:rsidRDefault="008E586B" w:rsidP="00F400F3">
      <w:pPr>
        <w:jc w:val="center"/>
        <w:rPr>
          <w:b/>
          <w:bCs/>
          <w:lang w:val="sr-Cyrl-BA"/>
        </w:rPr>
      </w:pPr>
      <w:r w:rsidRPr="00772137">
        <w:rPr>
          <w:b/>
          <w:bCs/>
          <w:lang w:val="sr-Cyrl-BA"/>
        </w:rPr>
        <w:t>ЗА 2026. ГОДИНУ</w:t>
      </w:r>
    </w:p>
    <w:p w14:paraId="40DE6769" w14:textId="77777777" w:rsidR="008E586B" w:rsidRPr="00772137" w:rsidRDefault="008E586B" w:rsidP="008E586B">
      <w:pPr>
        <w:rPr>
          <w:b/>
          <w:bCs/>
        </w:rPr>
      </w:pPr>
    </w:p>
    <w:p w14:paraId="53160D0F" w14:textId="77777777" w:rsidR="00D62AC4" w:rsidRPr="007310E4" w:rsidRDefault="00D62AC4" w:rsidP="00D62AC4">
      <w:pPr>
        <w:rPr>
          <w:b/>
          <w:bCs/>
          <w:lang w:val="bs-Cyrl-BA"/>
        </w:rPr>
      </w:pPr>
      <w:r w:rsidRPr="007310E4">
        <w:rPr>
          <w:b/>
          <w:bCs/>
        </w:rPr>
        <w:t>I</w:t>
      </w:r>
      <w:r w:rsidRPr="007310E4">
        <w:rPr>
          <w:b/>
          <w:bCs/>
          <w:lang w:val="ru-RU"/>
        </w:rPr>
        <w:t xml:space="preserve"> </w:t>
      </w:r>
      <w:r w:rsidRPr="007310E4">
        <w:rPr>
          <w:b/>
          <w:bCs/>
          <w:lang w:val="bs-Cyrl-BA"/>
        </w:rPr>
        <w:t>-</w:t>
      </w:r>
      <w:r w:rsidRPr="007310E4">
        <w:rPr>
          <w:b/>
          <w:bCs/>
          <w:lang w:val="ru-RU"/>
        </w:rPr>
        <w:t xml:space="preserve"> </w:t>
      </w:r>
      <w:r w:rsidRPr="007310E4">
        <w:rPr>
          <w:b/>
          <w:bCs/>
          <w:lang w:val="sr-Cyrl-BA"/>
        </w:rPr>
        <w:t>УВОД</w:t>
      </w:r>
      <w:r w:rsidRPr="007310E4">
        <w:rPr>
          <w:b/>
          <w:bCs/>
          <w:lang w:val="bs-Cyrl-BA"/>
        </w:rPr>
        <w:t>НЕ НАПОМЕНЕ</w:t>
      </w:r>
    </w:p>
    <w:p w14:paraId="0FFFE180" w14:textId="77777777" w:rsidR="00D62AC4" w:rsidRPr="007310E4" w:rsidRDefault="00D62AC4" w:rsidP="00D62AC4">
      <w:pPr>
        <w:rPr>
          <w:b/>
          <w:bCs/>
          <w:lang w:val="sr-Cyrl-BA"/>
        </w:rPr>
      </w:pPr>
    </w:p>
    <w:p w14:paraId="667AB84D" w14:textId="77777777" w:rsidR="00D62AC4" w:rsidRPr="007310E4" w:rsidRDefault="00D62AC4" w:rsidP="00D62AC4">
      <w:pPr>
        <w:jc w:val="both"/>
        <w:rPr>
          <w:b/>
          <w:bCs/>
          <w:lang w:val="sr-Cyrl-BA"/>
        </w:rPr>
      </w:pPr>
      <w:r w:rsidRPr="007310E4">
        <w:rPr>
          <w:b/>
          <w:bCs/>
          <w:lang w:val="sr-Cyrl-BA"/>
        </w:rPr>
        <w:t>Законом о комуналним дјелатностима (''Службени гласник Републике Српске'', број: 124/11 и 100/17), комуналне дјелатности сврстане су у дјелатности од посебног јавног интереса, те је утврђена организација обављања и начин финансирања комуналних дјелатности.</w:t>
      </w:r>
    </w:p>
    <w:p w14:paraId="0CFD42C9" w14:textId="77777777" w:rsidR="00D62AC4" w:rsidRPr="007310E4" w:rsidRDefault="00D62AC4" w:rsidP="00D62AC4">
      <w:pPr>
        <w:jc w:val="both"/>
        <w:rPr>
          <w:b/>
          <w:bCs/>
          <w:lang w:val="sr-Cyrl-BA"/>
        </w:rPr>
      </w:pPr>
    </w:p>
    <w:p w14:paraId="6AF7C034" w14:textId="77777777" w:rsidR="00D62AC4" w:rsidRPr="007310E4" w:rsidRDefault="00D62AC4" w:rsidP="00D62AC4">
      <w:pPr>
        <w:jc w:val="both"/>
        <w:rPr>
          <w:b/>
          <w:bCs/>
          <w:lang w:val="sr-Cyrl-BA"/>
        </w:rPr>
      </w:pPr>
      <w:r w:rsidRPr="007310E4">
        <w:rPr>
          <w:b/>
          <w:bCs/>
          <w:lang w:val="sr-Cyrl-BA"/>
        </w:rPr>
        <w:t>Комуналне дјелатности од посебног јавног интереса разврстане су у двије групе:</w:t>
      </w:r>
    </w:p>
    <w:p w14:paraId="3D958B05" w14:textId="77777777" w:rsidR="00D62AC4" w:rsidRPr="007310E4" w:rsidRDefault="00D62AC4" w:rsidP="00790EFA">
      <w:pPr>
        <w:numPr>
          <w:ilvl w:val="0"/>
          <w:numId w:val="12"/>
        </w:numPr>
        <w:ind w:left="567" w:hanging="283"/>
        <w:rPr>
          <w:b/>
          <w:bCs/>
          <w:lang w:val="sr-Cyrl-BA"/>
        </w:rPr>
      </w:pPr>
      <w:r w:rsidRPr="007310E4">
        <w:rPr>
          <w:b/>
          <w:bCs/>
          <w:lang w:val="sr-Cyrl-BA"/>
        </w:rPr>
        <w:t>Дјелатности индивидуалне комуналне потрошње,</w:t>
      </w:r>
    </w:p>
    <w:p w14:paraId="2D0309AC" w14:textId="77777777" w:rsidR="00D62AC4" w:rsidRPr="007310E4" w:rsidRDefault="00D62AC4" w:rsidP="00790EFA">
      <w:pPr>
        <w:numPr>
          <w:ilvl w:val="0"/>
          <w:numId w:val="12"/>
        </w:numPr>
        <w:ind w:left="567" w:hanging="283"/>
        <w:rPr>
          <w:b/>
          <w:bCs/>
          <w:lang w:val="sr-Cyrl-BA"/>
        </w:rPr>
      </w:pPr>
      <w:r w:rsidRPr="007310E4">
        <w:rPr>
          <w:b/>
          <w:bCs/>
          <w:lang w:val="sr-Cyrl-BA"/>
        </w:rPr>
        <w:t>Дјелатности заједничке комуналне потрошње.</w:t>
      </w:r>
    </w:p>
    <w:p w14:paraId="6896D091" w14:textId="77777777" w:rsidR="00D62AC4" w:rsidRPr="007310E4" w:rsidRDefault="00D62AC4" w:rsidP="00D62AC4">
      <w:pPr>
        <w:ind w:firstLine="567"/>
        <w:jc w:val="both"/>
        <w:rPr>
          <w:b/>
          <w:bCs/>
          <w:lang w:val="sr-Cyrl-BA"/>
        </w:rPr>
      </w:pPr>
    </w:p>
    <w:p w14:paraId="7CCC36A5" w14:textId="77777777" w:rsidR="00D62AC4" w:rsidRPr="007310E4" w:rsidRDefault="00D62AC4" w:rsidP="00D62AC4">
      <w:pPr>
        <w:jc w:val="both"/>
        <w:rPr>
          <w:b/>
          <w:bCs/>
          <w:lang w:val="sr-Cyrl-BA"/>
        </w:rPr>
      </w:pPr>
      <w:r w:rsidRPr="007310E4">
        <w:rPr>
          <w:b/>
          <w:bCs/>
          <w:lang w:val="sr-Cyrl-BA"/>
        </w:rPr>
        <w:t>Дјелатности индивидуалне комуналне потрошње чине:</w:t>
      </w:r>
    </w:p>
    <w:p w14:paraId="41594E54" w14:textId="77777777" w:rsidR="00D62AC4" w:rsidRPr="007310E4" w:rsidRDefault="00D62AC4" w:rsidP="00790EFA">
      <w:pPr>
        <w:numPr>
          <w:ilvl w:val="0"/>
          <w:numId w:val="13"/>
        </w:numPr>
        <w:ind w:left="567" w:hanging="283"/>
        <w:rPr>
          <w:b/>
          <w:bCs/>
          <w:lang w:val="sr-Cyrl-BA"/>
        </w:rPr>
      </w:pPr>
      <w:r w:rsidRPr="007310E4">
        <w:rPr>
          <w:b/>
          <w:bCs/>
          <w:lang w:val="sr-Cyrl-BA"/>
        </w:rPr>
        <w:t>Производња и испорука воде,</w:t>
      </w:r>
    </w:p>
    <w:p w14:paraId="1A1EC60F" w14:textId="77777777" w:rsidR="00D62AC4" w:rsidRPr="007310E4" w:rsidRDefault="00D62AC4" w:rsidP="00790EFA">
      <w:pPr>
        <w:numPr>
          <w:ilvl w:val="0"/>
          <w:numId w:val="13"/>
        </w:numPr>
        <w:ind w:left="567" w:hanging="283"/>
        <w:rPr>
          <w:b/>
          <w:bCs/>
          <w:lang w:val="sr-Cyrl-BA"/>
        </w:rPr>
      </w:pPr>
      <w:r w:rsidRPr="007310E4">
        <w:rPr>
          <w:b/>
          <w:bCs/>
          <w:lang w:val="sr-Cyrl-BA"/>
        </w:rPr>
        <w:t xml:space="preserve">Пречишћавање и </w:t>
      </w:r>
      <w:proofErr w:type="spellStart"/>
      <w:r w:rsidRPr="007310E4">
        <w:rPr>
          <w:b/>
          <w:bCs/>
          <w:lang w:val="sr-Cyrl-BA"/>
        </w:rPr>
        <w:t>одводња</w:t>
      </w:r>
      <w:proofErr w:type="spellEnd"/>
      <w:r w:rsidRPr="007310E4">
        <w:rPr>
          <w:b/>
          <w:bCs/>
          <w:lang w:val="sr-Cyrl-BA"/>
        </w:rPr>
        <w:t xml:space="preserve"> отпадних вода,</w:t>
      </w:r>
    </w:p>
    <w:p w14:paraId="29A0E340" w14:textId="77777777" w:rsidR="00D62AC4" w:rsidRPr="007310E4" w:rsidRDefault="00D62AC4" w:rsidP="00790EFA">
      <w:pPr>
        <w:numPr>
          <w:ilvl w:val="0"/>
          <w:numId w:val="13"/>
        </w:numPr>
        <w:ind w:left="567" w:hanging="283"/>
        <w:rPr>
          <w:b/>
          <w:bCs/>
          <w:lang w:val="sr-Cyrl-BA"/>
        </w:rPr>
      </w:pPr>
      <w:r w:rsidRPr="007310E4">
        <w:rPr>
          <w:b/>
          <w:bCs/>
          <w:lang w:val="sr-Cyrl-BA"/>
        </w:rPr>
        <w:t xml:space="preserve">Производња и испорука топлотне енергије, </w:t>
      </w:r>
    </w:p>
    <w:p w14:paraId="1C3AD1C3" w14:textId="77777777" w:rsidR="00D62AC4" w:rsidRPr="007310E4" w:rsidRDefault="00D62AC4" w:rsidP="00790EFA">
      <w:pPr>
        <w:numPr>
          <w:ilvl w:val="0"/>
          <w:numId w:val="13"/>
        </w:numPr>
        <w:ind w:left="567" w:hanging="283"/>
        <w:rPr>
          <w:b/>
          <w:bCs/>
          <w:lang w:val="sr-Cyrl-BA"/>
        </w:rPr>
      </w:pPr>
      <w:r w:rsidRPr="007310E4">
        <w:rPr>
          <w:b/>
          <w:bCs/>
          <w:lang w:val="sr-Cyrl-BA"/>
        </w:rPr>
        <w:lastRenderedPageBreak/>
        <w:t>Збрињавање отпада из стамбених и пословних простора,</w:t>
      </w:r>
    </w:p>
    <w:p w14:paraId="178DF292" w14:textId="77777777" w:rsidR="00D62AC4" w:rsidRPr="007310E4" w:rsidRDefault="00D62AC4" w:rsidP="00790EFA">
      <w:pPr>
        <w:numPr>
          <w:ilvl w:val="0"/>
          <w:numId w:val="13"/>
        </w:numPr>
        <w:ind w:left="567" w:hanging="283"/>
        <w:rPr>
          <w:b/>
          <w:bCs/>
          <w:lang w:val="sr-Cyrl-BA"/>
        </w:rPr>
      </w:pPr>
      <w:r w:rsidRPr="007310E4">
        <w:rPr>
          <w:b/>
          <w:bCs/>
          <w:lang w:val="sr-Cyrl-BA"/>
        </w:rPr>
        <w:t>Управљање јавним просторима за паркирање возила,</w:t>
      </w:r>
    </w:p>
    <w:p w14:paraId="3B9F7E84" w14:textId="77777777" w:rsidR="00D62AC4" w:rsidRPr="007310E4" w:rsidRDefault="00D62AC4" w:rsidP="00790EFA">
      <w:pPr>
        <w:numPr>
          <w:ilvl w:val="0"/>
          <w:numId w:val="13"/>
        </w:numPr>
        <w:ind w:left="567" w:hanging="283"/>
        <w:rPr>
          <w:b/>
          <w:bCs/>
          <w:lang w:val="sr-Cyrl-BA"/>
        </w:rPr>
      </w:pPr>
      <w:r w:rsidRPr="007310E4">
        <w:rPr>
          <w:b/>
          <w:bCs/>
          <w:lang w:val="sr-Cyrl-BA"/>
        </w:rPr>
        <w:t>Одржавање јавних тоалета,</w:t>
      </w:r>
    </w:p>
    <w:p w14:paraId="70C55F9F" w14:textId="77777777" w:rsidR="00D62AC4" w:rsidRPr="007310E4" w:rsidRDefault="00D62AC4" w:rsidP="00790EFA">
      <w:pPr>
        <w:numPr>
          <w:ilvl w:val="0"/>
          <w:numId w:val="13"/>
        </w:numPr>
        <w:ind w:left="567" w:hanging="283"/>
        <w:rPr>
          <w:b/>
          <w:bCs/>
          <w:lang w:val="sr-Cyrl-BA"/>
        </w:rPr>
      </w:pPr>
      <w:r w:rsidRPr="007310E4">
        <w:rPr>
          <w:b/>
          <w:bCs/>
          <w:lang w:val="sr-Cyrl-BA"/>
        </w:rPr>
        <w:t>Управљање кабловским канализацијама за комуникацијске каблове и системе,</w:t>
      </w:r>
    </w:p>
    <w:p w14:paraId="5EF25683" w14:textId="77777777" w:rsidR="00D62AC4" w:rsidRPr="007310E4" w:rsidRDefault="00D62AC4" w:rsidP="00790EFA">
      <w:pPr>
        <w:numPr>
          <w:ilvl w:val="0"/>
          <w:numId w:val="13"/>
        </w:numPr>
        <w:ind w:left="567" w:hanging="283"/>
        <w:rPr>
          <w:b/>
          <w:bCs/>
          <w:lang w:val="sr-Cyrl-BA"/>
        </w:rPr>
      </w:pPr>
      <w:proofErr w:type="spellStart"/>
      <w:r w:rsidRPr="007310E4">
        <w:rPr>
          <w:b/>
          <w:bCs/>
          <w:lang w:val="sr-Cyrl-BA"/>
        </w:rPr>
        <w:t>Тржничка</w:t>
      </w:r>
      <w:proofErr w:type="spellEnd"/>
      <w:r w:rsidRPr="007310E4">
        <w:rPr>
          <w:b/>
          <w:bCs/>
          <w:lang w:val="sr-Cyrl-BA"/>
        </w:rPr>
        <w:t xml:space="preserve"> дјелатност,</w:t>
      </w:r>
    </w:p>
    <w:p w14:paraId="11EDD442" w14:textId="77777777" w:rsidR="00D62AC4" w:rsidRPr="007310E4" w:rsidRDefault="00D62AC4" w:rsidP="00790EFA">
      <w:pPr>
        <w:numPr>
          <w:ilvl w:val="0"/>
          <w:numId w:val="13"/>
        </w:numPr>
        <w:ind w:left="567" w:hanging="283"/>
        <w:rPr>
          <w:b/>
          <w:bCs/>
          <w:lang w:val="sr-Cyrl-BA"/>
        </w:rPr>
      </w:pPr>
      <w:r w:rsidRPr="007310E4">
        <w:rPr>
          <w:b/>
          <w:bCs/>
          <w:lang w:val="sr-Cyrl-BA"/>
        </w:rPr>
        <w:t>Погребна дјелатност,</w:t>
      </w:r>
    </w:p>
    <w:p w14:paraId="6BF49455" w14:textId="77777777" w:rsidR="00D62AC4" w:rsidRPr="007310E4" w:rsidRDefault="00D62AC4" w:rsidP="00790EFA">
      <w:pPr>
        <w:numPr>
          <w:ilvl w:val="0"/>
          <w:numId w:val="13"/>
        </w:numPr>
        <w:ind w:left="567" w:hanging="425"/>
        <w:rPr>
          <w:b/>
          <w:bCs/>
          <w:lang w:val="sr-Cyrl-BA"/>
        </w:rPr>
      </w:pPr>
      <w:r w:rsidRPr="007310E4">
        <w:rPr>
          <w:b/>
          <w:bCs/>
          <w:lang w:val="sr-Cyrl-BA"/>
        </w:rPr>
        <w:t>Димњачарска дјелатност,</w:t>
      </w:r>
    </w:p>
    <w:p w14:paraId="20EB6F1A" w14:textId="77777777" w:rsidR="00D62AC4" w:rsidRPr="007310E4" w:rsidRDefault="00D62AC4" w:rsidP="00790EFA">
      <w:pPr>
        <w:numPr>
          <w:ilvl w:val="0"/>
          <w:numId w:val="13"/>
        </w:numPr>
        <w:ind w:left="567" w:hanging="425"/>
        <w:rPr>
          <w:b/>
          <w:bCs/>
          <w:lang w:val="sr-Cyrl-BA"/>
        </w:rPr>
      </w:pPr>
      <w:r w:rsidRPr="007310E4">
        <w:rPr>
          <w:b/>
          <w:bCs/>
          <w:lang w:val="sr-Cyrl-BA"/>
        </w:rPr>
        <w:t xml:space="preserve">Јавни </w:t>
      </w:r>
      <w:proofErr w:type="spellStart"/>
      <w:r w:rsidRPr="007310E4">
        <w:rPr>
          <w:b/>
          <w:bCs/>
          <w:lang w:val="sr-Cyrl-BA"/>
        </w:rPr>
        <w:t>превоз</w:t>
      </w:r>
      <w:proofErr w:type="spellEnd"/>
      <w:r w:rsidRPr="007310E4">
        <w:rPr>
          <w:b/>
          <w:bCs/>
          <w:lang w:val="sr-Cyrl-BA"/>
        </w:rPr>
        <w:t xml:space="preserve"> лица у градском и приградском саобраћају.</w:t>
      </w:r>
    </w:p>
    <w:p w14:paraId="0311F36B" w14:textId="77777777" w:rsidR="00D62AC4" w:rsidRPr="007310E4" w:rsidRDefault="00D62AC4" w:rsidP="00D62AC4">
      <w:pPr>
        <w:ind w:firstLine="567"/>
        <w:jc w:val="both"/>
        <w:rPr>
          <w:b/>
          <w:bCs/>
          <w:highlight w:val="yellow"/>
          <w:lang w:val="sr-Cyrl-BA"/>
        </w:rPr>
      </w:pPr>
    </w:p>
    <w:p w14:paraId="62B40179" w14:textId="77777777" w:rsidR="00D62AC4" w:rsidRPr="007310E4" w:rsidRDefault="00D62AC4" w:rsidP="00D62AC4">
      <w:pPr>
        <w:jc w:val="both"/>
        <w:rPr>
          <w:b/>
          <w:bCs/>
          <w:lang w:val="sr-Cyrl-BA"/>
        </w:rPr>
      </w:pPr>
      <w:r w:rsidRPr="007310E4">
        <w:rPr>
          <w:b/>
          <w:bCs/>
          <w:lang w:val="sr-Cyrl-BA"/>
        </w:rPr>
        <w:t>Дјелатности заједничке комуналне потрошње су:</w:t>
      </w:r>
    </w:p>
    <w:p w14:paraId="2EA9623E" w14:textId="77777777" w:rsidR="00D62AC4" w:rsidRPr="007310E4" w:rsidRDefault="00D62AC4" w:rsidP="00790EFA">
      <w:pPr>
        <w:numPr>
          <w:ilvl w:val="0"/>
          <w:numId w:val="14"/>
        </w:numPr>
        <w:ind w:left="567" w:hanging="283"/>
        <w:rPr>
          <w:b/>
          <w:bCs/>
          <w:lang w:val="sr-Cyrl-BA"/>
        </w:rPr>
      </w:pPr>
      <w:r w:rsidRPr="007310E4">
        <w:rPr>
          <w:b/>
          <w:bCs/>
          <w:lang w:val="sr-Cyrl-BA"/>
        </w:rPr>
        <w:t>Чишћење јавних површина у насељеним мјестима,</w:t>
      </w:r>
    </w:p>
    <w:p w14:paraId="332AA27E" w14:textId="77777777" w:rsidR="00D62AC4" w:rsidRPr="007310E4" w:rsidRDefault="00D62AC4" w:rsidP="00790EFA">
      <w:pPr>
        <w:numPr>
          <w:ilvl w:val="0"/>
          <w:numId w:val="14"/>
        </w:numPr>
        <w:ind w:left="567" w:hanging="283"/>
        <w:rPr>
          <w:b/>
          <w:bCs/>
          <w:lang w:val="sr-Cyrl-BA"/>
        </w:rPr>
      </w:pPr>
      <w:r w:rsidRPr="007310E4">
        <w:rPr>
          <w:b/>
          <w:bCs/>
          <w:lang w:val="sr-Cyrl-BA"/>
        </w:rPr>
        <w:t>Одржавање, уређивање и опремање јавних зелених и рекреационих површина,</w:t>
      </w:r>
    </w:p>
    <w:p w14:paraId="05A87792" w14:textId="77777777" w:rsidR="00D62AC4" w:rsidRPr="007310E4" w:rsidRDefault="00D62AC4" w:rsidP="00790EFA">
      <w:pPr>
        <w:numPr>
          <w:ilvl w:val="0"/>
          <w:numId w:val="14"/>
        </w:numPr>
        <w:ind w:left="567" w:hanging="283"/>
        <w:rPr>
          <w:b/>
          <w:bCs/>
          <w:lang w:val="sr-Cyrl-BA"/>
        </w:rPr>
      </w:pPr>
      <w:r w:rsidRPr="007310E4">
        <w:rPr>
          <w:b/>
          <w:bCs/>
          <w:lang w:val="sr-Cyrl-BA"/>
        </w:rPr>
        <w:t>Одржавање јавних саобраћајних површина у насељеним мјестима,</w:t>
      </w:r>
    </w:p>
    <w:p w14:paraId="2AFFCD91" w14:textId="77777777" w:rsidR="00D62AC4" w:rsidRPr="007310E4" w:rsidRDefault="00D62AC4" w:rsidP="00790EFA">
      <w:pPr>
        <w:numPr>
          <w:ilvl w:val="0"/>
          <w:numId w:val="14"/>
        </w:numPr>
        <w:ind w:left="567" w:hanging="283"/>
        <w:rPr>
          <w:b/>
          <w:bCs/>
          <w:lang w:val="sr-Cyrl-BA"/>
        </w:rPr>
      </w:pPr>
      <w:proofErr w:type="spellStart"/>
      <w:r w:rsidRPr="007310E4">
        <w:rPr>
          <w:b/>
          <w:bCs/>
          <w:lang w:val="sr-Cyrl-BA"/>
        </w:rPr>
        <w:t>Одводња</w:t>
      </w:r>
      <w:proofErr w:type="spellEnd"/>
      <w:r w:rsidRPr="007310E4">
        <w:rPr>
          <w:b/>
          <w:bCs/>
          <w:lang w:val="sr-Cyrl-BA"/>
        </w:rPr>
        <w:t xml:space="preserve"> атмосферских падавина и других вода са јавних површина,</w:t>
      </w:r>
    </w:p>
    <w:p w14:paraId="327E0FFD" w14:textId="77777777" w:rsidR="00D62AC4" w:rsidRPr="007310E4" w:rsidRDefault="00D62AC4" w:rsidP="00790EFA">
      <w:pPr>
        <w:numPr>
          <w:ilvl w:val="0"/>
          <w:numId w:val="14"/>
        </w:numPr>
        <w:ind w:left="567" w:hanging="283"/>
        <w:rPr>
          <w:b/>
          <w:bCs/>
          <w:lang w:val="sr-Cyrl-BA"/>
        </w:rPr>
      </w:pPr>
      <w:r w:rsidRPr="007310E4">
        <w:rPr>
          <w:b/>
          <w:bCs/>
          <w:lang w:val="sr-Cyrl-BA"/>
        </w:rPr>
        <w:t>Јавна расвјета у насељеним мјестима,</w:t>
      </w:r>
    </w:p>
    <w:p w14:paraId="29382E5C" w14:textId="77777777" w:rsidR="00D62AC4" w:rsidRPr="007310E4" w:rsidRDefault="00D62AC4" w:rsidP="00790EFA">
      <w:pPr>
        <w:numPr>
          <w:ilvl w:val="0"/>
          <w:numId w:val="14"/>
        </w:numPr>
        <w:ind w:left="567" w:hanging="283"/>
        <w:rPr>
          <w:b/>
          <w:bCs/>
          <w:lang w:val="sr-Cyrl-BA"/>
        </w:rPr>
      </w:pPr>
      <w:r w:rsidRPr="007310E4">
        <w:rPr>
          <w:b/>
          <w:bCs/>
          <w:lang w:val="sr-Cyrl-BA"/>
        </w:rPr>
        <w:t xml:space="preserve">Дјелатност </w:t>
      </w:r>
      <w:proofErr w:type="spellStart"/>
      <w:r w:rsidRPr="007310E4">
        <w:rPr>
          <w:b/>
          <w:bCs/>
          <w:lang w:val="sr-Cyrl-BA"/>
        </w:rPr>
        <w:t>зоохигијене</w:t>
      </w:r>
      <w:proofErr w:type="spellEnd"/>
      <w:r w:rsidRPr="007310E4">
        <w:rPr>
          <w:b/>
          <w:bCs/>
          <w:lang w:val="sr-Cyrl-BA"/>
        </w:rPr>
        <w:t>.</w:t>
      </w:r>
    </w:p>
    <w:p w14:paraId="6B5743E7" w14:textId="77777777" w:rsidR="00D62AC4" w:rsidRPr="007310E4" w:rsidRDefault="00D62AC4" w:rsidP="00D62AC4">
      <w:pPr>
        <w:ind w:firstLine="567"/>
        <w:jc w:val="both"/>
        <w:rPr>
          <w:b/>
          <w:bCs/>
          <w:highlight w:val="yellow"/>
          <w:lang w:val="sr-Cyrl-BA"/>
        </w:rPr>
      </w:pPr>
    </w:p>
    <w:p w14:paraId="0DD4F5DF" w14:textId="77777777" w:rsidR="00D62AC4" w:rsidRPr="007310E4" w:rsidRDefault="00D62AC4" w:rsidP="00D62AC4">
      <w:pPr>
        <w:jc w:val="both"/>
        <w:rPr>
          <w:b/>
          <w:bCs/>
          <w:lang w:val="sr-Cyrl-BA"/>
        </w:rPr>
      </w:pPr>
      <w:r w:rsidRPr="007310E4">
        <w:rPr>
          <w:b/>
          <w:bCs/>
          <w:lang w:val="sr-Cyrl-BA"/>
        </w:rPr>
        <w:t>Овим програмом утврђује се обим, квалитет и начин обављања дјелатности заједничке комуналне потрошње, односно одржавања комуналних објеката и уређаја и вршења комуналних услуга, потребна средства за реализацију предвиђених циљева и распоред средстава по дјелатностима, као и мјере за спровођење програма.</w:t>
      </w:r>
    </w:p>
    <w:p w14:paraId="3DE936B7" w14:textId="77777777" w:rsidR="00D62AC4" w:rsidRPr="007310E4" w:rsidRDefault="00D62AC4" w:rsidP="00D62AC4">
      <w:pPr>
        <w:jc w:val="both"/>
        <w:rPr>
          <w:b/>
          <w:bCs/>
          <w:lang w:val="sr-Cyrl-BA"/>
        </w:rPr>
      </w:pPr>
      <w:r w:rsidRPr="007310E4">
        <w:rPr>
          <w:b/>
          <w:bCs/>
          <w:lang w:val="sr-Cyrl-BA"/>
        </w:rPr>
        <w:t>Средства за финансирање радова на одржавању објеката заједничке комуналне потрошње обезбјеђују се из буџета Општине Језеро на основу прихода од</w:t>
      </w:r>
      <w:r w:rsidRPr="007310E4">
        <w:rPr>
          <w:b/>
          <w:bCs/>
          <w:lang w:val="ru-RU"/>
        </w:rPr>
        <w:t xml:space="preserve"> </w:t>
      </w:r>
      <w:r w:rsidRPr="007310E4">
        <w:rPr>
          <w:b/>
          <w:bCs/>
          <w:lang w:val="bs-Cyrl-BA"/>
        </w:rPr>
        <w:t>к</w:t>
      </w:r>
      <w:proofErr w:type="spellStart"/>
      <w:r w:rsidRPr="007310E4">
        <w:rPr>
          <w:b/>
          <w:bCs/>
          <w:lang w:val="sr-Cyrl-BA"/>
        </w:rPr>
        <w:t>омуналне</w:t>
      </w:r>
      <w:proofErr w:type="spellEnd"/>
      <w:r w:rsidRPr="007310E4">
        <w:rPr>
          <w:b/>
          <w:bCs/>
          <w:lang w:val="sr-Cyrl-BA"/>
        </w:rPr>
        <w:t xml:space="preserve"> накнаде, дијела накнаде за </w:t>
      </w:r>
      <w:proofErr w:type="spellStart"/>
      <w:r w:rsidRPr="007310E4">
        <w:rPr>
          <w:b/>
          <w:bCs/>
          <w:lang w:val="sr-Cyrl-BA"/>
        </w:rPr>
        <w:t>кориштење</w:t>
      </w:r>
      <w:proofErr w:type="spellEnd"/>
      <w:r w:rsidRPr="007310E4">
        <w:rPr>
          <w:b/>
          <w:bCs/>
          <w:lang w:val="sr-Cyrl-BA"/>
        </w:rPr>
        <w:t xml:space="preserve"> добара од општег интереса, дијела прихода од пореза на непокретности, дијела накнада за дате концесије, ренте, донације и сл.</w:t>
      </w:r>
    </w:p>
    <w:p w14:paraId="36E4E7FE" w14:textId="77777777" w:rsidR="00D62AC4" w:rsidRPr="007310E4" w:rsidRDefault="00D62AC4" w:rsidP="00D62AC4">
      <w:pPr>
        <w:jc w:val="both"/>
        <w:rPr>
          <w:b/>
          <w:bCs/>
          <w:lang w:val="sr-Cyrl-BA"/>
        </w:rPr>
      </w:pPr>
      <w:r w:rsidRPr="007310E4">
        <w:rPr>
          <w:b/>
          <w:bCs/>
          <w:lang w:val="sr-Cyrl-BA"/>
        </w:rPr>
        <w:t>Обављање комуналних дјелатности повјерава се јавном комуналном предузећу или другим привредним субјектима, који су дужни да задовоље све потребе корисника комуналних услуга у складу са Законом о комуналним дјелатностима и другим релевантним прописима.</w:t>
      </w:r>
    </w:p>
    <w:p w14:paraId="06A4C921" w14:textId="77777777" w:rsidR="00D62AC4" w:rsidRPr="007310E4" w:rsidRDefault="00D62AC4" w:rsidP="00D62AC4">
      <w:pPr>
        <w:jc w:val="both"/>
        <w:rPr>
          <w:b/>
          <w:bCs/>
          <w:color w:val="FF0000"/>
          <w:lang w:val="en-GB"/>
        </w:rPr>
      </w:pPr>
    </w:p>
    <w:p w14:paraId="7AC49FE5" w14:textId="77777777" w:rsidR="00D62AC4" w:rsidRPr="007310E4" w:rsidRDefault="00D62AC4" w:rsidP="00D62AC4">
      <w:pPr>
        <w:rPr>
          <w:b/>
          <w:bCs/>
          <w:color w:val="FF0000"/>
          <w:lang w:val="sr-Cyrl-BA"/>
        </w:rPr>
      </w:pPr>
      <w:r w:rsidRPr="007310E4">
        <w:rPr>
          <w:b/>
          <w:bCs/>
        </w:rPr>
        <w:t>II</w:t>
      </w:r>
      <w:r w:rsidRPr="007310E4">
        <w:rPr>
          <w:b/>
          <w:bCs/>
          <w:lang w:val="ru-RU"/>
        </w:rPr>
        <w:t xml:space="preserve"> </w:t>
      </w:r>
      <w:r w:rsidRPr="007310E4">
        <w:rPr>
          <w:b/>
          <w:bCs/>
          <w:lang w:val="bs-Cyrl-BA"/>
        </w:rPr>
        <w:t>-</w:t>
      </w:r>
      <w:r w:rsidRPr="007310E4">
        <w:rPr>
          <w:b/>
          <w:bCs/>
          <w:lang w:val="ru-RU"/>
        </w:rPr>
        <w:t xml:space="preserve"> </w:t>
      </w:r>
      <w:r w:rsidRPr="007310E4">
        <w:rPr>
          <w:b/>
          <w:bCs/>
          <w:lang w:val="sr-Cyrl-BA"/>
        </w:rPr>
        <w:t>ДЈЕЛАТНОСТИ ЗАЈЕДНИЧКЕ КОМУНАЛНЕ ПОТРОШЊЕ</w:t>
      </w:r>
    </w:p>
    <w:p w14:paraId="64371B23" w14:textId="77777777" w:rsidR="00D62AC4" w:rsidRPr="007310E4" w:rsidRDefault="00D62AC4" w:rsidP="00D62AC4">
      <w:pPr>
        <w:rPr>
          <w:b/>
          <w:bCs/>
          <w:lang w:val="sr-Cyrl-BA"/>
        </w:rPr>
      </w:pPr>
    </w:p>
    <w:p w14:paraId="3118ECCD" w14:textId="77777777" w:rsidR="00D62AC4" w:rsidRPr="007310E4" w:rsidRDefault="00D62AC4" w:rsidP="00D62AC4">
      <w:pPr>
        <w:rPr>
          <w:b/>
          <w:bCs/>
          <w:color w:val="000000"/>
          <w:lang w:val="sr-Cyrl-BA"/>
        </w:rPr>
      </w:pPr>
      <w:r w:rsidRPr="007310E4">
        <w:rPr>
          <w:b/>
          <w:bCs/>
          <w:lang w:val="sr-Cyrl-BA"/>
        </w:rPr>
        <w:t xml:space="preserve">1. ЧИШЋЕЊЕ ЈАВНИХ САОБРАЋАЈНИХ </w:t>
      </w:r>
      <w:r w:rsidRPr="007310E4">
        <w:rPr>
          <w:b/>
          <w:bCs/>
          <w:color w:val="000000"/>
          <w:lang w:val="sr-Cyrl-BA"/>
        </w:rPr>
        <w:t>ПОВРШИНА</w:t>
      </w:r>
    </w:p>
    <w:p w14:paraId="24413B35" w14:textId="77777777" w:rsidR="00D62AC4" w:rsidRPr="007310E4" w:rsidRDefault="00D62AC4" w:rsidP="00D62AC4">
      <w:pPr>
        <w:rPr>
          <w:b/>
          <w:bCs/>
          <w:color w:val="000000"/>
          <w:lang w:val="sr-Cyrl-BA"/>
        </w:rPr>
      </w:pPr>
      <w:r w:rsidRPr="007310E4">
        <w:rPr>
          <w:b/>
          <w:bCs/>
          <w:color w:val="000000"/>
          <w:lang w:val="sr-Cyrl-BA"/>
        </w:rPr>
        <w:t xml:space="preserve">    У ГРАДСКОМ ПОДРУЧЈУ</w:t>
      </w:r>
    </w:p>
    <w:p w14:paraId="758925B6" w14:textId="77777777" w:rsidR="00D62AC4" w:rsidRPr="007310E4" w:rsidRDefault="00D62AC4" w:rsidP="00D62AC4">
      <w:pPr>
        <w:rPr>
          <w:b/>
          <w:bCs/>
          <w:color w:val="000000"/>
          <w:highlight w:val="yellow"/>
          <w:lang w:val="sr-Cyrl-BA"/>
        </w:rPr>
      </w:pPr>
    </w:p>
    <w:p w14:paraId="29789F92" w14:textId="77777777" w:rsidR="00D62AC4" w:rsidRPr="007310E4" w:rsidRDefault="00D62AC4" w:rsidP="00D62AC4">
      <w:pPr>
        <w:jc w:val="both"/>
        <w:rPr>
          <w:b/>
          <w:bCs/>
          <w:lang w:val="sr-Cyrl-BA"/>
        </w:rPr>
      </w:pPr>
      <w:r w:rsidRPr="007310E4">
        <w:rPr>
          <w:b/>
          <w:bCs/>
          <w:lang w:val="sr-Cyrl-BA"/>
        </w:rPr>
        <w:t>Чишћење јавних саобраћајних површина у градском подручју обухвата:</w:t>
      </w:r>
    </w:p>
    <w:p w14:paraId="138E5F9C" w14:textId="77777777" w:rsidR="00D62AC4" w:rsidRPr="007310E4" w:rsidRDefault="00D62AC4" w:rsidP="00790EFA">
      <w:pPr>
        <w:numPr>
          <w:ilvl w:val="0"/>
          <w:numId w:val="15"/>
        </w:numPr>
        <w:ind w:left="567" w:hanging="283"/>
        <w:rPr>
          <w:b/>
          <w:bCs/>
          <w:color w:val="000000" w:themeColor="text1"/>
          <w:lang w:val="sr-Cyrl-BA"/>
        </w:rPr>
      </w:pPr>
      <w:r w:rsidRPr="007310E4">
        <w:rPr>
          <w:b/>
          <w:bCs/>
          <w:color w:val="000000" w:themeColor="text1"/>
          <w:lang w:val="sr-Cyrl-BA"/>
        </w:rPr>
        <w:t>Машинско или ручно чишћење јавних саобраћајних површина (градске улице</w:t>
      </w:r>
    </w:p>
    <w:p w14:paraId="57F6A6A8" w14:textId="77777777" w:rsidR="00D62AC4" w:rsidRPr="007310E4" w:rsidRDefault="00D62AC4" w:rsidP="00D62AC4">
      <w:pPr>
        <w:ind w:left="567"/>
        <w:rPr>
          <w:b/>
          <w:bCs/>
          <w:color w:val="000000" w:themeColor="text1"/>
          <w:lang w:val="sr-Cyrl-BA"/>
        </w:rPr>
      </w:pPr>
      <w:r w:rsidRPr="007310E4">
        <w:rPr>
          <w:b/>
          <w:bCs/>
          <w:color w:val="000000" w:themeColor="text1"/>
          <w:lang w:val="sr-Cyrl-BA"/>
        </w:rPr>
        <w:t>и тротоари, паркинг простори, градски трг, пјешачке стазе и друго),</w:t>
      </w:r>
    </w:p>
    <w:p w14:paraId="2C6463B5" w14:textId="77777777" w:rsidR="00D62AC4" w:rsidRPr="007310E4" w:rsidRDefault="00D62AC4" w:rsidP="00790EFA">
      <w:pPr>
        <w:numPr>
          <w:ilvl w:val="0"/>
          <w:numId w:val="15"/>
        </w:numPr>
        <w:ind w:left="567" w:hanging="283"/>
        <w:rPr>
          <w:b/>
          <w:bCs/>
          <w:color w:val="000000" w:themeColor="text1"/>
          <w:lang w:val="sr-Cyrl-BA"/>
        </w:rPr>
      </w:pPr>
      <w:r w:rsidRPr="007310E4">
        <w:rPr>
          <w:b/>
          <w:bCs/>
          <w:color w:val="000000" w:themeColor="text1"/>
          <w:lang w:val="sr-Cyrl-BA"/>
        </w:rPr>
        <w:t>Прање јавних саобраћајних површина.</w:t>
      </w:r>
    </w:p>
    <w:p w14:paraId="2251E714" w14:textId="77777777" w:rsidR="00D62AC4" w:rsidRPr="007310E4" w:rsidRDefault="00D62AC4" w:rsidP="00D62AC4">
      <w:pPr>
        <w:pStyle w:val="Pasussalistom"/>
        <w:ind w:left="567"/>
        <w:rPr>
          <w:rFonts w:ascii="Times New Roman" w:hAnsi="Times New Roman" w:cs="Times New Roman"/>
          <w:b/>
          <w:bCs/>
          <w:sz w:val="20"/>
          <w:szCs w:val="20"/>
          <w:highlight w:val="yellow"/>
        </w:rPr>
      </w:pPr>
    </w:p>
    <w:p w14:paraId="3B1AB951" w14:textId="3529105A" w:rsidR="00D62AC4" w:rsidRPr="007310E4" w:rsidRDefault="00D62AC4" w:rsidP="00D62AC4">
      <w:pPr>
        <w:jc w:val="both"/>
        <w:rPr>
          <w:b/>
          <w:bCs/>
          <w:lang w:val="sr-Cyrl-BA"/>
        </w:rPr>
      </w:pPr>
      <w:r w:rsidRPr="007310E4">
        <w:rPr>
          <w:b/>
          <w:bCs/>
          <w:lang w:val="sr-Cyrl-BA"/>
        </w:rPr>
        <w:t xml:space="preserve">Ручно чишћење обухвата метење јавних површина, прикупљање отпада, блата и наноса, пражњење корпи за отпатке, кошење и одвожење покошене траве са уличног појаса, сакупљање и одвожење лишћа и др. Чишћење ће се вршити у периоду од 7 мјесеци (од 1. априла до 1. новембра текуће године), као и у преосталом периоду године у зависности од временских услова (ако нема потребе за чишћењем снијега, односно дјеловањем зимске службе). Чишћењем су обухваћене јавне саобраћајне површине у ужем градском подручју, приказане у табели ''Чишћење и прање јавних саобраћајних површина'' (прилог бр. 1), </w:t>
      </w:r>
      <w:r w:rsidRPr="007310E4">
        <w:rPr>
          <w:b/>
          <w:bCs/>
          <w:lang w:val="bs-Cyrl-BA"/>
        </w:rPr>
        <w:t xml:space="preserve">која чини саставни дио </w:t>
      </w:r>
      <w:r w:rsidRPr="007310E4">
        <w:rPr>
          <w:b/>
          <w:bCs/>
          <w:lang w:val="sr-Cyrl-BA"/>
        </w:rPr>
        <w:t>овог програма. Кошење, крчење и одвожење покошене траве и шибља са уличног појаса и других јавних површина вршиће се према указаним потребама на појединим површинама.</w:t>
      </w:r>
    </w:p>
    <w:p w14:paraId="0B44241B" w14:textId="77777777" w:rsidR="00D62AC4" w:rsidRPr="007310E4" w:rsidRDefault="00D62AC4" w:rsidP="00D62AC4">
      <w:pPr>
        <w:ind w:firstLine="567"/>
        <w:jc w:val="both"/>
        <w:rPr>
          <w:b/>
          <w:bCs/>
          <w:highlight w:val="yellow"/>
          <w:lang w:val="sr-Cyrl-BA"/>
        </w:rPr>
      </w:pPr>
    </w:p>
    <w:p w14:paraId="5029E4D1" w14:textId="77777777" w:rsidR="00D62AC4" w:rsidRPr="007310E4" w:rsidRDefault="00D62AC4" w:rsidP="00D62AC4">
      <w:pPr>
        <w:jc w:val="both"/>
        <w:rPr>
          <w:b/>
          <w:bCs/>
          <w:color w:val="000000"/>
          <w:lang w:val="sr-Cyrl-BA"/>
        </w:rPr>
      </w:pPr>
      <w:r w:rsidRPr="007310E4">
        <w:rPr>
          <w:b/>
          <w:bCs/>
          <w:color w:val="000000"/>
          <w:lang w:val="sr-Cyrl-BA"/>
        </w:rPr>
        <w:t xml:space="preserve">Прање </w:t>
      </w:r>
      <w:r w:rsidRPr="007310E4">
        <w:rPr>
          <w:b/>
          <w:bCs/>
          <w:lang w:val="sr-Cyrl-BA"/>
        </w:rPr>
        <w:t>јавних саобраћајних површина</w:t>
      </w:r>
      <w:r w:rsidRPr="007310E4">
        <w:rPr>
          <w:b/>
          <w:bCs/>
          <w:color w:val="000000"/>
          <w:lang w:val="sr-Cyrl-BA"/>
        </w:rPr>
        <w:t xml:space="preserve"> врши путем трећих лица са цистерном за прање, која је опремљена цријевима са млазницама за ручно прање. </w:t>
      </w:r>
      <w:r w:rsidRPr="007310E4">
        <w:rPr>
          <w:b/>
          <w:bCs/>
          <w:lang w:val="sr-Cyrl-CS"/>
        </w:rPr>
        <w:t xml:space="preserve">Прање </w:t>
      </w:r>
      <w:r w:rsidRPr="007310E4">
        <w:rPr>
          <w:b/>
          <w:bCs/>
          <w:lang w:val="sr-Cyrl-BA"/>
        </w:rPr>
        <w:t xml:space="preserve">ће се вршити током </w:t>
      </w:r>
      <w:proofErr w:type="spellStart"/>
      <w:r w:rsidRPr="007310E4">
        <w:rPr>
          <w:b/>
          <w:bCs/>
          <w:lang w:val="sr-Cyrl-BA"/>
        </w:rPr>
        <w:t>времен</w:t>
      </w:r>
      <w:r w:rsidRPr="007310E4">
        <w:rPr>
          <w:b/>
          <w:bCs/>
          <w:lang w:val="sr-Cyrl-CS"/>
        </w:rPr>
        <w:t>ског</w:t>
      </w:r>
      <w:proofErr w:type="spellEnd"/>
      <w:r w:rsidRPr="007310E4">
        <w:rPr>
          <w:b/>
          <w:bCs/>
          <w:lang w:val="sr-Cyrl-CS"/>
        </w:rPr>
        <w:t xml:space="preserve"> раздобља од </w:t>
      </w:r>
      <w:r w:rsidRPr="007310E4">
        <w:rPr>
          <w:b/>
          <w:bCs/>
          <w:lang w:val="sr-Cyrl-BA"/>
        </w:rPr>
        <w:t>7 мјесеци (од 1. априла до 1. новембра текуће године)</w:t>
      </w:r>
      <w:r w:rsidRPr="007310E4">
        <w:rPr>
          <w:b/>
          <w:bCs/>
          <w:lang w:val="sr-Cyrl-CS"/>
        </w:rPr>
        <w:t>.</w:t>
      </w:r>
      <w:r w:rsidRPr="007310E4">
        <w:rPr>
          <w:b/>
          <w:bCs/>
          <w:color w:val="000000"/>
          <w:lang w:val="sr-Cyrl-BA"/>
        </w:rPr>
        <w:t xml:space="preserve"> </w:t>
      </w:r>
      <w:r w:rsidRPr="007310E4">
        <w:rPr>
          <w:b/>
          <w:bCs/>
          <w:lang w:val="sr-Cyrl-CS"/>
        </w:rPr>
        <w:t xml:space="preserve">Надлежни општински органи и овлаштени службеници могу наложити </w:t>
      </w:r>
      <w:r w:rsidRPr="007310E4">
        <w:rPr>
          <w:b/>
          <w:bCs/>
          <w:lang w:val="bs-Cyrl-BA"/>
        </w:rPr>
        <w:t>и ванредна</w:t>
      </w:r>
      <w:r w:rsidRPr="007310E4">
        <w:rPr>
          <w:b/>
          <w:bCs/>
          <w:lang w:val="sr-Cyrl-CS"/>
        </w:rPr>
        <w:t xml:space="preserve"> прања </w:t>
      </w:r>
      <w:r w:rsidRPr="007310E4">
        <w:rPr>
          <w:b/>
          <w:bCs/>
          <w:lang w:val="sr-Cyrl-BA"/>
        </w:rPr>
        <w:t>у преосталом периоду године</w:t>
      </w:r>
      <w:r w:rsidRPr="007310E4">
        <w:rPr>
          <w:b/>
          <w:bCs/>
          <w:lang w:val="sr-Cyrl-CS"/>
        </w:rPr>
        <w:t xml:space="preserve">, </w:t>
      </w:r>
      <w:proofErr w:type="spellStart"/>
      <w:r w:rsidRPr="007310E4">
        <w:rPr>
          <w:b/>
          <w:bCs/>
          <w:lang w:val="sr-Cyrl-CS"/>
        </w:rPr>
        <w:t>усљед</w:t>
      </w:r>
      <w:proofErr w:type="spellEnd"/>
      <w:r w:rsidRPr="007310E4">
        <w:rPr>
          <w:b/>
          <w:bCs/>
          <w:lang w:val="sr-Cyrl-CS"/>
        </w:rPr>
        <w:t xml:space="preserve"> непредвиђених околности и потреба (временске непогоде, повећан обим </w:t>
      </w:r>
      <w:proofErr w:type="spellStart"/>
      <w:r w:rsidRPr="007310E4">
        <w:rPr>
          <w:b/>
          <w:bCs/>
          <w:lang w:val="sr-Cyrl-CS"/>
        </w:rPr>
        <w:t>кориштења</w:t>
      </w:r>
      <w:proofErr w:type="spellEnd"/>
      <w:r w:rsidRPr="007310E4">
        <w:rPr>
          <w:b/>
          <w:bCs/>
          <w:lang w:val="sr-Cyrl-CS"/>
        </w:rPr>
        <w:t xml:space="preserve"> јавних површина и слично). </w:t>
      </w:r>
      <w:r w:rsidRPr="007310E4">
        <w:rPr>
          <w:b/>
          <w:bCs/>
          <w:lang w:val="sr-Cyrl-BA"/>
        </w:rPr>
        <w:t>Јавне саобраћајне површине предвиђене за прање приказане су у наведеној табели ''Чишћење и прање јавних саобраћајних површина'' (прилог бр. 1).</w:t>
      </w:r>
      <w:r w:rsidRPr="007310E4">
        <w:rPr>
          <w:b/>
          <w:bCs/>
          <w:lang w:val="sr-Cyrl-CS"/>
        </w:rPr>
        <w:t xml:space="preserve"> </w:t>
      </w:r>
    </w:p>
    <w:p w14:paraId="723C0AED" w14:textId="77777777" w:rsidR="00D62AC4" w:rsidRPr="007310E4" w:rsidRDefault="00D62AC4" w:rsidP="00D62AC4">
      <w:pPr>
        <w:rPr>
          <w:b/>
          <w:bCs/>
          <w:lang w:val="sr-Cyrl-BA"/>
        </w:rPr>
      </w:pPr>
    </w:p>
    <w:p w14:paraId="047C209C" w14:textId="77777777" w:rsidR="00D62AC4" w:rsidRPr="007310E4" w:rsidRDefault="00D62AC4" w:rsidP="00D62AC4">
      <w:pPr>
        <w:rPr>
          <w:b/>
          <w:bCs/>
          <w:lang w:val="sr-Cyrl-BA"/>
        </w:rPr>
      </w:pPr>
      <w:r w:rsidRPr="007310E4">
        <w:rPr>
          <w:b/>
          <w:bCs/>
          <w:lang w:val="sr-Cyrl-BA"/>
        </w:rPr>
        <w:t>2. ЗИМСКА СЛУЖБА</w:t>
      </w:r>
    </w:p>
    <w:p w14:paraId="28FBB38D" w14:textId="77777777" w:rsidR="00D62AC4" w:rsidRPr="007310E4" w:rsidRDefault="00D62AC4" w:rsidP="00D62AC4">
      <w:pPr>
        <w:rPr>
          <w:b/>
          <w:bCs/>
          <w:lang w:val="sr-Cyrl-BA"/>
        </w:rPr>
      </w:pPr>
    </w:p>
    <w:p w14:paraId="5B23E883" w14:textId="77777777" w:rsidR="00D62AC4" w:rsidRPr="007310E4" w:rsidRDefault="00D62AC4" w:rsidP="00D62AC4">
      <w:pPr>
        <w:jc w:val="both"/>
        <w:rPr>
          <w:b/>
          <w:bCs/>
          <w:lang w:val="en-GB"/>
        </w:rPr>
      </w:pPr>
      <w:r w:rsidRPr="007310E4">
        <w:rPr>
          <w:b/>
          <w:bCs/>
          <w:lang w:val="sr-Cyrl-BA"/>
        </w:rPr>
        <w:t>Зимска служба представља активности и послове који су неопходни за одржавање проходности путева у зимским условима. Надлежни орган који управља путевима дужан је да организује рад зимске службе и одговоран је за одржавање проходности путева у зимском периоду, вршење надзора над пословима зимске службе и обављање других стручних послова из ове области.</w:t>
      </w:r>
    </w:p>
    <w:p w14:paraId="0B9BBD97" w14:textId="77777777" w:rsidR="00D62AC4" w:rsidRPr="007310E4" w:rsidRDefault="00D62AC4" w:rsidP="00D62AC4">
      <w:pPr>
        <w:jc w:val="both"/>
        <w:rPr>
          <w:b/>
          <w:bCs/>
          <w:lang w:val="en-GB"/>
        </w:rPr>
      </w:pPr>
      <w:r w:rsidRPr="007310E4">
        <w:rPr>
          <w:b/>
          <w:bCs/>
          <w:lang w:val="bs-Cyrl-BA"/>
        </w:rPr>
        <w:t>З</w:t>
      </w:r>
      <w:proofErr w:type="spellStart"/>
      <w:r w:rsidRPr="007310E4">
        <w:rPr>
          <w:b/>
          <w:bCs/>
          <w:lang w:val="sr-Cyrl-CS"/>
        </w:rPr>
        <w:t>имски</w:t>
      </w:r>
      <w:proofErr w:type="spellEnd"/>
      <w:r w:rsidRPr="007310E4">
        <w:rPr>
          <w:b/>
          <w:bCs/>
          <w:lang w:val="sr-Cyrl-CS"/>
        </w:rPr>
        <w:t xml:space="preserve"> период одржавања путева обухвата раздобље од 1. новембра текуће године до 1. априла наредне године, а у зависности од временских прилика и метеоролошких прогноза период зимског одржавања може почети прије и завршити након наведеног временског раздобља.</w:t>
      </w:r>
    </w:p>
    <w:p w14:paraId="70C4EEB8" w14:textId="77777777" w:rsidR="00D62AC4" w:rsidRPr="007310E4" w:rsidRDefault="00D62AC4" w:rsidP="00D62AC4">
      <w:pPr>
        <w:jc w:val="both"/>
        <w:rPr>
          <w:b/>
          <w:bCs/>
          <w:lang w:val="sr-Cyrl-BA"/>
        </w:rPr>
      </w:pPr>
      <w:r w:rsidRPr="007310E4">
        <w:rPr>
          <w:b/>
          <w:bCs/>
          <w:lang w:val="sr-Cyrl-BA"/>
        </w:rPr>
        <w:t xml:space="preserve">Послови зимске службе односе се на одржавање проходности градских улица, тротоара, паркинга и других саобраћајних површина, као и локалних и </w:t>
      </w:r>
      <w:proofErr w:type="spellStart"/>
      <w:r w:rsidRPr="007310E4">
        <w:rPr>
          <w:b/>
          <w:bCs/>
          <w:lang w:val="sr-Cyrl-BA"/>
        </w:rPr>
        <w:t>некатегорисаних</w:t>
      </w:r>
      <w:proofErr w:type="spellEnd"/>
      <w:r w:rsidRPr="007310E4">
        <w:rPr>
          <w:b/>
          <w:bCs/>
          <w:lang w:val="sr-Cyrl-BA"/>
        </w:rPr>
        <w:t xml:space="preserve"> путева у зимским условима, како слиједи:</w:t>
      </w:r>
    </w:p>
    <w:p w14:paraId="4E06F0C5" w14:textId="77777777" w:rsidR="00D62AC4" w:rsidRPr="007310E4" w:rsidRDefault="00D62AC4" w:rsidP="00790EFA">
      <w:pPr>
        <w:pStyle w:val="Pasussalistom"/>
        <w:numPr>
          <w:ilvl w:val="1"/>
          <w:numId w:val="16"/>
        </w:numPr>
        <w:spacing w:after="0" w:line="240" w:lineRule="auto"/>
        <w:ind w:left="567" w:hanging="141"/>
        <w:rPr>
          <w:rFonts w:ascii="Times New Roman" w:hAnsi="Times New Roman" w:cs="Times New Roman"/>
          <w:b/>
          <w:bCs/>
          <w:sz w:val="20"/>
          <w:szCs w:val="20"/>
        </w:rPr>
      </w:pPr>
      <w:proofErr w:type="spellStart"/>
      <w:r w:rsidRPr="007310E4">
        <w:rPr>
          <w:rFonts w:ascii="Times New Roman" w:hAnsi="Times New Roman" w:cs="Times New Roman"/>
          <w:b/>
          <w:bCs/>
          <w:sz w:val="20"/>
          <w:szCs w:val="20"/>
        </w:rPr>
        <w:t>спречавање</w:t>
      </w:r>
      <w:proofErr w:type="spellEnd"/>
      <w:r w:rsidRPr="007310E4">
        <w:rPr>
          <w:rFonts w:ascii="Times New Roman" w:hAnsi="Times New Roman" w:cs="Times New Roman"/>
          <w:b/>
          <w:bCs/>
          <w:sz w:val="20"/>
          <w:szCs w:val="20"/>
        </w:rPr>
        <w:t xml:space="preserve"> стварања поледице на саобраћајним површинама,</w:t>
      </w:r>
    </w:p>
    <w:p w14:paraId="7B4F8D01" w14:textId="77777777" w:rsidR="00D62AC4" w:rsidRPr="007310E4" w:rsidRDefault="00D62AC4" w:rsidP="00790EFA">
      <w:pPr>
        <w:pStyle w:val="Pasussalistom"/>
        <w:numPr>
          <w:ilvl w:val="1"/>
          <w:numId w:val="16"/>
        </w:numPr>
        <w:spacing w:after="0" w:line="240" w:lineRule="auto"/>
        <w:ind w:left="567" w:hanging="141"/>
        <w:rPr>
          <w:rFonts w:ascii="Times New Roman" w:hAnsi="Times New Roman" w:cs="Times New Roman"/>
          <w:b/>
          <w:bCs/>
          <w:sz w:val="20"/>
          <w:szCs w:val="20"/>
        </w:rPr>
      </w:pPr>
      <w:r w:rsidRPr="007310E4">
        <w:rPr>
          <w:rFonts w:ascii="Times New Roman" w:hAnsi="Times New Roman" w:cs="Times New Roman"/>
          <w:b/>
          <w:bCs/>
          <w:sz w:val="20"/>
          <w:szCs w:val="20"/>
        </w:rPr>
        <w:t>машинско чишћење снијега са саобраћајних површина и објеката,</w:t>
      </w:r>
    </w:p>
    <w:p w14:paraId="35E15E98" w14:textId="77777777" w:rsidR="00D62AC4" w:rsidRPr="007310E4" w:rsidRDefault="00D62AC4" w:rsidP="00790EFA">
      <w:pPr>
        <w:pStyle w:val="Pasussalistom"/>
        <w:numPr>
          <w:ilvl w:val="1"/>
          <w:numId w:val="16"/>
        </w:numPr>
        <w:spacing w:after="0" w:line="240" w:lineRule="auto"/>
        <w:ind w:left="567" w:hanging="141"/>
        <w:rPr>
          <w:rFonts w:ascii="Times New Roman" w:hAnsi="Times New Roman" w:cs="Times New Roman"/>
          <w:b/>
          <w:bCs/>
          <w:sz w:val="20"/>
          <w:szCs w:val="20"/>
        </w:rPr>
      </w:pPr>
      <w:r w:rsidRPr="007310E4">
        <w:rPr>
          <w:rFonts w:ascii="Times New Roman" w:hAnsi="Times New Roman" w:cs="Times New Roman"/>
          <w:b/>
          <w:bCs/>
          <w:sz w:val="20"/>
          <w:szCs w:val="20"/>
        </w:rPr>
        <w:t xml:space="preserve">машинско и ручно чишћење сливника, </w:t>
      </w:r>
      <w:proofErr w:type="spellStart"/>
      <w:r w:rsidRPr="007310E4">
        <w:rPr>
          <w:rFonts w:ascii="Times New Roman" w:hAnsi="Times New Roman" w:cs="Times New Roman"/>
          <w:b/>
          <w:bCs/>
          <w:sz w:val="20"/>
          <w:szCs w:val="20"/>
        </w:rPr>
        <w:t>ригола</w:t>
      </w:r>
      <w:proofErr w:type="spellEnd"/>
      <w:r w:rsidRPr="007310E4">
        <w:rPr>
          <w:rFonts w:ascii="Times New Roman" w:hAnsi="Times New Roman" w:cs="Times New Roman"/>
          <w:b/>
          <w:bCs/>
          <w:sz w:val="20"/>
          <w:szCs w:val="20"/>
        </w:rPr>
        <w:t>, одводних јарака и сл.</w:t>
      </w:r>
    </w:p>
    <w:p w14:paraId="21F6B12E" w14:textId="77777777" w:rsidR="00D62AC4" w:rsidRPr="007310E4" w:rsidRDefault="00D62AC4" w:rsidP="00D62AC4">
      <w:pPr>
        <w:jc w:val="both"/>
        <w:rPr>
          <w:b/>
          <w:bCs/>
          <w:lang w:val="sr-Cyrl-BA"/>
        </w:rPr>
      </w:pPr>
      <w:r w:rsidRPr="007310E4">
        <w:rPr>
          <w:b/>
          <w:bCs/>
          <w:lang w:val="sr-Cyrl-BA"/>
        </w:rPr>
        <w:t xml:space="preserve">Обим, начин, динамика, рокови и цијена уклањања снијега са градских улица, те локалних и </w:t>
      </w:r>
      <w:proofErr w:type="spellStart"/>
      <w:r w:rsidRPr="007310E4">
        <w:rPr>
          <w:b/>
          <w:bCs/>
          <w:lang w:val="sr-Cyrl-BA"/>
        </w:rPr>
        <w:t>некатегорисаних</w:t>
      </w:r>
      <w:proofErr w:type="spellEnd"/>
      <w:r w:rsidRPr="007310E4">
        <w:rPr>
          <w:b/>
          <w:bCs/>
          <w:lang w:val="sr-Cyrl-BA"/>
        </w:rPr>
        <w:t xml:space="preserve"> путева утврђује се </w:t>
      </w:r>
      <w:r w:rsidRPr="007310E4">
        <w:rPr>
          <w:b/>
          <w:bCs/>
          <w:lang w:val="sr-Cyrl-CS"/>
        </w:rPr>
        <w:t xml:space="preserve">посебним </w:t>
      </w:r>
      <w:r w:rsidRPr="007310E4">
        <w:rPr>
          <w:b/>
          <w:bCs/>
          <w:lang w:val="sr-Cyrl-CS"/>
        </w:rPr>
        <w:lastRenderedPageBreak/>
        <w:t>програмом</w:t>
      </w:r>
      <w:r w:rsidRPr="007310E4">
        <w:rPr>
          <w:b/>
          <w:bCs/>
          <w:lang w:val="sr-Cyrl-BA"/>
        </w:rPr>
        <w:t xml:space="preserve">, а </w:t>
      </w:r>
      <w:r w:rsidRPr="007310E4">
        <w:rPr>
          <w:b/>
          <w:bCs/>
          <w:lang w:val="sr-Cyrl-CS"/>
        </w:rPr>
        <w:t>избор извођача радова врши се</w:t>
      </w:r>
      <w:r w:rsidRPr="007310E4">
        <w:rPr>
          <w:b/>
          <w:bCs/>
          <w:lang w:val="sr-Cyrl-BA"/>
        </w:rPr>
        <w:t xml:space="preserve"> у складу са Законом о јавним набавкама.</w:t>
      </w:r>
    </w:p>
    <w:p w14:paraId="0FF801E3" w14:textId="77777777" w:rsidR="00D62AC4" w:rsidRPr="007310E4" w:rsidRDefault="00D62AC4" w:rsidP="00D62AC4">
      <w:pPr>
        <w:ind w:firstLine="567"/>
        <w:jc w:val="both"/>
        <w:rPr>
          <w:b/>
          <w:bCs/>
          <w:lang w:val="sr-Cyrl-BA"/>
        </w:rPr>
      </w:pPr>
    </w:p>
    <w:p w14:paraId="386D2294" w14:textId="77777777" w:rsidR="00D62AC4" w:rsidRPr="007310E4" w:rsidRDefault="00D62AC4" w:rsidP="00D62AC4">
      <w:pPr>
        <w:jc w:val="both"/>
        <w:rPr>
          <w:b/>
          <w:bCs/>
          <w:lang w:val="sr-Cyrl-BA"/>
        </w:rPr>
      </w:pPr>
      <w:r w:rsidRPr="007310E4">
        <w:rPr>
          <w:b/>
          <w:bCs/>
          <w:lang w:val="sr-Cyrl-BA"/>
        </w:rPr>
        <w:t>3. ОДРЖАВАЊЕ И УРЕЂИВАЊЕ ЈАВНИХ ЗЕЛЕНИХ ПОВРШИНА</w:t>
      </w:r>
    </w:p>
    <w:p w14:paraId="4DD45BAF" w14:textId="77777777" w:rsidR="00D62AC4" w:rsidRPr="007310E4" w:rsidRDefault="00D62AC4" w:rsidP="00D62AC4">
      <w:pPr>
        <w:jc w:val="both"/>
        <w:rPr>
          <w:b/>
          <w:bCs/>
          <w:highlight w:val="yellow"/>
          <w:lang w:val="sr-Cyrl-BA"/>
        </w:rPr>
      </w:pPr>
    </w:p>
    <w:p w14:paraId="66CE3332" w14:textId="03652005" w:rsidR="00D62AC4" w:rsidRDefault="00D62AC4" w:rsidP="00D62AC4">
      <w:pPr>
        <w:jc w:val="both"/>
        <w:rPr>
          <w:b/>
          <w:bCs/>
          <w:lang w:val="sr-Cyrl-BA"/>
        </w:rPr>
      </w:pPr>
      <w:r w:rsidRPr="007310E4">
        <w:rPr>
          <w:b/>
          <w:bCs/>
          <w:lang w:val="sr-Cyrl-BA"/>
        </w:rPr>
        <w:t>У градској средини зелене површине имају вишеструку намјену и улогу, од санитарно-хигијенске до декоративно-естетске функције. Да би зелене површине у потпуности одговориле својој улози, мора им се посветити посебна пажња у смислу пројектовања и подизања нових зелених засада, те континуираног одржавања и заштите постојећих објеката јавног градског зеленила.</w:t>
      </w:r>
    </w:p>
    <w:p w14:paraId="598A12B1" w14:textId="77777777" w:rsidR="00D62AC4" w:rsidRPr="007310E4" w:rsidRDefault="00D62AC4" w:rsidP="00D62AC4">
      <w:pPr>
        <w:jc w:val="both"/>
        <w:rPr>
          <w:b/>
          <w:bCs/>
          <w:lang w:val="sr-Cyrl-BA"/>
        </w:rPr>
      </w:pPr>
    </w:p>
    <w:p w14:paraId="0F8EF137" w14:textId="20FBF6F4" w:rsidR="00D62AC4" w:rsidRDefault="00D62AC4" w:rsidP="00D62AC4">
      <w:pPr>
        <w:jc w:val="both"/>
        <w:rPr>
          <w:b/>
          <w:bCs/>
          <w:lang w:val="sr-Cyrl-BA"/>
        </w:rPr>
      </w:pPr>
      <w:r w:rsidRPr="007310E4">
        <w:rPr>
          <w:b/>
          <w:bCs/>
          <w:lang w:val="sr-Cyrl-BA"/>
        </w:rPr>
        <w:t xml:space="preserve">Озелењавање паркова и других јавних површина у градском подручју, као и формирање нових и обнављање постојећих дрвореда, вршиће се у зависности од потреба на појединим зеленим површинама. </w:t>
      </w:r>
    </w:p>
    <w:p w14:paraId="7D3DC2A2" w14:textId="77777777" w:rsidR="00D62AC4" w:rsidRPr="007310E4" w:rsidRDefault="00D62AC4" w:rsidP="00D62AC4">
      <w:pPr>
        <w:jc w:val="both"/>
        <w:rPr>
          <w:b/>
          <w:bCs/>
          <w:lang w:val="en-GB"/>
        </w:rPr>
      </w:pPr>
    </w:p>
    <w:p w14:paraId="79C87B9B" w14:textId="4560B271" w:rsidR="00D62AC4" w:rsidRDefault="00D62AC4" w:rsidP="00D62AC4">
      <w:pPr>
        <w:jc w:val="both"/>
        <w:rPr>
          <w:b/>
          <w:bCs/>
          <w:lang w:val="sr-Cyrl-BA"/>
        </w:rPr>
      </w:pPr>
      <w:r w:rsidRPr="007310E4">
        <w:rPr>
          <w:b/>
          <w:bCs/>
          <w:lang w:val="sr-Cyrl-BA"/>
        </w:rPr>
        <w:t>На постојећим јавним зеленим површинама, приказаним у табели ''Одржавање јавних зелених површина'' (прилог бр. 2), током године ће се изводити сљедећи радови:</w:t>
      </w:r>
    </w:p>
    <w:p w14:paraId="29AA80FA" w14:textId="77777777" w:rsidR="00D62AC4" w:rsidRPr="007310E4" w:rsidRDefault="00D62AC4" w:rsidP="00D62AC4">
      <w:pPr>
        <w:jc w:val="both"/>
        <w:rPr>
          <w:b/>
          <w:bCs/>
          <w:lang w:val="sr-Cyrl-BA"/>
        </w:rPr>
      </w:pPr>
    </w:p>
    <w:p w14:paraId="1B3AE518" w14:textId="77777777" w:rsidR="00D62AC4" w:rsidRPr="007310E4" w:rsidRDefault="00D62AC4" w:rsidP="00790EFA">
      <w:pPr>
        <w:numPr>
          <w:ilvl w:val="0"/>
          <w:numId w:val="17"/>
        </w:numPr>
        <w:ind w:left="567" w:hanging="283"/>
        <w:rPr>
          <w:b/>
          <w:bCs/>
          <w:lang w:val="sr-Cyrl-BA"/>
        </w:rPr>
      </w:pPr>
      <w:r w:rsidRPr="007310E4">
        <w:rPr>
          <w:b/>
          <w:bCs/>
          <w:lang w:val="sr-Cyrl-BA"/>
        </w:rPr>
        <w:t>Прикупљање и одвожење отпада са зелених површина,</w:t>
      </w:r>
    </w:p>
    <w:p w14:paraId="3D737FE4" w14:textId="77777777" w:rsidR="00D62AC4" w:rsidRPr="007310E4" w:rsidRDefault="00D62AC4" w:rsidP="00790EFA">
      <w:pPr>
        <w:numPr>
          <w:ilvl w:val="0"/>
          <w:numId w:val="17"/>
        </w:numPr>
        <w:ind w:left="567" w:hanging="283"/>
        <w:rPr>
          <w:b/>
          <w:bCs/>
          <w:lang w:val="sr-Cyrl-BA"/>
        </w:rPr>
      </w:pPr>
      <w:r w:rsidRPr="007310E4">
        <w:rPr>
          <w:b/>
          <w:bCs/>
          <w:lang w:val="sr-Cyrl-BA"/>
        </w:rPr>
        <w:t>Кошење (машинско и ручно), крчење, прикупљање и одвожење покошене траве</w:t>
      </w:r>
    </w:p>
    <w:p w14:paraId="12FE342F" w14:textId="77777777" w:rsidR="00D62AC4" w:rsidRPr="007310E4" w:rsidRDefault="00D62AC4" w:rsidP="00D62AC4">
      <w:pPr>
        <w:ind w:left="567"/>
        <w:rPr>
          <w:b/>
          <w:bCs/>
          <w:lang w:val="sr-Cyrl-BA"/>
        </w:rPr>
      </w:pPr>
      <w:r w:rsidRPr="007310E4">
        <w:rPr>
          <w:b/>
          <w:bCs/>
          <w:lang w:val="sr-Cyrl-BA"/>
        </w:rPr>
        <w:t>и шибља са уређених и неуређених зелених површина,</w:t>
      </w:r>
    </w:p>
    <w:p w14:paraId="3D24A732" w14:textId="77777777" w:rsidR="00D62AC4" w:rsidRPr="007310E4" w:rsidRDefault="00D62AC4" w:rsidP="00790EFA">
      <w:pPr>
        <w:numPr>
          <w:ilvl w:val="0"/>
          <w:numId w:val="17"/>
        </w:numPr>
        <w:ind w:left="567" w:hanging="283"/>
        <w:rPr>
          <w:b/>
          <w:bCs/>
          <w:lang w:val="sr-Cyrl-BA"/>
        </w:rPr>
      </w:pPr>
      <w:r w:rsidRPr="007310E4">
        <w:rPr>
          <w:b/>
          <w:bCs/>
          <w:lang w:val="sr-Cyrl-BA"/>
        </w:rPr>
        <w:t>Одржавање дрвећа, живих ограда и украсног грмља,</w:t>
      </w:r>
    </w:p>
    <w:p w14:paraId="422F04E0" w14:textId="77777777" w:rsidR="00D62AC4" w:rsidRPr="007310E4" w:rsidRDefault="00D62AC4" w:rsidP="00790EFA">
      <w:pPr>
        <w:numPr>
          <w:ilvl w:val="0"/>
          <w:numId w:val="17"/>
        </w:numPr>
        <w:ind w:left="567" w:hanging="283"/>
        <w:rPr>
          <w:b/>
          <w:bCs/>
          <w:lang w:val="sr-Cyrl-BA"/>
        </w:rPr>
      </w:pPr>
      <w:r w:rsidRPr="007310E4">
        <w:rPr>
          <w:b/>
          <w:bCs/>
          <w:lang w:val="sr-Cyrl-BA"/>
        </w:rPr>
        <w:t xml:space="preserve">Сађење, одржавање, окопавање, заливање и </w:t>
      </w:r>
      <w:proofErr w:type="spellStart"/>
      <w:r w:rsidRPr="007310E4">
        <w:rPr>
          <w:b/>
          <w:bCs/>
          <w:lang w:val="sr-Cyrl-BA"/>
        </w:rPr>
        <w:t>прихрана</w:t>
      </w:r>
      <w:proofErr w:type="spellEnd"/>
      <w:r w:rsidRPr="007310E4">
        <w:rPr>
          <w:b/>
          <w:bCs/>
          <w:lang w:val="sr-Cyrl-BA"/>
        </w:rPr>
        <w:t xml:space="preserve"> цвијетњака</w:t>
      </w:r>
    </w:p>
    <w:p w14:paraId="20DAEBCE" w14:textId="77777777" w:rsidR="00D62AC4" w:rsidRPr="007310E4" w:rsidRDefault="00D62AC4" w:rsidP="00D62AC4">
      <w:pPr>
        <w:ind w:left="567"/>
        <w:rPr>
          <w:b/>
          <w:bCs/>
          <w:lang w:val="sr-Cyrl-BA"/>
        </w:rPr>
      </w:pPr>
      <w:r w:rsidRPr="007310E4">
        <w:rPr>
          <w:b/>
          <w:bCs/>
          <w:lang w:val="sr-Cyrl-BA"/>
        </w:rPr>
        <w:t>(сезонско цвијеће и руже),</w:t>
      </w:r>
    </w:p>
    <w:p w14:paraId="0994FCEE" w14:textId="77777777" w:rsidR="00D62AC4" w:rsidRPr="007310E4" w:rsidRDefault="00D62AC4" w:rsidP="00790EFA">
      <w:pPr>
        <w:numPr>
          <w:ilvl w:val="0"/>
          <w:numId w:val="17"/>
        </w:numPr>
        <w:ind w:left="567" w:hanging="283"/>
        <w:rPr>
          <w:b/>
          <w:bCs/>
          <w:lang w:val="sr-Cyrl-BA"/>
        </w:rPr>
      </w:pPr>
      <w:r w:rsidRPr="007310E4">
        <w:rPr>
          <w:b/>
          <w:bCs/>
          <w:lang w:val="sr-Cyrl-BA"/>
        </w:rPr>
        <w:t>Одржавање, обнављање и сађење дрвореда.</w:t>
      </w:r>
    </w:p>
    <w:p w14:paraId="33B7E7B1" w14:textId="77777777" w:rsidR="00D62AC4" w:rsidRPr="007310E4" w:rsidRDefault="00D62AC4" w:rsidP="00D62AC4">
      <w:pPr>
        <w:rPr>
          <w:b/>
          <w:bCs/>
          <w:highlight w:val="yellow"/>
          <w:lang w:val="sr-Cyrl-BA"/>
        </w:rPr>
      </w:pPr>
    </w:p>
    <w:p w14:paraId="314031BE" w14:textId="77777777" w:rsidR="00D62AC4" w:rsidRPr="007310E4" w:rsidRDefault="00D62AC4" w:rsidP="00D62AC4">
      <w:pPr>
        <w:rPr>
          <w:b/>
          <w:bCs/>
          <w:lang w:val="sr-Cyrl-BA"/>
        </w:rPr>
      </w:pPr>
      <w:r w:rsidRPr="007310E4">
        <w:rPr>
          <w:b/>
          <w:bCs/>
          <w:lang w:val="sr-Cyrl-BA"/>
        </w:rPr>
        <w:t>4. ОДРЖАВАЊЕ ЈАВНИХ САОБРАЋАЈНИХ ПОВРШИНА</w:t>
      </w:r>
    </w:p>
    <w:p w14:paraId="0B4CD956" w14:textId="77777777" w:rsidR="00D62AC4" w:rsidRDefault="00D62AC4" w:rsidP="00D62AC4">
      <w:pPr>
        <w:jc w:val="both"/>
        <w:rPr>
          <w:b/>
          <w:bCs/>
          <w:lang w:val="sr-Cyrl-BA"/>
        </w:rPr>
      </w:pPr>
    </w:p>
    <w:p w14:paraId="3566E735" w14:textId="0D22CE31" w:rsidR="00D62AC4" w:rsidRPr="007310E4" w:rsidRDefault="00D62AC4" w:rsidP="00D62AC4">
      <w:pPr>
        <w:jc w:val="both"/>
        <w:rPr>
          <w:b/>
          <w:bCs/>
          <w:lang w:val="sr-Cyrl-BA"/>
        </w:rPr>
      </w:pPr>
      <w:r w:rsidRPr="007310E4">
        <w:rPr>
          <w:b/>
          <w:bCs/>
          <w:lang w:val="sr-Cyrl-BA"/>
        </w:rPr>
        <w:t>У оквиру одржавања јавних саобраћајних површина планира се обављање сљедећих радова:</w:t>
      </w:r>
    </w:p>
    <w:p w14:paraId="47C09E91" w14:textId="77777777" w:rsidR="00D62AC4" w:rsidRPr="007310E4" w:rsidRDefault="00D62AC4" w:rsidP="00790EFA">
      <w:pPr>
        <w:numPr>
          <w:ilvl w:val="0"/>
          <w:numId w:val="18"/>
        </w:numPr>
        <w:ind w:left="568" w:hanging="284"/>
        <w:rPr>
          <w:b/>
          <w:bCs/>
          <w:lang w:val="sr-Cyrl-BA"/>
        </w:rPr>
      </w:pPr>
      <w:r w:rsidRPr="007310E4">
        <w:rPr>
          <w:b/>
          <w:bCs/>
          <w:lang w:val="sr-Cyrl-BA"/>
        </w:rPr>
        <w:t xml:space="preserve">Одржавање локалних и </w:t>
      </w:r>
      <w:proofErr w:type="spellStart"/>
      <w:r w:rsidRPr="007310E4">
        <w:rPr>
          <w:b/>
          <w:bCs/>
          <w:lang w:val="sr-Cyrl-BA"/>
        </w:rPr>
        <w:t>некатегорисаних</w:t>
      </w:r>
      <w:proofErr w:type="spellEnd"/>
      <w:r w:rsidRPr="007310E4">
        <w:rPr>
          <w:b/>
          <w:bCs/>
          <w:lang w:val="sr-Cyrl-BA"/>
        </w:rPr>
        <w:t xml:space="preserve"> путева,</w:t>
      </w:r>
    </w:p>
    <w:p w14:paraId="438FF100" w14:textId="77777777" w:rsidR="00D62AC4" w:rsidRPr="007310E4" w:rsidRDefault="00D62AC4" w:rsidP="00790EFA">
      <w:pPr>
        <w:numPr>
          <w:ilvl w:val="0"/>
          <w:numId w:val="18"/>
        </w:numPr>
        <w:ind w:left="568" w:hanging="284"/>
        <w:rPr>
          <w:b/>
          <w:bCs/>
          <w:lang w:val="sr-Cyrl-BA"/>
        </w:rPr>
      </w:pPr>
      <w:r w:rsidRPr="007310E4">
        <w:rPr>
          <w:b/>
          <w:bCs/>
          <w:lang w:val="sr-Cyrl-BA"/>
        </w:rPr>
        <w:t>Одржавање вертикалне и хоризонталне саобраћајне сигнализације,</w:t>
      </w:r>
    </w:p>
    <w:p w14:paraId="041D5C0E" w14:textId="77777777" w:rsidR="00D62AC4" w:rsidRPr="007310E4" w:rsidRDefault="00D62AC4" w:rsidP="00D62AC4">
      <w:pPr>
        <w:ind w:left="568"/>
        <w:rPr>
          <w:b/>
          <w:bCs/>
          <w:lang w:val="sr-Cyrl-BA"/>
        </w:rPr>
      </w:pPr>
      <w:r w:rsidRPr="007310E4">
        <w:rPr>
          <w:b/>
          <w:bCs/>
          <w:lang w:val="sr-Cyrl-BA"/>
        </w:rPr>
        <w:t>те набавка и постављање нових саобраћајних знакова.</w:t>
      </w:r>
    </w:p>
    <w:p w14:paraId="45540036" w14:textId="77777777" w:rsidR="00D62AC4" w:rsidRDefault="00D62AC4" w:rsidP="00D62AC4">
      <w:pPr>
        <w:jc w:val="both"/>
        <w:rPr>
          <w:b/>
          <w:bCs/>
          <w:lang w:val="sr-Cyrl-BA"/>
        </w:rPr>
      </w:pPr>
    </w:p>
    <w:p w14:paraId="75612A66" w14:textId="1E3A802D" w:rsidR="00D62AC4" w:rsidRPr="007310E4" w:rsidRDefault="00D62AC4" w:rsidP="00D62AC4">
      <w:pPr>
        <w:jc w:val="both"/>
        <w:rPr>
          <w:b/>
          <w:bCs/>
          <w:lang w:val="sr-Cyrl-BA"/>
        </w:rPr>
      </w:pPr>
      <w:r w:rsidRPr="007310E4">
        <w:rPr>
          <w:b/>
          <w:bCs/>
          <w:lang w:val="sr-Cyrl-BA"/>
        </w:rPr>
        <w:t xml:space="preserve">Обим потребних радова на редовном одржавању локалних и </w:t>
      </w:r>
      <w:proofErr w:type="spellStart"/>
      <w:r w:rsidRPr="007310E4">
        <w:rPr>
          <w:b/>
          <w:bCs/>
          <w:lang w:val="sr-Cyrl-BA"/>
        </w:rPr>
        <w:t>некатегорисаних</w:t>
      </w:r>
      <w:proofErr w:type="spellEnd"/>
      <w:r w:rsidRPr="007310E4">
        <w:rPr>
          <w:b/>
          <w:bCs/>
          <w:lang w:val="sr-Cyrl-BA"/>
        </w:rPr>
        <w:t xml:space="preserve"> путева утврдиће се након зимског периода и лоших временских услова, који су главни узрочници настанка деформација на асфалтним и макадамским површинама.</w:t>
      </w:r>
    </w:p>
    <w:p w14:paraId="2BA4766E" w14:textId="77777777" w:rsidR="00D62AC4" w:rsidRPr="007310E4" w:rsidRDefault="00D62AC4" w:rsidP="00D62AC4">
      <w:pPr>
        <w:jc w:val="both"/>
        <w:rPr>
          <w:b/>
          <w:bCs/>
          <w:lang w:val="sr-Cyrl-BA"/>
        </w:rPr>
      </w:pPr>
      <w:r w:rsidRPr="007310E4">
        <w:rPr>
          <w:b/>
          <w:bCs/>
          <w:lang w:val="sr-Cyrl-BA"/>
        </w:rPr>
        <w:t>Одржавање вертикалне и хоризонталне сигнализације обављаће се према указаној потреби и утврђеном приоритету. За градско подручје Језера израђен је Пројекат хоризонталне и вертикалне саобраћајне сигнализације.</w:t>
      </w:r>
    </w:p>
    <w:p w14:paraId="5F6018AD" w14:textId="77777777" w:rsidR="00D62AC4" w:rsidRPr="007310E4" w:rsidRDefault="00D62AC4" w:rsidP="00D62AC4">
      <w:pPr>
        <w:rPr>
          <w:b/>
          <w:bCs/>
          <w:highlight w:val="yellow"/>
          <w:lang w:val="sr-Cyrl-BA"/>
        </w:rPr>
      </w:pPr>
    </w:p>
    <w:p w14:paraId="049F7FF7" w14:textId="77777777" w:rsidR="00D62AC4" w:rsidRPr="007310E4" w:rsidRDefault="00D62AC4" w:rsidP="00D62AC4">
      <w:pPr>
        <w:rPr>
          <w:b/>
          <w:bCs/>
          <w:lang w:val="sr-Cyrl-BA"/>
        </w:rPr>
      </w:pPr>
      <w:r w:rsidRPr="007310E4">
        <w:rPr>
          <w:b/>
          <w:bCs/>
          <w:lang w:val="sr-Cyrl-BA"/>
        </w:rPr>
        <w:t>5. ОДРЖАВАЊЕ И УРЕЂЕЊЕ ВОДОТОКА</w:t>
      </w:r>
    </w:p>
    <w:p w14:paraId="75FCD568" w14:textId="77777777" w:rsidR="00D62AC4" w:rsidRPr="007310E4" w:rsidRDefault="00D62AC4" w:rsidP="00D62AC4">
      <w:pPr>
        <w:rPr>
          <w:b/>
          <w:bCs/>
          <w:highlight w:val="yellow"/>
          <w:lang w:val="sr-Cyrl-BA"/>
        </w:rPr>
      </w:pPr>
    </w:p>
    <w:p w14:paraId="7F93FD33" w14:textId="4298E47E" w:rsidR="00D62AC4" w:rsidRDefault="00D62AC4" w:rsidP="00D62AC4">
      <w:pPr>
        <w:jc w:val="both"/>
        <w:rPr>
          <w:b/>
          <w:bCs/>
          <w:lang w:val="sr-Cyrl-BA"/>
        </w:rPr>
      </w:pPr>
      <w:r w:rsidRPr="007310E4">
        <w:rPr>
          <w:b/>
          <w:bCs/>
          <w:lang w:val="bs-Cyrl-BA"/>
        </w:rPr>
        <w:t xml:space="preserve">Законом о водама </w:t>
      </w:r>
      <w:r w:rsidRPr="007310E4">
        <w:rPr>
          <w:b/>
          <w:bCs/>
          <w:lang w:val="sr-Cyrl-BA"/>
        </w:rPr>
        <w:t xml:space="preserve">(''Службени гласник Републике Српске'', број: </w:t>
      </w:r>
      <w:r w:rsidRPr="007310E4">
        <w:rPr>
          <w:b/>
          <w:bCs/>
          <w:lang w:val="bs-Cyrl-BA"/>
        </w:rPr>
        <w:t>50/06, 92/09, 121/12 и 74/17</w:t>
      </w:r>
      <w:r w:rsidRPr="007310E4">
        <w:rPr>
          <w:b/>
          <w:bCs/>
          <w:lang w:val="sr-Cyrl-BA"/>
        </w:rPr>
        <w:t xml:space="preserve">) </w:t>
      </w:r>
      <w:r w:rsidRPr="007310E4">
        <w:rPr>
          <w:b/>
          <w:bCs/>
          <w:lang w:val="bs-Cyrl-BA"/>
        </w:rPr>
        <w:t>дефинисане су обавезе јединица локалне самоуправе у погледу уређења водотока и заштите од штетног дјеловања вода. Под одржавањем и уређењем водотока подразумијевају</w:t>
      </w:r>
      <w:r w:rsidRPr="007310E4">
        <w:rPr>
          <w:b/>
          <w:bCs/>
          <w:lang w:val="sr-Cyrl-BA"/>
        </w:rPr>
        <w:t xml:space="preserve"> се сљедеће активности:</w:t>
      </w:r>
    </w:p>
    <w:p w14:paraId="7E829D8C" w14:textId="77777777" w:rsidR="00D62AC4" w:rsidRPr="007310E4" w:rsidRDefault="00D62AC4" w:rsidP="00D62AC4">
      <w:pPr>
        <w:jc w:val="both"/>
        <w:rPr>
          <w:b/>
          <w:bCs/>
          <w:lang w:val="bs-Cyrl-BA"/>
        </w:rPr>
      </w:pPr>
    </w:p>
    <w:p w14:paraId="6B6588A2" w14:textId="77777777" w:rsidR="00D62AC4" w:rsidRPr="007310E4" w:rsidRDefault="00D62AC4" w:rsidP="00790EFA">
      <w:pPr>
        <w:numPr>
          <w:ilvl w:val="0"/>
          <w:numId w:val="19"/>
        </w:numPr>
        <w:ind w:left="567" w:hanging="283"/>
        <w:rPr>
          <w:b/>
          <w:bCs/>
          <w:lang w:val="sr-Cyrl-BA"/>
        </w:rPr>
      </w:pPr>
      <w:r w:rsidRPr="007310E4">
        <w:rPr>
          <w:b/>
          <w:bCs/>
          <w:lang w:val="sr-Cyrl-BA"/>
        </w:rPr>
        <w:t>Чишћење обала и корита ријека у урбаном подручју,</w:t>
      </w:r>
    </w:p>
    <w:p w14:paraId="3137997A" w14:textId="77777777" w:rsidR="00D62AC4" w:rsidRPr="007310E4" w:rsidRDefault="00D62AC4" w:rsidP="00790EFA">
      <w:pPr>
        <w:numPr>
          <w:ilvl w:val="0"/>
          <w:numId w:val="19"/>
        </w:numPr>
        <w:ind w:left="567" w:hanging="283"/>
        <w:rPr>
          <w:b/>
          <w:bCs/>
          <w:lang w:val="sr-Cyrl-BA"/>
        </w:rPr>
      </w:pPr>
      <w:r w:rsidRPr="007310E4">
        <w:rPr>
          <w:b/>
          <w:bCs/>
          <w:lang w:val="sr-Cyrl-BA"/>
        </w:rPr>
        <w:t>Чишћење обала и корита ријека ван урбане градске зоне.</w:t>
      </w:r>
    </w:p>
    <w:p w14:paraId="64AA27CE" w14:textId="77777777" w:rsidR="00D62AC4" w:rsidRDefault="00D62AC4" w:rsidP="00D62AC4">
      <w:pPr>
        <w:jc w:val="both"/>
        <w:rPr>
          <w:b/>
          <w:bCs/>
          <w:lang w:val="bs-Cyrl-BA"/>
        </w:rPr>
      </w:pPr>
    </w:p>
    <w:p w14:paraId="3D07A314" w14:textId="73E2F3A6" w:rsidR="00D62AC4" w:rsidRPr="007310E4" w:rsidRDefault="00D62AC4" w:rsidP="00D62AC4">
      <w:pPr>
        <w:jc w:val="both"/>
        <w:rPr>
          <w:b/>
          <w:bCs/>
          <w:lang w:val="sr-Cyrl-BA"/>
        </w:rPr>
      </w:pPr>
      <w:r w:rsidRPr="007310E4">
        <w:rPr>
          <w:b/>
          <w:bCs/>
          <w:lang w:val="bs-Cyrl-BA"/>
        </w:rPr>
        <w:t xml:space="preserve">Чишћење водотока у градском урбаном подручју вршиће се у периоду од </w:t>
      </w:r>
      <w:r w:rsidRPr="007310E4">
        <w:rPr>
          <w:b/>
          <w:bCs/>
          <w:lang w:val="sr-Cyrl-BA"/>
        </w:rPr>
        <w:t>7 мјесеци (од 1. априла до 1. новембра текуће године)</w:t>
      </w:r>
      <w:r w:rsidRPr="007310E4">
        <w:rPr>
          <w:b/>
          <w:bCs/>
          <w:lang w:val="bs-Cyrl-BA"/>
        </w:rPr>
        <w:t xml:space="preserve">, а чишћење водотока ван урбане градске зоне обављаће се по указаној потреби. </w:t>
      </w:r>
    </w:p>
    <w:p w14:paraId="69081439" w14:textId="77777777" w:rsidR="00D62AC4" w:rsidRPr="007310E4" w:rsidRDefault="00D62AC4" w:rsidP="00D62AC4">
      <w:pPr>
        <w:rPr>
          <w:b/>
          <w:bCs/>
          <w:highlight w:val="yellow"/>
          <w:lang w:val="sr-Cyrl-BA"/>
        </w:rPr>
      </w:pPr>
    </w:p>
    <w:p w14:paraId="7D52E10E" w14:textId="44394B40" w:rsidR="00D62AC4" w:rsidRPr="007310E4" w:rsidRDefault="00D62AC4" w:rsidP="00D62AC4">
      <w:pPr>
        <w:rPr>
          <w:b/>
          <w:bCs/>
          <w:lang w:val="sr-Cyrl-BA"/>
        </w:rPr>
      </w:pPr>
      <w:r w:rsidRPr="007310E4">
        <w:rPr>
          <w:b/>
          <w:bCs/>
          <w:lang w:val="sr-Cyrl-BA"/>
        </w:rPr>
        <w:t>6. ПРИКУПЉАЊЕ, УТОВАР И ОДВОЖЕЊЕ КРУТОГ ОТПАДА ИЗ ГРАДСКОГ И СЕОСКОГ ПОДРУЧЈА</w:t>
      </w:r>
    </w:p>
    <w:p w14:paraId="63E66F80" w14:textId="77777777" w:rsidR="00D62AC4" w:rsidRDefault="00D62AC4" w:rsidP="00D62AC4">
      <w:pPr>
        <w:jc w:val="both"/>
        <w:rPr>
          <w:b/>
          <w:bCs/>
          <w:lang w:val="sr-Cyrl-BA"/>
        </w:rPr>
      </w:pPr>
    </w:p>
    <w:p w14:paraId="23D2971D" w14:textId="40B46729" w:rsidR="00D62AC4" w:rsidRPr="007310E4" w:rsidRDefault="00D62AC4" w:rsidP="00D62AC4">
      <w:pPr>
        <w:jc w:val="both"/>
        <w:rPr>
          <w:b/>
          <w:bCs/>
          <w:lang w:val="sr-Cyrl-BA"/>
        </w:rPr>
      </w:pPr>
      <w:r w:rsidRPr="007310E4">
        <w:rPr>
          <w:b/>
          <w:bCs/>
          <w:lang w:val="sr-Cyrl-BA"/>
        </w:rPr>
        <w:t>Прикупљање и одвожење крутог отпада вршиће се по указаној потреби у урбаној градској зони, као и у сљедећим подручјима:</w:t>
      </w:r>
    </w:p>
    <w:p w14:paraId="60FBF1CD" w14:textId="77777777" w:rsidR="00D62AC4" w:rsidRPr="007310E4" w:rsidRDefault="00D62AC4" w:rsidP="00790EFA">
      <w:pPr>
        <w:numPr>
          <w:ilvl w:val="0"/>
          <w:numId w:val="20"/>
        </w:numPr>
        <w:ind w:left="567" w:hanging="283"/>
        <w:rPr>
          <w:b/>
          <w:bCs/>
          <w:color w:val="000000" w:themeColor="text1"/>
          <w:lang w:val="sr-Cyrl-BA"/>
        </w:rPr>
      </w:pPr>
      <w:r w:rsidRPr="007310E4">
        <w:rPr>
          <w:b/>
          <w:bCs/>
          <w:lang w:val="sr-Cyrl-BA"/>
        </w:rPr>
        <w:t>Уз регионални пут Р-</w:t>
      </w:r>
      <w:r w:rsidRPr="007310E4">
        <w:rPr>
          <w:b/>
          <w:bCs/>
        </w:rPr>
        <w:t>I</w:t>
      </w:r>
      <w:r w:rsidRPr="007310E4">
        <w:rPr>
          <w:b/>
          <w:bCs/>
          <w:lang w:val="sr-Cyrl-BA"/>
        </w:rPr>
        <w:t xml:space="preserve"> 2109 дионица Језеро – Шипово и уз обале ријеке </w:t>
      </w:r>
      <w:proofErr w:type="spellStart"/>
      <w:r w:rsidRPr="007310E4">
        <w:rPr>
          <w:b/>
          <w:bCs/>
          <w:lang w:val="sr-Cyrl-BA"/>
        </w:rPr>
        <w:t>Пливе</w:t>
      </w:r>
      <w:proofErr w:type="spellEnd"/>
    </w:p>
    <w:p w14:paraId="3C781D24" w14:textId="77777777" w:rsidR="00D62AC4" w:rsidRPr="007310E4" w:rsidRDefault="00D62AC4" w:rsidP="00D62AC4">
      <w:pPr>
        <w:ind w:left="567"/>
        <w:rPr>
          <w:b/>
          <w:bCs/>
          <w:color w:val="000000" w:themeColor="text1"/>
          <w:lang w:val="sr-Cyrl-BA"/>
        </w:rPr>
      </w:pPr>
      <w:r w:rsidRPr="007310E4">
        <w:rPr>
          <w:b/>
          <w:bCs/>
          <w:lang w:val="sr-Cyrl-BA"/>
        </w:rPr>
        <w:t>(</w:t>
      </w:r>
      <w:r w:rsidRPr="007310E4">
        <w:rPr>
          <w:b/>
          <w:bCs/>
          <w:color w:val="000000" w:themeColor="text1"/>
          <w:lang w:val="sr-Cyrl-BA"/>
        </w:rPr>
        <w:t xml:space="preserve">од </w:t>
      </w:r>
      <w:r w:rsidRPr="007310E4">
        <w:rPr>
          <w:b/>
          <w:bCs/>
          <w:color w:val="000000" w:themeColor="text1"/>
          <w:lang w:val="sr-Cyrl-CS"/>
        </w:rPr>
        <w:t xml:space="preserve">села </w:t>
      </w:r>
      <w:proofErr w:type="spellStart"/>
      <w:r w:rsidRPr="007310E4">
        <w:rPr>
          <w:b/>
          <w:bCs/>
          <w:color w:val="000000" w:themeColor="text1"/>
          <w:lang w:val="sr-Cyrl-CS"/>
        </w:rPr>
        <w:t>Ступна</w:t>
      </w:r>
      <w:proofErr w:type="spellEnd"/>
      <w:r w:rsidRPr="007310E4">
        <w:rPr>
          <w:b/>
          <w:bCs/>
          <w:color w:val="000000" w:themeColor="text1"/>
          <w:lang w:val="sr-Cyrl-BA"/>
        </w:rPr>
        <w:t xml:space="preserve"> до градског подручја општине Језеро),</w:t>
      </w:r>
    </w:p>
    <w:p w14:paraId="6702B57C" w14:textId="77777777" w:rsidR="00D62AC4" w:rsidRPr="007310E4" w:rsidRDefault="00D62AC4" w:rsidP="00790EFA">
      <w:pPr>
        <w:numPr>
          <w:ilvl w:val="0"/>
          <w:numId w:val="20"/>
        </w:numPr>
        <w:ind w:left="567" w:hanging="283"/>
        <w:rPr>
          <w:b/>
          <w:bCs/>
          <w:lang w:val="sr-Cyrl-BA"/>
        </w:rPr>
      </w:pPr>
      <w:r w:rsidRPr="007310E4">
        <w:rPr>
          <w:b/>
          <w:bCs/>
          <w:lang w:val="sr-Cyrl-BA"/>
        </w:rPr>
        <w:t xml:space="preserve">Уз магистрални пут М5 дионица Језеро – Мркоњић Град и уз обале ријеке </w:t>
      </w:r>
      <w:proofErr w:type="spellStart"/>
      <w:r w:rsidRPr="007310E4">
        <w:rPr>
          <w:b/>
          <w:bCs/>
          <w:lang w:val="sr-Cyrl-BA"/>
        </w:rPr>
        <w:t>Јошавка</w:t>
      </w:r>
      <w:proofErr w:type="spellEnd"/>
    </w:p>
    <w:p w14:paraId="6DF933DB" w14:textId="77777777" w:rsidR="00D62AC4" w:rsidRPr="007310E4" w:rsidRDefault="00D62AC4" w:rsidP="00D62AC4">
      <w:pPr>
        <w:ind w:left="567"/>
        <w:rPr>
          <w:b/>
          <w:bCs/>
          <w:lang w:val="sr-Cyrl-BA"/>
        </w:rPr>
      </w:pPr>
      <w:r w:rsidRPr="007310E4">
        <w:rPr>
          <w:b/>
          <w:bCs/>
          <w:lang w:val="sr-Cyrl-BA"/>
        </w:rPr>
        <w:t xml:space="preserve">(од градског подручја до села </w:t>
      </w:r>
      <w:proofErr w:type="spellStart"/>
      <w:r w:rsidRPr="007310E4">
        <w:rPr>
          <w:b/>
          <w:bCs/>
          <w:lang w:val="sr-Cyrl-BA"/>
        </w:rPr>
        <w:t>Ковачевац</w:t>
      </w:r>
      <w:proofErr w:type="spellEnd"/>
      <w:r w:rsidRPr="007310E4">
        <w:rPr>
          <w:b/>
          <w:bCs/>
          <w:lang w:val="sr-Cyrl-BA"/>
        </w:rPr>
        <w:t>),</w:t>
      </w:r>
    </w:p>
    <w:p w14:paraId="0C474249" w14:textId="77777777" w:rsidR="00D62AC4" w:rsidRPr="007310E4" w:rsidRDefault="00D62AC4" w:rsidP="00790EFA">
      <w:pPr>
        <w:pStyle w:val="Pasussalistom"/>
        <w:numPr>
          <w:ilvl w:val="0"/>
          <w:numId w:val="20"/>
        </w:numPr>
        <w:spacing w:after="0" w:line="240" w:lineRule="auto"/>
        <w:rPr>
          <w:rFonts w:ascii="Times New Roman" w:hAnsi="Times New Roman" w:cs="Times New Roman"/>
          <w:b/>
          <w:bCs/>
          <w:sz w:val="20"/>
          <w:szCs w:val="20"/>
        </w:rPr>
      </w:pPr>
      <w:r w:rsidRPr="007310E4">
        <w:rPr>
          <w:rFonts w:ascii="Times New Roman" w:hAnsi="Times New Roman" w:cs="Times New Roman"/>
          <w:b/>
          <w:bCs/>
          <w:sz w:val="20"/>
          <w:szCs w:val="20"/>
        </w:rPr>
        <w:t xml:space="preserve">Уз магистрални пут М5 дионица Језеро – Јајце и уз обале ријеке </w:t>
      </w:r>
      <w:proofErr w:type="spellStart"/>
      <w:r w:rsidRPr="007310E4">
        <w:rPr>
          <w:rFonts w:ascii="Times New Roman" w:hAnsi="Times New Roman" w:cs="Times New Roman"/>
          <w:b/>
          <w:bCs/>
          <w:sz w:val="20"/>
          <w:szCs w:val="20"/>
        </w:rPr>
        <w:t>Пливе</w:t>
      </w:r>
      <w:proofErr w:type="spellEnd"/>
    </w:p>
    <w:p w14:paraId="24C6A963" w14:textId="77777777" w:rsidR="00D62AC4" w:rsidRPr="007310E4" w:rsidRDefault="00D62AC4" w:rsidP="00D62AC4">
      <w:pPr>
        <w:ind w:left="567"/>
        <w:rPr>
          <w:b/>
          <w:bCs/>
          <w:lang w:val="sr-Cyrl-BA"/>
        </w:rPr>
      </w:pPr>
      <w:r w:rsidRPr="007310E4">
        <w:rPr>
          <w:b/>
          <w:bCs/>
          <w:lang w:val="sr-Cyrl-BA"/>
        </w:rPr>
        <w:t>(од градског подручја до куће Горана Томића),</w:t>
      </w:r>
    </w:p>
    <w:p w14:paraId="745CFDA6" w14:textId="77777777" w:rsidR="00D62AC4" w:rsidRPr="007310E4" w:rsidRDefault="00D62AC4" w:rsidP="00790EFA">
      <w:pPr>
        <w:numPr>
          <w:ilvl w:val="0"/>
          <w:numId w:val="20"/>
        </w:numPr>
        <w:ind w:left="567" w:hanging="283"/>
        <w:rPr>
          <w:b/>
          <w:bCs/>
          <w:lang w:val="sr-Cyrl-BA"/>
        </w:rPr>
      </w:pPr>
      <w:r w:rsidRPr="007310E4">
        <w:rPr>
          <w:b/>
          <w:bCs/>
          <w:lang w:val="sr-Cyrl-BA"/>
        </w:rPr>
        <w:t xml:space="preserve">У појединим сеоским подручјима (Присоје 1, Присоје 2, </w:t>
      </w:r>
      <w:proofErr w:type="spellStart"/>
      <w:r w:rsidRPr="007310E4">
        <w:rPr>
          <w:b/>
          <w:bCs/>
          <w:lang w:val="sr-Cyrl-BA"/>
        </w:rPr>
        <w:t>Ђумезлије</w:t>
      </w:r>
      <w:proofErr w:type="spellEnd"/>
      <w:r w:rsidRPr="007310E4">
        <w:rPr>
          <w:b/>
          <w:bCs/>
          <w:lang w:val="sr-Cyrl-BA"/>
        </w:rPr>
        <w:t xml:space="preserve">, </w:t>
      </w:r>
      <w:proofErr w:type="spellStart"/>
      <w:r w:rsidRPr="007310E4">
        <w:rPr>
          <w:b/>
          <w:bCs/>
          <w:lang w:val="sr-Cyrl-BA"/>
        </w:rPr>
        <w:t>Ступна</w:t>
      </w:r>
      <w:proofErr w:type="spellEnd"/>
      <w:r w:rsidRPr="007310E4">
        <w:rPr>
          <w:b/>
          <w:bCs/>
          <w:lang w:val="sr-Cyrl-BA"/>
        </w:rPr>
        <w:t xml:space="preserve">, </w:t>
      </w:r>
      <w:proofErr w:type="spellStart"/>
      <w:r w:rsidRPr="007310E4">
        <w:rPr>
          <w:b/>
          <w:bCs/>
          <w:lang w:val="sr-Cyrl-BA"/>
        </w:rPr>
        <w:t>Перућица</w:t>
      </w:r>
      <w:proofErr w:type="spellEnd"/>
      <w:r w:rsidRPr="007310E4">
        <w:rPr>
          <w:b/>
          <w:bCs/>
          <w:lang w:val="sr-Cyrl-BA"/>
        </w:rPr>
        <w:t xml:space="preserve">, </w:t>
      </w:r>
      <w:proofErr w:type="spellStart"/>
      <w:r w:rsidRPr="007310E4">
        <w:rPr>
          <w:b/>
          <w:bCs/>
          <w:lang w:val="sr-Cyrl-BA"/>
        </w:rPr>
        <w:t>Черказовићи</w:t>
      </w:r>
      <w:proofErr w:type="spellEnd"/>
      <w:r w:rsidRPr="007310E4">
        <w:rPr>
          <w:b/>
          <w:bCs/>
          <w:lang w:val="sr-Cyrl-BA"/>
        </w:rPr>
        <w:t xml:space="preserve">, </w:t>
      </w:r>
      <w:proofErr w:type="spellStart"/>
      <w:r w:rsidRPr="007310E4">
        <w:rPr>
          <w:b/>
          <w:bCs/>
          <w:lang w:val="sr-Cyrl-BA"/>
        </w:rPr>
        <w:t>Ковачевац</w:t>
      </w:r>
      <w:proofErr w:type="spellEnd"/>
      <w:r w:rsidRPr="007310E4">
        <w:rPr>
          <w:b/>
          <w:bCs/>
          <w:lang w:val="sr-Cyrl-BA"/>
        </w:rPr>
        <w:t xml:space="preserve"> и </w:t>
      </w:r>
      <w:proofErr w:type="spellStart"/>
      <w:r w:rsidRPr="007310E4">
        <w:rPr>
          <w:b/>
          <w:bCs/>
          <w:lang w:val="sr-Cyrl-BA"/>
        </w:rPr>
        <w:t>Љољићи</w:t>
      </w:r>
      <w:proofErr w:type="spellEnd"/>
      <w:r w:rsidRPr="007310E4">
        <w:rPr>
          <w:b/>
          <w:bCs/>
          <w:lang w:val="sr-Cyrl-BA"/>
        </w:rPr>
        <w:t>).</w:t>
      </w:r>
    </w:p>
    <w:p w14:paraId="1C3F3711" w14:textId="77777777" w:rsidR="00D62AC4" w:rsidRDefault="00D62AC4" w:rsidP="00D62AC4">
      <w:pPr>
        <w:jc w:val="both"/>
        <w:rPr>
          <w:b/>
          <w:bCs/>
          <w:lang w:val="sr-Cyrl-BA"/>
        </w:rPr>
      </w:pPr>
    </w:p>
    <w:p w14:paraId="5BFA287A" w14:textId="1A507903" w:rsidR="00D62AC4" w:rsidRPr="007310E4" w:rsidRDefault="00D62AC4" w:rsidP="00D62AC4">
      <w:pPr>
        <w:jc w:val="both"/>
        <w:rPr>
          <w:b/>
          <w:bCs/>
          <w:lang w:val="sr-Cyrl-BA"/>
        </w:rPr>
      </w:pPr>
      <w:r w:rsidRPr="007310E4">
        <w:rPr>
          <w:b/>
          <w:bCs/>
          <w:lang w:val="sr-Cyrl-BA"/>
        </w:rPr>
        <w:t xml:space="preserve">Овим програмом предвиђа се одвожење смећа и крутог отпада са дивљих депонија које се формирају уз наведене путне правце, као и на неколико локација у градском и сеоским подручјима. За прикупљање и одвожење крутог отпада из градског и </w:t>
      </w:r>
      <w:proofErr w:type="spellStart"/>
      <w:r w:rsidRPr="007310E4">
        <w:rPr>
          <w:b/>
          <w:bCs/>
          <w:lang w:val="sr-Cyrl-BA"/>
        </w:rPr>
        <w:t>ванградског</w:t>
      </w:r>
      <w:proofErr w:type="spellEnd"/>
      <w:r w:rsidRPr="007310E4">
        <w:rPr>
          <w:b/>
          <w:bCs/>
          <w:lang w:val="sr-Cyrl-BA"/>
        </w:rPr>
        <w:t xml:space="preserve"> подручја потребна је механизација у виду цистерне за смеће или камиона за крути отпад, у зависности од тренутних потреба.</w:t>
      </w:r>
    </w:p>
    <w:p w14:paraId="26EFA4D7" w14:textId="77777777" w:rsidR="00D62AC4" w:rsidRPr="007310E4" w:rsidRDefault="00D62AC4" w:rsidP="00D62AC4">
      <w:pPr>
        <w:jc w:val="both"/>
        <w:rPr>
          <w:b/>
          <w:bCs/>
          <w:lang w:val="en-GB"/>
        </w:rPr>
      </w:pPr>
    </w:p>
    <w:p w14:paraId="5293A1BF" w14:textId="77777777" w:rsidR="00D62AC4" w:rsidRPr="007310E4" w:rsidRDefault="00D62AC4" w:rsidP="00D62AC4">
      <w:pPr>
        <w:rPr>
          <w:b/>
          <w:bCs/>
          <w:lang w:val="sr-Cyrl-BA"/>
        </w:rPr>
      </w:pPr>
      <w:r w:rsidRPr="007310E4">
        <w:rPr>
          <w:b/>
          <w:bCs/>
          <w:lang w:val="sr-Cyrl-BA"/>
        </w:rPr>
        <w:t>7. ЧИШЋЕЊЕ И ОДРЖАВАЊЕ ГРАДСКИХ ГРОБАЉА</w:t>
      </w:r>
    </w:p>
    <w:p w14:paraId="17DC0C99" w14:textId="77777777" w:rsidR="00D62AC4" w:rsidRDefault="00D62AC4" w:rsidP="00D62AC4">
      <w:pPr>
        <w:jc w:val="both"/>
        <w:rPr>
          <w:b/>
          <w:bCs/>
          <w:lang w:val="sr-Cyrl-BA"/>
        </w:rPr>
      </w:pPr>
    </w:p>
    <w:p w14:paraId="176C5802" w14:textId="40304BE3" w:rsidR="00D62AC4" w:rsidRPr="007310E4" w:rsidRDefault="00D62AC4" w:rsidP="00D62AC4">
      <w:pPr>
        <w:jc w:val="both"/>
        <w:rPr>
          <w:b/>
          <w:bCs/>
          <w:lang w:val="sr-Cyrl-BA"/>
        </w:rPr>
      </w:pPr>
      <w:r w:rsidRPr="007310E4">
        <w:rPr>
          <w:b/>
          <w:bCs/>
          <w:lang w:val="sr-Cyrl-BA"/>
        </w:rPr>
        <w:t>Одржавање градског гробља (Ново Насеље бб - Присоје) вршиће се током временског периода од 7 мјесеци (од 1. априла до 1. новембра текуће године).</w:t>
      </w:r>
    </w:p>
    <w:p w14:paraId="3278FDF9" w14:textId="77777777" w:rsidR="00D62AC4" w:rsidRPr="007310E4" w:rsidRDefault="00D62AC4" w:rsidP="00D62AC4">
      <w:pPr>
        <w:jc w:val="both"/>
        <w:rPr>
          <w:b/>
          <w:bCs/>
          <w:lang w:val="sr-Cyrl-BA"/>
        </w:rPr>
      </w:pPr>
    </w:p>
    <w:p w14:paraId="66B40A9A" w14:textId="77777777" w:rsidR="00D62AC4" w:rsidRPr="007310E4" w:rsidRDefault="00D62AC4" w:rsidP="00D62AC4">
      <w:pPr>
        <w:rPr>
          <w:b/>
          <w:bCs/>
          <w:lang w:val="sr-Cyrl-BA"/>
        </w:rPr>
      </w:pPr>
      <w:r w:rsidRPr="007310E4">
        <w:rPr>
          <w:b/>
          <w:bCs/>
          <w:lang w:val="bs-Cyrl-BA"/>
        </w:rPr>
        <w:t>8</w:t>
      </w:r>
      <w:r w:rsidRPr="007310E4">
        <w:rPr>
          <w:b/>
          <w:bCs/>
          <w:lang w:val="sr-Cyrl-BA"/>
        </w:rPr>
        <w:t>. ДЕКОРАЦИЈА ГРАДА</w:t>
      </w:r>
    </w:p>
    <w:p w14:paraId="6725E77F" w14:textId="77777777" w:rsidR="00D62AC4" w:rsidRDefault="00D62AC4" w:rsidP="00D62AC4">
      <w:pPr>
        <w:jc w:val="both"/>
        <w:rPr>
          <w:b/>
          <w:bCs/>
          <w:lang w:val="sr-Cyrl-BA"/>
        </w:rPr>
      </w:pPr>
    </w:p>
    <w:p w14:paraId="5542D43A" w14:textId="6FDC07D8" w:rsidR="00D62AC4" w:rsidRPr="007310E4" w:rsidRDefault="00D62AC4" w:rsidP="00D62AC4">
      <w:pPr>
        <w:jc w:val="both"/>
        <w:rPr>
          <w:b/>
          <w:bCs/>
          <w:lang w:val="sr-Cyrl-BA"/>
        </w:rPr>
      </w:pPr>
      <w:r w:rsidRPr="007310E4">
        <w:rPr>
          <w:b/>
          <w:bCs/>
          <w:lang w:val="sr-Cyrl-BA"/>
        </w:rPr>
        <w:t xml:space="preserve">Активности на украшавању града вршиће се у вријеме државних, републичких и вјерских празника, а подразумијевају истицање застава, информативних </w:t>
      </w:r>
      <w:r w:rsidRPr="007310E4">
        <w:rPr>
          <w:b/>
          <w:bCs/>
          <w:lang w:val="sr-Cyrl-BA"/>
        </w:rPr>
        <w:lastRenderedPageBreak/>
        <w:t>паноа, украсних свјетиљки и других декоративних елемената и уређаја.</w:t>
      </w:r>
    </w:p>
    <w:p w14:paraId="7FD4A48F" w14:textId="77777777" w:rsidR="00D62AC4" w:rsidRPr="007310E4" w:rsidRDefault="00D62AC4" w:rsidP="00D62AC4">
      <w:pPr>
        <w:jc w:val="both"/>
        <w:rPr>
          <w:b/>
          <w:bCs/>
          <w:lang w:val="sr-Cyrl-BA"/>
        </w:rPr>
      </w:pPr>
    </w:p>
    <w:p w14:paraId="1BBA0CF2" w14:textId="77777777" w:rsidR="00D62AC4" w:rsidRPr="007310E4" w:rsidRDefault="00D62AC4" w:rsidP="00D62AC4">
      <w:pPr>
        <w:rPr>
          <w:b/>
          <w:bCs/>
          <w:lang w:val="sr-Cyrl-BA"/>
        </w:rPr>
      </w:pPr>
      <w:r w:rsidRPr="007310E4">
        <w:rPr>
          <w:b/>
          <w:bCs/>
          <w:lang w:val="bs-Cyrl-BA"/>
        </w:rPr>
        <w:t>9</w:t>
      </w:r>
      <w:r w:rsidRPr="007310E4">
        <w:rPr>
          <w:b/>
          <w:bCs/>
          <w:lang w:val="sr-Cyrl-BA"/>
        </w:rPr>
        <w:t>. ДЕРАТИЗАЦИЈА ГРАДА</w:t>
      </w:r>
    </w:p>
    <w:p w14:paraId="057CC1D6" w14:textId="77777777" w:rsidR="00D62AC4" w:rsidRDefault="00D62AC4" w:rsidP="00D62AC4">
      <w:pPr>
        <w:jc w:val="both"/>
        <w:rPr>
          <w:b/>
          <w:bCs/>
          <w:lang w:val="sr-Cyrl-BA"/>
        </w:rPr>
      </w:pPr>
    </w:p>
    <w:p w14:paraId="542E789F" w14:textId="342EE10F" w:rsidR="00D62AC4" w:rsidRPr="007310E4" w:rsidRDefault="00D62AC4" w:rsidP="00D62AC4">
      <w:pPr>
        <w:jc w:val="both"/>
        <w:rPr>
          <w:b/>
          <w:bCs/>
          <w:lang w:val="sr-Cyrl-BA"/>
        </w:rPr>
      </w:pPr>
      <w:r w:rsidRPr="007310E4">
        <w:rPr>
          <w:b/>
          <w:bCs/>
          <w:lang w:val="sr-Cyrl-BA"/>
        </w:rPr>
        <w:t xml:space="preserve">Планирана је систематска </w:t>
      </w:r>
      <w:proofErr w:type="spellStart"/>
      <w:r w:rsidRPr="007310E4">
        <w:rPr>
          <w:b/>
          <w:bCs/>
          <w:lang w:val="sr-Cyrl-BA"/>
        </w:rPr>
        <w:t>дератизација</w:t>
      </w:r>
      <w:proofErr w:type="spellEnd"/>
      <w:r w:rsidRPr="007310E4">
        <w:rPr>
          <w:b/>
          <w:bCs/>
          <w:lang w:val="sr-Cyrl-BA"/>
        </w:rPr>
        <w:t xml:space="preserve"> школских и предшколских објеката, ријечних обала, јавних зелених површина, градских гробаља и сл.</w:t>
      </w:r>
    </w:p>
    <w:p w14:paraId="15D64574" w14:textId="77777777" w:rsidR="00D62AC4" w:rsidRPr="007310E4" w:rsidRDefault="00D62AC4" w:rsidP="00D62AC4">
      <w:pPr>
        <w:ind w:firstLine="567"/>
        <w:jc w:val="both"/>
        <w:rPr>
          <w:b/>
          <w:bCs/>
          <w:lang w:val="sr-Cyrl-BA"/>
        </w:rPr>
      </w:pPr>
    </w:p>
    <w:p w14:paraId="3FCD1102" w14:textId="706D8282" w:rsidR="00D62AC4" w:rsidRPr="007310E4" w:rsidRDefault="00D62AC4" w:rsidP="00D62AC4">
      <w:pPr>
        <w:rPr>
          <w:b/>
          <w:bCs/>
          <w:lang w:val="sr-Cyrl-BA"/>
        </w:rPr>
      </w:pPr>
      <w:r w:rsidRPr="007310E4">
        <w:rPr>
          <w:b/>
          <w:bCs/>
          <w:lang w:val="sr-Cyrl-BA"/>
        </w:rPr>
        <w:t>1</w:t>
      </w:r>
      <w:r w:rsidRPr="007310E4">
        <w:rPr>
          <w:b/>
          <w:bCs/>
          <w:lang w:val="bs-Cyrl-BA"/>
        </w:rPr>
        <w:t>0</w:t>
      </w:r>
      <w:r w:rsidRPr="007310E4">
        <w:rPr>
          <w:b/>
          <w:bCs/>
          <w:lang w:val="sr-Cyrl-BA"/>
        </w:rPr>
        <w:t>. ОДРЖАВАЊЕ ОБЈЕКАТА ЗАЈЕДНИЧКЕ КОМУНАЛНЕ ПОТРОШЊЕ</w:t>
      </w:r>
      <w:r>
        <w:rPr>
          <w:b/>
          <w:bCs/>
          <w:lang w:val="sr-Cyrl-BA"/>
        </w:rPr>
        <w:t xml:space="preserve"> </w:t>
      </w:r>
      <w:r w:rsidRPr="007310E4">
        <w:rPr>
          <w:b/>
          <w:bCs/>
          <w:lang w:val="sr-Cyrl-BA"/>
        </w:rPr>
        <w:t>ПО ПОТРЕБИ И НАЛОГУ НАДЛЕЖНОГ ОРГАНА ОПШТИНЕ ЈЕЗЕРО</w:t>
      </w:r>
    </w:p>
    <w:p w14:paraId="092C82D4" w14:textId="77777777" w:rsidR="00D62AC4" w:rsidRDefault="00D62AC4" w:rsidP="00D62AC4">
      <w:pPr>
        <w:jc w:val="both"/>
        <w:rPr>
          <w:b/>
          <w:bCs/>
          <w:lang w:val="sr-Cyrl-BA"/>
        </w:rPr>
      </w:pPr>
    </w:p>
    <w:p w14:paraId="0D4268B1" w14:textId="1E24E9DD" w:rsidR="00D62AC4" w:rsidRPr="007310E4" w:rsidRDefault="00D62AC4" w:rsidP="00D62AC4">
      <w:pPr>
        <w:jc w:val="both"/>
        <w:rPr>
          <w:b/>
          <w:bCs/>
          <w:lang w:val="sr-Cyrl-BA"/>
        </w:rPr>
      </w:pPr>
      <w:r w:rsidRPr="007310E4">
        <w:rPr>
          <w:b/>
          <w:bCs/>
          <w:lang w:val="sr-Cyrl-BA"/>
        </w:rPr>
        <w:t>Одржавање објеката заједничке комуналне потрошње по указаној потреби и налогу надлежног органа Општине Језеро има за циљ да се дефинишу потенцијални радови и резервишу средства за одржавање комуналних објеката, уређаја и опреме, који нису обухваћени пословима на редовном одржавању комуналних објеката за</w:t>
      </w:r>
      <w:r w:rsidRPr="007310E4">
        <w:rPr>
          <w:b/>
          <w:bCs/>
          <w:lang w:val="ru-RU"/>
        </w:rPr>
        <w:t xml:space="preserve"> </w:t>
      </w:r>
      <w:r w:rsidRPr="007310E4">
        <w:rPr>
          <w:b/>
          <w:bCs/>
          <w:lang w:val="bs-Cyrl-BA"/>
        </w:rPr>
        <w:t>текућу</w:t>
      </w:r>
      <w:r w:rsidRPr="007310E4">
        <w:rPr>
          <w:b/>
          <w:bCs/>
          <w:lang w:val="sr-Cyrl-BA"/>
        </w:rPr>
        <w:t xml:space="preserve"> годину. Предвиђени су ванредни радови на одржавању појединих комуналних објеката, те пружање одговарајућих комуналних услуга, како слиједи:</w:t>
      </w:r>
    </w:p>
    <w:p w14:paraId="47B6F6C3" w14:textId="77777777" w:rsidR="00D62AC4" w:rsidRPr="007310E4" w:rsidRDefault="00D62AC4" w:rsidP="00D62AC4">
      <w:pPr>
        <w:ind w:firstLine="567"/>
        <w:jc w:val="both"/>
        <w:rPr>
          <w:b/>
          <w:bCs/>
          <w:highlight w:val="yellow"/>
          <w:lang w:val="sr-Cyrl-BA"/>
        </w:rPr>
      </w:pPr>
    </w:p>
    <w:p w14:paraId="512573FA" w14:textId="77777777" w:rsidR="00D62AC4" w:rsidRPr="007310E4" w:rsidRDefault="00D62AC4" w:rsidP="00790EFA">
      <w:pPr>
        <w:pStyle w:val="Pasussalistom"/>
        <w:numPr>
          <w:ilvl w:val="0"/>
          <w:numId w:val="21"/>
        </w:numPr>
        <w:tabs>
          <w:tab w:val="right" w:leader="dot" w:pos="9356"/>
        </w:tabs>
        <w:spacing w:after="0" w:line="240" w:lineRule="auto"/>
        <w:ind w:left="567" w:hanging="283"/>
        <w:rPr>
          <w:rFonts w:ascii="Times New Roman" w:hAnsi="Times New Roman" w:cs="Times New Roman"/>
          <w:b/>
          <w:bCs/>
          <w:sz w:val="20"/>
          <w:szCs w:val="20"/>
        </w:rPr>
      </w:pPr>
      <w:r w:rsidRPr="007310E4">
        <w:rPr>
          <w:rFonts w:ascii="Times New Roman" w:hAnsi="Times New Roman" w:cs="Times New Roman"/>
          <w:b/>
          <w:bCs/>
          <w:sz w:val="20"/>
          <w:szCs w:val="20"/>
        </w:rPr>
        <w:t>Интервенције на локалним водоводима</w:t>
      </w:r>
    </w:p>
    <w:p w14:paraId="64AE13E1" w14:textId="77777777" w:rsidR="00D62AC4" w:rsidRDefault="00D62AC4" w:rsidP="00D62AC4">
      <w:pPr>
        <w:jc w:val="both"/>
        <w:rPr>
          <w:b/>
          <w:bCs/>
          <w:lang w:val="sr-Cyrl-BA"/>
        </w:rPr>
      </w:pPr>
    </w:p>
    <w:p w14:paraId="24DF0F32" w14:textId="3434B26F" w:rsidR="00D62AC4" w:rsidRPr="007310E4" w:rsidRDefault="00D62AC4" w:rsidP="00D62AC4">
      <w:pPr>
        <w:jc w:val="both"/>
        <w:rPr>
          <w:b/>
          <w:bCs/>
          <w:lang w:val="sr-Cyrl-BA"/>
        </w:rPr>
      </w:pPr>
      <w:r w:rsidRPr="007310E4">
        <w:rPr>
          <w:b/>
          <w:bCs/>
          <w:lang w:val="sr-Cyrl-BA"/>
        </w:rPr>
        <w:t>Предвиђене су интервенције на локалним водоводима који нису у надлежности комуналног предузећа, а Општина Језеро често прима захтјеве грађана за поправку истих. Интервенције се, углавном, односе на поправке оштећених водовода и повремено испитивање бактериолошке и хемијске исправности воде.</w:t>
      </w:r>
    </w:p>
    <w:p w14:paraId="1C56AEAF" w14:textId="77777777" w:rsidR="00D62AC4" w:rsidRPr="007310E4" w:rsidRDefault="00D62AC4" w:rsidP="00D62AC4">
      <w:pPr>
        <w:jc w:val="both"/>
        <w:rPr>
          <w:b/>
          <w:bCs/>
          <w:lang w:val="en-GB"/>
        </w:rPr>
      </w:pPr>
    </w:p>
    <w:p w14:paraId="447827EC" w14:textId="77777777" w:rsidR="00D62AC4" w:rsidRPr="007310E4" w:rsidRDefault="00D62AC4" w:rsidP="00790EFA">
      <w:pPr>
        <w:pStyle w:val="Pasussalistom"/>
        <w:numPr>
          <w:ilvl w:val="0"/>
          <w:numId w:val="21"/>
        </w:numPr>
        <w:tabs>
          <w:tab w:val="right" w:leader="dot" w:pos="9356"/>
        </w:tabs>
        <w:spacing w:after="0" w:line="240" w:lineRule="auto"/>
        <w:ind w:left="567" w:hanging="283"/>
        <w:rPr>
          <w:rFonts w:ascii="Times New Roman" w:hAnsi="Times New Roman" w:cs="Times New Roman"/>
          <w:b/>
          <w:bCs/>
          <w:sz w:val="20"/>
          <w:szCs w:val="20"/>
        </w:rPr>
      </w:pPr>
      <w:r w:rsidRPr="007310E4">
        <w:rPr>
          <w:rFonts w:ascii="Times New Roman" w:hAnsi="Times New Roman" w:cs="Times New Roman"/>
          <w:b/>
          <w:bCs/>
          <w:sz w:val="20"/>
          <w:szCs w:val="20"/>
        </w:rPr>
        <w:t>Одржавање површинских вода у градском подручју</w:t>
      </w:r>
    </w:p>
    <w:p w14:paraId="24F69888" w14:textId="77777777" w:rsidR="00D62AC4" w:rsidRDefault="00D62AC4" w:rsidP="00D62AC4">
      <w:pPr>
        <w:jc w:val="both"/>
        <w:rPr>
          <w:b/>
          <w:bCs/>
          <w:lang w:val="sr-Cyrl-BA"/>
        </w:rPr>
      </w:pPr>
    </w:p>
    <w:p w14:paraId="50A052FD" w14:textId="053D8A7D" w:rsidR="00D62AC4" w:rsidRPr="007310E4" w:rsidRDefault="00D62AC4" w:rsidP="00D62AC4">
      <w:pPr>
        <w:jc w:val="both"/>
        <w:rPr>
          <w:b/>
          <w:bCs/>
          <w:lang w:val="sr-Cyrl-BA"/>
        </w:rPr>
      </w:pPr>
      <w:r w:rsidRPr="007310E4">
        <w:rPr>
          <w:b/>
          <w:bCs/>
          <w:lang w:val="sr-Cyrl-BA"/>
        </w:rPr>
        <w:t xml:space="preserve">Одржавање атмосферских вода у градском подручју подразумијева чишћење сливника на јавним површинама, те замјену оштећених сливника и решетки. Када се укаже хитна потреба, обављаће се интервентни радови на санацији </w:t>
      </w:r>
      <w:proofErr w:type="spellStart"/>
      <w:r w:rsidRPr="007310E4">
        <w:rPr>
          <w:b/>
          <w:bCs/>
          <w:lang w:val="sr-Cyrl-BA"/>
        </w:rPr>
        <w:t>одводње</w:t>
      </w:r>
      <w:proofErr w:type="spellEnd"/>
      <w:r w:rsidRPr="007310E4">
        <w:rPr>
          <w:b/>
          <w:bCs/>
          <w:lang w:val="sr-Cyrl-BA"/>
        </w:rPr>
        <w:t xml:space="preserve"> површинских и отпадних вода у ужем градском подручју. Санација већих кварова вршиће се по указаној потреби и у складу са расположивим буџетским средствима.</w:t>
      </w:r>
    </w:p>
    <w:p w14:paraId="319C8DFA" w14:textId="77777777" w:rsidR="00D62AC4" w:rsidRPr="007310E4" w:rsidRDefault="00D62AC4" w:rsidP="00D62AC4">
      <w:pPr>
        <w:jc w:val="both"/>
        <w:rPr>
          <w:b/>
          <w:bCs/>
          <w:lang w:val="sr-Cyrl-BA"/>
        </w:rPr>
      </w:pPr>
    </w:p>
    <w:p w14:paraId="5DFF7008" w14:textId="77777777" w:rsidR="00D62AC4" w:rsidRPr="007310E4" w:rsidRDefault="00D62AC4" w:rsidP="00790EFA">
      <w:pPr>
        <w:pStyle w:val="Pasussalistom"/>
        <w:numPr>
          <w:ilvl w:val="0"/>
          <w:numId w:val="21"/>
        </w:numPr>
        <w:tabs>
          <w:tab w:val="right" w:leader="dot" w:pos="9356"/>
        </w:tabs>
        <w:spacing w:after="0" w:line="240" w:lineRule="auto"/>
        <w:ind w:left="567" w:hanging="283"/>
        <w:rPr>
          <w:rFonts w:ascii="Times New Roman" w:hAnsi="Times New Roman" w:cs="Times New Roman"/>
          <w:b/>
          <w:bCs/>
          <w:sz w:val="20"/>
          <w:szCs w:val="20"/>
        </w:rPr>
      </w:pPr>
      <w:r w:rsidRPr="007310E4">
        <w:rPr>
          <w:rFonts w:ascii="Times New Roman" w:hAnsi="Times New Roman" w:cs="Times New Roman"/>
          <w:b/>
          <w:bCs/>
          <w:sz w:val="20"/>
          <w:szCs w:val="20"/>
        </w:rPr>
        <w:t xml:space="preserve">Прикупљање и покоп </w:t>
      </w:r>
      <w:proofErr w:type="spellStart"/>
      <w:r w:rsidRPr="007310E4">
        <w:rPr>
          <w:rFonts w:ascii="Times New Roman" w:hAnsi="Times New Roman" w:cs="Times New Roman"/>
          <w:b/>
          <w:bCs/>
          <w:sz w:val="20"/>
          <w:szCs w:val="20"/>
        </w:rPr>
        <w:t>угинулих</w:t>
      </w:r>
      <w:proofErr w:type="spellEnd"/>
      <w:r w:rsidRPr="007310E4">
        <w:rPr>
          <w:rFonts w:ascii="Times New Roman" w:hAnsi="Times New Roman" w:cs="Times New Roman"/>
          <w:b/>
          <w:bCs/>
          <w:sz w:val="20"/>
          <w:szCs w:val="20"/>
        </w:rPr>
        <w:t xml:space="preserve"> животиња</w:t>
      </w:r>
    </w:p>
    <w:p w14:paraId="5CCF16F3" w14:textId="77777777" w:rsidR="00D62AC4" w:rsidRDefault="00D62AC4" w:rsidP="00D62AC4">
      <w:pPr>
        <w:jc w:val="both"/>
        <w:rPr>
          <w:b/>
          <w:bCs/>
          <w:lang w:val="sr-Cyrl-BA"/>
        </w:rPr>
      </w:pPr>
    </w:p>
    <w:p w14:paraId="2B79D64C" w14:textId="234658F3" w:rsidR="00D62AC4" w:rsidRPr="007310E4" w:rsidRDefault="00D62AC4" w:rsidP="00D62AC4">
      <w:pPr>
        <w:jc w:val="both"/>
        <w:rPr>
          <w:b/>
          <w:bCs/>
          <w:lang w:val="sr-Cyrl-BA"/>
        </w:rPr>
      </w:pPr>
      <w:r w:rsidRPr="007310E4">
        <w:rPr>
          <w:b/>
          <w:bCs/>
          <w:lang w:val="sr-Cyrl-BA"/>
        </w:rPr>
        <w:t xml:space="preserve">Након </w:t>
      </w:r>
      <w:proofErr w:type="spellStart"/>
      <w:r w:rsidRPr="007310E4">
        <w:rPr>
          <w:b/>
          <w:bCs/>
          <w:lang w:val="sr-Cyrl-BA"/>
        </w:rPr>
        <w:t>угинућа</w:t>
      </w:r>
      <w:proofErr w:type="spellEnd"/>
      <w:r w:rsidRPr="007310E4">
        <w:rPr>
          <w:b/>
          <w:bCs/>
          <w:lang w:val="sr-Cyrl-BA"/>
        </w:rPr>
        <w:t xml:space="preserve"> паса луталица и других животиња, вршиће се прикупљање и покоп истих уз градску депонију (на основу обавјештења од стране ловачког удружења или по налогу надлежног општинског органа).</w:t>
      </w:r>
    </w:p>
    <w:p w14:paraId="7C1EF0F5" w14:textId="77777777" w:rsidR="00D62AC4" w:rsidRPr="007310E4" w:rsidRDefault="00D62AC4" w:rsidP="00D62AC4">
      <w:pPr>
        <w:tabs>
          <w:tab w:val="right" w:leader="dot" w:pos="9356"/>
        </w:tabs>
        <w:rPr>
          <w:b/>
          <w:bCs/>
          <w:lang w:val="sr-Cyrl-BA"/>
        </w:rPr>
      </w:pPr>
    </w:p>
    <w:p w14:paraId="4A0ECE8E" w14:textId="77777777" w:rsidR="00D62AC4" w:rsidRPr="007310E4" w:rsidRDefault="00D62AC4" w:rsidP="00790EFA">
      <w:pPr>
        <w:pStyle w:val="Pasussalistom"/>
        <w:numPr>
          <w:ilvl w:val="0"/>
          <w:numId w:val="21"/>
        </w:numPr>
        <w:tabs>
          <w:tab w:val="right" w:leader="dot" w:pos="9356"/>
        </w:tabs>
        <w:spacing w:after="0" w:line="240" w:lineRule="auto"/>
        <w:ind w:left="567" w:hanging="283"/>
        <w:rPr>
          <w:rFonts w:ascii="Times New Roman" w:hAnsi="Times New Roman" w:cs="Times New Roman"/>
          <w:b/>
          <w:bCs/>
          <w:sz w:val="20"/>
          <w:szCs w:val="20"/>
        </w:rPr>
      </w:pPr>
      <w:r w:rsidRPr="007310E4">
        <w:rPr>
          <w:rFonts w:ascii="Times New Roman" w:hAnsi="Times New Roman" w:cs="Times New Roman"/>
          <w:b/>
          <w:bCs/>
          <w:sz w:val="20"/>
          <w:szCs w:val="20"/>
        </w:rPr>
        <w:t>Одржавање комуналне опреме</w:t>
      </w:r>
    </w:p>
    <w:p w14:paraId="7BE1BCA8" w14:textId="77777777" w:rsidR="00D62AC4" w:rsidRDefault="00D62AC4" w:rsidP="00D62AC4">
      <w:pPr>
        <w:jc w:val="both"/>
        <w:rPr>
          <w:b/>
          <w:bCs/>
          <w:lang w:val="sr-Cyrl-BA"/>
        </w:rPr>
      </w:pPr>
    </w:p>
    <w:p w14:paraId="3516F8A0" w14:textId="0FB05CB8" w:rsidR="00D62AC4" w:rsidRPr="007310E4" w:rsidRDefault="00D62AC4" w:rsidP="00D62AC4">
      <w:pPr>
        <w:jc w:val="both"/>
        <w:rPr>
          <w:b/>
          <w:bCs/>
          <w:lang w:val="sr-Cyrl-BA"/>
        </w:rPr>
      </w:pPr>
      <w:r w:rsidRPr="007310E4">
        <w:rPr>
          <w:b/>
          <w:bCs/>
          <w:lang w:val="sr-Cyrl-BA"/>
        </w:rPr>
        <w:t>Одржавање комуналне опреме подразумијева сљедеће активности:</w:t>
      </w:r>
    </w:p>
    <w:p w14:paraId="4D4CE033" w14:textId="77777777" w:rsidR="00D62AC4" w:rsidRPr="007310E4" w:rsidRDefault="00D62AC4" w:rsidP="00790EFA">
      <w:pPr>
        <w:pStyle w:val="Pasussalistom"/>
        <w:numPr>
          <w:ilvl w:val="0"/>
          <w:numId w:val="22"/>
        </w:numPr>
        <w:spacing w:after="0" w:line="240" w:lineRule="auto"/>
        <w:ind w:left="851" w:hanging="283"/>
        <w:rPr>
          <w:rFonts w:ascii="Times New Roman" w:hAnsi="Times New Roman" w:cs="Times New Roman"/>
          <w:b/>
          <w:bCs/>
          <w:sz w:val="20"/>
          <w:szCs w:val="20"/>
        </w:rPr>
      </w:pPr>
      <w:r w:rsidRPr="007310E4">
        <w:rPr>
          <w:rFonts w:ascii="Times New Roman" w:hAnsi="Times New Roman" w:cs="Times New Roman"/>
          <w:b/>
          <w:bCs/>
          <w:sz w:val="20"/>
          <w:szCs w:val="20"/>
        </w:rPr>
        <w:t xml:space="preserve">Набавка нових и санација постојећих </w:t>
      </w:r>
      <w:proofErr w:type="spellStart"/>
      <w:r w:rsidRPr="007310E4">
        <w:rPr>
          <w:rFonts w:ascii="Times New Roman" w:hAnsi="Times New Roman" w:cs="Times New Roman"/>
          <w:b/>
          <w:bCs/>
          <w:sz w:val="20"/>
          <w:szCs w:val="20"/>
        </w:rPr>
        <w:t>парковских</w:t>
      </w:r>
      <w:proofErr w:type="spellEnd"/>
      <w:r w:rsidRPr="007310E4">
        <w:rPr>
          <w:rFonts w:ascii="Times New Roman" w:hAnsi="Times New Roman" w:cs="Times New Roman"/>
          <w:b/>
          <w:bCs/>
          <w:sz w:val="20"/>
          <w:szCs w:val="20"/>
        </w:rPr>
        <w:t xml:space="preserve"> клупа,</w:t>
      </w:r>
    </w:p>
    <w:p w14:paraId="1941E8B6" w14:textId="77777777" w:rsidR="00D62AC4" w:rsidRPr="007310E4" w:rsidRDefault="00D62AC4" w:rsidP="00790EFA">
      <w:pPr>
        <w:pStyle w:val="Pasussalistom"/>
        <w:numPr>
          <w:ilvl w:val="0"/>
          <w:numId w:val="22"/>
        </w:numPr>
        <w:spacing w:after="0" w:line="240" w:lineRule="auto"/>
        <w:ind w:left="851" w:hanging="283"/>
        <w:rPr>
          <w:rFonts w:ascii="Times New Roman" w:hAnsi="Times New Roman" w:cs="Times New Roman"/>
          <w:b/>
          <w:bCs/>
          <w:sz w:val="20"/>
          <w:szCs w:val="20"/>
        </w:rPr>
      </w:pPr>
      <w:r w:rsidRPr="007310E4">
        <w:rPr>
          <w:rFonts w:ascii="Times New Roman" w:hAnsi="Times New Roman" w:cs="Times New Roman"/>
          <w:b/>
          <w:bCs/>
          <w:sz w:val="20"/>
          <w:szCs w:val="20"/>
        </w:rPr>
        <w:t>Набавка нових и поправка постојећих корпи за ситни отпад,</w:t>
      </w:r>
    </w:p>
    <w:p w14:paraId="10893BFA" w14:textId="77777777" w:rsidR="00D62AC4" w:rsidRPr="007310E4" w:rsidRDefault="00D62AC4" w:rsidP="00790EFA">
      <w:pPr>
        <w:pStyle w:val="Pasussalistom"/>
        <w:numPr>
          <w:ilvl w:val="0"/>
          <w:numId w:val="22"/>
        </w:numPr>
        <w:spacing w:after="0" w:line="240" w:lineRule="auto"/>
        <w:ind w:left="851" w:hanging="283"/>
        <w:rPr>
          <w:rFonts w:ascii="Times New Roman" w:hAnsi="Times New Roman" w:cs="Times New Roman"/>
          <w:b/>
          <w:bCs/>
          <w:sz w:val="20"/>
          <w:szCs w:val="20"/>
        </w:rPr>
      </w:pPr>
      <w:r w:rsidRPr="007310E4">
        <w:rPr>
          <w:rFonts w:ascii="Times New Roman" w:hAnsi="Times New Roman" w:cs="Times New Roman"/>
          <w:b/>
          <w:bCs/>
          <w:sz w:val="20"/>
          <w:szCs w:val="20"/>
        </w:rPr>
        <w:t>Набавка нових контејнера за одлагање кућног смећа,</w:t>
      </w:r>
    </w:p>
    <w:p w14:paraId="7BCE9F96" w14:textId="77777777" w:rsidR="00D62AC4" w:rsidRPr="007310E4" w:rsidRDefault="00D62AC4" w:rsidP="00790EFA">
      <w:pPr>
        <w:pStyle w:val="Pasussalistom"/>
        <w:numPr>
          <w:ilvl w:val="0"/>
          <w:numId w:val="22"/>
        </w:numPr>
        <w:spacing w:after="0" w:line="240" w:lineRule="auto"/>
        <w:ind w:left="851" w:hanging="283"/>
        <w:rPr>
          <w:rFonts w:ascii="Times New Roman" w:hAnsi="Times New Roman" w:cs="Times New Roman"/>
          <w:b/>
          <w:bCs/>
          <w:sz w:val="20"/>
          <w:szCs w:val="20"/>
        </w:rPr>
      </w:pPr>
      <w:r w:rsidRPr="007310E4">
        <w:rPr>
          <w:rFonts w:ascii="Times New Roman" w:hAnsi="Times New Roman" w:cs="Times New Roman"/>
          <w:b/>
          <w:bCs/>
          <w:sz w:val="20"/>
          <w:szCs w:val="20"/>
        </w:rPr>
        <w:t xml:space="preserve">Одржавање </w:t>
      </w:r>
      <w:proofErr w:type="spellStart"/>
      <w:r w:rsidRPr="007310E4">
        <w:rPr>
          <w:rFonts w:ascii="Times New Roman" w:hAnsi="Times New Roman" w:cs="Times New Roman"/>
          <w:b/>
          <w:bCs/>
          <w:sz w:val="20"/>
          <w:szCs w:val="20"/>
        </w:rPr>
        <w:t>фонтанe</w:t>
      </w:r>
      <w:proofErr w:type="spellEnd"/>
      <w:r w:rsidRPr="007310E4">
        <w:rPr>
          <w:rFonts w:ascii="Times New Roman" w:hAnsi="Times New Roman" w:cs="Times New Roman"/>
          <w:b/>
          <w:bCs/>
          <w:sz w:val="20"/>
          <w:szCs w:val="20"/>
          <w:lang w:val="bs-Cyrl-BA"/>
        </w:rPr>
        <w:t xml:space="preserve"> у склопу гадског парка</w:t>
      </w:r>
      <w:r w:rsidRPr="007310E4">
        <w:rPr>
          <w:rFonts w:ascii="Times New Roman" w:hAnsi="Times New Roman" w:cs="Times New Roman"/>
          <w:b/>
          <w:bCs/>
          <w:sz w:val="20"/>
          <w:szCs w:val="20"/>
        </w:rPr>
        <w:t>,</w:t>
      </w:r>
    </w:p>
    <w:p w14:paraId="40CD3F6B" w14:textId="77777777" w:rsidR="00D62AC4" w:rsidRPr="007310E4" w:rsidRDefault="00D62AC4" w:rsidP="00790EFA">
      <w:pPr>
        <w:pStyle w:val="Pasussalistom"/>
        <w:numPr>
          <w:ilvl w:val="0"/>
          <w:numId w:val="22"/>
        </w:numPr>
        <w:spacing w:after="0" w:line="240" w:lineRule="auto"/>
        <w:ind w:left="851" w:hanging="283"/>
        <w:rPr>
          <w:rFonts w:ascii="Times New Roman" w:hAnsi="Times New Roman" w:cs="Times New Roman"/>
          <w:b/>
          <w:bCs/>
          <w:sz w:val="20"/>
          <w:szCs w:val="20"/>
        </w:rPr>
      </w:pPr>
      <w:r w:rsidRPr="007310E4">
        <w:rPr>
          <w:rFonts w:ascii="Times New Roman" w:hAnsi="Times New Roman" w:cs="Times New Roman"/>
          <w:b/>
          <w:bCs/>
          <w:sz w:val="20"/>
          <w:szCs w:val="20"/>
        </w:rPr>
        <w:t xml:space="preserve">Одржавање </w:t>
      </w:r>
      <w:proofErr w:type="spellStart"/>
      <w:r w:rsidRPr="007310E4">
        <w:rPr>
          <w:rFonts w:ascii="Times New Roman" w:hAnsi="Times New Roman" w:cs="Times New Roman"/>
          <w:b/>
          <w:bCs/>
          <w:sz w:val="20"/>
          <w:szCs w:val="20"/>
        </w:rPr>
        <w:t>чесмe</w:t>
      </w:r>
      <w:proofErr w:type="spellEnd"/>
      <w:r w:rsidRPr="007310E4">
        <w:rPr>
          <w:rFonts w:ascii="Times New Roman" w:hAnsi="Times New Roman" w:cs="Times New Roman"/>
          <w:b/>
          <w:bCs/>
          <w:sz w:val="20"/>
          <w:szCs w:val="20"/>
          <w:lang w:val="bs-Cyrl-BA"/>
        </w:rPr>
        <w:t xml:space="preserve"> на градском гробљу</w:t>
      </w:r>
      <w:r w:rsidRPr="007310E4">
        <w:rPr>
          <w:rFonts w:ascii="Times New Roman" w:hAnsi="Times New Roman" w:cs="Times New Roman"/>
          <w:b/>
          <w:bCs/>
          <w:sz w:val="20"/>
          <w:szCs w:val="20"/>
        </w:rPr>
        <w:t>,</w:t>
      </w:r>
    </w:p>
    <w:p w14:paraId="1D06C484" w14:textId="77777777" w:rsidR="00D62AC4" w:rsidRPr="007310E4" w:rsidRDefault="00D62AC4" w:rsidP="00790EFA">
      <w:pPr>
        <w:pStyle w:val="Pasussalistom"/>
        <w:numPr>
          <w:ilvl w:val="0"/>
          <w:numId w:val="22"/>
        </w:numPr>
        <w:spacing w:after="0" w:line="240" w:lineRule="auto"/>
        <w:ind w:left="851" w:hanging="283"/>
        <w:rPr>
          <w:rFonts w:ascii="Times New Roman" w:hAnsi="Times New Roman" w:cs="Times New Roman"/>
          <w:b/>
          <w:bCs/>
          <w:sz w:val="20"/>
          <w:szCs w:val="20"/>
        </w:rPr>
      </w:pPr>
      <w:r w:rsidRPr="007310E4">
        <w:rPr>
          <w:rFonts w:ascii="Times New Roman" w:hAnsi="Times New Roman" w:cs="Times New Roman"/>
          <w:b/>
          <w:bCs/>
          <w:sz w:val="20"/>
          <w:szCs w:val="20"/>
        </w:rPr>
        <w:t>Одржавање остале комуналне опреме.</w:t>
      </w:r>
    </w:p>
    <w:p w14:paraId="27ADAADC" w14:textId="77777777" w:rsidR="00D62AC4" w:rsidRPr="007310E4" w:rsidRDefault="00D62AC4" w:rsidP="00D62AC4">
      <w:pPr>
        <w:tabs>
          <w:tab w:val="right" w:leader="dot" w:pos="9356"/>
        </w:tabs>
        <w:rPr>
          <w:b/>
          <w:bCs/>
          <w:highlight w:val="yellow"/>
          <w:lang w:val="sr-Cyrl-BA"/>
        </w:rPr>
      </w:pPr>
    </w:p>
    <w:p w14:paraId="7A0244E8" w14:textId="7DDD7394" w:rsidR="00D62AC4" w:rsidRPr="00D62AC4" w:rsidRDefault="00D62AC4" w:rsidP="00790EFA">
      <w:pPr>
        <w:pStyle w:val="Pasussalistom"/>
        <w:numPr>
          <w:ilvl w:val="0"/>
          <w:numId w:val="21"/>
        </w:numPr>
        <w:tabs>
          <w:tab w:val="right" w:leader="dot" w:pos="9356"/>
        </w:tabs>
        <w:spacing w:after="0" w:line="240" w:lineRule="auto"/>
        <w:ind w:left="567" w:hanging="283"/>
        <w:rPr>
          <w:rFonts w:ascii="Times New Roman" w:hAnsi="Times New Roman" w:cs="Times New Roman"/>
          <w:b/>
          <w:bCs/>
          <w:sz w:val="20"/>
          <w:szCs w:val="20"/>
        </w:rPr>
      </w:pPr>
      <w:r w:rsidRPr="00D62AC4">
        <w:rPr>
          <w:rFonts w:ascii="Times New Roman" w:hAnsi="Times New Roman" w:cs="Times New Roman"/>
          <w:b/>
          <w:bCs/>
          <w:sz w:val="20"/>
          <w:szCs w:val="20"/>
        </w:rPr>
        <w:t>Чишћење и уређење простора за културне манифестације и одржавање спортских терена</w:t>
      </w:r>
    </w:p>
    <w:p w14:paraId="33A7F75E" w14:textId="77777777" w:rsidR="00D62AC4" w:rsidRPr="00D62AC4" w:rsidRDefault="00D62AC4" w:rsidP="00D62AC4">
      <w:pPr>
        <w:pStyle w:val="Pasussalistom"/>
        <w:tabs>
          <w:tab w:val="right" w:leader="dot" w:pos="9356"/>
        </w:tabs>
        <w:spacing w:after="0" w:line="240" w:lineRule="auto"/>
        <w:ind w:left="567"/>
        <w:rPr>
          <w:rFonts w:ascii="Times New Roman" w:hAnsi="Times New Roman" w:cs="Times New Roman"/>
          <w:b/>
          <w:bCs/>
          <w:sz w:val="20"/>
          <w:szCs w:val="20"/>
        </w:rPr>
      </w:pPr>
    </w:p>
    <w:p w14:paraId="1065146C" w14:textId="2A417AD9" w:rsidR="00D62AC4" w:rsidRPr="00D62AC4" w:rsidRDefault="00D62AC4" w:rsidP="00D62AC4">
      <w:pPr>
        <w:pStyle w:val="Pasussalistom"/>
        <w:ind w:left="0"/>
        <w:jc w:val="both"/>
        <w:rPr>
          <w:rFonts w:ascii="Times New Roman" w:hAnsi="Times New Roman" w:cs="Times New Roman"/>
          <w:b/>
          <w:bCs/>
          <w:sz w:val="20"/>
          <w:szCs w:val="20"/>
        </w:rPr>
      </w:pPr>
      <w:r w:rsidRPr="007310E4">
        <w:rPr>
          <w:rFonts w:ascii="Times New Roman" w:hAnsi="Times New Roman" w:cs="Times New Roman"/>
          <w:b/>
          <w:bCs/>
          <w:sz w:val="20"/>
          <w:szCs w:val="20"/>
        </w:rPr>
        <w:t>Предвиђено је чишћење и уређење простора за културне манифестације („Дани Видовдана“), као и повремено одржавање спортских терена, које подразумијева кошење и одвожење траве са и око терена. Прије спортских манифестација терене је потребно очистити и по потреби опрати, а након спортских турнира или приредби прикупити и одвести отпад на градску депонију у Мркоњић Град.</w:t>
      </w:r>
    </w:p>
    <w:p w14:paraId="10CD2A76" w14:textId="77777777" w:rsidR="00D62AC4" w:rsidRPr="007310E4" w:rsidRDefault="00D62AC4" w:rsidP="00D62AC4">
      <w:pPr>
        <w:rPr>
          <w:b/>
          <w:bCs/>
          <w:lang w:val="bs-Latn-BA"/>
        </w:rPr>
      </w:pPr>
      <w:r w:rsidRPr="007310E4">
        <w:rPr>
          <w:b/>
          <w:bCs/>
        </w:rPr>
        <w:t>III</w:t>
      </w:r>
      <w:r w:rsidRPr="007310E4">
        <w:rPr>
          <w:b/>
          <w:bCs/>
          <w:lang w:val="ru-RU"/>
        </w:rPr>
        <w:t xml:space="preserve"> </w:t>
      </w:r>
      <w:r w:rsidRPr="007310E4">
        <w:rPr>
          <w:b/>
          <w:bCs/>
          <w:lang w:val="bs-Cyrl-BA"/>
        </w:rPr>
        <w:t xml:space="preserve">- </w:t>
      </w:r>
      <w:r w:rsidRPr="007310E4">
        <w:rPr>
          <w:b/>
          <w:bCs/>
          <w:lang w:val="sr-Cyrl-BA"/>
        </w:rPr>
        <w:t>ПОТРЕБНА СРЕДСТВА ЗА РЕАЛИЗАЦИЈУ ПРОГРАМА</w:t>
      </w:r>
    </w:p>
    <w:p w14:paraId="29E29F53" w14:textId="77777777" w:rsidR="00D62AC4" w:rsidRPr="007310E4" w:rsidRDefault="00D62AC4" w:rsidP="00D62AC4">
      <w:pPr>
        <w:rPr>
          <w:b/>
          <w:bCs/>
          <w:lang w:val="sr-Cyrl-BA"/>
        </w:rPr>
      </w:pPr>
    </w:p>
    <w:p w14:paraId="7606FE4D" w14:textId="77777777" w:rsidR="00D62AC4" w:rsidRPr="007310E4" w:rsidRDefault="00D62AC4" w:rsidP="00D62AC4">
      <w:pPr>
        <w:rPr>
          <w:b/>
          <w:bCs/>
          <w:color w:val="000000"/>
          <w:lang w:val="sr-Cyrl-BA"/>
        </w:rPr>
      </w:pPr>
      <w:r w:rsidRPr="007310E4">
        <w:rPr>
          <w:b/>
          <w:bCs/>
          <w:lang w:val="sr-Cyrl-BA"/>
        </w:rPr>
        <w:t>1. ЧИШЋЕЊЕ ЈАВНИХ САОБРАЋАЈНИХ</w:t>
      </w:r>
      <w:r w:rsidRPr="007310E4">
        <w:rPr>
          <w:b/>
          <w:bCs/>
          <w:color w:val="000000"/>
          <w:lang w:val="sr-Cyrl-BA"/>
        </w:rPr>
        <w:t xml:space="preserve"> ПОВРШИНА</w:t>
      </w:r>
    </w:p>
    <w:p w14:paraId="0556D74C" w14:textId="77777777" w:rsidR="00D62AC4" w:rsidRPr="007310E4" w:rsidRDefault="00D62AC4" w:rsidP="00D62AC4">
      <w:pPr>
        <w:rPr>
          <w:b/>
          <w:bCs/>
          <w:color w:val="000000"/>
          <w:lang w:val="sr-Cyrl-BA"/>
        </w:rPr>
      </w:pPr>
      <w:r w:rsidRPr="007310E4">
        <w:rPr>
          <w:b/>
          <w:bCs/>
          <w:lang w:val="sr-Cyrl-BA"/>
        </w:rPr>
        <w:t xml:space="preserve">    </w:t>
      </w:r>
      <w:r w:rsidRPr="007310E4">
        <w:rPr>
          <w:b/>
          <w:bCs/>
          <w:color w:val="000000"/>
          <w:lang w:val="sr-Cyrl-BA"/>
        </w:rPr>
        <w:t>У ГРАДСКОМ ПОДРУЧЈУ</w:t>
      </w:r>
    </w:p>
    <w:p w14:paraId="6F8E33E1" w14:textId="77777777" w:rsidR="00D62AC4" w:rsidRPr="007310E4" w:rsidRDefault="00D62AC4" w:rsidP="00D62AC4">
      <w:pPr>
        <w:rPr>
          <w:b/>
          <w:bCs/>
          <w:highlight w:val="yellow"/>
          <w:lang w:val="sr-Cyrl-BA"/>
        </w:rPr>
      </w:pPr>
    </w:p>
    <w:p w14:paraId="3D694490" w14:textId="77777777" w:rsidR="00D62AC4" w:rsidRPr="007310E4" w:rsidRDefault="00D62AC4" w:rsidP="00D62AC4">
      <w:pPr>
        <w:tabs>
          <w:tab w:val="right" w:leader="dot" w:pos="9072"/>
        </w:tabs>
        <w:spacing w:line="276" w:lineRule="auto"/>
        <w:ind w:firstLine="284"/>
        <w:rPr>
          <w:b/>
          <w:bCs/>
          <w:lang w:val="sr-Cyrl-BA"/>
        </w:rPr>
      </w:pPr>
      <w:r w:rsidRPr="007310E4">
        <w:rPr>
          <w:b/>
          <w:bCs/>
          <w:lang w:val="sr-Cyrl-BA"/>
        </w:rPr>
        <w:t>1.1. МАШИНСКО ИЛИ РУЧНО ЧИШЋЕЊЕ</w:t>
      </w:r>
      <w:r w:rsidRPr="007310E4">
        <w:rPr>
          <w:b/>
          <w:bCs/>
          <w:lang w:val="sr-Cyrl-BA"/>
        </w:rPr>
        <w:tab/>
      </w:r>
      <w:r w:rsidRPr="007310E4">
        <w:rPr>
          <w:b/>
          <w:bCs/>
          <w:lang w:val="bs-Cyrl-BA"/>
        </w:rPr>
        <w:t>3</w:t>
      </w:r>
      <w:r w:rsidRPr="007310E4">
        <w:rPr>
          <w:b/>
          <w:bCs/>
          <w:lang w:val="sr-Cyrl-BA"/>
        </w:rPr>
        <w:t>.000,00 KM</w:t>
      </w:r>
    </w:p>
    <w:p w14:paraId="3A64AAA3" w14:textId="3D955497" w:rsidR="00D62AC4" w:rsidRPr="007310E4" w:rsidRDefault="00D62AC4" w:rsidP="00D62AC4">
      <w:pPr>
        <w:tabs>
          <w:tab w:val="right" w:leader="dot" w:pos="9072"/>
        </w:tabs>
        <w:spacing w:line="276" w:lineRule="auto"/>
        <w:ind w:firstLine="284"/>
        <w:rPr>
          <w:b/>
          <w:bCs/>
          <w:lang w:val="sr-Cyrl-BA"/>
        </w:rPr>
      </w:pPr>
      <w:r w:rsidRPr="007310E4">
        <w:rPr>
          <w:b/>
          <w:bCs/>
          <w:lang w:val="sr-Cyrl-BA"/>
        </w:rPr>
        <w:t>1.2. ПРАЊЕ ЈАВНИХ САОБРАЋАЈНИХ ПОВРШИНА</w:t>
      </w:r>
      <w:r w:rsidRPr="007310E4">
        <w:rPr>
          <w:b/>
          <w:bCs/>
          <w:lang w:val="sr-Cyrl-BA"/>
        </w:rPr>
        <w:tab/>
      </w:r>
      <w:r w:rsidRPr="007310E4">
        <w:rPr>
          <w:b/>
          <w:bCs/>
          <w:lang w:val="ru-RU"/>
        </w:rPr>
        <w:t>1</w:t>
      </w:r>
      <w:r w:rsidRPr="007310E4">
        <w:rPr>
          <w:b/>
          <w:bCs/>
          <w:lang w:val="sr-Cyrl-BA"/>
        </w:rPr>
        <w:t>.000,00 KM</w:t>
      </w:r>
    </w:p>
    <w:p w14:paraId="42F3114C" w14:textId="77777777" w:rsidR="00D62AC4" w:rsidRPr="007310E4" w:rsidRDefault="00D62AC4" w:rsidP="00D62AC4">
      <w:pPr>
        <w:jc w:val="center"/>
        <w:rPr>
          <w:b/>
          <w:bCs/>
          <w:lang w:val="sr-Cyrl-BA"/>
        </w:rPr>
      </w:pPr>
      <w:r w:rsidRPr="007310E4">
        <w:rPr>
          <w:b/>
          <w:bCs/>
          <w:lang w:val="sr-Cyrl-BA"/>
        </w:rPr>
        <w:t xml:space="preserve">                                                                                                   УКУПНО 1.   </w:t>
      </w:r>
      <w:r w:rsidRPr="007310E4">
        <w:rPr>
          <w:b/>
          <w:bCs/>
          <w:lang w:val="ru-RU"/>
        </w:rPr>
        <w:t>4</w:t>
      </w:r>
      <w:r w:rsidRPr="007310E4">
        <w:rPr>
          <w:b/>
          <w:bCs/>
          <w:lang w:val="sr-Cyrl-BA"/>
        </w:rPr>
        <w:t>.000,00 КМ</w:t>
      </w:r>
    </w:p>
    <w:p w14:paraId="01EB6189" w14:textId="77777777" w:rsidR="00D62AC4" w:rsidRPr="007310E4" w:rsidRDefault="00D62AC4" w:rsidP="00D62AC4">
      <w:pPr>
        <w:rPr>
          <w:b/>
          <w:bCs/>
          <w:highlight w:val="yellow"/>
          <w:u w:val="single"/>
          <w:lang w:val="sr-Cyrl-BA"/>
        </w:rPr>
      </w:pPr>
    </w:p>
    <w:p w14:paraId="3E097ED7" w14:textId="77777777" w:rsidR="00D62AC4" w:rsidRPr="007310E4" w:rsidRDefault="00D62AC4" w:rsidP="00D62AC4">
      <w:pPr>
        <w:rPr>
          <w:b/>
          <w:bCs/>
          <w:lang w:val="sr-Cyrl-BA"/>
        </w:rPr>
      </w:pPr>
      <w:r w:rsidRPr="007310E4">
        <w:rPr>
          <w:b/>
          <w:bCs/>
          <w:lang w:val="sr-Cyrl-BA"/>
        </w:rPr>
        <w:t>2. ЗИМСКА СЛУЖБА</w:t>
      </w:r>
    </w:p>
    <w:p w14:paraId="0D53CF2F" w14:textId="77777777" w:rsidR="00D62AC4" w:rsidRPr="007310E4" w:rsidRDefault="00D62AC4" w:rsidP="00D62AC4">
      <w:pPr>
        <w:tabs>
          <w:tab w:val="right" w:pos="9072"/>
        </w:tabs>
        <w:rPr>
          <w:b/>
          <w:bCs/>
          <w:spacing w:val="-8"/>
          <w:highlight w:val="yellow"/>
          <w:u w:val="single"/>
          <w:lang w:val="sr-Cyrl-BA"/>
        </w:rPr>
      </w:pPr>
    </w:p>
    <w:p w14:paraId="633FF6B8" w14:textId="77777777" w:rsidR="00D62AC4" w:rsidRPr="007310E4" w:rsidRDefault="00D62AC4" w:rsidP="00D62AC4">
      <w:pPr>
        <w:jc w:val="center"/>
        <w:rPr>
          <w:b/>
          <w:bCs/>
          <w:lang w:val="sr-Cyrl-BA"/>
        </w:rPr>
      </w:pPr>
      <w:r w:rsidRPr="007310E4">
        <w:rPr>
          <w:b/>
          <w:bCs/>
          <w:lang w:val="sr-Cyrl-BA"/>
        </w:rPr>
        <w:t xml:space="preserve">                                                                                                    УКУПНО 2.   3.500,00 КМ</w:t>
      </w:r>
    </w:p>
    <w:p w14:paraId="27E8D6F9" w14:textId="77777777" w:rsidR="00D62AC4" w:rsidRPr="007310E4" w:rsidRDefault="00D62AC4" w:rsidP="00D62AC4">
      <w:pPr>
        <w:rPr>
          <w:b/>
          <w:bCs/>
          <w:highlight w:val="yellow"/>
          <w:u w:val="single"/>
          <w:lang w:val="sr-Cyrl-BA"/>
        </w:rPr>
      </w:pPr>
    </w:p>
    <w:p w14:paraId="51EBB958" w14:textId="24DAF4A8" w:rsidR="00D62AC4" w:rsidRPr="007310E4" w:rsidRDefault="00D62AC4" w:rsidP="00D62AC4">
      <w:pPr>
        <w:tabs>
          <w:tab w:val="right" w:pos="9072"/>
        </w:tabs>
        <w:rPr>
          <w:b/>
          <w:bCs/>
          <w:spacing w:val="-8"/>
          <w:highlight w:val="yellow"/>
          <w:u w:val="single"/>
          <w:lang w:val="sr-Cyrl-BA"/>
        </w:rPr>
      </w:pPr>
      <w:r w:rsidRPr="007310E4">
        <w:rPr>
          <w:b/>
          <w:bCs/>
          <w:lang w:val="sr-Cyrl-BA"/>
        </w:rPr>
        <w:t>3. ОДРЖАВАЊЕ И УРЕЂИВАЊЕ ЈАВНИХ ЗЕЛЕНИХ ПОВРШИНА</w:t>
      </w:r>
    </w:p>
    <w:p w14:paraId="5B324A45" w14:textId="77777777" w:rsidR="00D62AC4" w:rsidRPr="007310E4" w:rsidRDefault="00D62AC4" w:rsidP="00D62AC4">
      <w:pPr>
        <w:jc w:val="center"/>
        <w:rPr>
          <w:b/>
          <w:bCs/>
          <w:lang w:val="sr-Cyrl-BA"/>
        </w:rPr>
      </w:pPr>
      <w:r w:rsidRPr="007310E4">
        <w:rPr>
          <w:b/>
          <w:bCs/>
          <w:lang w:val="sr-Cyrl-BA"/>
        </w:rPr>
        <w:t xml:space="preserve">                                                                                                      УКУПНО 3.    4.000,00 КМ</w:t>
      </w:r>
    </w:p>
    <w:p w14:paraId="33582916" w14:textId="77777777" w:rsidR="00D62AC4" w:rsidRPr="007310E4" w:rsidRDefault="00D62AC4" w:rsidP="00D62AC4">
      <w:pPr>
        <w:tabs>
          <w:tab w:val="left" w:pos="6237"/>
          <w:tab w:val="right" w:pos="9072"/>
        </w:tabs>
        <w:rPr>
          <w:b/>
          <w:bCs/>
          <w:highlight w:val="yellow"/>
          <w:u w:val="single"/>
          <w:lang w:val="sr-Cyrl-BA"/>
        </w:rPr>
      </w:pPr>
    </w:p>
    <w:p w14:paraId="582CF9AC" w14:textId="77777777" w:rsidR="00D62AC4" w:rsidRPr="007310E4" w:rsidRDefault="00D62AC4" w:rsidP="00D62AC4">
      <w:pPr>
        <w:rPr>
          <w:b/>
          <w:bCs/>
          <w:lang w:val="sr-Cyrl-BA"/>
        </w:rPr>
      </w:pPr>
      <w:r w:rsidRPr="007310E4">
        <w:rPr>
          <w:b/>
          <w:bCs/>
          <w:lang w:val="sr-Cyrl-BA"/>
        </w:rPr>
        <w:t>4. ОДРЖАВАЊЕ ЈАВНИХ САОБРАЋАЈНИХ ПОВРШИНА</w:t>
      </w:r>
    </w:p>
    <w:p w14:paraId="50731CAA" w14:textId="77777777" w:rsidR="00D62AC4" w:rsidRPr="007310E4" w:rsidRDefault="00D62AC4" w:rsidP="00D62AC4">
      <w:pPr>
        <w:tabs>
          <w:tab w:val="right" w:pos="9072"/>
        </w:tabs>
        <w:rPr>
          <w:b/>
          <w:bCs/>
          <w:spacing w:val="-8"/>
          <w:highlight w:val="yellow"/>
          <w:u w:val="single"/>
          <w:lang w:val="sr-Cyrl-BA"/>
        </w:rPr>
      </w:pPr>
    </w:p>
    <w:p w14:paraId="6B1F9626" w14:textId="77777777" w:rsidR="00D62AC4" w:rsidRPr="007310E4" w:rsidRDefault="00D62AC4" w:rsidP="00D62AC4">
      <w:pPr>
        <w:tabs>
          <w:tab w:val="right" w:leader="dot" w:pos="9072"/>
        </w:tabs>
        <w:spacing w:line="276" w:lineRule="auto"/>
        <w:ind w:firstLine="284"/>
        <w:rPr>
          <w:b/>
          <w:bCs/>
          <w:color w:val="FF0000"/>
          <w:lang w:val="sr-Cyrl-BA"/>
        </w:rPr>
      </w:pPr>
      <w:r w:rsidRPr="007310E4">
        <w:rPr>
          <w:b/>
          <w:bCs/>
          <w:lang w:val="sr-Cyrl-BA"/>
        </w:rPr>
        <w:t>4.1.</w:t>
      </w:r>
      <w:r w:rsidRPr="007310E4">
        <w:rPr>
          <w:b/>
          <w:bCs/>
          <w:color w:val="FF0000"/>
          <w:lang w:val="sr-Cyrl-BA"/>
        </w:rPr>
        <w:t xml:space="preserve"> </w:t>
      </w:r>
      <w:r w:rsidRPr="007310E4">
        <w:rPr>
          <w:b/>
          <w:bCs/>
          <w:lang w:val="sr-Cyrl-BA"/>
        </w:rPr>
        <w:t>ОДРЖАВАЊЕ ЛОКАЛНИХ И НЕКАТЕГОРИСАНИХ ПУТЕВА</w:t>
      </w:r>
      <w:r w:rsidRPr="007310E4">
        <w:rPr>
          <w:b/>
          <w:bCs/>
          <w:lang w:val="sr-Cyrl-BA"/>
        </w:rPr>
        <w:tab/>
      </w:r>
      <w:r w:rsidRPr="007310E4">
        <w:rPr>
          <w:b/>
          <w:bCs/>
          <w:lang w:val="bs-Cyrl-BA"/>
        </w:rPr>
        <w:t>7</w:t>
      </w:r>
      <w:r w:rsidRPr="007310E4">
        <w:rPr>
          <w:b/>
          <w:bCs/>
          <w:lang w:val="sr-Cyrl-BA"/>
        </w:rPr>
        <w:t>.500,00 KM</w:t>
      </w:r>
    </w:p>
    <w:p w14:paraId="35D01B54" w14:textId="77777777" w:rsidR="00D62AC4" w:rsidRPr="007310E4" w:rsidRDefault="00D62AC4" w:rsidP="00D62AC4">
      <w:pPr>
        <w:tabs>
          <w:tab w:val="right" w:leader="dot" w:pos="9072"/>
        </w:tabs>
        <w:spacing w:line="276" w:lineRule="auto"/>
        <w:ind w:firstLine="284"/>
        <w:rPr>
          <w:b/>
          <w:bCs/>
          <w:lang w:val="sr-Cyrl-BA"/>
        </w:rPr>
      </w:pPr>
      <w:r w:rsidRPr="007310E4">
        <w:rPr>
          <w:b/>
          <w:bCs/>
          <w:lang w:val="sr-Cyrl-BA"/>
        </w:rPr>
        <w:t xml:space="preserve">4.2. ОДРЖАВАЊЕ САОБРАЋАЈНЕ СИГНАЛИЗАЦИЈЕ И УЛИЧНЕ </w:t>
      </w:r>
    </w:p>
    <w:p w14:paraId="41526E7E" w14:textId="3AAA0072" w:rsidR="00D62AC4" w:rsidRPr="00D62AC4" w:rsidRDefault="00D62AC4" w:rsidP="00D62AC4">
      <w:pPr>
        <w:tabs>
          <w:tab w:val="right" w:leader="dot" w:pos="9072"/>
        </w:tabs>
        <w:spacing w:line="276" w:lineRule="auto"/>
        <w:ind w:firstLine="284"/>
        <w:rPr>
          <w:b/>
          <w:bCs/>
          <w:color w:val="FF0000"/>
          <w:lang w:val="sr-Cyrl-BA"/>
        </w:rPr>
      </w:pPr>
      <w:r w:rsidRPr="007310E4">
        <w:rPr>
          <w:b/>
          <w:bCs/>
          <w:lang w:val="sr-Cyrl-BA"/>
        </w:rPr>
        <w:t xml:space="preserve">        РАСВЈЕТЕ</w:t>
      </w:r>
      <w:r w:rsidRPr="007310E4">
        <w:rPr>
          <w:b/>
          <w:bCs/>
          <w:lang w:val="sr-Cyrl-BA"/>
        </w:rPr>
        <w:tab/>
      </w:r>
      <w:r w:rsidRPr="007310E4">
        <w:rPr>
          <w:b/>
          <w:bCs/>
          <w:lang w:val="bs-Cyrl-BA"/>
        </w:rPr>
        <w:t>3</w:t>
      </w:r>
      <w:r w:rsidRPr="007310E4">
        <w:rPr>
          <w:b/>
          <w:bCs/>
          <w:lang w:val="sr-Cyrl-BA"/>
        </w:rPr>
        <w:t>.000,00 KM</w:t>
      </w:r>
    </w:p>
    <w:p w14:paraId="1265AD92" w14:textId="77777777" w:rsidR="00D62AC4" w:rsidRPr="007310E4" w:rsidRDefault="00D62AC4" w:rsidP="00D62AC4">
      <w:pPr>
        <w:jc w:val="center"/>
        <w:rPr>
          <w:b/>
          <w:bCs/>
          <w:lang w:val="sr-Cyrl-BA"/>
        </w:rPr>
      </w:pPr>
      <w:r w:rsidRPr="007310E4">
        <w:rPr>
          <w:b/>
          <w:bCs/>
          <w:lang w:val="sr-Cyrl-BA"/>
        </w:rPr>
        <w:t xml:space="preserve">                                                                                                   УКУПНО 4. </w:t>
      </w:r>
      <w:r w:rsidRPr="007310E4">
        <w:rPr>
          <w:b/>
          <w:bCs/>
          <w:lang w:val="bs-Cyrl-BA"/>
        </w:rPr>
        <w:t>10.5</w:t>
      </w:r>
      <w:r w:rsidRPr="007310E4">
        <w:rPr>
          <w:b/>
          <w:bCs/>
          <w:lang w:val="sr-Cyrl-BA"/>
        </w:rPr>
        <w:t>00,00 КМ</w:t>
      </w:r>
    </w:p>
    <w:p w14:paraId="61C06CB0" w14:textId="77777777" w:rsidR="00D62AC4" w:rsidRPr="007310E4" w:rsidRDefault="00D62AC4" w:rsidP="00D62AC4">
      <w:pPr>
        <w:rPr>
          <w:b/>
          <w:bCs/>
          <w:lang w:val="sr-Cyrl-BA"/>
        </w:rPr>
      </w:pPr>
      <w:r w:rsidRPr="007310E4">
        <w:rPr>
          <w:b/>
          <w:bCs/>
          <w:lang w:val="sr-Cyrl-BA"/>
        </w:rPr>
        <w:t>5. ОДРЖАВАЊЕ И УРЕЂЕЊЕ ВОДОТОКА</w:t>
      </w:r>
    </w:p>
    <w:p w14:paraId="2E16940D" w14:textId="77777777" w:rsidR="00D62AC4" w:rsidRPr="007310E4" w:rsidRDefault="00D62AC4" w:rsidP="00D62AC4">
      <w:pPr>
        <w:tabs>
          <w:tab w:val="right" w:pos="9072"/>
        </w:tabs>
        <w:rPr>
          <w:b/>
          <w:bCs/>
          <w:lang w:val="sr-Cyrl-BA"/>
        </w:rPr>
      </w:pPr>
    </w:p>
    <w:p w14:paraId="333A70B8" w14:textId="77777777" w:rsidR="00D62AC4" w:rsidRPr="007310E4" w:rsidRDefault="00D62AC4" w:rsidP="00D62AC4">
      <w:pPr>
        <w:tabs>
          <w:tab w:val="right" w:leader="dot" w:pos="9072"/>
        </w:tabs>
        <w:spacing w:line="276" w:lineRule="auto"/>
        <w:ind w:firstLine="284"/>
        <w:rPr>
          <w:b/>
          <w:bCs/>
          <w:lang w:val="sr-Cyrl-BA"/>
        </w:rPr>
      </w:pPr>
      <w:r w:rsidRPr="007310E4">
        <w:rPr>
          <w:b/>
          <w:bCs/>
          <w:lang w:val="sr-Cyrl-BA"/>
        </w:rPr>
        <w:t>5.1. ЧИШЋЕЊЕ ВОДОТОКА У ГРАДСКОМ ПОДРУЧЈУ</w:t>
      </w:r>
      <w:r w:rsidRPr="007310E4">
        <w:rPr>
          <w:b/>
          <w:bCs/>
          <w:lang w:val="sr-Cyrl-BA"/>
        </w:rPr>
        <w:tab/>
      </w:r>
      <w:r w:rsidRPr="007310E4">
        <w:rPr>
          <w:b/>
          <w:bCs/>
          <w:lang w:val="ru-RU"/>
        </w:rPr>
        <w:t>2</w:t>
      </w:r>
      <w:r w:rsidRPr="007310E4">
        <w:rPr>
          <w:b/>
          <w:bCs/>
          <w:lang w:val="sr-Cyrl-BA"/>
        </w:rPr>
        <w:t>.000,00 KM</w:t>
      </w:r>
    </w:p>
    <w:p w14:paraId="64149267" w14:textId="26DFDC39" w:rsidR="00D62AC4" w:rsidRPr="007310E4" w:rsidRDefault="00D62AC4" w:rsidP="00D62AC4">
      <w:pPr>
        <w:tabs>
          <w:tab w:val="right" w:leader="dot" w:pos="9072"/>
        </w:tabs>
        <w:spacing w:line="276" w:lineRule="auto"/>
        <w:ind w:firstLine="284"/>
        <w:rPr>
          <w:b/>
          <w:bCs/>
          <w:lang w:val="sr-Cyrl-BA"/>
        </w:rPr>
      </w:pPr>
      <w:r w:rsidRPr="007310E4">
        <w:rPr>
          <w:b/>
          <w:bCs/>
          <w:lang w:val="sr-Cyrl-BA"/>
        </w:rPr>
        <w:lastRenderedPageBreak/>
        <w:t>5.2. ЧИШЋЕЊЕ ВОДОТОКА ВАН УРБАНЕ ГРАДСКЕ ЗОНЕ</w:t>
      </w:r>
      <w:r w:rsidRPr="007310E4">
        <w:rPr>
          <w:b/>
          <w:bCs/>
          <w:lang w:val="sr-Cyrl-BA"/>
        </w:rPr>
        <w:tab/>
      </w:r>
      <w:r w:rsidRPr="007310E4">
        <w:rPr>
          <w:b/>
          <w:bCs/>
          <w:lang w:val="ru-RU"/>
        </w:rPr>
        <w:t>1</w:t>
      </w:r>
      <w:r w:rsidRPr="007310E4">
        <w:rPr>
          <w:b/>
          <w:bCs/>
          <w:lang w:val="sr-Cyrl-BA"/>
        </w:rPr>
        <w:t>.500,00 KM</w:t>
      </w:r>
    </w:p>
    <w:p w14:paraId="0441683E" w14:textId="77777777" w:rsidR="00D62AC4" w:rsidRPr="007310E4" w:rsidRDefault="00D62AC4" w:rsidP="00D62AC4">
      <w:pPr>
        <w:jc w:val="center"/>
        <w:rPr>
          <w:b/>
          <w:bCs/>
          <w:lang w:val="sr-Cyrl-BA"/>
        </w:rPr>
      </w:pPr>
      <w:r w:rsidRPr="007310E4">
        <w:rPr>
          <w:b/>
          <w:bCs/>
          <w:lang w:val="sr-Cyrl-BA"/>
        </w:rPr>
        <w:t xml:space="preserve">                                                                                                  УКУПНО 5.     </w:t>
      </w:r>
      <w:r w:rsidRPr="007310E4">
        <w:rPr>
          <w:b/>
          <w:bCs/>
          <w:lang w:val="ru-RU"/>
        </w:rPr>
        <w:t>3</w:t>
      </w:r>
      <w:r w:rsidRPr="007310E4">
        <w:rPr>
          <w:b/>
          <w:bCs/>
          <w:lang w:val="sr-Cyrl-BA"/>
        </w:rPr>
        <w:t>.500,00 КМ</w:t>
      </w:r>
    </w:p>
    <w:p w14:paraId="5C48B870" w14:textId="77777777" w:rsidR="00D62AC4" w:rsidRPr="007310E4" w:rsidRDefault="00D62AC4" w:rsidP="00D62AC4">
      <w:pPr>
        <w:tabs>
          <w:tab w:val="right" w:pos="9072"/>
        </w:tabs>
        <w:rPr>
          <w:b/>
          <w:bCs/>
          <w:spacing w:val="-8"/>
          <w:highlight w:val="yellow"/>
          <w:u w:val="single"/>
          <w:lang w:val="sr-Cyrl-BA"/>
        </w:rPr>
      </w:pPr>
    </w:p>
    <w:p w14:paraId="6CD87714" w14:textId="77777777" w:rsidR="00D62AC4" w:rsidRPr="007310E4" w:rsidRDefault="00D62AC4" w:rsidP="00D62AC4">
      <w:pPr>
        <w:rPr>
          <w:b/>
          <w:bCs/>
          <w:highlight w:val="yellow"/>
          <w:lang w:val="sr-Cyrl-BA"/>
        </w:rPr>
      </w:pPr>
      <w:r w:rsidRPr="007310E4">
        <w:rPr>
          <w:b/>
          <w:bCs/>
          <w:lang w:val="sr-Cyrl-BA"/>
        </w:rPr>
        <w:t>6. ПРИКУПЉАЊЕ, УТОВАР И ОДВОЖЕЊЕ КРУТОГ ОТПАДА</w:t>
      </w:r>
    </w:p>
    <w:p w14:paraId="475D24AA" w14:textId="77777777" w:rsidR="00D62AC4" w:rsidRPr="007310E4" w:rsidRDefault="00D62AC4" w:rsidP="00D62AC4">
      <w:pPr>
        <w:rPr>
          <w:b/>
          <w:bCs/>
          <w:lang w:val="sr-Cyrl-BA"/>
        </w:rPr>
      </w:pPr>
    </w:p>
    <w:p w14:paraId="5B5464E6" w14:textId="77777777" w:rsidR="00D62AC4" w:rsidRPr="007310E4" w:rsidRDefault="00D62AC4" w:rsidP="00D62AC4">
      <w:pPr>
        <w:jc w:val="center"/>
        <w:rPr>
          <w:b/>
          <w:bCs/>
          <w:lang w:val="sr-Cyrl-BA"/>
        </w:rPr>
      </w:pPr>
      <w:r w:rsidRPr="007310E4">
        <w:rPr>
          <w:b/>
          <w:bCs/>
          <w:lang w:val="sr-Cyrl-BA"/>
        </w:rPr>
        <w:t xml:space="preserve">                                                                                                  УКУПНО 6.    </w:t>
      </w:r>
      <w:r w:rsidRPr="007310E4">
        <w:rPr>
          <w:b/>
          <w:bCs/>
          <w:lang w:val="bs-Cyrl-BA"/>
        </w:rPr>
        <w:t>4</w:t>
      </w:r>
      <w:r w:rsidRPr="007310E4">
        <w:rPr>
          <w:b/>
          <w:bCs/>
          <w:lang w:val="sr-Cyrl-BA"/>
        </w:rPr>
        <w:t>.000,00 КМ</w:t>
      </w:r>
    </w:p>
    <w:p w14:paraId="4FAFAEE9" w14:textId="77777777" w:rsidR="00D62AC4" w:rsidRPr="007310E4" w:rsidRDefault="00D62AC4" w:rsidP="00D62AC4">
      <w:pPr>
        <w:jc w:val="right"/>
        <w:rPr>
          <w:b/>
          <w:bCs/>
          <w:lang w:val="sr-Cyrl-BA"/>
        </w:rPr>
      </w:pPr>
    </w:p>
    <w:p w14:paraId="2822824A" w14:textId="75104322" w:rsidR="00D62AC4" w:rsidRPr="007310E4" w:rsidRDefault="00D62AC4" w:rsidP="00D62AC4">
      <w:pPr>
        <w:rPr>
          <w:b/>
          <w:bCs/>
          <w:lang w:val="sr-Cyrl-BA"/>
        </w:rPr>
      </w:pPr>
      <w:r w:rsidRPr="007310E4">
        <w:rPr>
          <w:b/>
          <w:bCs/>
          <w:lang w:val="sr-Cyrl-BA"/>
        </w:rPr>
        <w:t>7. ЧИШЋЕЊЕ И ОДРЖАВАЊЕ ГРАДСКИХ ГРОБАЉА</w:t>
      </w:r>
    </w:p>
    <w:p w14:paraId="4EED2853" w14:textId="77777777" w:rsidR="00D62AC4" w:rsidRPr="007310E4" w:rsidRDefault="00D62AC4" w:rsidP="00D62AC4">
      <w:pPr>
        <w:jc w:val="center"/>
        <w:rPr>
          <w:b/>
          <w:bCs/>
          <w:lang w:val="sr-Cyrl-BA"/>
        </w:rPr>
      </w:pPr>
      <w:r w:rsidRPr="007310E4">
        <w:rPr>
          <w:b/>
          <w:bCs/>
          <w:lang w:val="sr-Cyrl-BA"/>
        </w:rPr>
        <w:t xml:space="preserve">                                                                                                 УКУПНО 7.     </w:t>
      </w:r>
      <w:r w:rsidRPr="007310E4">
        <w:rPr>
          <w:b/>
          <w:bCs/>
          <w:lang w:val="ru-RU"/>
        </w:rPr>
        <w:t>2</w:t>
      </w:r>
      <w:r w:rsidRPr="007310E4">
        <w:rPr>
          <w:b/>
          <w:bCs/>
          <w:lang w:val="sr-Cyrl-BA"/>
        </w:rPr>
        <w:t>.000,00 КМ</w:t>
      </w:r>
    </w:p>
    <w:p w14:paraId="7B30D104" w14:textId="77777777" w:rsidR="00D62AC4" w:rsidRPr="007310E4" w:rsidRDefault="00D62AC4" w:rsidP="00D62AC4">
      <w:pPr>
        <w:rPr>
          <w:b/>
          <w:bCs/>
          <w:lang w:val="sr-Cyrl-BA"/>
        </w:rPr>
      </w:pPr>
    </w:p>
    <w:p w14:paraId="1ACF70A1" w14:textId="77777777" w:rsidR="00D62AC4" w:rsidRPr="007310E4" w:rsidRDefault="00D62AC4" w:rsidP="00D62AC4">
      <w:pPr>
        <w:rPr>
          <w:b/>
          <w:bCs/>
          <w:lang w:val="sr-Cyrl-BA"/>
        </w:rPr>
      </w:pPr>
      <w:r w:rsidRPr="007310E4">
        <w:rPr>
          <w:b/>
          <w:bCs/>
          <w:lang w:val="bs-Cyrl-BA"/>
        </w:rPr>
        <w:t>8</w:t>
      </w:r>
      <w:r w:rsidRPr="007310E4">
        <w:rPr>
          <w:b/>
          <w:bCs/>
          <w:lang w:val="sr-Cyrl-BA"/>
        </w:rPr>
        <w:t>. ДЕКОРАЦИЈА ГРАДА</w:t>
      </w:r>
    </w:p>
    <w:p w14:paraId="232092CD" w14:textId="77777777" w:rsidR="00D62AC4" w:rsidRPr="007310E4" w:rsidRDefault="00D62AC4" w:rsidP="00D62AC4">
      <w:pPr>
        <w:rPr>
          <w:b/>
          <w:bCs/>
          <w:lang w:val="sr-Cyrl-BA"/>
        </w:rPr>
      </w:pPr>
    </w:p>
    <w:p w14:paraId="33AC92CC" w14:textId="77777777" w:rsidR="00D62AC4" w:rsidRPr="007310E4" w:rsidRDefault="00D62AC4" w:rsidP="00D62AC4">
      <w:pPr>
        <w:jc w:val="center"/>
        <w:rPr>
          <w:b/>
          <w:bCs/>
          <w:lang w:val="sr-Cyrl-BA"/>
        </w:rPr>
      </w:pPr>
      <w:r w:rsidRPr="007310E4">
        <w:rPr>
          <w:b/>
          <w:bCs/>
          <w:lang w:val="sr-Cyrl-BA"/>
        </w:rPr>
        <w:t xml:space="preserve">                                                                                                УКУПНО </w:t>
      </w:r>
      <w:r w:rsidRPr="007310E4">
        <w:rPr>
          <w:b/>
          <w:bCs/>
          <w:lang w:val="ru-RU"/>
        </w:rPr>
        <w:t>8</w:t>
      </w:r>
      <w:r w:rsidRPr="007310E4">
        <w:rPr>
          <w:b/>
          <w:bCs/>
          <w:lang w:val="sr-Cyrl-BA"/>
        </w:rPr>
        <w:t xml:space="preserve">.     </w:t>
      </w:r>
      <w:r w:rsidRPr="007310E4">
        <w:rPr>
          <w:b/>
          <w:bCs/>
          <w:lang w:val="bs-Cyrl-BA"/>
        </w:rPr>
        <w:t>1.5</w:t>
      </w:r>
      <w:r w:rsidRPr="007310E4">
        <w:rPr>
          <w:b/>
          <w:bCs/>
          <w:lang w:val="sr-Cyrl-BA"/>
        </w:rPr>
        <w:t>00,00 КМ</w:t>
      </w:r>
    </w:p>
    <w:p w14:paraId="7E886B28" w14:textId="77777777" w:rsidR="00D62AC4" w:rsidRPr="007310E4" w:rsidRDefault="00D62AC4" w:rsidP="00D62AC4">
      <w:pPr>
        <w:rPr>
          <w:b/>
          <w:bCs/>
          <w:lang w:val="sr-Cyrl-BA"/>
        </w:rPr>
      </w:pPr>
      <w:r w:rsidRPr="007310E4">
        <w:rPr>
          <w:b/>
          <w:bCs/>
          <w:lang w:val="bs-Cyrl-BA"/>
        </w:rPr>
        <w:t>9</w:t>
      </w:r>
      <w:r w:rsidRPr="007310E4">
        <w:rPr>
          <w:b/>
          <w:bCs/>
          <w:lang w:val="sr-Cyrl-BA"/>
        </w:rPr>
        <w:t>. ДЕРАТИЗАЦИЈА ГРАДА</w:t>
      </w:r>
    </w:p>
    <w:p w14:paraId="5283CF92" w14:textId="77777777" w:rsidR="00D62AC4" w:rsidRPr="007310E4" w:rsidRDefault="00D62AC4" w:rsidP="00D62AC4">
      <w:pPr>
        <w:rPr>
          <w:b/>
          <w:bCs/>
          <w:lang w:val="sr-Cyrl-BA"/>
        </w:rPr>
      </w:pPr>
    </w:p>
    <w:p w14:paraId="25BEFF90" w14:textId="77777777" w:rsidR="00D62AC4" w:rsidRPr="007310E4" w:rsidRDefault="00D62AC4" w:rsidP="00D62AC4">
      <w:pPr>
        <w:jc w:val="center"/>
        <w:rPr>
          <w:b/>
          <w:bCs/>
          <w:lang w:val="sr-Cyrl-BA"/>
        </w:rPr>
      </w:pPr>
      <w:r w:rsidRPr="007310E4">
        <w:rPr>
          <w:b/>
          <w:bCs/>
          <w:lang w:val="sr-Cyrl-BA"/>
        </w:rPr>
        <w:t xml:space="preserve">                                                                                                УКУПНО </w:t>
      </w:r>
      <w:r w:rsidRPr="007310E4">
        <w:rPr>
          <w:b/>
          <w:bCs/>
          <w:lang w:val="ru-RU"/>
        </w:rPr>
        <w:t>9</w:t>
      </w:r>
      <w:r w:rsidRPr="007310E4">
        <w:rPr>
          <w:b/>
          <w:bCs/>
          <w:lang w:val="sr-Cyrl-BA"/>
        </w:rPr>
        <w:t xml:space="preserve">.     </w:t>
      </w:r>
      <w:r w:rsidRPr="007310E4">
        <w:rPr>
          <w:b/>
          <w:bCs/>
          <w:lang w:val="bs-Cyrl-BA"/>
        </w:rPr>
        <w:t>1</w:t>
      </w:r>
      <w:r w:rsidRPr="007310E4">
        <w:rPr>
          <w:b/>
          <w:bCs/>
          <w:lang w:val="sr-Cyrl-BA"/>
        </w:rPr>
        <w:t>.000,00 КМ</w:t>
      </w:r>
    </w:p>
    <w:p w14:paraId="2B5F03E4" w14:textId="77777777" w:rsidR="00D62AC4" w:rsidRPr="007310E4" w:rsidRDefault="00D62AC4" w:rsidP="00D62AC4">
      <w:pPr>
        <w:jc w:val="right"/>
        <w:rPr>
          <w:b/>
          <w:bCs/>
          <w:lang w:val="sr-Cyrl-BA"/>
        </w:rPr>
      </w:pPr>
    </w:p>
    <w:p w14:paraId="638C98D8" w14:textId="04531C72" w:rsidR="00D62AC4" w:rsidRPr="007310E4" w:rsidRDefault="00D62AC4" w:rsidP="00D62AC4">
      <w:pPr>
        <w:rPr>
          <w:b/>
          <w:bCs/>
          <w:lang w:val="sr-Cyrl-BA"/>
        </w:rPr>
      </w:pPr>
      <w:r w:rsidRPr="007310E4">
        <w:rPr>
          <w:b/>
          <w:bCs/>
          <w:lang w:val="sr-Cyrl-BA"/>
        </w:rPr>
        <w:t>1</w:t>
      </w:r>
      <w:r w:rsidRPr="007310E4">
        <w:rPr>
          <w:b/>
          <w:bCs/>
          <w:lang w:val="bs-Cyrl-BA"/>
        </w:rPr>
        <w:t>0</w:t>
      </w:r>
      <w:r w:rsidRPr="007310E4">
        <w:rPr>
          <w:b/>
          <w:bCs/>
          <w:lang w:val="sr-Cyrl-BA"/>
        </w:rPr>
        <w:t>. ОДРЖАВАЊЕ ОБЈЕКАТА ЗАЈЕДНИЧКЕ КОМУНАЛНЕ ПОТРОШЊЕ</w:t>
      </w:r>
      <w:r>
        <w:rPr>
          <w:b/>
          <w:bCs/>
          <w:lang w:val="sr-Cyrl-BA"/>
        </w:rPr>
        <w:t xml:space="preserve"> </w:t>
      </w:r>
      <w:r w:rsidRPr="007310E4">
        <w:rPr>
          <w:b/>
          <w:bCs/>
          <w:lang w:val="sr-Cyrl-BA"/>
        </w:rPr>
        <w:t xml:space="preserve">ПО ПОТРЕБИ И НАЛОГУ НАДЛЕЖНОГ ОРГАНА </w:t>
      </w:r>
    </w:p>
    <w:p w14:paraId="23D09579" w14:textId="77777777" w:rsidR="00D62AC4" w:rsidRPr="007310E4" w:rsidRDefault="00D62AC4" w:rsidP="00D62AC4">
      <w:pPr>
        <w:rPr>
          <w:b/>
          <w:bCs/>
          <w:lang w:val="sr-Cyrl-BA"/>
        </w:rPr>
      </w:pPr>
    </w:p>
    <w:p w14:paraId="1403183A" w14:textId="77777777" w:rsidR="00D62AC4" w:rsidRPr="007310E4" w:rsidRDefault="00D62AC4" w:rsidP="00D62AC4">
      <w:pPr>
        <w:tabs>
          <w:tab w:val="right" w:leader="dot" w:pos="9072"/>
        </w:tabs>
        <w:spacing w:line="276" w:lineRule="auto"/>
        <w:ind w:firstLine="284"/>
        <w:rPr>
          <w:b/>
          <w:bCs/>
          <w:lang w:val="sr-Cyrl-BA"/>
        </w:rPr>
      </w:pPr>
      <w:r w:rsidRPr="007310E4">
        <w:rPr>
          <w:b/>
          <w:bCs/>
          <w:lang w:val="sr-Cyrl-BA"/>
        </w:rPr>
        <w:t>1</w:t>
      </w:r>
      <w:r w:rsidRPr="007310E4">
        <w:rPr>
          <w:b/>
          <w:bCs/>
          <w:lang w:val="bs-Cyrl-BA"/>
        </w:rPr>
        <w:t>0</w:t>
      </w:r>
      <w:r w:rsidRPr="007310E4">
        <w:rPr>
          <w:b/>
          <w:bCs/>
          <w:lang w:val="sr-Cyrl-BA"/>
        </w:rPr>
        <w:t xml:space="preserve">.1. ИНТЕРВЕНЦИЈЕ НА ЛОКАЛНИМ ВОДОВОДИМА </w:t>
      </w:r>
      <w:r w:rsidRPr="007310E4">
        <w:rPr>
          <w:b/>
          <w:bCs/>
          <w:lang w:val="sr-Cyrl-BA"/>
        </w:rPr>
        <w:tab/>
      </w:r>
      <w:r w:rsidRPr="007310E4">
        <w:rPr>
          <w:b/>
          <w:bCs/>
          <w:lang w:val="bs-Cyrl-BA"/>
        </w:rPr>
        <w:t>2</w:t>
      </w:r>
      <w:r w:rsidRPr="007310E4">
        <w:rPr>
          <w:b/>
          <w:bCs/>
          <w:lang w:val="sr-Cyrl-BA"/>
        </w:rPr>
        <w:t>.000,00 KM</w:t>
      </w:r>
    </w:p>
    <w:p w14:paraId="55C537AB" w14:textId="77777777" w:rsidR="00D62AC4" w:rsidRPr="007310E4" w:rsidRDefault="00D62AC4" w:rsidP="00D62AC4">
      <w:pPr>
        <w:tabs>
          <w:tab w:val="right" w:leader="dot" w:pos="9072"/>
        </w:tabs>
        <w:spacing w:line="276" w:lineRule="auto"/>
        <w:ind w:firstLine="284"/>
        <w:rPr>
          <w:b/>
          <w:bCs/>
          <w:lang w:val="sr-Cyrl-BA"/>
        </w:rPr>
      </w:pPr>
      <w:r w:rsidRPr="007310E4">
        <w:rPr>
          <w:b/>
          <w:bCs/>
          <w:lang w:val="sr-Cyrl-BA"/>
        </w:rPr>
        <w:t>1</w:t>
      </w:r>
      <w:r w:rsidRPr="007310E4">
        <w:rPr>
          <w:b/>
          <w:bCs/>
          <w:lang w:val="bs-Cyrl-BA"/>
        </w:rPr>
        <w:t>0</w:t>
      </w:r>
      <w:r w:rsidRPr="007310E4">
        <w:rPr>
          <w:b/>
          <w:bCs/>
          <w:lang w:val="sr-Cyrl-BA"/>
        </w:rPr>
        <w:t>.2. ОДРЖАВАЊЕ ПОВРШИНСКИХ ВОДА У ГРАД. ПОДРУЧЈУ</w:t>
      </w:r>
      <w:r w:rsidRPr="007310E4">
        <w:rPr>
          <w:b/>
          <w:bCs/>
          <w:lang w:val="sr-Cyrl-BA"/>
        </w:rPr>
        <w:tab/>
      </w:r>
      <w:r w:rsidRPr="007310E4">
        <w:rPr>
          <w:b/>
          <w:bCs/>
          <w:lang w:val="ru-RU"/>
        </w:rPr>
        <w:t>2</w:t>
      </w:r>
      <w:r w:rsidRPr="007310E4">
        <w:rPr>
          <w:b/>
          <w:bCs/>
          <w:lang w:val="sr-Cyrl-BA"/>
        </w:rPr>
        <w:t>.000,00 KM</w:t>
      </w:r>
    </w:p>
    <w:p w14:paraId="09F589B8" w14:textId="77777777" w:rsidR="00D62AC4" w:rsidRPr="007310E4" w:rsidRDefault="00D62AC4" w:rsidP="00D62AC4">
      <w:pPr>
        <w:tabs>
          <w:tab w:val="right" w:leader="dot" w:pos="9072"/>
        </w:tabs>
        <w:spacing w:line="276" w:lineRule="auto"/>
        <w:ind w:firstLine="284"/>
        <w:rPr>
          <w:b/>
          <w:bCs/>
          <w:lang w:val="sr-Cyrl-BA"/>
        </w:rPr>
      </w:pPr>
      <w:r w:rsidRPr="007310E4">
        <w:rPr>
          <w:b/>
          <w:bCs/>
          <w:lang w:val="sr-Cyrl-BA"/>
        </w:rPr>
        <w:t>1</w:t>
      </w:r>
      <w:r w:rsidRPr="007310E4">
        <w:rPr>
          <w:b/>
          <w:bCs/>
          <w:lang w:val="bs-Cyrl-BA"/>
        </w:rPr>
        <w:t>0</w:t>
      </w:r>
      <w:r w:rsidRPr="007310E4">
        <w:rPr>
          <w:b/>
          <w:bCs/>
          <w:lang w:val="sr-Cyrl-BA"/>
        </w:rPr>
        <w:t>.3. ПРИКУПЉАЊЕ И ПОКОП УГИНУЛИХ ЖИВОТИЊА</w:t>
      </w:r>
      <w:r w:rsidRPr="007310E4">
        <w:rPr>
          <w:b/>
          <w:bCs/>
          <w:lang w:val="sr-Cyrl-BA"/>
        </w:rPr>
        <w:tab/>
      </w:r>
      <w:r w:rsidRPr="007310E4">
        <w:rPr>
          <w:b/>
          <w:bCs/>
          <w:lang w:val="bs-Cyrl-BA"/>
        </w:rPr>
        <w:t>1</w:t>
      </w:r>
      <w:r w:rsidRPr="007310E4">
        <w:rPr>
          <w:b/>
          <w:bCs/>
          <w:lang w:val="sr-Cyrl-BA"/>
        </w:rPr>
        <w:t>.000,00 KM</w:t>
      </w:r>
    </w:p>
    <w:p w14:paraId="2BB10F38" w14:textId="77777777" w:rsidR="00D62AC4" w:rsidRPr="007310E4" w:rsidRDefault="00D62AC4" w:rsidP="00D62AC4">
      <w:pPr>
        <w:tabs>
          <w:tab w:val="right" w:leader="dot" w:pos="9072"/>
        </w:tabs>
        <w:spacing w:line="276" w:lineRule="auto"/>
        <w:ind w:firstLine="284"/>
        <w:rPr>
          <w:b/>
          <w:bCs/>
          <w:lang w:val="sr-Cyrl-BA"/>
        </w:rPr>
      </w:pPr>
      <w:r w:rsidRPr="007310E4">
        <w:rPr>
          <w:b/>
          <w:bCs/>
          <w:lang w:val="sr-Cyrl-BA"/>
        </w:rPr>
        <w:t>1</w:t>
      </w:r>
      <w:r w:rsidRPr="007310E4">
        <w:rPr>
          <w:b/>
          <w:bCs/>
          <w:lang w:val="bs-Cyrl-BA"/>
        </w:rPr>
        <w:t>0</w:t>
      </w:r>
      <w:r w:rsidRPr="007310E4">
        <w:rPr>
          <w:b/>
          <w:bCs/>
          <w:lang w:val="sr-Cyrl-BA"/>
        </w:rPr>
        <w:t>.4. ОДРЖАВАЊЕ КОМУНАЛНЕ ОПРЕМЕ</w:t>
      </w:r>
      <w:r w:rsidRPr="007310E4">
        <w:rPr>
          <w:b/>
          <w:bCs/>
          <w:lang w:val="sr-Cyrl-BA"/>
        </w:rPr>
        <w:tab/>
      </w:r>
      <w:r w:rsidRPr="007310E4">
        <w:rPr>
          <w:b/>
          <w:bCs/>
          <w:lang w:val="ru-RU"/>
        </w:rPr>
        <w:t>5</w:t>
      </w:r>
      <w:r w:rsidRPr="007310E4">
        <w:rPr>
          <w:b/>
          <w:bCs/>
          <w:lang w:val="sr-Cyrl-BA"/>
        </w:rPr>
        <w:t>.000,00 KM</w:t>
      </w:r>
    </w:p>
    <w:p w14:paraId="42A193BC" w14:textId="77777777" w:rsidR="00D62AC4" w:rsidRPr="007310E4" w:rsidRDefault="00D62AC4" w:rsidP="00D62AC4">
      <w:pPr>
        <w:tabs>
          <w:tab w:val="right" w:leader="dot" w:pos="9072"/>
        </w:tabs>
        <w:spacing w:line="276" w:lineRule="auto"/>
        <w:ind w:firstLine="284"/>
        <w:rPr>
          <w:b/>
          <w:bCs/>
          <w:lang w:val="sr-Cyrl-BA"/>
        </w:rPr>
      </w:pPr>
      <w:r w:rsidRPr="007310E4">
        <w:rPr>
          <w:b/>
          <w:bCs/>
          <w:lang w:val="sr-Cyrl-BA"/>
        </w:rPr>
        <w:t>1</w:t>
      </w:r>
      <w:r w:rsidRPr="007310E4">
        <w:rPr>
          <w:b/>
          <w:bCs/>
          <w:lang w:val="bs-Cyrl-BA"/>
        </w:rPr>
        <w:t>0</w:t>
      </w:r>
      <w:r w:rsidRPr="007310E4">
        <w:rPr>
          <w:b/>
          <w:bCs/>
          <w:lang w:val="sr-Cyrl-BA"/>
        </w:rPr>
        <w:t>.5. ЧИШЋЕЊЕ И УРЕЂЕЊЕ ПРОСТОРА ЗА КУЛТУРНЕ</w:t>
      </w:r>
    </w:p>
    <w:p w14:paraId="4BAD7C92" w14:textId="77777777" w:rsidR="00D62AC4" w:rsidRPr="007310E4" w:rsidRDefault="00D62AC4" w:rsidP="00D62AC4">
      <w:pPr>
        <w:tabs>
          <w:tab w:val="right" w:leader="dot" w:pos="9072"/>
        </w:tabs>
        <w:spacing w:line="276" w:lineRule="auto"/>
        <w:rPr>
          <w:b/>
          <w:bCs/>
          <w:lang w:val="sr-Cyrl-BA"/>
        </w:rPr>
      </w:pPr>
      <w:r w:rsidRPr="007310E4">
        <w:rPr>
          <w:b/>
          <w:bCs/>
          <w:lang w:val="sr-Cyrl-BA"/>
        </w:rPr>
        <w:t xml:space="preserve">МАНИФЕСТАЦИЈЕ И ОДРЖАВАЊЕ СПОРТ. ТЕРЕНА </w:t>
      </w:r>
      <w:r w:rsidRPr="007310E4">
        <w:rPr>
          <w:b/>
          <w:bCs/>
          <w:lang w:val="sr-Cyrl-BA"/>
        </w:rPr>
        <w:tab/>
      </w:r>
      <w:r w:rsidRPr="007310E4">
        <w:rPr>
          <w:b/>
          <w:bCs/>
          <w:lang w:val="ru-RU"/>
        </w:rPr>
        <w:t>5.</w:t>
      </w:r>
      <w:r w:rsidRPr="007310E4">
        <w:rPr>
          <w:b/>
          <w:bCs/>
          <w:lang w:val="sr-Cyrl-BA"/>
        </w:rPr>
        <w:t>000,00 KM</w:t>
      </w:r>
    </w:p>
    <w:p w14:paraId="235849D5" w14:textId="3BB721A4" w:rsidR="00D62AC4" w:rsidRPr="007310E4" w:rsidRDefault="00D62AC4" w:rsidP="00D62AC4">
      <w:pPr>
        <w:rPr>
          <w:b/>
          <w:bCs/>
          <w:lang w:val="sr-Cyrl-BA"/>
        </w:rPr>
      </w:pPr>
      <w:r w:rsidRPr="007310E4">
        <w:rPr>
          <w:b/>
          <w:bCs/>
          <w:lang w:val="sr-Cyrl-BA"/>
        </w:rPr>
        <w:t xml:space="preserve">                                                                                          УКУПНО 10.    </w:t>
      </w:r>
      <w:r w:rsidRPr="007310E4">
        <w:rPr>
          <w:b/>
          <w:bCs/>
        </w:rPr>
        <w:t>15</w:t>
      </w:r>
      <w:r w:rsidRPr="007310E4">
        <w:rPr>
          <w:b/>
          <w:bCs/>
          <w:lang w:val="sr-Cyrl-BA"/>
        </w:rPr>
        <w:t>.000,00 КМ</w:t>
      </w:r>
    </w:p>
    <w:p w14:paraId="0D153F0F" w14:textId="77777777" w:rsidR="00D62AC4" w:rsidRPr="007310E4" w:rsidRDefault="00D62AC4" w:rsidP="00D62AC4">
      <w:pPr>
        <w:jc w:val="center"/>
        <w:rPr>
          <w:b/>
          <w:bCs/>
          <w:lang w:val="sr-Cyrl-BA"/>
        </w:rPr>
      </w:pPr>
    </w:p>
    <w:p w14:paraId="0320CB4A" w14:textId="77777777" w:rsidR="00D62AC4" w:rsidRPr="007310E4" w:rsidRDefault="00D62AC4" w:rsidP="00D62AC4">
      <w:pPr>
        <w:tabs>
          <w:tab w:val="right" w:pos="9072"/>
        </w:tabs>
        <w:spacing w:line="360" w:lineRule="auto"/>
        <w:rPr>
          <w:b/>
          <w:bCs/>
          <w:spacing w:val="-8"/>
          <w:u w:val="single"/>
          <w:lang w:val="sr-Cyrl-BA"/>
        </w:rPr>
      </w:pPr>
    </w:p>
    <w:p w14:paraId="1C238923" w14:textId="77777777" w:rsidR="00D62AC4" w:rsidRPr="007310E4" w:rsidRDefault="00D62AC4" w:rsidP="00D62AC4">
      <w:pPr>
        <w:tabs>
          <w:tab w:val="right" w:pos="9072"/>
        </w:tabs>
        <w:spacing w:line="360" w:lineRule="auto"/>
        <w:rPr>
          <w:b/>
          <w:bCs/>
          <w:spacing w:val="-8"/>
          <w:u w:val="single"/>
          <w:lang w:val="sr-Cyrl-BA"/>
        </w:rPr>
      </w:pPr>
      <w:r w:rsidRPr="007310E4">
        <w:rPr>
          <w:b/>
          <w:bCs/>
          <w:spacing w:val="-8"/>
          <w:u w:val="single"/>
          <w:lang w:val="sr-Cyrl-BA"/>
        </w:rPr>
        <w:t>ЗБИРНА РЕКАПИТУЛАЦИЈА</w:t>
      </w:r>
    </w:p>
    <w:p w14:paraId="1A50C07D" w14:textId="77777777" w:rsidR="00D62AC4" w:rsidRPr="007310E4" w:rsidRDefault="00D62AC4" w:rsidP="00790EFA">
      <w:pPr>
        <w:pStyle w:val="Pasussalistom"/>
        <w:numPr>
          <w:ilvl w:val="0"/>
          <w:numId w:val="23"/>
        </w:numPr>
        <w:tabs>
          <w:tab w:val="left" w:pos="426"/>
          <w:tab w:val="right" w:leader="dot" w:pos="9072"/>
        </w:tabs>
        <w:spacing w:after="0"/>
        <w:ind w:left="426" w:hanging="426"/>
        <w:rPr>
          <w:rFonts w:ascii="Times New Roman" w:hAnsi="Times New Roman" w:cs="Times New Roman"/>
          <w:b/>
          <w:bCs/>
          <w:sz w:val="20"/>
          <w:szCs w:val="20"/>
        </w:rPr>
      </w:pPr>
      <w:r w:rsidRPr="007310E4">
        <w:rPr>
          <w:rFonts w:ascii="Times New Roman" w:hAnsi="Times New Roman" w:cs="Times New Roman"/>
          <w:b/>
          <w:bCs/>
          <w:sz w:val="20"/>
          <w:szCs w:val="20"/>
        </w:rPr>
        <w:t xml:space="preserve">ЧИШЋЕЊЕ ЈАВНИХ САОБРАЋАЈНИХ ПОВРШИНА </w:t>
      </w:r>
      <w:r w:rsidRPr="007310E4">
        <w:rPr>
          <w:rFonts w:ascii="Times New Roman" w:hAnsi="Times New Roman" w:cs="Times New Roman"/>
          <w:b/>
          <w:bCs/>
          <w:sz w:val="20"/>
          <w:szCs w:val="20"/>
        </w:rPr>
        <w:tab/>
      </w:r>
      <w:r w:rsidRPr="007310E4">
        <w:rPr>
          <w:rFonts w:ascii="Times New Roman" w:hAnsi="Times New Roman" w:cs="Times New Roman"/>
          <w:b/>
          <w:bCs/>
          <w:sz w:val="20"/>
          <w:szCs w:val="20"/>
          <w:lang w:val="bs-Cyrl-BA"/>
        </w:rPr>
        <w:t>4</w:t>
      </w:r>
      <w:r w:rsidRPr="007310E4">
        <w:rPr>
          <w:rFonts w:ascii="Times New Roman" w:hAnsi="Times New Roman" w:cs="Times New Roman"/>
          <w:b/>
          <w:bCs/>
          <w:sz w:val="20"/>
          <w:szCs w:val="20"/>
        </w:rPr>
        <w:t>.000,00 KM</w:t>
      </w:r>
    </w:p>
    <w:p w14:paraId="26F52B71" w14:textId="77777777" w:rsidR="00D62AC4" w:rsidRPr="007310E4" w:rsidRDefault="00D62AC4" w:rsidP="00790EFA">
      <w:pPr>
        <w:pStyle w:val="Pasussalistom"/>
        <w:numPr>
          <w:ilvl w:val="0"/>
          <w:numId w:val="23"/>
        </w:numPr>
        <w:tabs>
          <w:tab w:val="left" w:pos="426"/>
          <w:tab w:val="right" w:leader="dot" w:pos="9072"/>
        </w:tabs>
        <w:spacing w:after="0"/>
        <w:ind w:left="426" w:hanging="426"/>
        <w:rPr>
          <w:rFonts w:ascii="Times New Roman" w:hAnsi="Times New Roman" w:cs="Times New Roman"/>
          <w:b/>
          <w:bCs/>
          <w:sz w:val="20"/>
          <w:szCs w:val="20"/>
        </w:rPr>
      </w:pPr>
      <w:r w:rsidRPr="007310E4">
        <w:rPr>
          <w:rFonts w:ascii="Times New Roman" w:hAnsi="Times New Roman" w:cs="Times New Roman"/>
          <w:b/>
          <w:bCs/>
          <w:sz w:val="20"/>
          <w:szCs w:val="20"/>
        </w:rPr>
        <w:t>ЗИМСКА СЛУЖБА</w:t>
      </w:r>
      <w:r w:rsidRPr="007310E4">
        <w:rPr>
          <w:rFonts w:ascii="Times New Roman" w:hAnsi="Times New Roman" w:cs="Times New Roman"/>
          <w:b/>
          <w:bCs/>
          <w:sz w:val="20"/>
          <w:szCs w:val="20"/>
        </w:rPr>
        <w:tab/>
        <w:t>3.500,00 KM</w:t>
      </w:r>
    </w:p>
    <w:p w14:paraId="26905216" w14:textId="77777777" w:rsidR="00D62AC4" w:rsidRPr="007310E4" w:rsidRDefault="00D62AC4" w:rsidP="00790EFA">
      <w:pPr>
        <w:pStyle w:val="Pasussalistom"/>
        <w:numPr>
          <w:ilvl w:val="0"/>
          <w:numId w:val="23"/>
        </w:numPr>
        <w:tabs>
          <w:tab w:val="left" w:pos="426"/>
          <w:tab w:val="right" w:leader="dot" w:pos="9072"/>
        </w:tabs>
        <w:spacing w:after="0"/>
        <w:ind w:left="426" w:hanging="426"/>
        <w:rPr>
          <w:rFonts w:ascii="Times New Roman" w:hAnsi="Times New Roman" w:cs="Times New Roman"/>
          <w:b/>
          <w:bCs/>
          <w:sz w:val="20"/>
          <w:szCs w:val="20"/>
        </w:rPr>
      </w:pPr>
      <w:r w:rsidRPr="007310E4">
        <w:rPr>
          <w:rFonts w:ascii="Times New Roman" w:hAnsi="Times New Roman" w:cs="Times New Roman"/>
          <w:b/>
          <w:bCs/>
          <w:sz w:val="20"/>
          <w:szCs w:val="20"/>
        </w:rPr>
        <w:t>ОДРЖАВАЊЕ И УРЕЂИВАЊЕ ЗЕЛЕНИХ ПОВРШИНА</w:t>
      </w:r>
      <w:r w:rsidRPr="007310E4">
        <w:rPr>
          <w:rFonts w:ascii="Times New Roman" w:hAnsi="Times New Roman" w:cs="Times New Roman"/>
          <w:b/>
          <w:bCs/>
          <w:sz w:val="20"/>
          <w:szCs w:val="20"/>
        </w:rPr>
        <w:tab/>
        <w:t>4.000,00 KM</w:t>
      </w:r>
    </w:p>
    <w:p w14:paraId="09A9ED23" w14:textId="77777777" w:rsidR="00D62AC4" w:rsidRPr="007310E4" w:rsidRDefault="00D62AC4" w:rsidP="00790EFA">
      <w:pPr>
        <w:pStyle w:val="Pasussalistom"/>
        <w:numPr>
          <w:ilvl w:val="0"/>
          <w:numId w:val="23"/>
        </w:numPr>
        <w:tabs>
          <w:tab w:val="left" w:pos="426"/>
          <w:tab w:val="right" w:leader="dot" w:pos="9072"/>
        </w:tabs>
        <w:spacing w:after="0"/>
        <w:ind w:left="426" w:hanging="426"/>
        <w:rPr>
          <w:rFonts w:ascii="Times New Roman" w:hAnsi="Times New Roman" w:cs="Times New Roman"/>
          <w:b/>
          <w:bCs/>
          <w:sz w:val="20"/>
          <w:szCs w:val="20"/>
        </w:rPr>
      </w:pPr>
      <w:r w:rsidRPr="007310E4">
        <w:rPr>
          <w:rFonts w:ascii="Times New Roman" w:hAnsi="Times New Roman" w:cs="Times New Roman"/>
          <w:b/>
          <w:bCs/>
          <w:sz w:val="20"/>
          <w:szCs w:val="20"/>
        </w:rPr>
        <w:t>OДРЖАВАЊЕ ЈАВНИХ САОБРАЋАЈНИХ ПОВРШИНА</w:t>
      </w:r>
      <w:r w:rsidRPr="007310E4">
        <w:rPr>
          <w:rFonts w:ascii="Times New Roman" w:hAnsi="Times New Roman" w:cs="Times New Roman"/>
          <w:b/>
          <w:bCs/>
          <w:sz w:val="20"/>
          <w:szCs w:val="20"/>
        </w:rPr>
        <w:tab/>
      </w:r>
      <w:r w:rsidRPr="007310E4">
        <w:rPr>
          <w:rFonts w:ascii="Times New Roman" w:hAnsi="Times New Roman" w:cs="Times New Roman"/>
          <w:b/>
          <w:bCs/>
          <w:sz w:val="20"/>
          <w:szCs w:val="20"/>
          <w:lang w:val="bs-Cyrl-BA"/>
        </w:rPr>
        <w:t>10.5</w:t>
      </w:r>
      <w:r w:rsidRPr="007310E4">
        <w:rPr>
          <w:rFonts w:ascii="Times New Roman" w:hAnsi="Times New Roman" w:cs="Times New Roman"/>
          <w:b/>
          <w:bCs/>
          <w:sz w:val="20"/>
          <w:szCs w:val="20"/>
        </w:rPr>
        <w:t>00,00 КМ</w:t>
      </w:r>
    </w:p>
    <w:p w14:paraId="56FB14B5" w14:textId="77777777" w:rsidR="00D62AC4" w:rsidRPr="007310E4" w:rsidRDefault="00D62AC4" w:rsidP="00790EFA">
      <w:pPr>
        <w:pStyle w:val="Pasussalistom"/>
        <w:numPr>
          <w:ilvl w:val="0"/>
          <w:numId w:val="23"/>
        </w:numPr>
        <w:tabs>
          <w:tab w:val="left" w:pos="426"/>
          <w:tab w:val="right" w:leader="dot" w:pos="9072"/>
        </w:tabs>
        <w:spacing w:after="0"/>
        <w:ind w:left="426" w:hanging="426"/>
        <w:rPr>
          <w:rFonts w:ascii="Times New Roman" w:hAnsi="Times New Roman" w:cs="Times New Roman"/>
          <w:b/>
          <w:bCs/>
          <w:sz w:val="20"/>
          <w:szCs w:val="20"/>
        </w:rPr>
      </w:pPr>
      <w:r w:rsidRPr="007310E4">
        <w:rPr>
          <w:rFonts w:ascii="Times New Roman" w:hAnsi="Times New Roman" w:cs="Times New Roman"/>
          <w:b/>
          <w:bCs/>
          <w:sz w:val="20"/>
          <w:szCs w:val="20"/>
        </w:rPr>
        <w:t xml:space="preserve">ОДРЖАВАЊЕ И УРЕЂЕЊЕ ВОДОТОКА </w:t>
      </w:r>
      <w:r w:rsidRPr="007310E4">
        <w:rPr>
          <w:rFonts w:ascii="Times New Roman" w:hAnsi="Times New Roman" w:cs="Times New Roman"/>
          <w:b/>
          <w:bCs/>
          <w:sz w:val="20"/>
          <w:szCs w:val="20"/>
        </w:rPr>
        <w:tab/>
      </w:r>
      <w:r w:rsidRPr="007310E4">
        <w:rPr>
          <w:rFonts w:ascii="Times New Roman" w:hAnsi="Times New Roman" w:cs="Times New Roman"/>
          <w:b/>
          <w:bCs/>
          <w:sz w:val="20"/>
          <w:szCs w:val="20"/>
          <w:lang w:val="en-US"/>
        </w:rPr>
        <w:t>3.5</w:t>
      </w:r>
      <w:r w:rsidRPr="007310E4">
        <w:rPr>
          <w:rFonts w:ascii="Times New Roman" w:hAnsi="Times New Roman" w:cs="Times New Roman"/>
          <w:b/>
          <w:bCs/>
          <w:sz w:val="20"/>
          <w:szCs w:val="20"/>
        </w:rPr>
        <w:t>00,00 KM</w:t>
      </w:r>
    </w:p>
    <w:p w14:paraId="7956380C" w14:textId="77777777" w:rsidR="00D62AC4" w:rsidRPr="007310E4" w:rsidRDefault="00D62AC4" w:rsidP="00790EFA">
      <w:pPr>
        <w:pStyle w:val="Pasussalistom"/>
        <w:numPr>
          <w:ilvl w:val="0"/>
          <w:numId w:val="23"/>
        </w:numPr>
        <w:tabs>
          <w:tab w:val="left" w:pos="426"/>
          <w:tab w:val="right" w:leader="dot" w:pos="9072"/>
        </w:tabs>
        <w:spacing w:after="0"/>
        <w:ind w:left="426" w:hanging="426"/>
        <w:rPr>
          <w:rFonts w:ascii="Times New Roman" w:hAnsi="Times New Roman" w:cs="Times New Roman"/>
          <w:b/>
          <w:bCs/>
          <w:sz w:val="20"/>
          <w:szCs w:val="20"/>
        </w:rPr>
      </w:pPr>
      <w:r w:rsidRPr="007310E4">
        <w:rPr>
          <w:rFonts w:ascii="Times New Roman" w:hAnsi="Times New Roman" w:cs="Times New Roman"/>
          <w:b/>
          <w:bCs/>
          <w:sz w:val="20"/>
          <w:szCs w:val="20"/>
        </w:rPr>
        <w:t xml:space="preserve">ПРИКУПЉАЊЕ, УТОВАР И ОДВОЗ КРУТОГ ОТПАДА </w:t>
      </w:r>
      <w:r w:rsidRPr="007310E4">
        <w:rPr>
          <w:rFonts w:ascii="Times New Roman" w:hAnsi="Times New Roman" w:cs="Times New Roman"/>
          <w:b/>
          <w:bCs/>
          <w:sz w:val="20"/>
          <w:szCs w:val="20"/>
        </w:rPr>
        <w:tab/>
        <w:t>4.000,00 KM</w:t>
      </w:r>
    </w:p>
    <w:p w14:paraId="7BB10B75" w14:textId="77777777" w:rsidR="00D62AC4" w:rsidRPr="007310E4" w:rsidRDefault="00D62AC4" w:rsidP="00790EFA">
      <w:pPr>
        <w:pStyle w:val="Pasussalistom"/>
        <w:numPr>
          <w:ilvl w:val="0"/>
          <w:numId w:val="23"/>
        </w:numPr>
        <w:tabs>
          <w:tab w:val="left" w:pos="426"/>
          <w:tab w:val="right" w:leader="dot" w:pos="9072"/>
        </w:tabs>
        <w:spacing w:after="0"/>
        <w:ind w:left="426" w:hanging="426"/>
        <w:rPr>
          <w:rFonts w:ascii="Times New Roman" w:hAnsi="Times New Roman" w:cs="Times New Roman"/>
          <w:b/>
          <w:bCs/>
          <w:sz w:val="20"/>
          <w:szCs w:val="20"/>
        </w:rPr>
      </w:pPr>
      <w:r w:rsidRPr="007310E4">
        <w:rPr>
          <w:rFonts w:ascii="Times New Roman" w:hAnsi="Times New Roman" w:cs="Times New Roman"/>
          <w:b/>
          <w:bCs/>
          <w:sz w:val="20"/>
          <w:szCs w:val="20"/>
        </w:rPr>
        <w:t xml:space="preserve">ЧИШЋЕЊЕ И ОДРЖАВАЊЕ ГРАДСКИХ ГРОБАЉА </w:t>
      </w:r>
      <w:r w:rsidRPr="007310E4">
        <w:rPr>
          <w:rFonts w:ascii="Times New Roman" w:hAnsi="Times New Roman" w:cs="Times New Roman"/>
          <w:b/>
          <w:bCs/>
          <w:sz w:val="20"/>
          <w:szCs w:val="20"/>
        </w:rPr>
        <w:tab/>
      </w:r>
      <w:r w:rsidRPr="007310E4">
        <w:rPr>
          <w:rFonts w:ascii="Times New Roman" w:hAnsi="Times New Roman" w:cs="Times New Roman"/>
          <w:b/>
          <w:bCs/>
          <w:sz w:val="20"/>
          <w:szCs w:val="20"/>
          <w:lang w:val="ru-RU"/>
        </w:rPr>
        <w:t>2</w:t>
      </w:r>
      <w:r w:rsidRPr="007310E4">
        <w:rPr>
          <w:rFonts w:ascii="Times New Roman" w:hAnsi="Times New Roman" w:cs="Times New Roman"/>
          <w:b/>
          <w:bCs/>
          <w:sz w:val="20"/>
          <w:szCs w:val="20"/>
        </w:rPr>
        <w:t>.000,00 KM</w:t>
      </w:r>
    </w:p>
    <w:p w14:paraId="5211854F" w14:textId="77777777" w:rsidR="00D62AC4" w:rsidRPr="007310E4" w:rsidRDefault="00D62AC4" w:rsidP="00790EFA">
      <w:pPr>
        <w:pStyle w:val="Pasussalistom"/>
        <w:numPr>
          <w:ilvl w:val="0"/>
          <w:numId w:val="23"/>
        </w:numPr>
        <w:tabs>
          <w:tab w:val="left" w:pos="426"/>
          <w:tab w:val="right" w:leader="dot" w:pos="9072"/>
        </w:tabs>
        <w:spacing w:after="0"/>
        <w:ind w:left="426" w:hanging="426"/>
        <w:rPr>
          <w:rFonts w:ascii="Times New Roman" w:hAnsi="Times New Roman" w:cs="Times New Roman"/>
          <w:b/>
          <w:bCs/>
          <w:sz w:val="20"/>
          <w:szCs w:val="20"/>
        </w:rPr>
      </w:pPr>
      <w:r w:rsidRPr="007310E4">
        <w:rPr>
          <w:rFonts w:ascii="Times New Roman" w:hAnsi="Times New Roman" w:cs="Times New Roman"/>
          <w:b/>
          <w:bCs/>
          <w:sz w:val="20"/>
          <w:szCs w:val="20"/>
        </w:rPr>
        <w:t>ДЕКОРАЦИЈА ГРАДА</w:t>
      </w:r>
      <w:r w:rsidRPr="007310E4">
        <w:rPr>
          <w:rFonts w:ascii="Times New Roman" w:hAnsi="Times New Roman" w:cs="Times New Roman"/>
          <w:b/>
          <w:bCs/>
          <w:sz w:val="20"/>
          <w:szCs w:val="20"/>
        </w:rPr>
        <w:tab/>
        <w:t>1.500,00 KM</w:t>
      </w:r>
    </w:p>
    <w:p w14:paraId="053400A5" w14:textId="77777777" w:rsidR="00D62AC4" w:rsidRPr="007310E4" w:rsidRDefault="00D62AC4" w:rsidP="00790EFA">
      <w:pPr>
        <w:pStyle w:val="Pasussalistom"/>
        <w:numPr>
          <w:ilvl w:val="0"/>
          <w:numId w:val="23"/>
        </w:numPr>
        <w:tabs>
          <w:tab w:val="left" w:pos="426"/>
          <w:tab w:val="right" w:leader="dot" w:pos="9072"/>
        </w:tabs>
        <w:spacing w:after="0"/>
        <w:ind w:left="426" w:hanging="426"/>
        <w:rPr>
          <w:rFonts w:ascii="Times New Roman" w:hAnsi="Times New Roman" w:cs="Times New Roman"/>
          <w:b/>
          <w:bCs/>
          <w:sz w:val="20"/>
          <w:szCs w:val="20"/>
        </w:rPr>
      </w:pPr>
      <w:r w:rsidRPr="007310E4">
        <w:rPr>
          <w:rFonts w:ascii="Times New Roman" w:hAnsi="Times New Roman" w:cs="Times New Roman"/>
          <w:b/>
          <w:bCs/>
          <w:sz w:val="20"/>
          <w:szCs w:val="20"/>
        </w:rPr>
        <w:t>ДЕРАТИЗАЦИЈА ГРАДА</w:t>
      </w:r>
      <w:r w:rsidRPr="007310E4">
        <w:rPr>
          <w:rFonts w:ascii="Times New Roman" w:hAnsi="Times New Roman" w:cs="Times New Roman"/>
          <w:b/>
          <w:bCs/>
          <w:sz w:val="20"/>
          <w:szCs w:val="20"/>
        </w:rPr>
        <w:tab/>
        <w:t>1.000,00 КМ</w:t>
      </w:r>
    </w:p>
    <w:p w14:paraId="37095E5C" w14:textId="77777777" w:rsidR="00D62AC4" w:rsidRPr="007310E4" w:rsidRDefault="00D62AC4" w:rsidP="00790EFA">
      <w:pPr>
        <w:pStyle w:val="Pasussalistom"/>
        <w:numPr>
          <w:ilvl w:val="0"/>
          <w:numId w:val="23"/>
        </w:numPr>
        <w:tabs>
          <w:tab w:val="left" w:pos="426"/>
          <w:tab w:val="right" w:leader="dot" w:pos="9072"/>
        </w:tabs>
        <w:spacing w:after="0"/>
        <w:ind w:left="426" w:hanging="426"/>
        <w:rPr>
          <w:rFonts w:ascii="Times New Roman" w:hAnsi="Times New Roman" w:cs="Times New Roman"/>
          <w:b/>
          <w:bCs/>
          <w:sz w:val="20"/>
          <w:szCs w:val="20"/>
        </w:rPr>
      </w:pPr>
      <w:r w:rsidRPr="007310E4">
        <w:rPr>
          <w:rFonts w:ascii="Times New Roman" w:hAnsi="Times New Roman" w:cs="Times New Roman"/>
          <w:b/>
          <w:bCs/>
          <w:sz w:val="20"/>
          <w:szCs w:val="20"/>
        </w:rPr>
        <w:t>ОДРЖАВАЊЕ ОБЈЕКАТА ЗАЈЕДНИЧКЕ КОМ. ПОТРОШЊЕ</w:t>
      </w:r>
    </w:p>
    <w:p w14:paraId="268F50DD" w14:textId="7B92568F" w:rsidR="00D62AC4" w:rsidRPr="007310E4" w:rsidRDefault="00D62AC4" w:rsidP="00D62AC4">
      <w:pPr>
        <w:pStyle w:val="Pasussalistom"/>
        <w:tabs>
          <w:tab w:val="left" w:pos="426"/>
          <w:tab w:val="right" w:leader="dot" w:pos="9072"/>
        </w:tabs>
        <w:ind w:left="426"/>
        <w:rPr>
          <w:rFonts w:ascii="Times New Roman" w:hAnsi="Times New Roman" w:cs="Times New Roman"/>
          <w:b/>
          <w:bCs/>
          <w:sz w:val="20"/>
          <w:szCs w:val="20"/>
        </w:rPr>
      </w:pPr>
      <w:r w:rsidRPr="007310E4">
        <w:rPr>
          <w:rFonts w:ascii="Times New Roman" w:hAnsi="Times New Roman" w:cs="Times New Roman"/>
          <w:b/>
          <w:bCs/>
          <w:sz w:val="20"/>
          <w:szCs w:val="20"/>
        </w:rPr>
        <w:t xml:space="preserve">ПО ПОТРЕБИ И НАЛОГУ НАДЛЕЖНОГ ОРГАНА </w:t>
      </w:r>
      <w:r w:rsidRPr="007310E4">
        <w:rPr>
          <w:rFonts w:ascii="Times New Roman" w:hAnsi="Times New Roman" w:cs="Times New Roman"/>
          <w:b/>
          <w:bCs/>
          <w:sz w:val="20"/>
          <w:szCs w:val="20"/>
        </w:rPr>
        <w:tab/>
      </w:r>
      <w:r w:rsidRPr="007310E4">
        <w:rPr>
          <w:rFonts w:ascii="Times New Roman" w:hAnsi="Times New Roman" w:cs="Times New Roman"/>
          <w:b/>
          <w:bCs/>
          <w:sz w:val="20"/>
          <w:szCs w:val="20"/>
          <w:lang w:val="ru-RU"/>
        </w:rPr>
        <w:t>15</w:t>
      </w:r>
      <w:r w:rsidRPr="007310E4">
        <w:rPr>
          <w:rFonts w:ascii="Times New Roman" w:hAnsi="Times New Roman" w:cs="Times New Roman"/>
          <w:b/>
          <w:bCs/>
          <w:sz w:val="20"/>
          <w:szCs w:val="20"/>
        </w:rPr>
        <w:t>.000,00 KM</w:t>
      </w:r>
    </w:p>
    <w:p w14:paraId="631DFDEF" w14:textId="77777777" w:rsidR="00D62AC4" w:rsidRPr="007310E4" w:rsidRDefault="00D62AC4" w:rsidP="00D62AC4">
      <w:pPr>
        <w:tabs>
          <w:tab w:val="right" w:pos="9071"/>
        </w:tabs>
        <w:rPr>
          <w:b/>
          <w:bCs/>
          <w:lang w:val="sr-Cyrl-BA"/>
        </w:rPr>
      </w:pPr>
    </w:p>
    <w:p w14:paraId="10A396E3" w14:textId="77777777" w:rsidR="00D62AC4" w:rsidRPr="007310E4" w:rsidRDefault="00D62AC4" w:rsidP="00D62AC4">
      <w:pPr>
        <w:tabs>
          <w:tab w:val="right" w:pos="9071"/>
        </w:tabs>
        <w:rPr>
          <w:b/>
          <w:bCs/>
          <w:lang w:val="sr-Cyrl-BA"/>
        </w:rPr>
      </w:pPr>
      <w:r w:rsidRPr="007310E4">
        <w:rPr>
          <w:b/>
          <w:bCs/>
          <w:lang w:val="sr-Cyrl-BA"/>
        </w:rPr>
        <w:t>УКУПНО ОДРЖАВАЊЕ ОБЈЕКАТА ЗАЈЕДНИЧКЕ</w:t>
      </w:r>
    </w:p>
    <w:p w14:paraId="6EE04CDE" w14:textId="77777777" w:rsidR="00D62AC4" w:rsidRPr="007310E4" w:rsidRDefault="00D62AC4" w:rsidP="00D62AC4">
      <w:pPr>
        <w:tabs>
          <w:tab w:val="right" w:pos="9071"/>
        </w:tabs>
        <w:rPr>
          <w:b/>
          <w:bCs/>
          <w:u w:val="single"/>
          <w:lang w:val="sr-Cyrl-BA"/>
        </w:rPr>
      </w:pPr>
      <w:r w:rsidRPr="007310E4">
        <w:rPr>
          <w:b/>
          <w:bCs/>
          <w:u w:val="single"/>
          <w:lang w:val="sr-Cyrl-BA"/>
        </w:rPr>
        <w:t>КОМУНАЛНЕ ПОТРОШЊЕ ЗА 20</w:t>
      </w:r>
      <w:r w:rsidRPr="007310E4">
        <w:rPr>
          <w:b/>
          <w:bCs/>
          <w:u w:val="single"/>
          <w:lang w:val="ru-RU"/>
        </w:rPr>
        <w:t>2</w:t>
      </w:r>
      <w:r w:rsidRPr="007310E4">
        <w:rPr>
          <w:b/>
          <w:bCs/>
          <w:u w:val="single"/>
          <w:lang w:val="sr-Cyrl-BA"/>
        </w:rPr>
        <w:t>6. ГОДИНУ</w:t>
      </w:r>
      <w:r w:rsidRPr="007310E4">
        <w:rPr>
          <w:b/>
          <w:bCs/>
          <w:u w:val="single"/>
          <w:lang w:val="sr-Cyrl-BA"/>
        </w:rPr>
        <w:tab/>
        <w:t>49.000,00 КМ</w:t>
      </w:r>
    </w:p>
    <w:p w14:paraId="2DF1C8A6" w14:textId="77777777" w:rsidR="00D62AC4" w:rsidRPr="007310E4" w:rsidRDefault="00D62AC4" w:rsidP="00D62AC4">
      <w:pPr>
        <w:tabs>
          <w:tab w:val="left" w:pos="567"/>
          <w:tab w:val="right" w:leader="dot" w:pos="9072"/>
        </w:tabs>
        <w:rPr>
          <w:b/>
          <w:bCs/>
          <w:lang w:val="ru-RU"/>
        </w:rPr>
      </w:pPr>
    </w:p>
    <w:p w14:paraId="2FAB66A4" w14:textId="77777777" w:rsidR="00D62AC4" w:rsidRPr="007310E4" w:rsidRDefault="00D62AC4" w:rsidP="00D62AC4">
      <w:pPr>
        <w:tabs>
          <w:tab w:val="left" w:pos="567"/>
          <w:tab w:val="right" w:leader="dot" w:pos="9072"/>
        </w:tabs>
        <w:rPr>
          <w:b/>
          <w:bCs/>
          <w:u w:val="single"/>
          <w:lang w:val="sr-Cyrl-BA"/>
        </w:rPr>
      </w:pPr>
      <w:r w:rsidRPr="007310E4">
        <w:rPr>
          <w:b/>
          <w:bCs/>
        </w:rPr>
        <w:t>I</w:t>
      </w:r>
      <w:r w:rsidRPr="007310E4">
        <w:rPr>
          <w:b/>
          <w:bCs/>
          <w:lang w:val="bs-Latn-BA"/>
        </w:rPr>
        <w:t>V</w:t>
      </w:r>
      <w:r w:rsidRPr="007310E4">
        <w:rPr>
          <w:b/>
          <w:bCs/>
          <w:lang w:val="ru-RU"/>
        </w:rPr>
        <w:t xml:space="preserve"> - </w:t>
      </w:r>
      <w:r w:rsidRPr="007310E4">
        <w:rPr>
          <w:b/>
          <w:bCs/>
          <w:lang w:val="sr-Cyrl-BA"/>
        </w:rPr>
        <w:t>ЗАВРШ</w:t>
      </w:r>
      <w:r w:rsidRPr="007310E4">
        <w:rPr>
          <w:b/>
          <w:bCs/>
          <w:lang w:val="bs-Cyrl-BA"/>
        </w:rPr>
        <w:t>НЕ НАПОМЕНЕ</w:t>
      </w:r>
    </w:p>
    <w:p w14:paraId="5D8D6F5A" w14:textId="77777777" w:rsidR="00D62AC4" w:rsidRPr="007310E4" w:rsidRDefault="00D62AC4" w:rsidP="00D62AC4">
      <w:pPr>
        <w:rPr>
          <w:b/>
          <w:bCs/>
          <w:lang w:val="sr-Cyrl-BA"/>
        </w:rPr>
      </w:pPr>
    </w:p>
    <w:p w14:paraId="15F5BE5E" w14:textId="77777777" w:rsidR="00D62AC4" w:rsidRPr="007310E4" w:rsidRDefault="00D62AC4" w:rsidP="00D62AC4">
      <w:pPr>
        <w:jc w:val="both"/>
        <w:rPr>
          <w:b/>
          <w:bCs/>
          <w:lang w:val="sr-Cyrl-BA"/>
        </w:rPr>
      </w:pPr>
      <w:r w:rsidRPr="007310E4">
        <w:rPr>
          <w:b/>
          <w:bCs/>
          <w:lang w:val="sr-Cyrl-BA"/>
        </w:rPr>
        <w:t xml:space="preserve">Даје се </w:t>
      </w:r>
      <w:proofErr w:type="spellStart"/>
      <w:r w:rsidRPr="007310E4">
        <w:rPr>
          <w:b/>
          <w:bCs/>
          <w:lang w:val="sr-Cyrl-BA"/>
        </w:rPr>
        <w:t>овлаштење</w:t>
      </w:r>
      <w:proofErr w:type="spellEnd"/>
      <w:r w:rsidRPr="007310E4">
        <w:rPr>
          <w:b/>
          <w:bCs/>
          <w:lang w:val="sr-Cyrl-BA"/>
        </w:rPr>
        <w:t xml:space="preserve"> Начелнику Општине Језеро да са јавним комуналним предузећем закључи уговор о реализацији овог програма. Радови предвиђени овим програмом изводиће се искључиво по налогу надлежних органа и овлаштених службеника Општине Језеро.</w:t>
      </w:r>
    </w:p>
    <w:p w14:paraId="0F94DA7E" w14:textId="77777777" w:rsidR="00D62AC4" w:rsidRPr="007310E4" w:rsidRDefault="00D62AC4" w:rsidP="00D62AC4">
      <w:pPr>
        <w:ind w:firstLine="567"/>
        <w:jc w:val="both"/>
        <w:rPr>
          <w:b/>
          <w:bCs/>
          <w:lang w:val="sr-Cyrl-BA"/>
        </w:rPr>
      </w:pPr>
    </w:p>
    <w:p w14:paraId="5C8ECC0B" w14:textId="77777777" w:rsidR="00D62AC4" w:rsidRPr="007310E4" w:rsidRDefault="00D62AC4" w:rsidP="00D62AC4">
      <w:pPr>
        <w:jc w:val="both"/>
        <w:rPr>
          <w:b/>
          <w:bCs/>
          <w:lang w:val="sr-Cyrl-BA"/>
        </w:rPr>
      </w:pPr>
      <w:r w:rsidRPr="007310E4">
        <w:rPr>
          <w:b/>
          <w:bCs/>
          <w:lang w:val="sr-Cyrl-BA"/>
        </w:rPr>
        <w:t>Начелник ће посебним рјешењем овластити службенике који ће издавати налоге за извршавање предвиђених радова и услуга, те вршити надзор и контролу у току извођења истих. Плаћање извршених радова и услуга обављаће се након потврде, односно овјере одговарајућих рачуна од стране овлаштених службеника.</w:t>
      </w:r>
    </w:p>
    <w:p w14:paraId="6D36ABA4" w14:textId="77777777" w:rsidR="00D62AC4" w:rsidRPr="007310E4" w:rsidRDefault="00D62AC4" w:rsidP="00D62AC4">
      <w:pPr>
        <w:ind w:firstLine="567"/>
        <w:jc w:val="both"/>
        <w:rPr>
          <w:b/>
          <w:bCs/>
          <w:highlight w:val="yellow"/>
          <w:lang w:val="sr-Cyrl-BA"/>
        </w:rPr>
      </w:pPr>
    </w:p>
    <w:p w14:paraId="6563B720" w14:textId="77777777" w:rsidR="00D62AC4" w:rsidRPr="007310E4" w:rsidRDefault="00D62AC4" w:rsidP="00D62AC4">
      <w:pPr>
        <w:jc w:val="both"/>
        <w:rPr>
          <w:b/>
          <w:bCs/>
          <w:lang w:val="sr-Cyrl-BA"/>
        </w:rPr>
      </w:pPr>
      <w:r w:rsidRPr="007310E4">
        <w:rPr>
          <w:b/>
          <w:bCs/>
          <w:lang w:val="sr-Cyrl-BA"/>
        </w:rPr>
        <w:t>Уколико се због непредвиђених околности (временске неприлике, ванредне ситуације и слично) укаже потреба за повећањем обима појединих радова или услуга планираних овим програмом, допуштена је прерасподјела средстава потребних за реализацију датих послова, уз сагласност надлежних општинских органа.</w:t>
      </w:r>
    </w:p>
    <w:p w14:paraId="3D752CE7" w14:textId="77777777" w:rsidR="00D62AC4" w:rsidRPr="007310E4" w:rsidRDefault="00D62AC4" w:rsidP="00D62AC4">
      <w:pPr>
        <w:rPr>
          <w:b/>
          <w:bCs/>
          <w:lang w:val="sr-Cyrl-BA"/>
        </w:rPr>
      </w:pPr>
    </w:p>
    <w:p w14:paraId="235DA9FD" w14:textId="77777777" w:rsidR="001A0556" w:rsidRPr="00EE083B" w:rsidRDefault="001A0556" w:rsidP="001A0556">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5B4F0C5A" w14:textId="1A2284E4" w:rsidR="001A0556" w:rsidRPr="00EE083B" w:rsidRDefault="001A0556" w:rsidP="001A0556">
      <w:pPr>
        <w:jc w:val="both"/>
        <w:rPr>
          <w:b/>
          <w:lang w:val="sr-Cyrl-RS"/>
        </w:rPr>
      </w:pPr>
      <w:r w:rsidRPr="00EE083B">
        <w:rPr>
          <w:b/>
          <w:lang w:val="sr-Cyrl-RS"/>
        </w:rPr>
        <w:t>Број: 010-013-</w:t>
      </w:r>
      <w:r>
        <w:rPr>
          <w:b/>
          <w:lang w:val="sr-Cyrl-RS"/>
        </w:rPr>
        <w:t>190</w:t>
      </w:r>
      <w:r w:rsidRPr="00EE083B">
        <w:rPr>
          <w:b/>
          <w:lang w:val="sr-Cyrl-RS"/>
        </w:rPr>
        <w:t>/2</w:t>
      </w:r>
      <w:r>
        <w:rPr>
          <w:b/>
          <w:lang w:val="sr-Cyrl-RS"/>
        </w:rPr>
        <w:t>6</w:t>
      </w:r>
      <w:r w:rsidRPr="00EE083B">
        <w:rPr>
          <w:b/>
          <w:lang w:val="sr-Cyrl-RS"/>
        </w:rPr>
        <w:t xml:space="preserve">          СКУПШТИНЕ ОПШТИНЕ            </w:t>
      </w:r>
    </w:p>
    <w:p w14:paraId="5348716F" w14:textId="5D128710" w:rsidR="00D62AC4" w:rsidRPr="001A0556" w:rsidRDefault="001A0556" w:rsidP="001A0556">
      <w:pPr>
        <w:jc w:val="both"/>
        <w:rPr>
          <w:b/>
          <w:lang w:val="sr-Cyrl-RS"/>
        </w:rPr>
      </w:pPr>
      <w:r w:rsidRPr="00EE083B">
        <w:rPr>
          <w:b/>
          <w:lang w:val="sr-Cyrl-RS"/>
        </w:rPr>
        <w:t xml:space="preserve">                                                         Момир Савић </w:t>
      </w:r>
      <w:proofErr w:type="spellStart"/>
      <w:r w:rsidRPr="00EE083B">
        <w:rPr>
          <w:b/>
          <w:lang w:val="sr-Cyrl-RS"/>
        </w:rPr>
        <w:t>с.р</w:t>
      </w:r>
      <w:proofErr w:type="spellEnd"/>
    </w:p>
    <w:tbl>
      <w:tblPr>
        <w:tblW w:w="0" w:type="auto"/>
        <w:tblLook w:val="04A0" w:firstRow="1" w:lastRow="0" w:firstColumn="1" w:lastColumn="0" w:noHBand="0" w:noVBand="1"/>
      </w:tblPr>
      <w:tblGrid>
        <w:gridCol w:w="4961"/>
      </w:tblGrid>
      <w:tr w:rsidR="00D62AC4" w:rsidRPr="007310E4" w14:paraId="0464D796" w14:textId="77777777" w:rsidTr="001A0556">
        <w:trPr>
          <w:trHeight w:val="501"/>
        </w:trPr>
        <w:tc>
          <w:tcPr>
            <w:tcW w:w="2687" w:type="dxa"/>
          </w:tcPr>
          <w:p w14:paraId="1D5D496A" w14:textId="77777777" w:rsidR="001A0556" w:rsidRPr="007310E4" w:rsidRDefault="001A0556" w:rsidP="001A0556">
            <w:pPr>
              <w:spacing w:line="276" w:lineRule="auto"/>
              <w:rPr>
                <w:b/>
                <w:bCs/>
                <w:lang w:val="bs-Cyrl-BA"/>
              </w:rPr>
            </w:pPr>
          </w:p>
          <w:p w14:paraId="1ED62D1E" w14:textId="77777777" w:rsidR="001A0556" w:rsidRPr="00114ECD" w:rsidRDefault="001A0556" w:rsidP="001A0556">
            <w:pPr>
              <w:spacing w:line="276" w:lineRule="auto"/>
              <w:rPr>
                <w:b/>
                <w:bCs/>
                <w:sz w:val="16"/>
                <w:szCs w:val="16"/>
                <w:lang w:val="bs-Cyrl-BA"/>
              </w:rPr>
            </w:pPr>
            <w:bookmarkStart w:id="3" w:name="_Hlk224901356"/>
            <w:r w:rsidRPr="00114ECD">
              <w:rPr>
                <w:b/>
                <w:bCs/>
                <w:sz w:val="16"/>
                <w:szCs w:val="16"/>
                <w:lang w:val="bs-Cyrl-BA"/>
              </w:rPr>
              <w:t>ПРИЛОГ БР. 1</w:t>
            </w:r>
          </w:p>
          <w:p w14:paraId="198DA7ED" w14:textId="77777777" w:rsidR="001A0556" w:rsidRPr="00114ECD" w:rsidRDefault="001A0556" w:rsidP="001A0556">
            <w:pPr>
              <w:spacing w:line="276" w:lineRule="auto"/>
              <w:rPr>
                <w:b/>
                <w:bCs/>
                <w:sz w:val="16"/>
                <w:szCs w:val="16"/>
                <w:lang w:val="bs-Cyrl-BA"/>
              </w:rPr>
            </w:pPr>
            <w:r w:rsidRPr="00114ECD">
              <w:rPr>
                <w:b/>
                <w:bCs/>
                <w:sz w:val="16"/>
                <w:szCs w:val="16"/>
                <w:lang w:val="bs-Cyrl-BA"/>
              </w:rPr>
              <w:t>ТАБЕЛА – ЧИШЋЕЊЕ И ПРАЊЕ ЈАВНИХ САОБРАЋАЈНИХ ПОВРШИНА</w:t>
            </w:r>
          </w:p>
          <w:p w14:paraId="6A6FE245" w14:textId="77777777" w:rsidR="001A0556" w:rsidRPr="00114ECD" w:rsidRDefault="001A0556" w:rsidP="001A0556">
            <w:pPr>
              <w:rPr>
                <w:b/>
                <w:bCs/>
                <w:sz w:val="16"/>
                <w:szCs w:val="16"/>
                <w:lang w:val="ru-RU"/>
              </w:rPr>
            </w:pPr>
          </w:p>
          <w:tbl>
            <w:tblPr>
              <w:tblStyle w:val="Koordinatnamreatabele"/>
              <w:tblW w:w="3635" w:type="dxa"/>
              <w:tblLook w:val="04A0" w:firstRow="1" w:lastRow="0" w:firstColumn="1" w:lastColumn="0" w:noHBand="0" w:noVBand="1"/>
            </w:tblPr>
            <w:tblGrid>
              <w:gridCol w:w="443"/>
              <w:gridCol w:w="1344"/>
              <w:gridCol w:w="905"/>
              <w:gridCol w:w="916"/>
              <w:gridCol w:w="1127"/>
            </w:tblGrid>
            <w:tr w:rsidR="001A0556" w:rsidRPr="00114ECD" w14:paraId="6B690C8D" w14:textId="77777777" w:rsidTr="001A0556">
              <w:trPr>
                <w:trHeight w:val="180"/>
              </w:trPr>
              <w:tc>
                <w:tcPr>
                  <w:tcW w:w="496" w:type="dxa"/>
                  <w:shd w:val="clear" w:color="auto" w:fill="FFFF00"/>
                  <w:vAlign w:val="center"/>
                </w:tcPr>
                <w:p w14:paraId="61487397" w14:textId="77777777" w:rsidR="001A0556" w:rsidRPr="00114ECD" w:rsidRDefault="001A0556" w:rsidP="001A0556">
                  <w:pPr>
                    <w:pStyle w:val="Bezrazmaka"/>
                    <w:jc w:val="center"/>
                    <w:rPr>
                      <w:rFonts w:ascii="Times New Roman" w:hAnsi="Times New Roman"/>
                      <w:b/>
                      <w:bCs/>
                      <w:sz w:val="16"/>
                      <w:szCs w:val="16"/>
                      <w:lang w:val="bs-Cyrl-BA"/>
                    </w:rPr>
                  </w:pPr>
                  <w:r w:rsidRPr="00114ECD">
                    <w:rPr>
                      <w:rFonts w:ascii="Times New Roman" w:hAnsi="Times New Roman"/>
                      <w:b/>
                      <w:bCs/>
                      <w:sz w:val="16"/>
                      <w:szCs w:val="16"/>
                      <w:lang w:val="bs-Cyrl-BA"/>
                    </w:rPr>
                    <w:t>Р/Б</w:t>
                  </w:r>
                </w:p>
              </w:tc>
              <w:tc>
                <w:tcPr>
                  <w:tcW w:w="940" w:type="dxa"/>
                  <w:shd w:val="clear" w:color="auto" w:fill="FFFF00"/>
                  <w:vAlign w:val="center"/>
                </w:tcPr>
                <w:p w14:paraId="338751BB" w14:textId="77777777" w:rsidR="001A0556" w:rsidRPr="00114ECD" w:rsidRDefault="001A0556" w:rsidP="001A0556">
                  <w:pPr>
                    <w:pStyle w:val="Bezrazmaka"/>
                    <w:rPr>
                      <w:rFonts w:ascii="Times New Roman" w:hAnsi="Times New Roman"/>
                      <w:b/>
                      <w:bCs/>
                      <w:sz w:val="16"/>
                      <w:szCs w:val="16"/>
                      <w:lang w:val="bs-Cyrl-BA"/>
                    </w:rPr>
                  </w:pPr>
                  <w:r w:rsidRPr="00114ECD">
                    <w:rPr>
                      <w:rFonts w:ascii="Times New Roman" w:hAnsi="Times New Roman"/>
                      <w:b/>
                      <w:bCs/>
                      <w:sz w:val="16"/>
                      <w:szCs w:val="16"/>
                      <w:lang w:val="bs-Cyrl-BA"/>
                    </w:rPr>
                    <w:t>ГРАДСКЕ УЛИЦЕ И ДРУГЕ САОБРАЋАЈНЕ ПОВРШИНЕ</w:t>
                  </w:r>
                </w:p>
              </w:tc>
              <w:tc>
                <w:tcPr>
                  <w:tcW w:w="769" w:type="dxa"/>
                  <w:shd w:val="clear" w:color="auto" w:fill="FFFF00"/>
                  <w:vAlign w:val="center"/>
                </w:tcPr>
                <w:p w14:paraId="69573FA8" w14:textId="77777777" w:rsidR="001A0556" w:rsidRPr="00114ECD" w:rsidRDefault="001A0556" w:rsidP="001A0556">
                  <w:pPr>
                    <w:pStyle w:val="Bezrazmaka"/>
                    <w:jc w:val="center"/>
                    <w:rPr>
                      <w:rFonts w:ascii="Times New Roman" w:hAnsi="Times New Roman"/>
                      <w:b/>
                      <w:bCs/>
                      <w:sz w:val="16"/>
                      <w:szCs w:val="16"/>
                      <w:lang w:val="bs-Cyrl-BA"/>
                    </w:rPr>
                  </w:pPr>
                  <w:r w:rsidRPr="00114ECD">
                    <w:rPr>
                      <w:rFonts w:ascii="Times New Roman" w:hAnsi="Times New Roman"/>
                      <w:b/>
                      <w:bCs/>
                      <w:sz w:val="16"/>
                      <w:szCs w:val="16"/>
                      <w:lang w:val="bs-Cyrl-BA"/>
                    </w:rPr>
                    <w:t>ДУЖИНА</w:t>
                  </w:r>
                </w:p>
                <w:p w14:paraId="5332103C" w14:textId="77777777" w:rsidR="001A0556" w:rsidRPr="00114ECD" w:rsidRDefault="001A0556" w:rsidP="001A0556">
                  <w:pPr>
                    <w:pStyle w:val="Bezrazmaka"/>
                    <w:jc w:val="center"/>
                    <w:rPr>
                      <w:rFonts w:ascii="Times New Roman" w:hAnsi="Times New Roman"/>
                      <w:b/>
                      <w:bCs/>
                      <w:sz w:val="16"/>
                      <w:szCs w:val="16"/>
                      <w:lang w:val="bs-Cyrl-BA"/>
                    </w:rPr>
                  </w:pPr>
                  <w:r w:rsidRPr="00114ECD">
                    <w:rPr>
                      <w:rFonts w:ascii="Times New Roman" w:hAnsi="Times New Roman"/>
                      <w:b/>
                      <w:bCs/>
                      <w:sz w:val="16"/>
                      <w:szCs w:val="16"/>
                      <w:lang w:val="bs-Cyrl-BA"/>
                    </w:rPr>
                    <w:t>(</w:t>
                  </w:r>
                  <w:r w:rsidRPr="00114ECD">
                    <w:rPr>
                      <w:rFonts w:ascii="Times New Roman" w:hAnsi="Times New Roman"/>
                      <w:b/>
                      <w:bCs/>
                      <w:sz w:val="16"/>
                      <w:szCs w:val="16"/>
                      <w:lang w:val="sr-Latn-BA"/>
                    </w:rPr>
                    <w:t>m</w:t>
                  </w:r>
                  <w:r w:rsidRPr="00114ECD">
                    <w:rPr>
                      <w:rFonts w:ascii="Times New Roman" w:hAnsi="Times New Roman"/>
                      <w:b/>
                      <w:bCs/>
                      <w:sz w:val="16"/>
                      <w:szCs w:val="16"/>
                      <w:lang w:val="bs-Cyrl-BA"/>
                    </w:rPr>
                    <w:t>)</w:t>
                  </w:r>
                </w:p>
              </w:tc>
              <w:tc>
                <w:tcPr>
                  <w:tcW w:w="775" w:type="dxa"/>
                  <w:shd w:val="clear" w:color="auto" w:fill="FFFF00"/>
                  <w:vAlign w:val="center"/>
                </w:tcPr>
                <w:p w14:paraId="42A59F78" w14:textId="77777777" w:rsidR="001A0556" w:rsidRPr="00114ECD" w:rsidRDefault="001A0556" w:rsidP="001A0556">
                  <w:pPr>
                    <w:pStyle w:val="Bezrazmaka"/>
                    <w:jc w:val="center"/>
                    <w:rPr>
                      <w:rFonts w:ascii="Times New Roman" w:hAnsi="Times New Roman"/>
                      <w:b/>
                      <w:bCs/>
                      <w:sz w:val="16"/>
                      <w:szCs w:val="16"/>
                      <w:lang w:val="bs-Cyrl-BA"/>
                    </w:rPr>
                  </w:pPr>
                  <w:r w:rsidRPr="00114ECD">
                    <w:rPr>
                      <w:rFonts w:ascii="Times New Roman" w:hAnsi="Times New Roman"/>
                      <w:b/>
                      <w:bCs/>
                      <w:sz w:val="16"/>
                      <w:szCs w:val="16"/>
                      <w:lang w:val="bs-Cyrl-BA"/>
                    </w:rPr>
                    <w:t>ШИРИНА</w:t>
                  </w:r>
                </w:p>
                <w:p w14:paraId="66E397FB" w14:textId="77777777" w:rsidR="001A0556" w:rsidRPr="00114ECD" w:rsidRDefault="001A0556" w:rsidP="001A0556">
                  <w:pPr>
                    <w:pStyle w:val="Bezrazmaka"/>
                    <w:jc w:val="center"/>
                    <w:rPr>
                      <w:rFonts w:ascii="Times New Roman" w:hAnsi="Times New Roman"/>
                      <w:b/>
                      <w:bCs/>
                      <w:sz w:val="16"/>
                      <w:szCs w:val="16"/>
                      <w:lang w:val="bs-Cyrl-BA"/>
                    </w:rPr>
                  </w:pPr>
                  <w:r w:rsidRPr="00114ECD">
                    <w:rPr>
                      <w:rFonts w:ascii="Times New Roman" w:hAnsi="Times New Roman"/>
                      <w:b/>
                      <w:bCs/>
                      <w:sz w:val="16"/>
                      <w:szCs w:val="16"/>
                      <w:lang w:val="bs-Cyrl-BA"/>
                    </w:rPr>
                    <w:t>(</w:t>
                  </w:r>
                  <w:r w:rsidRPr="00114ECD">
                    <w:rPr>
                      <w:rFonts w:ascii="Times New Roman" w:hAnsi="Times New Roman"/>
                      <w:b/>
                      <w:bCs/>
                      <w:sz w:val="16"/>
                      <w:szCs w:val="16"/>
                      <w:lang w:val="sr-Latn-BA"/>
                    </w:rPr>
                    <w:t>m</w:t>
                  </w:r>
                  <w:r w:rsidRPr="00114ECD">
                    <w:rPr>
                      <w:rFonts w:ascii="Times New Roman" w:hAnsi="Times New Roman"/>
                      <w:b/>
                      <w:bCs/>
                      <w:sz w:val="16"/>
                      <w:szCs w:val="16"/>
                      <w:lang w:val="bs-Cyrl-BA"/>
                    </w:rPr>
                    <w:t>)</w:t>
                  </w:r>
                </w:p>
              </w:tc>
              <w:tc>
                <w:tcPr>
                  <w:tcW w:w="655" w:type="dxa"/>
                  <w:shd w:val="clear" w:color="auto" w:fill="FFFF00"/>
                  <w:vAlign w:val="center"/>
                </w:tcPr>
                <w:p w14:paraId="444A6CC6" w14:textId="77777777" w:rsidR="001A0556" w:rsidRPr="00114ECD" w:rsidRDefault="001A0556" w:rsidP="001A0556">
                  <w:pPr>
                    <w:pStyle w:val="Bezrazmaka"/>
                    <w:jc w:val="center"/>
                    <w:rPr>
                      <w:rFonts w:ascii="Times New Roman" w:hAnsi="Times New Roman"/>
                      <w:b/>
                      <w:bCs/>
                      <w:sz w:val="16"/>
                      <w:szCs w:val="16"/>
                      <w:lang w:val="bs-Cyrl-BA"/>
                    </w:rPr>
                  </w:pPr>
                  <w:r w:rsidRPr="00114ECD">
                    <w:rPr>
                      <w:rFonts w:ascii="Times New Roman" w:hAnsi="Times New Roman"/>
                      <w:b/>
                      <w:bCs/>
                      <w:sz w:val="16"/>
                      <w:szCs w:val="16"/>
                      <w:lang w:val="bs-Cyrl-BA"/>
                    </w:rPr>
                    <w:t>ПОВРШИНА</w:t>
                  </w:r>
                </w:p>
                <w:p w14:paraId="763BB3AE" w14:textId="77777777" w:rsidR="001A0556" w:rsidRPr="00114ECD" w:rsidRDefault="001A0556" w:rsidP="001A0556">
                  <w:pPr>
                    <w:pStyle w:val="Bezrazmaka"/>
                    <w:jc w:val="center"/>
                    <w:rPr>
                      <w:rFonts w:ascii="Times New Roman" w:hAnsi="Times New Roman"/>
                      <w:b/>
                      <w:bCs/>
                      <w:sz w:val="16"/>
                      <w:szCs w:val="16"/>
                      <w:lang w:val="bs-Cyrl-BA"/>
                    </w:rPr>
                  </w:pPr>
                  <w:r w:rsidRPr="00114ECD">
                    <w:rPr>
                      <w:rFonts w:ascii="Times New Roman" w:hAnsi="Times New Roman"/>
                      <w:b/>
                      <w:bCs/>
                      <w:sz w:val="16"/>
                      <w:szCs w:val="16"/>
                      <w:lang w:val="bs-Cyrl-BA"/>
                    </w:rPr>
                    <w:t>(</w:t>
                  </w:r>
                  <w:r w:rsidRPr="00114ECD">
                    <w:rPr>
                      <w:rFonts w:ascii="Times New Roman" w:hAnsi="Times New Roman"/>
                      <w:b/>
                      <w:bCs/>
                      <w:sz w:val="16"/>
                      <w:szCs w:val="16"/>
                      <w:lang w:val="sr-Latn-BA"/>
                    </w:rPr>
                    <w:t>m</w:t>
                  </w:r>
                  <w:r w:rsidRPr="00114ECD">
                    <w:rPr>
                      <w:rFonts w:ascii="Times New Roman" w:hAnsi="Times New Roman"/>
                      <w:b/>
                      <w:bCs/>
                      <w:sz w:val="16"/>
                      <w:szCs w:val="16"/>
                      <w:vertAlign w:val="superscript"/>
                      <w:lang w:val="bs-Cyrl-BA"/>
                    </w:rPr>
                    <w:t>2</w:t>
                  </w:r>
                  <w:r w:rsidRPr="00114ECD">
                    <w:rPr>
                      <w:rFonts w:ascii="Times New Roman" w:hAnsi="Times New Roman"/>
                      <w:b/>
                      <w:bCs/>
                      <w:sz w:val="16"/>
                      <w:szCs w:val="16"/>
                      <w:lang w:val="bs-Cyrl-BA"/>
                    </w:rPr>
                    <w:t>)</w:t>
                  </w:r>
                </w:p>
              </w:tc>
            </w:tr>
            <w:tr w:rsidR="001A0556" w:rsidRPr="00114ECD" w14:paraId="650D3D34" w14:textId="77777777" w:rsidTr="001A0556">
              <w:trPr>
                <w:trHeight w:val="89"/>
              </w:trPr>
              <w:tc>
                <w:tcPr>
                  <w:tcW w:w="496" w:type="dxa"/>
                  <w:vAlign w:val="center"/>
                </w:tcPr>
                <w:p w14:paraId="38135E41" w14:textId="77777777" w:rsidR="001A0556" w:rsidRPr="00114ECD" w:rsidRDefault="001A0556" w:rsidP="001A0556">
                  <w:pPr>
                    <w:pStyle w:val="Bezrazmaka"/>
                    <w:jc w:val="right"/>
                    <w:rPr>
                      <w:rFonts w:ascii="Times New Roman" w:hAnsi="Times New Roman"/>
                      <w:b/>
                      <w:bCs/>
                      <w:sz w:val="16"/>
                      <w:szCs w:val="16"/>
                      <w:lang w:val="bs-Cyrl-BA"/>
                    </w:rPr>
                  </w:pPr>
                  <w:r w:rsidRPr="00114ECD">
                    <w:rPr>
                      <w:rFonts w:ascii="Times New Roman" w:hAnsi="Times New Roman"/>
                      <w:b/>
                      <w:bCs/>
                      <w:sz w:val="16"/>
                      <w:szCs w:val="16"/>
                      <w:lang w:val="bs-Cyrl-BA"/>
                    </w:rPr>
                    <w:t>01.</w:t>
                  </w:r>
                </w:p>
              </w:tc>
              <w:tc>
                <w:tcPr>
                  <w:tcW w:w="940" w:type="dxa"/>
                  <w:vAlign w:val="center"/>
                </w:tcPr>
                <w:p w14:paraId="5A13C625" w14:textId="77777777" w:rsidR="001A0556" w:rsidRPr="00114ECD" w:rsidRDefault="001A0556" w:rsidP="001A0556">
                  <w:pPr>
                    <w:pStyle w:val="Bezrazmaka"/>
                    <w:rPr>
                      <w:rFonts w:ascii="Times New Roman" w:hAnsi="Times New Roman"/>
                      <w:b/>
                      <w:bCs/>
                      <w:sz w:val="16"/>
                      <w:szCs w:val="16"/>
                      <w:lang w:val="bs-Cyrl-BA"/>
                    </w:rPr>
                  </w:pPr>
                  <w:r w:rsidRPr="00114ECD">
                    <w:rPr>
                      <w:rFonts w:ascii="Times New Roman" w:hAnsi="Times New Roman"/>
                      <w:b/>
                      <w:bCs/>
                      <w:sz w:val="16"/>
                      <w:szCs w:val="16"/>
                      <w:lang w:val="bs-Cyrl-BA"/>
                    </w:rPr>
                    <w:t>Улица 21. новембар</w:t>
                  </w:r>
                </w:p>
              </w:tc>
              <w:tc>
                <w:tcPr>
                  <w:tcW w:w="769" w:type="dxa"/>
                  <w:vAlign w:val="center"/>
                </w:tcPr>
                <w:p w14:paraId="43A54DD0" w14:textId="77777777" w:rsidR="001A0556" w:rsidRPr="00114ECD" w:rsidRDefault="001A0556" w:rsidP="001A0556">
                  <w:pPr>
                    <w:pStyle w:val="Bezrazmaka"/>
                    <w:jc w:val="center"/>
                    <w:rPr>
                      <w:rFonts w:ascii="Times New Roman" w:hAnsi="Times New Roman"/>
                      <w:b/>
                      <w:bCs/>
                      <w:sz w:val="16"/>
                      <w:szCs w:val="16"/>
                    </w:rPr>
                  </w:pPr>
                  <w:r w:rsidRPr="00114ECD">
                    <w:rPr>
                      <w:rFonts w:ascii="Times New Roman" w:hAnsi="Times New Roman"/>
                      <w:b/>
                      <w:bCs/>
                      <w:sz w:val="16"/>
                      <w:szCs w:val="16"/>
                      <w:lang w:val="bs-Cyrl-BA"/>
                    </w:rPr>
                    <w:t>320</w:t>
                  </w:r>
                </w:p>
              </w:tc>
              <w:tc>
                <w:tcPr>
                  <w:tcW w:w="775" w:type="dxa"/>
                  <w:vAlign w:val="center"/>
                </w:tcPr>
                <w:p w14:paraId="37A6EC45" w14:textId="77777777" w:rsidR="001A0556" w:rsidRPr="00114ECD" w:rsidRDefault="001A0556" w:rsidP="001A0556">
                  <w:pPr>
                    <w:pStyle w:val="Bezrazmaka"/>
                    <w:jc w:val="center"/>
                    <w:rPr>
                      <w:rFonts w:ascii="Times New Roman" w:hAnsi="Times New Roman"/>
                      <w:b/>
                      <w:bCs/>
                      <w:sz w:val="16"/>
                      <w:szCs w:val="16"/>
                      <w:lang w:val="bs-Cyrl-BA"/>
                    </w:rPr>
                  </w:pPr>
                  <w:r w:rsidRPr="00114ECD">
                    <w:rPr>
                      <w:rFonts w:ascii="Times New Roman" w:hAnsi="Times New Roman"/>
                      <w:b/>
                      <w:bCs/>
                      <w:sz w:val="16"/>
                      <w:szCs w:val="16"/>
                      <w:lang w:val="bs-Cyrl-BA"/>
                    </w:rPr>
                    <w:t>5,0-10</w:t>
                  </w:r>
                </w:p>
              </w:tc>
              <w:tc>
                <w:tcPr>
                  <w:tcW w:w="655" w:type="dxa"/>
                  <w:vAlign w:val="center"/>
                </w:tcPr>
                <w:p w14:paraId="19C2E664" w14:textId="77777777" w:rsidR="001A0556" w:rsidRPr="00114ECD" w:rsidRDefault="001A0556" w:rsidP="001A0556">
                  <w:pPr>
                    <w:pStyle w:val="Bezrazmaka"/>
                    <w:jc w:val="center"/>
                    <w:rPr>
                      <w:rFonts w:ascii="Times New Roman" w:hAnsi="Times New Roman"/>
                      <w:b/>
                      <w:bCs/>
                      <w:sz w:val="16"/>
                      <w:szCs w:val="16"/>
                      <w:lang w:val="bs-Cyrl-BA"/>
                    </w:rPr>
                  </w:pPr>
                  <w:r w:rsidRPr="00114ECD">
                    <w:rPr>
                      <w:rFonts w:ascii="Times New Roman" w:hAnsi="Times New Roman"/>
                      <w:b/>
                      <w:bCs/>
                      <w:sz w:val="16"/>
                      <w:szCs w:val="16"/>
                      <w:lang w:val="bs-Cyrl-BA"/>
                    </w:rPr>
                    <w:t>2.400</w:t>
                  </w:r>
                </w:p>
              </w:tc>
            </w:tr>
            <w:tr w:rsidR="001A0556" w:rsidRPr="00114ECD" w14:paraId="37B57021" w14:textId="77777777" w:rsidTr="001A0556">
              <w:trPr>
                <w:trHeight w:val="89"/>
              </w:trPr>
              <w:tc>
                <w:tcPr>
                  <w:tcW w:w="496" w:type="dxa"/>
                  <w:vAlign w:val="center"/>
                </w:tcPr>
                <w:p w14:paraId="47F1DA8B" w14:textId="77777777" w:rsidR="001A0556" w:rsidRPr="00114ECD" w:rsidRDefault="001A0556" w:rsidP="001A0556">
                  <w:pPr>
                    <w:pStyle w:val="Bezrazmaka"/>
                    <w:jc w:val="right"/>
                    <w:rPr>
                      <w:rFonts w:ascii="Times New Roman" w:hAnsi="Times New Roman"/>
                      <w:b/>
                      <w:bCs/>
                      <w:sz w:val="16"/>
                      <w:szCs w:val="16"/>
                      <w:lang w:val="bs-Cyrl-BA"/>
                    </w:rPr>
                  </w:pPr>
                  <w:r w:rsidRPr="00114ECD">
                    <w:rPr>
                      <w:rFonts w:ascii="Times New Roman" w:hAnsi="Times New Roman"/>
                      <w:b/>
                      <w:bCs/>
                      <w:sz w:val="16"/>
                      <w:szCs w:val="16"/>
                      <w:lang w:val="bs-Cyrl-BA"/>
                    </w:rPr>
                    <w:t>02.</w:t>
                  </w:r>
                </w:p>
              </w:tc>
              <w:tc>
                <w:tcPr>
                  <w:tcW w:w="940" w:type="dxa"/>
                  <w:vAlign w:val="center"/>
                </w:tcPr>
                <w:p w14:paraId="2459DA7E" w14:textId="77777777" w:rsidR="001A0556" w:rsidRPr="00114ECD" w:rsidRDefault="001A0556" w:rsidP="001A0556">
                  <w:pPr>
                    <w:pStyle w:val="Bezrazmaka"/>
                    <w:rPr>
                      <w:rFonts w:ascii="Times New Roman" w:hAnsi="Times New Roman"/>
                      <w:b/>
                      <w:bCs/>
                      <w:sz w:val="16"/>
                      <w:szCs w:val="16"/>
                      <w:lang w:val="bs-Cyrl-BA"/>
                    </w:rPr>
                  </w:pPr>
                  <w:r w:rsidRPr="00114ECD">
                    <w:rPr>
                      <w:rFonts w:ascii="Times New Roman" w:hAnsi="Times New Roman"/>
                      <w:b/>
                      <w:bCs/>
                      <w:sz w:val="16"/>
                      <w:szCs w:val="16"/>
                      <w:lang w:val="bs-Cyrl-BA"/>
                    </w:rPr>
                    <w:t>Улица Меше Селимовића</w:t>
                  </w:r>
                </w:p>
              </w:tc>
              <w:tc>
                <w:tcPr>
                  <w:tcW w:w="769" w:type="dxa"/>
                  <w:vAlign w:val="center"/>
                </w:tcPr>
                <w:p w14:paraId="261FDF01" w14:textId="77777777" w:rsidR="001A0556" w:rsidRPr="00114ECD" w:rsidRDefault="001A0556" w:rsidP="001A0556">
                  <w:pPr>
                    <w:pStyle w:val="Bezrazmaka"/>
                    <w:jc w:val="center"/>
                    <w:rPr>
                      <w:rFonts w:ascii="Times New Roman" w:hAnsi="Times New Roman"/>
                      <w:b/>
                      <w:bCs/>
                      <w:sz w:val="16"/>
                      <w:szCs w:val="16"/>
                    </w:rPr>
                  </w:pPr>
                  <w:r w:rsidRPr="00114ECD">
                    <w:rPr>
                      <w:rFonts w:ascii="Times New Roman" w:hAnsi="Times New Roman"/>
                      <w:b/>
                      <w:bCs/>
                      <w:sz w:val="16"/>
                      <w:szCs w:val="16"/>
                      <w:lang w:val="bs-Cyrl-BA"/>
                    </w:rPr>
                    <w:t>220</w:t>
                  </w:r>
                </w:p>
              </w:tc>
              <w:tc>
                <w:tcPr>
                  <w:tcW w:w="775" w:type="dxa"/>
                  <w:vAlign w:val="center"/>
                </w:tcPr>
                <w:p w14:paraId="2FBAEAED" w14:textId="77777777" w:rsidR="001A0556" w:rsidRPr="00114ECD" w:rsidRDefault="001A0556" w:rsidP="001A0556">
                  <w:pPr>
                    <w:pStyle w:val="Bezrazmaka"/>
                    <w:jc w:val="center"/>
                    <w:rPr>
                      <w:rFonts w:ascii="Times New Roman" w:hAnsi="Times New Roman"/>
                      <w:b/>
                      <w:bCs/>
                      <w:sz w:val="16"/>
                      <w:szCs w:val="16"/>
                      <w:lang w:val="bs-Cyrl-BA"/>
                    </w:rPr>
                  </w:pPr>
                  <w:r w:rsidRPr="00114ECD">
                    <w:rPr>
                      <w:rFonts w:ascii="Times New Roman" w:hAnsi="Times New Roman"/>
                      <w:b/>
                      <w:bCs/>
                      <w:sz w:val="16"/>
                      <w:szCs w:val="16"/>
                      <w:lang w:val="bs-Cyrl-BA"/>
                    </w:rPr>
                    <w:t>4,0</w:t>
                  </w:r>
                </w:p>
              </w:tc>
              <w:tc>
                <w:tcPr>
                  <w:tcW w:w="655" w:type="dxa"/>
                  <w:vAlign w:val="center"/>
                </w:tcPr>
                <w:p w14:paraId="30D35D77" w14:textId="77777777" w:rsidR="001A0556" w:rsidRPr="00114ECD" w:rsidRDefault="001A0556" w:rsidP="001A0556">
                  <w:pPr>
                    <w:pStyle w:val="Bezrazmaka"/>
                    <w:jc w:val="center"/>
                    <w:rPr>
                      <w:rFonts w:ascii="Times New Roman" w:hAnsi="Times New Roman"/>
                      <w:b/>
                      <w:bCs/>
                      <w:sz w:val="16"/>
                      <w:szCs w:val="16"/>
                      <w:lang w:val="bs-Cyrl-BA"/>
                    </w:rPr>
                  </w:pPr>
                  <w:r w:rsidRPr="00114ECD">
                    <w:rPr>
                      <w:rFonts w:ascii="Times New Roman" w:hAnsi="Times New Roman"/>
                      <w:b/>
                      <w:bCs/>
                      <w:sz w:val="16"/>
                      <w:szCs w:val="16"/>
                      <w:lang w:val="bs-Cyrl-BA"/>
                    </w:rPr>
                    <w:t>880</w:t>
                  </w:r>
                </w:p>
              </w:tc>
            </w:tr>
            <w:tr w:rsidR="001A0556" w:rsidRPr="00114ECD" w14:paraId="50DCD1A1" w14:textId="77777777" w:rsidTr="001A0556">
              <w:trPr>
                <w:trHeight w:val="89"/>
              </w:trPr>
              <w:tc>
                <w:tcPr>
                  <w:tcW w:w="496" w:type="dxa"/>
                  <w:vAlign w:val="center"/>
                </w:tcPr>
                <w:p w14:paraId="469B69EB" w14:textId="77777777" w:rsidR="001A0556" w:rsidRPr="00114ECD" w:rsidRDefault="001A0556" w:rsidP="001A0556">
                  <w:pPr>
                    <w:pStyle w:val="Bezrazmaka"/>
                    <w:jc w:val="right"/>
                    <w:rPr>
                      <w:rFonts w:ascii="Times New Roman" w:hAnsi="Times New Roman"/>
                      <w:b/>
                      <w:bCs/>
                      <w:sz w:val="16"/>
                      <w:szCs w:val="16"/>
                      <w:lang w:val="bs-Cyrl-BA"/>
                    </w:rPr>
                  </w:pPr>
                  <w:r w:rsidRPr="00114ECD">
                    <w:rPr>
                      <w:rFonts w:ascii="Times New Roman" w:hAnsi="Times New Roman"/>
                      <w:b/>
                      <w:bCs/>
                      <w:sz w:val="16"/>
                      <w:szCs w:val="16"/>
                      <w:lang w:val="bs-Cyrl-BA"/>
                    </w:rPr>
                    <w:t>03.</w:t>
                  </w:r>
                </w:p>
              </w:tc>
              <w:tc>
                <w:tcPr>
                  <w:tcW w:w="940" w:type="dxa"/>
                  <w:vAlign w:val="center"/>
                </w:tcPr>
                <w:p w14:paraId="533B4498" w14:textId="77777777" w:rsidR="001A0556" w:rsidRPr="00114ECD" w:rsidRDefault="001A0556" w:rsidP="001A0556">
                  <w:pPr>
                    <w:pStyle w:val="Bezrazmaka"/>
                    <w:rPr>
                      <w:rFonts w:ascii="Times New Roman" w:hAnsi="Times New Roman"/>
                      <w:b/>
                      <w:bCs/>
                      <w:sz w:val="16"/>
                      <w:szCs w:val="16"/>
                      <w:lang w:val="bs-Cyrl-BA"/>
                    </w:rPr>
                  </w:pPr>
                  <w:r w:rsidRPr="00114ECD">
                    <w:rPr>
                      <w:rFonts w:ascii="Times New Roman" w:hAnsi="Times New Roman"/>
                      <w:b/>
                      <w:bCs/>
                      <w:sz w:val="16"/>
                      <w:szCs w:val="16"/>
                      <w:lang w:val="bs-Cyrl-BA"/>
                    </w:rPr>
                    <w:t xml:space="preserve">Улица </w:t>
                  </w:r>
                  <w:proofErr w:type="spellStart"/>
                  <w:r w:rsidRPr="00114ECD">
                    <w:rPr>
                      <w:rFonts w:ascii="Times New Roman" w:hAnsi="Times New Roman"/>
                      <w:b/>
                      <w:bCs/>
                      <w:sz w:val="16"/>
                      <w:szCs w:val="16"/>
                      <w:lang w:val="sr-Cyrl-CS"/>
                    </w:rPr>
                    <w:t>Жељезничка</w:t>
                  </w:r>
                  <w:proofErr w:type="spellEnd"/>
                </w:p>
              </w:tc>
              <w:tc>
                <w:tcPr>
                  <w:tcW w:w="769" w:type="dxa"/>
                  <w:vAlign w:val="center"/>
                </w:tcPr>
                <w:p w14:paraId="23C36E76" w14:textId="77777777" w:rsidR="001A0556" w:rsidRPr="00114ECD" w:rsidRDefault="001A0556" w:rsidP="001A0556">
                  <w:pPr>
                    <w:pStyle w:val="Bezrazmaka"/>
                    <w:jc w:val="center"/>
                    <w:rPr>
                      <w:rFonts w:ascii="Times New Roman" w:hAnsi="Times New Roman"/>
                      <w:b/>
                      <w:bCs/>
                      <w:sz w:val="16"/>
                      <w:szCs w:val="16"/>
                    </w:rPr>
                  </w:pPr>
                  <w:r w:rsidRPr="00114ECD">
                    <w:rPr>
                      <w:rFonts w:ascii="Times New Roman" w:hAnsi="Times New Roman"/>
                      <w:b/>
                      <w:bCs/>
                      <w:sz w:val="16"/>
                      <w:szCs w:val="16"/>
                      <w:lang w:val="bs-Cyrl-BA"/>
                    </w:rPr>
                    <w:t>1550</w:t>
                  </w:r>
                </w:p>
              </w:tc>
              <w:tc>
                <w:tcPr>
                  <w:tcW w:w="775" w:type="dxa"/>
                  <w:vAlign w:val="center"/>
                </w:tcPr>
                <w:p w14:paraId="1B716648" w14:textId="77777777" w:rsidR="001A0556" w:rsidRPr="00114ECD" w:rsidRDefault="001A0556" w:rsidP="001A0556">
                  <w:pPr>
                    <w:pStyle w:val="Bezrazmaka"/>
                    <w:jc w:val="center"/>
                    <w:rPr>
                      <w:rFonts w:ascii="Times New Roman" w:hAnsi="Times New Roman"/>
                      <w:b/>
                      <w:bCs/>
                      <w:sz w:val="16"/>
                      <w:szCs w:val="16"/>
                      <w:lang w:val="bs-Cyrl-BA"/>
                    </w:rPr>
                  </w:pPr>
                  <w:r w:rsidRPr="00114ECD">
                    <w:rPr>
                      <w:rFonts w:ascii="Times New Roman" w:hAnsi="Times New Roman"/>
                      <w:b/>
                      <w:bCs/>
                      <w:sz w:val="16"/>
                      <w:szCs w:val="16"/>
                      <w:lang w:val="bs-Cyrl-BA"/>
                    </w:rPr>
                    <w:t>3,0</w:t>
                  </w:r>
                </w:p>
              </w:tc>
              <w:tc>
                <w:tcPr>
                  <w:tcW w:w="655" w:type="dxa"/>
                  <w:vAlign w:val="center"/>
                </w:tcPr>
                <w:p w14:paraId="686DA195" w14:textId="77777777" w:rsidR="001A0556" w:rsidRPr="00114ECD" w:rsidRDefault="001A0556" w:rsidP="001A0556">
                  <w:pPr>
                    <w:pStyle w:val="Bezrazmaka"/>
                    <w:jc w:val="center"/>
                    <w:rPr>
                      <w:rFonts w:ascii="Times New Roman" w:hAnsi="Times New Roman"/>
                      <w:b/>
                      <w:bCs/>
                      <w:sz w:val="16"/>
                      <w:szCs w:val="16"/>
                      <w:lang w:val="bs-Cyrl-BA"/>
                    </w:rPr>
                  </w:pPr>
                  <w:r w:rsidRPr="00114ECD">
                    <w:rPr>
                      <w:rFonts w:ascii="Times New Roman" w:hAnsi="Times New Roman"/>
                      <w:b/>
                      <w:bCs/>
                      <w:sz w:val="16"/>
                      <w:szCs w:val="16"/>
                      <w:lang w:val="bs-Cyrl-BA"/>
                    </w:rPr>
                    <w:t>4.650</w:t>
                  </w:r>
                </w:p>
              </w:tc>
            </w:tr>
            <w:tr w:rsidR="001A0556" w:rsidRPr="00114ECD" w14:paraId="64F4988C" w14:textId="77777777" w:rsidTr="001A0556">
              <w:trPr>
                <w:trHeight w:val="89"/>
              </w:trPr>
              <w:tc>
                <w:tcPr>
                  <w:tcW w:w="496" w:type="dxa"/>
                  <w:vAlign w:val="center"/>
                </w:tcPr>
                <w:p w14:paraId="4262FB09" w14:textId="77777777" w:rsidR="001A0556" w:rsidRPr="00114ECD" w:rsidRDefault="001A0556" w:rsidP="001A0556">
                  <w:pPr>
                    <w:pStyle w:val="Bezrazmaka"/>
                    <w:jc w:val="right"/>
                    <w:rPr>
                      <w:rFonts w:ascii="Times New Roman" w:hAnsi="Times New Roman"/>
                      <w:b/>
                      <w:bCs/>
                      <w:sz w:val="16"/>
                      <w:szCs w:val="16"/>
                      <w:lang w:val="bs-Cyrl-BA"/>
                    </w:rPr>
                  </w:pPr>
                  <w:r w:rsidRPr="00114ECD">
                    <w:rPr>
                      <w:rFonts w:ascii="Times New Roman" w:hAnsi="Times New Roman"/>
                      <w:b/>
                      <w:bCs/>
                      <w:sz w:val="16"/>
                      <w:szCs w:val="16"/>
                      <w:lang w:val="bs-Cyrl-BA"/>
                    </w:rPr>
                    <w:t>04.</w:t>
                  </w:r>
                </w:p>
              </w:tc>
              <w:tc>
                <w:tcPr>
                  <w:tcW w:w="940" w:type="dxa"/>
                  <w:shd w:val="clear" w:color="auto" w:fill="auto"/>
                  <w:vAlign w:val="center"/>
                </w:tcPr>
                <w:p w14:paraId="6A45512C" w14:textId="77777777" w:rsidR="001A0556" w:rsidRPr="00114ECD" w:rsidRDefault="001A0556" w:rsidP="001A0556">
                  <w:pPr>
                    <w:pStyle w:val="Bezrazmaka"/>
                    <w:rPr>
                      <w:rFonts w:ascii="Times New Roman" w:hAnsi="Times New Roman"/>
                      <w:b/>
                      <w:bCs/>
                      <w:sz w:val="16"/>
                      <w:szCs w:val="16"/>
                      <w:lang w:val="bs-Cyrl-BA"/>
                    </w:rPr>
                  </w:pPr>
                  <w:r w:rsidRPr="00114ECD">
                    <w:rPr>
                      <w:rFonts w:ascii="Times New Roman" w:hAnsi="Times New Roman"/>
                      <w:b/>
                      <w:bCs/>
                      <w:sz w:val="16"/>
                      <w:szCs w:val="16"/>
                      <w:lang w:val="bs-Cyrl-BA"/>
                    </w:rPr>
                    <w:t>Улица Цара Лазара</w:t>
                  </w:r>
                </w:p>
              </w:tc>
              <w:tc>
                <w:tcPr>
                  <w:tcW w:w="769" w:type="dxa"/>
                  <w:vAlign w:val="center"/>
                </w:tcPr>
                <w:p w14:paraId="0047FB13" w14:textId="77777777" w:rsidR="001A0556" w:rsidRPr="00114ECD" w:rsidRDefault="001A0556" w:rsidP="001A0556">
                  <w:pPr>
                    <w:pStyle w:val="Bezrazmaka"/>
                    <w:jc w:val="center"/>
                    <w:rPr>
                      <w:rFonts w:ascii="Times New Roman" w:hAnsi="Times New Roman"/>
                      <w:b/>
                      <w:bCs/>
                      <w:sz w:val="16"/>
                      <w:szCs w:val="16"/>
                    </w:rPr>
                  </w:pPr>
                  <w:r w:rsidRPr="00114ECD">
                    <w:rPr>
                      <w:rFonts w:ascii="Times New Roman" w:hAnsi="Times New Roman"/>
                      <w:b/>
                      <w:bCs/>
                      <w:sz w:val="16"/>
                      <w:szCs w:val="16"/>
                      <w:lang w:val="bs-Cyrl-BA"/>
                    </w:rPr>
                    <w:t>200</w:t>
                  </w:r>
                </w:p>
              </w:tc>
              <w:tc>
                <w:tcPr>
                  <w:tcW w:w="775" w:type="dxa"/>
                  <w:vAlign w:val="center"/>
                </w:tcPr>
                <w:p w14:paraId="6477C591" w14:textId="77777777" w:rsidR="001A0556" w:rsidRPr="00114ECD" w:rsidRDefault="001A0556" w:rsidP="001A0556">
                  <w:pPr>
                    <w:pStyle w:val="Bezrazmaka"/>
                    <w:jc w:val="center"/>
                    <w:rPr>
                      <w:rFonts w:ascii="Times New Roman" w:hAnsi="Times New Roman"/>
                      <w:b/>
                      <w:bCs/>
                      <w:sz w:val="16"/>
                      <w:szCs w:val="16"/>
                      <w:lang w:val="bs-Cyrl-BA"/>
                    </w:rPr>
                  </w:pPr>
                  <w:r w:rsidRPr="00114ECD">
                    <w:rPr>
                      <w:rFonts w:ascii="Times New Roman" w:hAnsi="Times New Roman"/>
                      <w:b/>
                      <w:bCs/>
                      <w:sz w:val="16"/>
                      <w:szCs w:val="16"/>
                      <w:lang w:val="bs-Cyrl-BA"/>
                    </w:rPr>
                    <w:t>7,0</w:t>
                  </w:r>
                </w:p>
              </w:tc>
              <w:tc>
                <w:tcPr>
                  <w:tcW w:w="655" w:type="dxa"/>
                  <w:vAlign w:val="center"/>
                </w:tcPr>
                <w:p w14:paraId="61E33852" w14:textId="77777777" w:rsidR="001A0556" w:rsidRPr="00114ECD" w:rsidRDefault="001A0556" w:rsidP="001A0556">
                  <w:pPr>
                    <w:pStyle w:val="Bezrazmaka"/>
                    <w:jc w:val="center"/>
                    <w:rPr>
                      <w:rFonts w:ascii="Times New Roman" w:hAnsi="Times New Roman"/>
                      <w:b/>
                      <w:bCs/>
                      <w:sz w:val="16"/>
                      <w:szCs w:val="16"/>
                      <w:lang w:val="bs-Cyrl-BA"/>
                    </w:rPr>
                  </w:pPr>
                  <w:r w:rsidRPr="00114ECD">
                    <w:rPr>
                      <w:rFonts w:ascii="Times New Roman" w:hAnsi="Times New Roman"/>
                      <w:b/>
                      <w:bCs/>
                      <w:sz w:val="16"/>
                      <w:szCs w:val="16"/>
                      <w:lang w:val="bs-Cyrl-BA"/>
                    </w:rPr>
                    <w:t>1.400</w:t>
                  </w:r>
                </w:p>
              </w:tc>
            </w:tr>
            <w:tr w:rsidR="001A0556" w:rsidRPr="007310E4" w14:paraId="4814A697" w14:textId="77777777" w:rsidTr="001A0556">
              <w:trPr>
                <w:trHeight w:val="226"/>
              </w:trPr>
              <w:tc>
                <w:tcPr>
                  <w:tcW w:w="496" w:type="dxa"/>
                  <w:shd w:val="clear" w:color="auto" w:fill="BFBFBF" w:themeFill="background1" w:themeFillShade="BF"/>
                  <w:vAlign w:val="center"/>
                </w:tcPr>
                <w:p w14:paraId="168D2F3E" w14:textId="77777777" w:rsidR="001A0556" w:rsidRPr="007310E4" w:rsidRDefault="001A0556" w:rsidP="001A0556">
                  <w:pPr>
                    <w:pStyle w:val="Bezrazmaka"/>
                    <w:rPr>
                      <w:rFonts w:ascii="Times New Roman" w:hAnsi="Times New Roman"/>
                      <w:b/>
                      <w:bCs/>
                      <w:sz w:val="20"/>
                      <w:szCs w:val="20"/>
                      <w:lang w:val="bs-Cyrl-BA"/>
                    </w:rPr>
                  </w:pPr>
                </w:p>
              </w:tc>
              <w:tc>
                <w:tcPr>
                  <w:tcW w:w="940" w:type="dxa"/>
                  <w:shd w:val="clear" w:color="auto" w:fill="BFBFBF" w:themeFill="background1" w:themeFillShade="BF"/>
                  <w:vAlign w:val="center"/>
                </w:tcPr>
                <w:p w14:paraId="415A2515" w14:textId="77777777" w:rsidR="001A0556" w:rsidRPr="007310E4" w:rsidRDefault="001A0556" w:rsidP="001A0556">
                  <w:pPr>
                    <w:pStyle w:val="Bezrazmaka"/>
                    <w:jc w:val="right"/>
                    <w:rPr>
                      <w:rFonts w:ascii="Times New Roman" w:hAnsi="Times New Roman"/>
                      <w:b/>
                      <w:bCs/>
                      <w:sz w:val="20"/>
                      <w:szCs w:val="20"/>
                      <w:lang w:val="sr-Cyrl-BA"/>
                    </w:rPr>
                  </w:pPr>
                  <w:r w:rsidRPr="007310E4">
                    <w:rPr>
                      <w:rFonts w:ascii="Times New Roman" w:hAnsi="Times New Roman"/>
                      <w:b/>
                      <w:bCs/>
                      <w:sz w:val="20"/>
                      <w:szCs w:val="20"/>
                      <w:lang w:val="bs-Cyrl-BA"/>
                    </w:rPr>
                    <w:t>УКУПНО:</w:t>
                  </w:r>
                </w:p>
              </w:tc>
              <w:tc>
                <w:tcPr>
                  <w:tcW w:w="769" w:type="dxa"/>
                  <w:shd w:val="clear" w:color="auto" w:fill="BFBFBF" w:themeFill="background1" w:themeFillShade="BF"/>
                  <w:vAlign w:val="center"/>
                </w:tcPr>
                <w:p w14:paraId="3A4D5C03" w14:textId="77777777" w:rsidR="001A0556" w:rsidRPr="007310E4" w:rsidRDefault="001A0556" w:rsidP="001A0556">
                  <w:pPr>
                    <w:pStyle w:val="Bezrazmaka"/>
                    <w:jc w:val="right"/>
                    <w:rPr>
                      <w:rFonts w:ascii="Times New Roman" w:hAnsi="Times New Roman"/>
                      <w:b/>
                      <w:bCs/>
                      <w:sz w:val="20"/>
                      <w:szCs w:val="20"/>
                      <w:lang w:val="bs-Cyrl-BA"/>
                    </w:rPr>
                  </w:pPr>
                </w:p>
              </w:tc>
              <w:tc>
                <w:tcPr>
                  <w:tcW w:w="775" w:type="dxa"/>
                  <w:shd w:val="clear" w:color="auto" w:fill="BFBFBF" w:themeFill="background1" w:themeFillShade="BF"/>
                  <w:vAlign w:val="center"/>
                </w:tcPr>
                <w:p w14:paraId="44CFC092" w14:textId="77777777" w:rsidR="001A0556" w:rsidRPr="007310E4" w:rsidRDefault="001A0556" w:rsidP="001A0556">
                  <w:pPr>
                    <w:pStyle w:val="Bezrazmaka"/>
                    <w:jc w:val="right"/>
                    <w:rPr>
                      <w:rFonts w:ascii="Times New Roman" w:hAnsi="Times New Roman"/>
                      <w:b/>
                      <w:bCs/>
                      <w:sz w:val="20"/>
                      <w:szCs w:val="20"/>
                    </w:rPr>
                  </w:pPr>
                </w:p>
              </w:tc>
              <w:tc>
                <w:tcPr>
                  <w:tcW w:w="655" w:type="dxa"/>
                  <w:shd w:val="clear" w:color="auto" w:fill="BFBFBF" w:themeFill="background1" w:themeFillShade="BF"/>
                  <w:vAlign w:val="center"/>
                </w:tcPr>
                <w:p w14:paraId="711B86F0" w14:textId="77777777" w:rsidR="001A0556" w:rsidRPr="007310E4" w:rsidRDefault="001A0556" w:rsidP="001A0556">
                  <w:pPr>
                    <w:pStyle w:val="Bezrazmaka"/>
                    <w:jc w:val="center"/>
                    <w:rPr>
                      <w:rFonts w:ascii="Times New Roman" w:hAnsi="Times New Roman"/>
                      <w:b/>
                      <w:bCs/>
                      <w:sz w:val="20"/>
                      <w:szCs w:val="20"/>
                    </w:rPr>
                  </w:pPr>
                  <w:r w:rsidRPr="007310E4">
                    <w:rPr>
                      <w:rFonts w:ascii="Times New Roman" w:hAnsi="Times New Roman"/>
                      <w:b/>
                      <w:bCs/>
                      <w:sz w:val="20"/>
                      <w:szCs w:val="20"/>
                      <w:lang w:val="sr-Cyrl-BA"/>
                    </w:rPr>
                    <w:fldChar w:fldCharType="begin"/>
                  </w:r>
                  <w:r w:rsidRPr="007310E4">
                    <w:rPr>
                      <w:rFonts w:ascii="Times New Roman" w:hAnsi="Times New Roman"/>
                      <w:b/>
                      <w:bCs/>
                      <w:sz w:val="20"/>
                      <w:szCs w:val="20"/>
                      <w:lang w:val="sr-Cyrl-BA"/>
                    </w:rPr>
                    <w:instrText xml:space="preserve"> =SUM(ABOVE) </w:instrText>
                  </w:r>
                  <w:r w:rsidRPr="007310E4">
                    <w:rPr>
                      <w:rFonts w:ascii="Times New Roman" w:hAnsi="Times New Roman"/>
                      <w:b/>
                      <w:bCs/>
                      <w:sz w:val="20"/>
                      <w:szCs w:val="20"/>
                      <w:lang w:val="sr-Cyrl-BA"/>
                    </w:rPr>
                    <w:fldChar w:fldCharType="separate"/>
                  </w:r>
                  <w:r w:rsidRPr="007310E4">
                    <w:rPr>
                      <w:rFonts w:ascii="Times New Roman" w:hAnsi="Times New Roman"/>
                      <w:b/>
                      <w:bCs/>
                      <w:sz w:val="20"/>
                      <w:szCs w:val="20"/>
                      <w:lang w:val="sr-Cyrl-BA"/>
                    </w:rPr>
                    <w:t>9.330</w:t>
                  </w:r>
                  <w:r w:rsidRPr="007310E4">
                    <w:rPr>
                      <w:rFonts w:ascii="Times New Roman" w:hAnsi="Times New Roman"/>
                      <w:b/>
                      <w:bCs/>
                      <w:sz w:val="20"/>
                      <w:szCs w:val="20"/>
                      <w:lang w:val="sr-Cyrl-BA"/>
                    </w:rPr>
                    <w:fldChar w:fldCharType="end"/>
                  </w:r>
                  <w:r w:rsidRPr="007310E4">
                    <w:rPr>
                      <w:rFonts w:ascii="Times New Roman" w:hAnsi="Times New Roman"/>
                      <w:b/>
                      <w:bCs/>
                      <w:sz w:val="20"/>
                      <w:szCs w:val="20"/>
                      <w:lang w:val="sr-Cyrl-BA"/>
                    </w:rPr>
                    <w:t xml:space="preserve"> </w:t>
                  </w:r>
                  <w:r w:rsidRPr="007310E4">
                    <w:rPr>
                      <w:rFonts w:ascii="Times New Roman" w:hAnsi="Times New Roman"/>
                      <w:b/>
                      <w:bCs/>
                      <w:sz w:val="20"/>
                      <w:szCs w:val="20"/>
                      <w:lang w:val="sr-Latn-BA"/>
                    </w:rPr>
                    <w:t>m</w:t>
                  </w:r>
                  <w:r w:rsidRPr="007310E4">
                    <w:rPr>
                      <w:rFonts w:ascii="Times New Roman" w:hAnsi="Times New Roman"/>
                      <w:b/>
                      <w:bCs/>
                      <w:sz w:val="20"/>
                      <w:szCs w:val="20"/>
                      <w:vertAlign w:val="superscript"/>
                      <w:lang w:val="sr-Cyrl-BA"/>
                    </w:rPr>
                    <w:t>2</w:t>
                  </w:r>
                </w:p>
              </w:tc>
            </w:tr>
            <w:bookmarkEnd w:id="3"/>
          </w:tbl>
          <w:p w14:paraId="5B47BD01" w14:textId="77777777" w:rsidR="001A0556" w:rsidRPr="007310E4" w:rsidRDefault="001A0556" w:rsidP="001A0556">
            <w:pPr>
              <w:tabs>
                <w:tab w:val="left" w:pos="1050"/>
              </w:tabs>
              <w:spacing w:line="259" w:lineRule="auto"/>
              <w:rPr>
                <w:rFonts w:eastAsiaTheme="minorHAnsi"/>
                <w:b/>
                <w:bCs/>
                <w:lang w:val="sr-Latn-BA"/>
              </w:rPr>
            </w:pPr>
          </w:p>
          <w:p w14:paraId="1D348F29" w14:textId="77777777" w:rsidR="00D62AC4" w:rsidRPr="007310E4" w:rsidRDefault="00D62AC4" w:rsidP="003F1D8F">
            <w:pPr>
              <w:jc w:val="both"/>
              <w:rPr>
                <w:b/>
                <w:bCs/>
                <w:lang w:val="sr-Cyrl-BA"/>
              </w:rPr>
            </w:pPr>
          </w:p>
        </w:tc>
      </w:tr>
    </w:tbl>
    <w:p w14:paraId="2BAF581B" w14:textId="77777777" w:rsidR="00D62AC4" w:rsidRPr="007310E4" w:rsidRDefault="00D62AC4" w:rsidP="00D62AC4">
      <w:pPr>
        <w:tabs>
          <w:tab w:val="left" w:pos="1050"/>
        </w:tabs>
        <w:spacing w:line="259" w:lineRule="auto"/>
        <w:rPr>
          <w:rFonts w:eastAsiaTheme="minorHAnsi"/>
          <w:b/>
          <w:bCs/>
          <w:lang w:val="sr-Cyrl-BA"/>
        </w:rPr>
      </w:pPr>
    </w:p>
    <w:p w14:paraId="00D3C9A5" w14:textId="77777777" w:rsidR="00D62AC4" w:rsidRPr="007310E4" w:rsidRDefault="00D62AC4" w:rsidP="00D62AC4">
      <w:pPr>
        <w:tabs>
          <w:tab w:val="left" w:pos="1050"/>
        </w:tabs>
        <w:spacing w:line="259" w:lineRule="auto"/>
        <w:rPr>
          <w:rFonts w:eastAsiaTheme="minorHAnsi"/>
          <w:b/>
          <w:bCs/>
          <w:lang w:val="sr-Cyrl-BA"/>
        </w:rPr>
      </w:pPr>
    </w:p>
    <w:p w14:paraId="74CFFBA8" w14:textId="77777777" w:rsidR="001A0556" w:rsidRPr="00114ECD" w:rsidRDefault="001A0556" w:rsidP="001A0556">
      <w:pPr>
        <w:tabs>
          <w:tab w:val="left" w:pos="1050"/>
        </w:tabs>
        <w:spacing w:line="259" w:lineRule="auto"/>
        <w:rPr>
          <w:rFonts w:eastAsiaTheme="minorHAnsi"/>
          <w:b/>
          <w:bCs/>
          <w:sz w:val="16"/>
          <w:szCs w:val="16"/>
          <w:lang w:val="sr-Latn-BA"/>
        </w:rPr>
      </w:pPr>
    </w:p>
    <w:p w14:paraId="69F65DBB" w14:textId="77777777" w:rsidR="001A0556" w:rsidRPr="00114ECD" w:rsidRDefault="001A0556" w:rsidP="001A0556">
      <w:pPr>
        <w:spacing w:line="276" w:lineRule="auto"/>
        <w:jc w:val="both"/>
        <w:rPr>
          <w:b/>
          <w:bCs/>
          <w:sz w:val="16"/>
          <w:szCs w:val="16"/>
          <w:lang w:val="bs-Cyrl-BA"/>
        </w:rPr>
      </w:pPr>
      <w:r w:rsidRPr="00114ECD">
        <w:rPr>
          <w:b/>
          <w:bCs/>
          <w:sz w:val="16"/>
          <w:szCs w:val="16"/>
          <w:lang w:val="bs-Cyrl-BA"/>
        </w:rPr>
        <w:t>ПРИЛОГ БР. 2</w:t>
      </w:r>
    </w:p>
    <w:p w14:paraId="368D4C56" w14:textId="0EEEE345" w:rsidR="00D62AC4" w:rsidRPr="001A0556" w:rsidRDefault="001A0556" w:rsidP="001A0556">
      <w:pPr>
        <w:spacing w:line="276" w:lineRule="auto"/>
        <w:jc w:val="both"/>
        <w:rPr>
          <w:b/>
          <w:bCs/>
          <w:sz w:val="16"/>
          <w:szCs w:val="16"/>
          <w:lang w:val="bs-Cyrl-BA"/>
        </w:rPr>
      </w:pPr>
      <w:r w:rsidRPr="00114ECD">
        <w:rPr>
          <w:b/>
          <w:bCs/>
          <w:sz w:val="16"/>
          <w:szCs w:val="16"/>
          <w:lang w:val="bs-Cyrl-BA"/>
        </w:rPr>
        <w:t xml:space="preserve">ТАБЕЛА – </w:t>
      </w:r>
      <w:r w:rsidRPr="00114ECD">
        <w:rPr>
          <w:b/>
          <w:bCs/>
          <w:sz w:val="16"/>
          <w:szCs w:val="16"/>
          <w:lang w:val="sr-Cyrl-BA"/>
        </w:rPr>
        <w:t xml:space="preserve">ОДРЖАВАЊЕ </w:t>
      </w:r>
      <w:r w:rsidRPr="00114ECD">
        <w:rPr>
          <w:b/>
          <w:bCs/>
          <w:sz w:val="16"/>
          <w:szCs w:val="16"/>
          <w:lang w:val="bs-Cyrl-BA"/>
        </w:rPr>
        <w:t>ЈАВНИХ ЗЕЛЕНИХ ПОВРШИНА</w:t>
      </w:r>
    </w:p>
    <w:p w14:paraId="65B653C2" w14:textId="77777777" w:rsidR="00D62AC4" w:rsidRPr="007310E4" w:rsidRDefault="00D62AC4" w:rsidP="00D62AC4">
      <w:pPr>
        <w:spacing w:line="276" w:lineRule="auto"/>
        <w:rPr>
          <w:b/>
          <w:bCs/>
          <w:lang w:val="bs-Cyrl-BA"/>
        </w:rPr>
      </w:pPr>
    </w:p>
    <w:tbl>
      <w:tblPr>
        <w:tblStyle w:val="Koordinatnamreatabele"/>
        <w:tblW w:w="5357" w:type="dxa"/>
        <w:jc w:val="center"/>
        <w:tblLook w:val="04A0" w:firstRow="1" w:lastRow="0" w:firstColumn="1" w:lastColumn="0" w:noHBand="0" w:noVBand="1"/>
      </w:tblPr>
      <w:tblGrid>
        <w:gridCol w:w="755"/>
        <w:gridCol w:w="3392"/>
        <w:gridCol w:w="1210"/>
      </w:tblGrid>
      <w:tr w:rsidR="001A0556" w:rsidRPr="00114ECD" w14:paraId="117D8551" w14:textId="77777777" w:rsidTr="003F1D8F">
        <w:trPr>
          <w:trHeight w:val="445"/>
          <w:jc w:val="center"/>
        </w:trPr>
        <w:tc>
          <w:tcPr>
            <w:tcW w:w="762" w:type="dxa"/>
            <w:shd w:val="clear" w:color="auto" w:fill="FFFF00"/>
            <w:vAlign w:val="center"/>
          </w:tcPr>
          <w:p w14:paraId="79418919" w14:textId="77777777" w:rsidR="001A0556" w:rsidRPr="00114ECD" w:rsidRDefault="001A0556" w:rsidP="003F1D8F">
            <w:pPr>
              <w:pStyle w:val="Bezrazmaka"/>
              <w:jc w:val="center"/>
              <w:rPr>
                <w:rFonts w:ascii="Times New Roman" w:hAnsi="Times New Roman"/>
                <w:b/>
                <w:bCs/>
                <w:sz w:val="16"/>
                <w:szCs w:val="16"/>
                <w:lang w:val="bs-Cyrl-BA"/>
              </w:rPr>
            </w:pPr>
            <w:r w:rsidRPr="00114ECD">
              <w:rPr>
                <w:rFonts w:ascii="Times New Roman" w:hAnsi="Times New Roman"/>
                <w:b/>
                <w:bCs/>
                <w:sz w:val="16"/>
                <w:szCs w:val="16"/>
                <w:lang w:val="bs-Cyrl-BA"/>
              </w:rPr>
              <w:t>Р/Б</w:t>
            </w:r>
          </w:p>
        </w:tc>
        <w:tc>
          <w:tcPr>
            <w:tcW w:w="3446" w:type="dxa"/>
            <w:shd w:val="clear" w:color="auto" w:fill="FFFF00"/>
            <w:vAlign w:val="center"/>
          </w:tcPr>
          <w:p w14:paraId="62357958" w14:textId="77777777" w:rsidR="001A0556" w:rsidRPr="00114ECD" w:rsidRDefault="001A0556" w:rsidP="003F1D8F">
            <w:pPr>
              <w:pStyle w:val="Bezrazmaka"/>
              <w:jc w:val="center"/>
              <w:rPr>
                <w:rFonts w:ascii="Times New Roman" w:hAnsi="Times New Roman"/>
                <w:b/>
                <w:bCs/>
                <w:sz w:val="16"/>
                <w:szCs w:val="16"/>
                <w:lang w:val="bs-Cyrl-BA"/>
              </w:rPr>
            </w:pPr>
            <w:r w:rsidRPr="00114ECD">
              <w:rPr>
                <w:rFonts w:ascii="Times New Roman" w:hAnsi="Times New Roman"/>
                <w:b/>
                <w:bCs/>
                <w:sz w:val="16"/>
                <w:szCs w:val="16"/>
                <w:lang w:val="bs-Cyrl-BA"/>
              </w:rPr>
              <w:t>ЛОКАЦИЈЕ ЗЕЛЕНИХ ПОВРШИНА</w:t>
            </w:r>
          </w:p>
        </w:tc>
        <w:tc>
          <w:tcPr>
            <w:tcW w:w="1149" w:type="dxa"/>
            <w:shd w:val="clear" w:color="auto" w:fill="FFFF00"/>
            <w:vAlign w:val="center"/>
          </w:tcPr>
          <w:p w14:paraId="387D0926" w14:textId="77777777" w:rsidR="001A0556" w:rsidRPr="00114ECD" w:rsidRDefault="001A0556" w:rsidP="003F1D8F">
            <w:pPr>
              <w:pStyle w:val="Bezrazmaka"/>
              <w:jc w:val="center"/>
              <w:rPr>
                <w:rFonts w:ascii="Times New Roman" w:hAnsi="Times New Roman"/>
                <w:b/>
                <w:bCs/>
                <w:sz w:val="16"/>
                <w:szCs w:val="16"/>
                <w:lang w:val="bs-Cyrl-BA"/>
              </w:rPr>
            </w:pPr>
            <w:r w:rsidRPr="00114ECD">
              <w:rPr>
                <w:rFonts w:ascii="Times New Roman" w:hAnsi="Times New Roman"/>
                <w:b/>
                <w:bCs/>
                <w:sz w:val="16"/>
                <w:szCs w:val="16"/>
                <w:lang w:val="bs-Cyrl-BA"/>
              </w:rPr>
              <w:t>ПОВРШИНА</w:t>
            </w:r>
          </w:p>
          <w:p w14:paraId="2FD4CB07" w14:textId="77777777" w:rsidR="001A0556" w:rsidRPr="00114ECD" w:rsidRDefault="001A0556" w:rsidP="003F1D8F">
            <w:pPr>
              <w:pStyle w:val="Bezrazmaka"/>
              <w:jc w:val="center"/>
              <w:rPr>
                <w:rFonts w:ascii="Times New Roman" w:hAnsi="Times New Roman"/>
                <w:b/>
                <w:bCs/>
                <w:sz w:val="16"/>
                <w:szCs w:val="16"/>
                <w:lang w:val="bs-Cyrl-BA"/>
              </w:rPr>
            </w:pPr>
            <w:r w:rsidRPr="00114ECD">
              <w:rPr>
                <w:rFonts w:ascii="Times New Roman" w:hAnsi="Times New Roman"/>
                <w:b/>
                <w:bCs/>
                <w:sz w:val="16"/>
                <w:szCs w:val="16"/>
                <w:lang w:val="bs-Cyrl-BA"/>
              </w:rPr>
              <w:t>(</w:t>
            </w:r>
            <w:r w:rsidRPr="00114ECD">
              <w:rPr>
                <w:rFonts w:ascii="Times New Roman" w:hAnsi="Times New Roman"/>
                <w:b/>
                <w:bCs/>
                <w:sz w:val="16"/>
                <w:szCs w:val="16"/>
                <w:lang w:val="sr-Latn-BA"/>
              </w:rPr>
              <w:t>m</w:t>
            </w:r>
            <w:r w:rsidRPr="00114ECD">
              <w:rPr>
                <w:rFonts w:ascii="Times New Roman" w:hAnsi="Times New Roman"/>
                <w:b/>
                <w:bCs/>
                <w:sz w:val="16"/>
                <w:szCs w:val="16"/>
                <w:vertAlign w:val="superscript"/>
                <w:lang w:val="bs-Cyrl-BA"/>
              </w:rPr>
              <w:t>2</w:t>
            </w:r>
            <w:r w:rsidRPr="00114ECD">
              <w:rPr>
                <w:rFonts w:ascii="Times New Roman" w:hAnsi="Times New Roman"/>
                <w:b/>
                <w:bCs/>
                <w:sz w:val="16"/>
                <w:szCs w:val="16"/>
                <w:lang w:val="bs-Cyrl-BA"/>
              </w:rPr>
              <w:t>)</w:t>
            </w:r>
          </w:p>
        </w:tc>
      </w:tr>
      <w:tr w:rsidR="001A0556" w:rsidRPr="00114ECD" w14:paraId="6DCAAFC6" w14:textId="77777777" w:rsidTr="003F1D8F">
        <w:trPr>
          <w:trHeight w:val="222"/>
          <w:jc w:val="center"/>
        </w:trPr>
        <w:tc>
          <w:tcPr>
            <w:tcW w:w="762" w:type="dxa"/>
            <w:vAlign w:val="center"/>
          </w:tcPr>
          <w:p w14:paraId="177029A1" w14:textId="77777777" w:rsidR="001A0556" w:rsidRPr="00114ECD" w:rsidRDefault="001A0556" w:rsidP="003F1D8F">
            <w:pPr>
              <w:pStyle w:val="Bezrazmaka"/>
              <w:jc w:val="right"/>
              <w:rPr>
                <w:rFonts w:ascii="Times New Roman" w:hAnsi="Times New Roman"/>
                <w:b/>
                <w:bCs/>
                <w:sz w:val="16"/>
                <w:szCs w:val="16"/>
                <w:lang w:val="bs-Cyrl-BA"/>
              </w:rPr>
            </w:pPr>
            <w:r w:rsidRPr="00114ECD">
              <w:rPr>
                <w:rFonts w:ascii="Times New Roman" w:hAnsi="Times New Roman"/>
                <w:b/>
                <w:bCs/>
                <w:sz w:val="16"/>
                <w:szCs w:val="16"/>
                <w:lang w:val="bs-Cyrl-BA"/>
              </w:rPr>
              <w:t>01.</w:t>
            </w:r>
          </w:p>
        </w:tc>
        <w:tc>
          <w:tcPr>
            <w:tcW w:w="3446" w:type="dxa"/>
            <w:vAlign w:val="center"/>
          </w:tcPr>
          <w:p w14:paraId="44F9B79E" w14:textId="77777777" w:rsidR="001A0556" w:rsidRPr="00114ECD" w:rsidRDefault="001A0556" w:rsidP="003F1D8F">
            <w:pPr>
              <w:pStyle w:val="Bezrazmaka"/>
              <w:rPr>
                <w:rFonts w:ascii="Times New Roman" w:hAnsi="Times New Roman"/>
                <w:b/>
                <w:bCs/>
                <w:sz w:val="16"/>
                <w:szCs w:val="16"/>
                <w:lang w:val="bs-Cyrl-BA"/>
              </w:rPr>
            </w:pPr>
            <w:r w:rsidRPr="00114ECD">
              <w:rPr>
                <w:rFonts w:ascii="Times New Roman" w:hAnsi="Times New Roman"/>
                <w:b/>
                <w:bCs/>
                <w:sz w:val="16"/>
                <w:szCs w:val="16"/>
                <w:lang w:val="sr-Cyrl-BA"/>
              </w:rPr>
              <w:t>Градски парк општине Језеро</w:t>
            </w:r>
          </w:p>
        </w:tc>
        <w:tc>
          <w:tcPr>
            <w:tcW w:w="1149" w:type="dxa"/>
            <w:vAlign w:val="center"/>
          </w:tcPr>
          <w:p w14:paraId="3B05EFBB" w14:textId="77777777" w:rsidR="001A0556" w:rsidRPr="00114ECD" w:rsidRDefault="001A0556" w:rsidP="003F1D8F">
            <w:pPr>
              <w:jc w:val="center"/>
              <w:rPr>
                <w:b/>
                <w:bCs/>
                <w:sz w:val="16"/>
                <w:szCs w:val="16"/>
              </w:rPr>
            </w:pPr>
            <w:r w:rsidRPr="00114ECD">
              <w:rPr>
                <w:b/>
                <w:bCs/>
                <w:sz w:val="16"/>
                <w:szCs w:val="16"/>
                <w:lang w:val="bs-Cyrl-BA"/>
              </w:rPr>
              <w:t>3.20</w:t>
            </w:r>
            <w:r w:rsidRPr="00114ECD">
              <w:rPr>
                <w:b/>
                <w:bCs/>
                <w:sz w:val="16"/>
                <w:szCs w:val="16"/>
              </w:rPr>
              <w:t>0</w:t>
            </w:r>
          </w:p>
        </w:tc>
      </w:tr>
      <w:tr w:rsidR="001A0556" w:rsidRPr="00114ECD" w14:paraId="6FE9195D" w14:textId="77777777" w:rsidTr="003F1D8F">
        <w:trPr>
          <w:trHeight w:val="222"/>
          <w:jc w:val="center"/>
        </w:trPr>
        <w:tc>
          <w:tcPr>
            <w:tcW w:w="762" w:type="dxa"/>
            <w:vAlign w:val="center"/>
          </w:tcPr>
          <w:p w14:paraId="13C62CC7" w14:textId="77777777" w:rsidR="001A0556" w:rsidRPr="00114ECD" w:rsidRDefault="001A0556" w:rsidP="003F1D8F">
            <w:pPr>
              <w:pStyle w:val="Bezrazmaka"/>
              <w:jc w:val="right"/>
              <w:rPr>
                <w:rFonts w:ascii="Times New Roman" w:hAnsi="Times New Roman"/>
                <w:b/>
                <w:bCs/>
                <w:sz w:val="16"/>
                <w:szCs w:val="16"/>
                <w:lang w:val="bs-Cyrl-BA"/>
              </w:rPr>
            </w:pPr>
            <w:r w:rsidRPr="00114ECD">
              <w:rPr>
                <w:rFonts w:ascii="Times New Roman" w:hAnsi="Times New Roman"/>
                <w:b/>
                <w:bCs/>
                <w:sz w:val="16"/>
                <w:szCs w:val="16"/>
                <w:lang w:val="bs-Cyrl-BA"/>
              </w:rPr>
              <w:t>02.</w:t>
            </w:r>
          </w:p>
        </w:tc>
        <w:tc>
          <w:tcPr>
            <w:tcW w:w="3446" w:type="dxa"/>
            <w:vAlign w:val="center"/>
          </w:tcPr>
          <w:p w14:paraId="34B08CDC" w14:textId="77777777" w:rsidR="001A0556" w:rsidRPr="00114ECD" w:rsidRDefault="001A0556" w:rsidP="003F1D8F">
            <w:pPr>
              <w:pStyle w:val="Bezrazmaka"/>
              <w:rPr>
                <w:rFonts w:ascii="Times New Roman" w:hAnsi="Times New Roman"/>
                <w:b/>
                <w:bCs/>
                <w:sz w:val="16"/>
                <w:szCs w:val="16"/>
                <w:lang w:val="bs-Cyrl-BA"/>
              </w:rPr>
            </w:pPr>
            <w:r w:rsidRPr="00114ECD">
              <w:rPr>
                <w:rFonts w:ascii="Times New Roman" w:hAnsi="Times New Roman"/>
                <w:b/>
                <w:bCs/>
                <w:sz w:val="16"/>
                <w:szCs w:val="16"/>
                <w:lang w:val="sr-Cyrl-BA"/>
              </w:rPr>
              <w:t xml:space="preserve">Зелене површине код </w:t>
            </w:r>
            <w:proofErr w:type="spellStart"/>
            <w:r w:rsidRPr="00114ECD">
              <w:rPr>
                <w:rFonts w:ascii="Times New Roman" w:hAnsi="Times New Roman"/>
                <w:b/>
                <w:bCs/>
                <w:sz w:val="16"/>
                <w:szCs w:val="16"/>
                <w:lang w:val="sr-Cyrl-BA"/>
              </w:rPr>
              <w:t>Тејине</w:t>
            </w:r>
            <w:proofErr w:type="spellEnd"/>
            <w:r w:rsidRPr="00114ECD">
              <w:rPr>
                <w:rFonts w:ascii="Times New Roman" w:hAnsi="Times New Roman"/>
                <w:b/>
                <w:bCs/>
                <w:sz w:val="16"/>
                <w:szCs w:val="16"/>
                <w:lang w:val="sr-Cyrl-BA"/>
              </w:rPr>
              <w:t xml:space="preserve"> колибе</w:t>
            </w:r>
          </w:p>
        </w:tc>
        <w:tc>
          <w:tcPr>
            <w:tcW w:w="1149" w:type="dxa"/>
            <w:vAlign w:val="center"/>
          </w:tcPr>
          <w:p w14:paraId="7418A118" w14:textId="77777777" w:rsidR="001A0556" w:rsidRPr="00114ECD" w:rsidRDefault="001A0556" w:rsidP="003F1D8F">
            <w:pPr>
              <w:pStyle w:val="Bezrazmaka"/>
              <w:jc w:val="center"/>
              <w:rPr>
                <w:rFonts w:ascii="Times New Roman" w:hAnsi="Times New Roman"/>
                <w:b/>
                <w:bCs/>
                <w:sz w:val="16"/>
                <w:szCs w:val="16"/>
              </w:rPr>
            </w:pPr>
            <w:r w:rsidRPr="00114ECD">
              <w:rPr>
                <w:rFonts w:ascii="Times New Roman" w:hAnsi="Times New Roman"/>
                <w:b/>
                <w:bCs/>
                <w:sz w:val="16"/>
                <w:szCs w:val="16"/>
                <w:lang w:val="bs-Cyrl-BA"/>
              </w:rPr>
              <w:t>500</w:t>
            </w:r>
          </w:p>
        </w:tc>
      </w:tr>
      <w:tr w:rsidR="001A0556" w:rsidRPr="00114ECD" w14:paraId="3B6A9570" w14:textId="77777777" w:rsidTr="003F1D8F">
        <w:trPr>
          <w:trHeight w:val="222"/>
          <w:jc w:val="center"/>
        </w:trPr>
        <w:tc>
          <w:tcPr>
            <w:tcW w:w="762" w:type="dxa"/>
            <w:vAlign w:val="center"/>
          </w:tcPr>
          <w:p w14:paraId="5C7F0A88" w14:textId="77777777" w:rsidR="001A0556" w:rsidRPr="00114ECD" w:rsidRDefault="001A0556" w:rsidP="003F1D8F">
            <w:pPr>
              <w:pStyle w:val="Bezrazmaka"/>
              <w:jc w:val="right"/>
              <w:rPr>
                <w:rFonts w:ascii="Times New Roman" w:hAnsi="Times New Roman"/>
                <w:b/>
                <w:bCs/>
                <w:sz w:val="16"/>
                <w:szCs w:val="16"/>
                <w:lang w:val="bs-Cyrl-BA"/>
              </w:rPr>
            </w:pPr>
            <w:r w:rsidRPr="00114ECD">
              <w:rPr>
                <w:rFonts w:ascii="Times New Roman" w:hAnsi="Times New Roman"/>
                <w:b/>
                <w:bCs/>
                <w:sz w:val="16"/>
                <w:szCs w:val="16"/>
                <w:lang w:val="bs-Cyrl-BA"/>
              </w:rPr>
              <w:t>03.</w:t>
            </w:r>
          </w:p>
        </w:tc>
        <w:tc>
          <w:tcPr>
            <w:tcW w:w="3446" w:type="dxa"/>
            <w:vAlign w:val="center"/>
          </w:tcPr>
          <w:p w14:paraId="10C3E617" w14:textId="77777777" w:rsidR="001A0556" w:rsidRPr="00114ECD" w:rsidRDefault="001A0556" w:rsidP="003F1D8F">
            <w:pPr>
              <w:pStyle w:val="Bezrazmaka"/>
              <w:rPr>
                <w:rFonts w:ascii="Times New Roman" w:hAnsi="Times New Roman"/>
                <w:b/>
                <w:bCs/>
                <w:sz w:val="16"/>
                <w:szCs w:val="16"/>
                <w:lang w:val="bs-Cyrl-BA"/>
              </w:rPr>
            </w:pPr>
            <w:r w:rsidRPr="00114ECD">
              <w:rPr>
                <w:rFonts w:ascii="Times New Roman" w:hAnsi="Times New Roman"/>
                <w:b/>
                <w:bCs/>
                <w:sz w:val="16"/>
                <w:szCs w:val="16"/>
                <w:lang w:val="sr-Cyrl-BA"/>
              </w:rPr>
              <w:t>Зелена површина код Спортске дворане „Србија“</w:t>
            </w:r>
          </w:p>
        </w:tc>
        <w:tc>
          <w:tcPr>
            <w:tcW w:w="1149" w:type="dxa"/>
            <w:vAlign w:val="center"/>
          </w:tcPr>
          <w:p w14:paraId="465EBC4C" w14:textId="77777777" w:rsidR="001A0556" w:rsidRPr="00114ECD" w:rsidRDefault="001A0556" w:rsidP="003F1D8F">
            <w:pPr>
              <w:pStyle w:val="Bezrazmaka"/>
              <w:jc w:val="center"/>
              <w:rPr>
                <w:rFonts w:ascii="Times New Roman" w:hAnsi="Times New Roman"/>
                <w:b/>
                <w:bCs/>
                <w:sz w:val="16"/>
                <w:szCs w:val="16"/>
              </w:rPr>
            </w:pPr>
            <w:r w:rsidRPr="00114ECD">
              <w:rPr>
                <w:rFonts w:ascii="Times New Roman" w:hAnsi="Times New Roman"/>
                <w:b/>
                <w:bCs/>
                <w:sz w:val="16"/>
                <w:szCs w:val="16"/>
                <w:lang w:val="bs-Cyrl-BA"/>
              </w:rPr>
              <w:t>25</w:t>
            </w:r>
            <w:r w:rsidRPr="00114ECD">
              <w:rPr>
                <w:rFonts w:ascii="Times New Roman" w:hAnsi="Times New Roman"/>
                <w:b/>
                <w:bCs/>
                <w:sz w:val="16"/>
                <w:szCs w:val="16"/>
              </w:rPr>
              <w:t>0</w:t>
            </w:r>
          </w:p>
        </w:tc>
      </w:tr>
      <w:tr w:rsidR="001A0556" w:rsidRPr="00114ECD" w14:paraId="54027CA0" w14:textId="77777777" w:rsidTr="003F1D8F">
        <w:trPr>
          <w:trHeight w:val="222"/>
          <w:jc w:val="center"/>
        </w:trPr>
        <w:tc>
          <w:tcPr>
            <w:tcW w:w="762" w:type="dxa"/>
            <w:vAlign w:val="center"/>
          </w:tcPr>
          <w:p w14:paraId="02F3BDC3" w14:textId="77777777" w:rsidR="001A0556" w:rsidRPr="00114ECD" w:rsidRDefault="001A0556" w:rsidP="003F1D8F">
            <w:pPr>
              <w:pStyle w:val="Bezrazmaka"/>
              <w:jc w:val="right"/>
              <w:rPr>
                <w:rFonts w:ascii="Times New Roman" w:hAnsi="Times New Roman"/>
                <w:b/>
                <w:bCs/>
                <w:sz w:val="16"/>
                <w:szCs w:val="16"/>
                <w:lang w:val="bs-Cyrl-BA"/>
              </w:rPr>
            </w:pPr>
            <w:r w:rsidRPr="00114ECD">
              <w:rPr>
                <w:rFonts w:ascii="Times New Roman" w:hAnsi="Times New Roman"/>
                <w:b/>
                <w:bCs/>
                <w:sz w:val="16"/>
                <w:szCs w:val="16"/>
                <w:lang w:val="bs-Cyrl-BA"/>
              </w:rPr>
              <w:t>04.</w:t>
            </w:r>
          </w:p>
        </w:tc>
        <w:tc>
          <w:tcPr>
            <w:tcW w:w="3446" w:type="dxa"/>
            <w:vAlign w:val="center"/>
          </w:tcPr>
          <w:p w14:paraId="5BC38DAC" w14:textId="77777777" w:rsidR="001A0556" w:rsidRPr="00114ECD" w:rsidRDefault="001A0556" w:rsidP="003F1D8F">
            <w:pPr>
              <w:pStyle w:val="Bezrazmaka"/>
              <w:rPr>
                <w:rFonts w:ascii="Times New Roman" w:hAnsi="Times New Roman"/>
                <w:b/>
                <w:bCs/>
                <w:sz w:val="16"/>
                <w:szCs w:val="16"/>
                <w:lang w:val="bs-Cyrl-BA"/>
              </w:rPr>
            </w:pPr>
            <w:r w:rsidRPr="00114ECD">
              <w:rPr>
                <w:rFonts w:ascii="Times New Roman" w:hAnsi="Times New Roman"/>
                <w:b/>
                <w:bCs/>
                <w:sz w:val="16"/>
                <w:szCs w:val="16"/>
                <w:lang w:val="sr-Cyrl-BA"/>
              </w:rPr>
              <w:t>Зелена површина испред Дјечијег вртића '</w:t>
            </w:r>
          </w:p>
        </w:tc>
        <w:tc>
          <w:tcPr>
            <w:tcW w:w="1149" w:type="dxa"/>
            <w:vAlign w:val="center"/>
          </w:tcPr>
          <w:p w14:paraId="781EE34A" w14:textId="77777777" w:rsidR="001A0556" w:rsidRPr="00114ECD" w:rsidRDefault="001A0556" w:rsidP="003F1D8F">
            <w:pPr>
              <w:jc w:val="center"/>
              <w:rPr>
                <w:b/>
                <w:bCs/>
                <w:sz w:val="16"/>
                <w:szCs w:val="16"/>
              </w:rPr>
            </w:pPr>
            <w:r w:rsidRPr="00114ECD">
              <w:rPr>
                <w:b/>
                <w:bCs/>
                <w:sz w:val="16"/>
                <w:szCs w:val="16"/>
                <w:lang w:val="bs-Cyrl-BA"/>
              </w:rPr>
              <w:t>20</w:t>
            </w:r>
            <w:r w:rsidRPr="00114ECD">
              <w:rPr>
                <w:b/>
                <w:bCs/>
                <w:sz w:val="16"/>
                <w:szCs w:val="16"/>
              </w:rPr>
              <w:t>0</w:t>
            </w:r>
          </w:p>
        </w:tc>
      </w:tr>
      <w:tr w:rsidR="001A0556" w:rsidRPr="00114ECD" w14:paraId="198F83D5" w14:textId="77777777" w:rsidTr="003F1D8F">
        <w:trPr>
          <w:trHeight w:val="222"/>
          <w:jc w:val="center"/>
        </w:trPr>
        <w:tc>
          <w:tcPr>
            <w:tcW w:w="762" w:type="dxa"/>
            <w:vAlign w:val="center"/>
          </w:tcPr>
          <w:p w14:paraId="7E73F1F1" w14:textId="77777777" w:rsidR="001A0556" w:rsidRPr="00114ECD" w:rsidRDefault="001A0556" w:rsidP="003F1D8F">
            <w:pPr>
              <w:pStyle w:val="Bezrazmaka"/>
              <w:jc w:val="right"/>
              <w:rPr>
                <w:rFonts w:ascii="Times New Roman" w:hAnsi="Times New Roman"/>
                <w:b/>
                <w:bCs/>
                <w:sz w:val="16"/>
                <w:szCs w:val="16"/>
                <w:lang w:val="bs-Cyrl-BA"/>
              </w:rPr>
            </w:pPr>
            <w:r w:rsidRPr="00114ECD">
              <w:rPr>
                <w:rFonts w:ascii="Times New Roman" w:hAnsi="Times New Roman"/>
                <w:b/>
                <w:bCs/>
                <w:sz w:val="16"/>
                <w:szCs w:val="16"/>
                <w:lang w:val="bs-Cyrl-BA"/>
              </w:rPr>
              <w:t>05.</w:t>
            </w:r>
          </w:p>
        </w:tc>
        <w:tc>
          <w:tcPr>
            <w:tcW w:w="3446" w:type="dxa"/>
            <w:vAlign w:val="center"/>
          </w:tcPr>
          <w:p w14:paraId="4115B95D" w14:textId="77777777" w:rsidR="001A0556" w:rsidRPr="00114ECD" w:rsidRDefault="001A0556" w:rsidP="003F1D8F">
            <w:pPr>
              <w:pStyle w:val="Bezrazmaka"/>
              <w:rPr>
                <w:rFonts w:ascii="Times New Roman" w:hAnsi="Times New Roman"/>
                <w:b/>
                <w:bCs/>
                <w:sz w:val="16"/>
                <w:szCs w:val="16"/>
                <w:lang w:val="bs-Cyrl-BA"/>
              </w:rPr>
            </w:pPr>
            <w:r w:rsidRPr="00114ECD">
              <w:rPr>
                <w:rFonts w:ascii="Times New Roman" w:hAnsi="Times New Roman"/>
                <w:b/>
                <w:bCs/>
                <w:sz w:val="16"/>
                <w:szCs w:val="16"/>
                <w:lang w:val="sr-Cyrl-BA"/>
              </w:rPr>
              <w:t>Зелена површина код амбуланте</w:t>
            </w:r>
          </w:p>
        </w:tc>
        <w:tc>
          <w:tcPr>
            <w:tcW w:w="1149" w:type="dxa"/>
            <w:vAlign w:val="center"/>
          </w:tcPr>
          <w:p w14:paraId="797506B7" w14:textId="77777777" w:rsidR="001A0556" w:rsidRPr="00114ECD" w:rsidRDefault="001A0556" w:rsidP="003F1D8F">
            <w:pPr>
              <w:pStyle w:val="Bezrazmaka"/>
              <w:jc w:val="center"/>
              <w:rPr>
                <w:rFonts w:ascii="Times New Roman" w:hAnsi="Times New Roman"/>
                <w:b/>
                <w:bCs/>
                <w:sz w:val="16"/>
                <w:szCs w:val="16"/>
              </w:rPr>
            </w:pPr>
            <w:r w:rsidRPr="00114ECD">
              <w:rPr>
                <w:rFonts w:ascii="Times New Roman" w:hAnsi="Times New Roman"/>
                <w:b/>
                <w:bCs/>
                <w:sz w:val="16"/>
                <w:szCs w:val="16"/>
                <w:lang w:val="bs-Cyrl-BA"/>
              </w:rPr>
              <w:t>200</w:t>
            </w:r>
          </w:p>
        </w:tc>
      </w:tr>
      <w:tr w:rsidR="001A0556" w:rsidRPr="00114ECD" w14:paraId="7C26096D" w14:textId="77777777" w:rsidTr="003F1D8F">
        <w:trPr>
          <w:trHeight w:val="222"/>
          <w:jc w:val="center"/>
        </w:trPr>
        <w:tc>
          <w:tcPr>
            <w:tcW w:w="762" w:type="dxa"/>
            <w:vAlign w:val="center"/>
          </w:tcPr>
          <w:p w14:paraId="31C144D7" w14:textId="77777777" w:rsidR="001A0556" w:rsidRPr="00114ECD" w:rsidRDefault="001A0556" w:rsidP="003F1D8F">
            <w:pPr>
              <w:pStyle w:val="Bezrazmaka"/>
              <w:jc w:val="right"/>
              <w:rPr>
                <w:rFonts w:ascii="Times New Roman" w:hAnsi="Times New Roman"/>
                <w:b/>
                <w:bCs/>
                <w:sz w:val="16"/>
                <w:szCs w:val="16"/>
                <w:lang w:val="bs-Cyrl-BA"/>
              </w:rPr>
            </w:pPr>
            <w:r w:rsidRPr="00114ECD">
              <w:rPr>
                <w:rFonts w:ascii="Times New Roman" w:hAnsi="Times New Roman"/>
                <w:b/>
                <w:bCs/>
                <w:sz w:val="16"/>
                <w:szCs w:val="16"/>
                <w:lang w:val="bs-Cyrl-BA"/>
              </w:rPr>
              <w:t>06.</w:t>
            </w:r>
          </w:p>
        </w:tc>
        <w:tc>
          <w:tcPr>
            <w:tcW w:w="3446" w:type="dxa"/>
            <w:vAlign w:val="center"/>
          </w:tcPr>
          <w:p w14:paraId="5E7ACA5D" w14:textId="77777777" w:rsidR="001A0556" w:rsidRPr="00114ECD" w:rsidRDefault="001A0556" w:rsidP="003F1D8F">
            <w:pPr>
              <w:pStyle w:val="Bezrazmaka"/>
              <w:rPr>
                <w:rFonts w:ascii="Times New Roman" w:hAnsi="Times New Roman"/>
                <w:b/>
                <w:bCs/>
                <w:sz w:val="16"/>
                <w:szCs w:val="16"/>
                <w:lang w:val="bs-Cyrl-BA"/>
              </w:rPr>
            </w:pPr>
            <w:r w:rsidRPr="00114ECD">
              <w:rPr>
                <w:rFonts w:ascii="Times New Roman" w:hAnsi="Times New Roman"/>
                <w:b/>
                <w:bCs/>
                <w:sz w:val="16"/>
                <w:szCs w:val="16"/>
                <w:lang w:val="sr-Cyrl-BA"/>
              </w:rPr>
              <w:t>Зелена површина у Улици 21</w:t>
            </w:r>
            <w:r w:rsidRPr="00114ECD">
              <w:rPr>
                <w:rFonts w:ascii="Times New Roman" w:hAnsi="Times New Roman"/>
                <w:b/>
                <w:bCs/>
                <w:sz w:val="16"/>
                <w:szCs w:val="16"/>
                <w:lang w:val="sr-Latn-BA"/>
              </w:rPr>
              <w:t>.n</w:t>
            </w:r>
            <w:proofErr w:type="spellStart"/>
            <w:r w:rsidRPr="00114ECD">
              <w:rPr>
                <w:rFonts w:ascii="Times New Roman" w:hAnsi="Times New Roman"/>
                <w:b/>
                <w:bCs/>
                <w:sz w:val="16"/>
                <w:szCs w:val="16"/>
                <w:lang w:val="sr-Cyrl-BA"/>
              </w:rPr>
              <w:t>овембар</w:t>
            </w:r>
            <w:proofErr w:type="spellEnd"/>
          </w:p>
        </w:tc>
        <w:tc>
          <w:tcPr>
            <w:tcW w:w="1149" w:type="dxa"/>
            <w:vAlign w:val="center"/>
          </w:tcPr>
          <w:p w14:paraId="27B23EF5" w14:textId="77777777" w:rsidR="001A0556" w:rsidRPr="00114ECD" w:rsidRDefault="001A0556" w:rsidP="003F1D8F">
            <w:pPr>
              <w:jc w:val="center"/>
              <w:rPr>
                <w:b/>
                <w:bCs/>
                <w:sz w:val="16"/>
                <w:szCs w:val="16"/>
              </w:rPr>
            </w:pPr>
            <w:r w:rsidRPr="00114ECD">
              <w:rPr>
                <w:b/>
                <w:bCs/>
                <w:sz w:val="16"/>
                <w:szCs w:val="16"/>
                <w:lang w:val="bs-Cyrl-BA"/>
              </w:rPr>
              <w:t>1.000</w:t>
            </w:r>
          </w:p>
        </w:tc>
      </w:tr>
      <w:tr w:rsidR="001A0556" w:rsidRPr="00114ECD" w14:paraId="216DAFE2" w14:textId="77777777" w:rsidTr="003F1D8F">
        <w:trPr>
          <w:trHeight w:val="222"/>
          <w:jc w:val="center"/>
        </w:trPr>
        <w:tc>
          <w:tcPr>
            <w:tcW w:w="762" w:type="dxa"/>
            <w:vAlign w:val="center"/>
          </w:tcPr>
          <w:p w14:paraId="5A44A54A" w14:textId="77777777" w:rsidR="001A0556" w:rsidRPr="00114ECD" w:rsidRDefault="001A0556" w:rsidP="003F1D8F">
            <w:pPr>
              <w:pStyle w:val="Bezrazmaka"/>
              <w:jc w:val="right"/>
              <w:rPr>
                <w:rFonts w:ascii="Times New Roman" w:hAnsi="Times New Roman"/>
                <w:b/>
                <w:bCs/>
                <w:sz w:val="16"/>
                <w:szCs w:val="16"/>
                <w:lang w:val="bs-Cyrl-BA"/>
              </w:rPr>
            </w:pPr>
            <w:r w:rsidRPr="00114ECD">
              <w:rPr>
                <w:rFonts w:ascii="Times New Roman" w:hAnsi="Times New Roman"/>
                <w:b/>
                <w:bCs/>
                <w:sz w:val="16"/>
                <w:szCs w:val="16"/>
                <w:lang w:val="bs-Cyrl-BA"/>
              </w:rPr>
              <w:t>07.</w:t>
            </w:r>
          </w:p>
        </w:tc>
        <w:tc>
          <w:tcPr>
            <w:tcW w:w="3446" w:type="dxa"/>
            <w:vAlign w:val="center"/>
          </w:tcPr>
          <w:p w14:paraId="1685EA1E" w14:textId="77777777" w:rsidR="001A0556" w:rsidRPr="00114ECD" w:rsidRDefault="001A0556" w:rsidP="003F1D8F">
            <w:pPr>
              <w:pStyle w:val="Bezrazmaka"/>
              <w:rPr>
                <w:rFonts w:ascii="Times New Roman" w:hAnsi="Times New Roman"/>
                <w:b/>
                <w:bCs/>
                <w:sz w:val="16"/>
                <w:szCs w:val="16"/>
                <w:lang w:val="bs-Cyrl-BA"/>
              </w:rPr>
            </w:pPr>
            <w:r w:rsidRPr="00114ECD">
              <w:rPr>
                <w:rFonts w:ascii="Times New Roman" w:hAnsi="Times New Roman"/>
                <w:b/>
                <w:bCs/>
                <w:sz w:val="16"/>
                <w:szCs w:val="16"/>
                <w:lang w:val="sr-Cyrl-BA"/>
              </w:rPr>
              <w:t>Зелене површине у Улици Жељезничка</w:t>
            </w:r>
          </w:p>
        </w:tc>
        <w:tc>
          <w:tcPr>
            <w:tcW w:w="1149" w:type="dxa"/>
            <w:vAlign w:val="center"/>
          </w:tcPr>
          <w:p w14:paraId="2A733965" w14:textId="77777777" w:rsidR="001A0556" w:rsidRPr="00114ECD" w:rsidRDefault="001A0556" w:rsidP="003F1D8F">
            <w:pPr>
              <w:jc w:val="center"/>
              <w:rPr>
                <w:b/>
                <w:bCs/>
                <w:sz w:val="16"/>
                <w:szCs w:val="16"/>
              </w:rPr>
            </w:pPr>
            <w:r w:rsidRPr="00114ECD">
              <w:rPr>
                <w:b/>
                <w:bCs/>
                <w:sz w:val="16"/>
                <w:szCs w:val="16"/>
                <w:lang w:val="bs-Cyrl-BA"/>
              </w:rPr>
              <w:t>3.100</w:t>
            </w:r>
          </w:p>
        </w:tc>
      </w:tr>
      <w:tr w:rsidR="001A0556" w:rsidRPr="00114ECD" w14:paraId="307D749D" w14:textId="77777777" w:rsidTr="003F1D8F">
        <w:trPr>
          <w:trHeight w:val="222"/>
          <w:jc w:val="center"/>
        </w:trPr>
        <w:tc>
          <w:tcPr>
            <w:tcW w:w="762" w:type="dxa"/>
            <w:vAlign w:val="center"/>
          </w:tcPr>
          <w:p w14:paraId="080142ED" w14:textId="77777777" w:rsidR="001A0556" w:rsidRPr="00114ECD" w:rsidRDefault="001A0556" w:rsidP="003F1D8F">
            <w:pPr>
              <w:pStyle w:val="Bezrazmaka"/>
              <w:jc w:val="right"/>
              <w:rPr>
                <w:rFonts w:ascii="Times New Roman" w:hAnsi="Times New Roman"/>
                <w:b/>
                <w:bCs/>
                <w:sz w:val="16"/>
                <w:szCs w:val="16"/>
                <w:lang w:val="bs-Cyrl-BA"/>
              </w:rPr>
            </w:pPr>
            <w:r w:rsidRPr="00114ECD">
              <w:rPr>
                <w:rFonts w:ascii="Times New Roman" w:hAnsi="Times New Roman"/>
                <w:b/>
                <w:bCs/>
                <w:sz w:val="16"/>
                <w:szCs w:val="16"/>
                <w:lang w:val="bs-Cyrl-BA"/>
              </w:rPr>
              <w:t>08.</w:t>
            </w:r>
          </w:p>
        </w:tc>
        <w:tc>
          <w:tcPr>
            <w:tcW w:w="3446" w:type="dxa"/>
            <w:vAlign w:val="center"/>
          </w:tcPr>
          <w:p w14:paraId="33713F10" w14:textId="77777777" w:rsidR="001A0556" w:rsidRPr="00114ECD" w:rsidRDefault="001A0556" w:rsidP="003F1D8F">
            <w:pPr>
              <w:pStyle w:val="Bezrazmaka"/>
              <w:rPr>
                <w:rFonts w:ascii="Times New Roman" w:hAnsi="Times New Roman"/>
                <w:b/>
                <w:bCs/>
                <w:sz w:val="16"/>
                <w:szCs w:val="16"/>
                <w:lang w:val="bs-Cyrl-BA"/>
              </w:rPr>
            </w:pPr>
            <w:r w:rsidRPr="00114ECD">
              <w:rPr>
                <w:rFonts w:ascii="Times New Roman" w:hAnsi="Times New Roman"/>
                <w:b/>
                <w:bCs/>
                <w:sz w:val="16"/>
                <w:szCs w:val="16"/>
                <w:lang w:val="sr-Cyrl-BA"/>
              </w:rPr>
              <w:t>Зелена површина код Основне школе „Вук Караџић“</w:t>
            </w:r>
          </w:p>
        </w:tc>
        <w:tc>
          <w:tcPr>
            <w:tcW w:w="1149" w:type="dxa"/>
            <w:vAlign w:val="center"/>
          </w:tcPr>
          <w:p w14:paraId="1A8D0ECC" w14:textId="77777777" w:rsidR="001A0556" w:rsidRPr="00114ECD" w:rsidRDefault="001A0556" w:rsidP="003F1D8F">
            <w:pPr>
              <w:jc w:val="center"/>
              <w:rPr>
                <w:b/>
                <w:bCs/>
                <w:sz w:val="16"/>
                <w:szCs w:val="16"/>
                <w:lang w:val="bs-Cyrl-BA"/>
              </w:rPr>
            </w:pPr>
            <w:r w:rsidRPr="00114ECD">
              <w:rPr>
                <w:b/>
                <w:bCs/>
                <w:sz w:val="16"/>
                <w:szCs w:val="16"/>
                <w:lang w:val="bs-Cyrl-BA"/>
              </w:rPr>
              <w:t>250</w:t>
            </w:r>
          </w:p>
        </w:tc>
      </w:tr>
      <w:tr w:rsidR="001A0556" w:rsidRPr="00114ECD" w14:paraId="1A1E6B68" w14:textId="77777777" w:rsidTr="003F1D8F">
        <w:trPr>
          <w:trHeight w:val="222"/>
          <w:jc w:val="center"/>
        </w:trPr>
        <w:tc>
          <w:tcPr>
            <w:tcW w:w="762" w:type="dxa"/>
            <w:vAlign w:val="center"/>
          </w:tcPr>
          <w:p w14:paraId="57EF6FF8" w14:textId="77777777" w:rsidR="001A0556" w:rsidRPr="00114ECD" w:rsidRDefault="001A0556" w:rsidP="003F1D8F">
            <w:pPr>
              <w:pStyle w:val="Bezrazmaka"/>
              <w:jc w:val="right"/>
              <w:rPr>
                <w:rFonts w:ascii="Times New Roman" w:hAnsi="Times New Roman"/>
                <w:b/>
                <w:bCs/>
                <w:sz w:val="16"/>
                <w:szCs w:val="16"/>
                <w:lang w:val="bs-Cyrl-BA"/>
              </w:rPr>
            </w:pPr>
            <w:r w:rsidRPr="00114ECD">
              <w:rPr>
                <w:rFonts w:ascii="Times New Roman" w:hAnsi="Times New Roman"/>
                <w:b/>
                <w:bCs/>
                <w:sz w:val="16"/>
                <w:szCs w:val="16"/>
                <w:lang w:val="bs-Cyrl-BA"/>
              </w:rPr>
              <w:t>09.</w:t>
            </w:r>
          </w:p>
        </w:tc>
        <w:tc>
          <w:tcPr>
            <w:tcW w:w="3446" w:type="dxa"/>
            <w:vAlign w:val="center"/>
          </w:tcPr>
          <w:p w14:paraId="17A75B22" w14:textId="77777777" w:rsidR="001A0556" w:rsidRPr="00114ECD" w:rsidRDefault="001A0556" w:rsidP="003F1D8F">
            <w:pPr>
              <w:pStyle w:val="Bezrazmaka"/>
              <w:rPr>
                <w:rFonts w:ascii="Times New Roman" w:hAnsi="Times New Roman"/>
                <w:b/>
                <w:bCs/>
                <w:sz w:val="16"/>
                <w:szCs w:val="16"/>
                <w:lang w:val="bs-Cyrl-BA"/>
              </w:rPr>
            </w:pPr>
            <w:r w:rsidRPr="00114ECD">
              <w:rPr>
                <w:rFonts w:ascii="Times New Roman" w:hAnsi="Times New Roman"/>
                <w:b/>
                <w:bCs/>
                <w:sz w:val="16"/>
                <w:szCs w:val="16"/>
                <w:lang w:val="sr-Cyrl-BA"/>
              </w:rPr>
              <w:t>Десна обала</w:t>
            </w:r>
            <w:r w:rsidRPr="00114ECD">
              <w:rPr>
                <w:rFonts w:ascii="Times New Roman" w:hAnsi="Times New Roman"/>
                <w:b/>
                <w:bCs/>
                <w:sz w:val="16"/>
                <w:szCs w:val="16"/>
                <w:lang w:val="sr-Latn-BA"/>
              </w:rPr>
              <w:t xml:space="preserve"> </w:t>
            </w:r>
            <w:r w:rsidRPr="00114ECD">
              <w:rPr>
                <w:rFonts w:ascii="Times New Roman" w:hAnsi="Times New Roman"/>
                <w:b/>
                <w:bCs/>
                <w:sz w:val="16"/>
                <w:szCs w:val="16"/>
                <w:lang w:val="sr-Cyrl-BA"/>
              </w:rPr>
              <w:t xml:space="preserve">ријеке </w:t>
            </w:r>
            <w:proofErr w:type="spellStart"/>
            <w:r w:rsidRPr="00114ECD">
              <w:rPr>
                <w:rFonts w:ascii="Times New Roman" w:hAnsi="Times New Roman"/>
                <w:b/>
                <w:bCs/>
                <w:sz w:val="16"/>
                <w:szCs w:val="16"/>
                <w:lang w:val="sr-Cyrl-BA"/>
              </w:rPr>
              <w:t>Пливе</w:t>
            </w:r>
            <w:proofErr w:type="spellEnd"/>
            <w:r w:rsidRPr="00114ECD">
              <w:rPr>
                <w:rFonts w:ascii="Times New Roman" w:hAnsi="Times New Roman"/>
                <w:b/>
                <w:bCs/>
                <w:sz w:val="16"/>
                <w:szCs w:val="16"/>
                <w:lang w:val="sr-Cyrl-BA"/>
              </w:rPr>
              <w:t xml:space="preserve"> (поред Аде )</w:t>
            </w:r>
          </w:p>
        </w:tc>
        <w:tc>
          <w:tcPr>
            <w:tcW w:w="1149" w:type="dxa"/>
            <w:vAlign w:val="center"/>
          </w:tcPr>
          <w:p w14:paraId="0A5FD942" w14:textId="77777777" w:rsidR="001A0556" w:rsidRPr="00114ECD" w:rsidRDefault="001A0556" w:rsidP="003F1D8F">
            <w:pPr>
              <w:jc w:val="center"/>
              <w:rPr>
                <w:b/>
                <w:bCs/>
                <w:sz w:val="16"/>
                <w:szCs w:val="16"/>
              </w:rPr>
            </w:pPr>
            <w:r w:rsidRPr="00114ECD">
              <w:rPr>
                <w:b/>
                <w:bCs/>
                <w:sz w:val="16"/>
                <w:szCs w:val="16"/>
                <w:lang w:val="bs-Cyrl-BA"/>
              </w:rPr>
              <w:t>5</w:t>
            </w:r>
            <w:r w:rsidRPr="00114ECD">
              <w:rPr>
                <w:b/>
                <w:bCs/>
                <w:sz w:val="16"/>
                <w:szCs w:val="16"/>
              </w:rPr>
              <w:t>00</w:t>
            </w:r>
          </w:p>
        </w:tc>
      </w:tr>
      <w:tr w:rsidR="001A0556" w:rsidRPr="00114ECD" w14:paraId="7C81BE62" w14:textId="77777777" w:rsidTr="003F1D8F">
        <w:trPr>
          <w:trHeight w:val="222"/>
          <w:jc w:val="center"/>
        </w:trPr>
        <w:tc>
          <w:tcPr>
            <w:tcW w:w="762" w:type="dxa"/>
            <w:vAlign w:val="center"/>
          </w:tcPr>
          <w:p w14:paraId="1C0B31A0" w14:textId="77777777" w:rsidR="001A0556" w:rsidRPr="00114ECD" w:rsidRDefault="001A0556" w:rsidP="003F1D8F">
            <w:pPr>
              <w:pStyle w:val="Bezrazmaka"/>
              <w:jc w:val="right"/>
              <w:rPr>
                <w:rFonts w:ascii="Times New Roman" w:hAnsi="Times New Roman"/>
                <w:b/>
                <w:bCs/>
                <w:sz w:val="16"/>
                <w:szCs w:val="16"/>
                <w:lang w:val="bs-Cyrl-BA"/>
              </w:rPr>
            </w:pPr>
            <w:r w:rsidRPr="00114ECD">
              <w:rPr>
                <w:rFonts w:ascii="Times New Roman" w:hAnsi="Times New Roman"/>
                <w:b/>
                <w:bCs/>
                <w:sz w:val="16"/>
                <w:szCs w:val="16"/>
                <w:lang w:val="bs-Cyrl-BA"/>
              </w:rPr>
              <w:t>10.</w:t>
            </w:r>
          </w:p>
        </w:tc>
        <w:tc>
          <w:tcPr>
            <w:tcW w:w="3446" w:type="dxa"/>
            <w:vAlign w:val="center"/>
          </w:tcPr>
          <w:p w14:paraId="747B8D7B" w14:textId="77777777" w:rsidR="001A0556" w:rsidRPr="00114ECD" w:rsidRDefault="001A0556" w:rsidP="003F1D8F">
            <w:pPr>
              <w:pStyle w:val="Bezrazmaka"/>
              <w:rPr>
                <w:rFonts w:ascii="Times New Roman" w:hAnsi="Times New Roman"/>
                <w:b/>
                <w:bCs/>
                <w:sz w:val="16"/>
                <w:szCs w:val="16"/>
                <w:lang w:val="bs-Cyrl-BA"/>
              </w:rPr>
            </w:pPr>
            <w:r w:rsidRPr="00114ECD">
              <w:rPr>
                <w:rFonts w:ascii="Times New Roman" w:hAnsi="Times New Roman"/>
                <w:b/>
                <w:bCs/>
                <w:sz w:val="16"/>
                <w:szCs w:val="16"/>
                <w:lang w:val="sr-Cyrl-BA"/>
              </w:rPr>
              <w:t>Зелена површина код зграде општине и зграде поште</w:t>
            </w:r>
          </w:p>
        </w:tc>
        <w:tc>
          <w:tcPr>
            <w:tcW w:w="1149" w:type="dxa"/>
            <w:vAlign w:val="center"/>
          </w:tcPr>
          <w:p w14:paraId="42EF9707" w14:textId="77777777" w:rsidR="001A0556" w:rsidRPr="00114ECD" w:rsidRDefault="001A0556" w:rsidP="003F1D8F">
            <w:pPr>
              <w:jc w:val="center"/>
              <w:rPr>
                <w:b/>
                <w:bCs/>
                <w:sz w:val="16"/>
                <w:szCs w:val="16"/>
                <w:lang w:val="sr-Cyrl-BA"/>
              </w:rPr>
            </w:pPr>
            <w:r w:rsidRPr="00114ECD">
              <w:rPr>
                <w:b/>
                <w:bCs/>
                <w:sz w:val="16"/>
                <w:szCs w:val="16"/>
              </w:rPr>
              <w:t>50</w:t>
            </w:r>
            <w:r w:rsidRPr="00114ECD">
              <w:rPr>
                <w:b/>
                <w:bCs/>
                <w:sz w:val="16"/>
                <w:szCs w:val="16"/>
                <w:lang w:val="bs-Cyrl-BA"/>
              </w:rPr>
              <w:t>0</w:t>
            </w:r>
          </w:p>
        </w:tc>
      </w:tr>
      <w:tr w:rsidR="001A0556" w:rsidRPr="00114ECD" w14:paraId="5BBCCABA" w14:textId="77777777" w:rsidTr="003F1D8F">
        <w:trPr>
          <w:trHeight w:val="445"/>
          <w:jc w:val="center"/>
        </w:trPr>
        <w:tc>
          <w:tcPr>
            <w:tcW w:w="762" w:type="dxa"/>
            <w:shd w:val="clear" w:color="auto" w:fill="BFBFBF" w:themeFill="background1" w:themeFillShade="BF"/>
            <w:vAlign w:val="center"/>
          </w:tcPr>
          <w:p w14:paraId="1871A373" w14:textId="77777777" w:rsidR="001A0556" w:rsidRPr="00114ECD" w:rsidRDefault="001A0556" w:rsidP="003F1D8F">
            <w:pPr>
              <w:pStyle w:val="Bezrazmaka"/>
              <w:jc w:val="right"/>
              <w:rPr>
                <w:rFonts w:ascii="Times New Roman" w:hAnsi="Times New Roman"/>
                <w:b/>
                <w:bCs/>
                <w:sz w:val="16"/>
                <w:szCs w:val="16"/>
                <w:lang w:val="bs-Cyrl-BA"/>
              </w:rPr>
            </w:pPr>
          </w:p>
        </w:tc>
        <w:tc>
          <w:tcPr>
            <w:tcW w:w="3446" w:type="dxa"/>
            <w:shd w:val="clear" w:color="auto" w:fill="BFBFBF" w:themeFill="background1" w:themeFillShade="BF"/>
            <w:vAlign w:val="center"/>
          </w:tcPr>
          <w:p w14:paraId="5A983157" w14:textId="77777777" w:rsidR="001A0556" w:rsidRPr="00114ECD" w:rsidRDefault="001A0556" w:rsidP="003F1D8F">
            <w:pPr>
              <w:pStyle w:val="Bezrazmaka"/>
              <w:jc w:val="right"/>
              <w:rPr>
                <w:rFonts w:ascii="Times New Roman" w:hAnsi="Times New Roman"/>
                <w:b/>
                <w:bCs/>
                <w:sz w:val="16"/>
                <w:szCs w:val="16"/>
                <w:lang w:val="bs-Cyrl-BA"/>
              </w:rPr>
            </w:pPr>
            <w:r w:rsidRPr="00114ECD">
              <w:rPr>
                <w:rFonts w:ascii="Times New Roman" w:hAnsi="Times New Roman"/>
                <w:b/>
                <w:bCs/>
                <w:sz w:val="16"/>
                <w:szCs w:val="16"/>
                <w:lang w:val="bs-Cyrl-BA"/>
              </w:rPr>
              <w:t>УКУПНО:</w:t>
            </w:r>
          </w:p>
        </w:tc>
        <w:tc>
          <w:tcPr>
            <w:tcW w:w="1149" w:type="dxa"/>
            <w:shd w:val="clear" w:color="auto" w:fill="BFBFBF" w:themeFill="background1" w:themeFillShade="BF"/>
            <w:vAlign w:val="center"/>
          </w:tcPr>
          <w:p w14:paraId="1BA9CA26" w14:textId="77777777" w:rsidR="001A0556" w:rsidRPr="00114ECD" w:rsidRDefault="001A0556" w:rsidP="003F1D8F">
            <w:pPr>
              <w:pStyle w:val="Bezrazmaka"/>
              <w:jc w:val="center"/>
              <w:rPr>
                <w:rFonts w:ascii="Times New Roman" w:hAnsi="Times New Roman"/>
                <w:b/>
                <w:bCs/>
                <w:sz w:val="16"/>
                <w:szCs w:val="16"/>
                <w:lang w:val="sr-Cyrl-BA"/>
              </w:rPr>
            </w:pPr>
            <w:r w:rsidRPr="00114ECD">
              <w:rPr>
                <w:rFonts w:ascii="Times New Roman" w:hAnsi="Times New Roman"/>
                <w:b/>
                <w:bCs/>
                <w:sz w:val="16"/>
                <w:szCs w:val="16"/>
                <w:lang w:val="bs-Cyrl-BA"/>
              </w:rPr>
              <w:t>8.7</w:t>
            </w:r>
            <w:r w:rsidRPr="00114ECD">
              <w:rPr>
                <w:rFonts w:ascii="Times New Roman" w:hAnsi="Times New Roman"/>
                <w:b/>
                <w:bCs/>
                <w:sz w:val="16"/>
                <w:szCs w:val="16"/>
                <w:lang w:val="sr-Cyrl-BA"/>
              </w:rPr>
              <w:t xml:space="preserve">00 </w:t>
            </w:r>
            <w:r w:rsidRPr="00114ECD">
              <w:rPr>
                <w:rFonts w:ascii="Times New Roman" w:hAnsi="Times New Roman"/>
                <w:b/>
                <w:bCs/>
                <w:sz w:val="16"/>
                <w:szCs w:val="16"/>
                <w:lang w:val="sr-Latn-BA"/>
              </w:rPr>
              <w:t>m</w:t>
            </w:r>
            <w:r w:rsidRPr="00114ECD">
              <w:rPr>
                <w:rFonts w:ascii="Times New Roman" w:hAnsi="Times New Roman"/>
                <w:b/>
                <w:bCs/>
                <w:sz w:val="16"/>
                <w:szCs w:val="16"/>
                <w:vertAlign w:val="superscript"/>
                <w:lang w:val="sr-Cyrl-BA"/>
              </w:rPr>
              <w:t>2</w:t>
            </w:r>
          </w:p>
        </w:tc>
      </w:tr>
    </w:tbl>
    <w:p w14:paraId="2D7EBF6D" w14:textId="77777777" w:rsidR="001A0556" w:rsidRDefault="001A0556" w:rsidP="00D62AC4">
      <w:pPr>
        <w:spacing w:line="276" w:lineRule="auto"/>
        <w:rPr>
          <w:b/>
          <w:bCs/>
          <w:lang w:val="bs-Cyrl-BA"/>
        </w:rPr>
      </w:pPr>
    </w:p>
    <w:p w14:paraId="1358C578" w14:textId="77777777" w:rsidR="001A0556" w:rsidRDefault="001A0556" w:rsidP="00D62AC4">
      <w:pPr>
        <w:spacing w:line="276" w:lineRule="auto"/>
        <w:rPr>
          <w:b/>
          <w:bCs/>
          <w:lang w:val="bs-Cyrl-BA"/>
        </w:rPr>
      </w:pPr>
    </w:p>
    <w:p w14:paraId="3B27239F" w14:textId="77777777" w:rsidR="001A0556" w:rsidRDefault="001A0556" w:rsidP="00D62AC4">
      <w:pPr>
        <w:spacing w:line="276" w:lineRule="auto"/>
        <w:rPr>
          <w:b/>
          <w:bCs/>
          <w:lang w:val="bs-Cyrl-BA"/>
        </w:rPr>
      </w:pPr>
    </w:p>
    <w:p w14:paraId="1BE8A121" w14:textId="678E6174" w:rsidR="00D62AC4" w:rsidRDefault="001A0556" w:rsidP="00D62AC4">
      <w:pPr>
        <w:spacing w:line="276" w:lineRule="auto"/>
        <w:rPr>
          <w:b/>
          <w:bCs/>
          <w:lang w:val="bs-Cyrl-BA"/>
        </w:rPr>
      </w:pPr>
      <w:r>
        <w:rPr>
          <w:b/>
          <w:bCs/>
          <w:lang w:val="bs-Cyrl-BA"/>
        </w:rPr>
        <w:t>113.</w:t>
      </w:r>
    </w:p>
    <w:p w14:paraId="5C3D7F0C" w14:textId="3E3FDC61" w:rsidR="001A0556" w:rsidRDefault="001A0556" w:rsidP="00D62AC4">
      <w:pPr>
        <w:spacing w:line="276" w:lineRule="auto"/>
        <w:rPr>
          <w:b/>
          <w:bCs/>
          <w:lang w:val="bs-Cyrl-BA"/>
        </w:rPr>
      </w:pPr>
    </w:p>
    <w:p w14:paraId="439778D6" w14:textId="202226FF" w:rsidR="001A0556" w:rsidRDefault="001A0556" w:rsidP="001A0556">
      <w:pPr>
        <w:tabs>
          <w:tab w:val="left" w:pos="5985"/>
        </w:tabs>
        <w:jc w:val="both"/>
        <w:rPr>
          <w:b/>
        </w:rPr>
      </w:pPr>
      <w:proofErr w:type="spellStart"/>
      <w:r w:rsidRPr="003C3FFA">
        <w:rPr>
          <w:b/>
        </w:rPr>
        <w:t>На</w:t>
      </w:r>
      <w:proofErr w:type="spellEnd"/>
      <w:r w:rsidRPr="003C3FFA">
        <w:rPr>
          <w:b/>
        </w:rPr>
        <w:t xml:space="preserve"> </w:t>
      </w:r>
      <w:proofErr w:type="spellStart"/>
      <w:r w:rsidRPr="003C3FFA">
        <w:rPr>
          <w:b/>
        </w:rPr>
        <w:t>основу</w:t>
      </w:r>
      <w:proofErr w:type="spellEnd"/>
      <w:r w:rsidRPr="003C3FFA">
        <w:rPr>
          <w:b/>
        </w:rPr>
        <w:t xml:space="preserve"> </w:t>
      </w:r>
      <w:proofErr w:type="spellStart"/>
      <w:r w:rsidRPr="003C3FFA">
        <w:rPr>
          <w:b/>
        </w:rPr>
        <w:t>члана</w:t>
      </w:r>
      <w:proofErr w:type="spellEnd"/>
      <w:r w:rsidRPr="003C3FFA">
        <w:rPr>
          <w:b/>
        </w:rPr>
        <w:t xml:space="preserve"> 39. </w:t>
      </w:r>
      <w:proofErr w:type="spellStart"/>
      <w:r w:rsidRPr="003C3FFA">
        <w:rPr>
          <w:b/>
        </w:rPr>
        <w:t>Закона</w:t>
      </w:r>
      <w:proofErr w:type="spellEnd"/>
      <w:r w:rsidRPr="003C3FFA">
        <w:rPr>
          <w:b/>
        </w:rPr>
        <w:t xml:space="preserve"> о </w:t>
      </w:r>
      <w:proofErr w:type="spellStart"/>
      <w:r w:rsidRPr="003C3FFA">
        <w:rPr>
          <w:b/>
        </w:rPr>
        <w:t>локалној</w:t>
      </w:r>
      <w:proofErr w:type="spellEnd"/>
      <w:r w:rsidRPr="003C3FFA">
        <w:rPr>
          <w:b/>
        </w:rPr>
        <w:t xml:space="preserve"> </w:t>
      </w:r>
      <w:proofErr w:type="spellStart"/>
      <w:r w:rsidRPr="003C3FFA">
        <w:rPr>
          <w:b/>
        </w:rPr>
        <w:t>самоуправи</w:t>
      </w:r>
      <w:proofErr w:type="spellEnd"/>
      <w:r w:rsidRPr="003C3FFA">
        <w:rPr>
          <w:b/>
        </w:rPr>
        <w:t xml:space="preserve"> („</w:t>
      </w:r>
      <w:proofErr w:type="spellStart"/>
      <w:r w:rsidRPr="003C3FFA">
        <w:rPr>
          <w:b/>
        </w:rPr>
        <w:t>Службени</w:t>
      </w:r>
      <w:proofErr w:type="spellEnd"/>
      <w:r w:rsidRPr="003C3FFA">
        <w:rPr>
          <w:b/>
        </w:rPr>
        <w:t xml:space="preserve"> </w:t>
      </w:r>
      <w:proofErr w:type="spellStart"/>
      <w:r w:rsidRPr="003C3FFA">
        <w:rPr>
          <w:b/>
        </w:rPr>
        <w:t>гласник</w:t>
      </w:r>
      <w:proofErr w:type="spellEnd"/>
      <w:r w:rsidRPr="003C3FFA">
        <w:rPr>
          <w:b/>
        </w:rPr>
        <w:t xml:space="preserve"> </w:t>
      </w:r>
      <w:proofErr w:type="spellStart"/>
      <w:r w:rsidRPr="003C3FFA">
        <w:rPr>
          <w:b/>
        </w:rPr>
        <w:t>Републике</w:t>
      </w:r>
      <w:proofErr w:type="spellEnd"/>
      <w:r w:rsidRPr="003C3FFA">
        <w:rPr>
          <w:b/>
        </w:rPr>
        <w:t xml:space="preserve"> </w:t>
      </w:r>
      <w:proofErr w:type="spellStart"/>
      <w:proofErr w:type="gramStart"/>
      <w:r w:rsidRPr="003C3FFA">
        <w:rPr>
          <w:b/>
        </w:rPr>
        <w:t>Српске</w:t>
      </w:r>
      <w:proofErr w:type="spellEnd"/>
      <w:r w:rsidRPr="003C3FFA">
        <w:rPr>
          <w:b/>
        </w:rPr>
        <w:t>“</w:t>
      </w:r>
      <w:proofErr w:type="gramEnd"/>
      <w:r w:rsidRPr="003C3FFA">
        <w:rPr>
          <w:b/>
        </w:rPr>
        <w:t xml:space="preserve">, </w:t>
      </w:r>
      <w:proofErr w:type="spellStart"/>
      <w:r w:rsidRPr="003C3FFA">
        <w:rPr>
          <w:b/>
        </w:rPr>
        <w:t>број</w:t>
      </w:r>
      <w:proofErr w:type="spellEnd"/>
      <w:r w:rsidRPr="003C3FFA">
        <w:rPr>
          <w:b/>
        </w:rPr>
        <w:t xml:space="preserve"> 97/16, 36/19, 61/21, 100/25 и 114/25), </w:t>
      </w:r>
      <w:proofErr w:type="spellStart"/>
      <w:r w:rsidRPr="003C3FFA">
        <w:rPr>
          <w:b/>
        </w:rPr>
        <w:t>члана</w:t>
      </w:r>
      <w:proofErr w:type="spellEnd"/>
      <w:r w:rsidRPr="003C3FFA">
        <w:rPr>
          <w:b/>
        </w:rPr>
        <w:t xml:space="preserve"> 36. и </w:t>
      </w:r>
      <w:proofErr w:type="spellStart"/>
      <w:r w:rsidRPr="003C3FFA">
        <w:rPr>
          <w:b/>
        </w:rPr>
        <w:t>члана</w:t>
      </w:r>
      <w:proofErr w:type="spellEnd"/>
      <w:r w:rsidRPr="003C3FFA">
        <w:rPr>
          <w:b/>
        </w:rPr>
        <w:t xml:space="preserve"> 87. </w:t>
      </w:r>
      <w:proofErr w:type="spellStart"/>
      <w:r w:rsidRPr="003C3FFA">
        <w:rPr>
          <w:b/>
        </w:rPr>
        <w:t>Статута</w:t>
      </w:r>
      <w:proofErr w:type="spellEnd"/>
      <w:r w:rsidRPr="003C3FFA">
        <w:rPr>
          <w:b/>
        </w:rPr>
        <w:t xml:space="preserve"> </w:t>
      </w:r>
      <w:proofErr w:type="spellStart"/>
      <w:r w:rsidRPr="003C3FFA">
        <w:rPr>
          <w:b/>
        </w:rPr>
        <w:t>општине</w:t>
      </w:r>
      <w:proofErr w:type="spellEnd"/>
      <w:r w:rsidRPr="003C3FFA">
        <w:rPr>
          <w:b/>
        </w:rPr>
        <w:t xml:space="preserve"> </w:t>
      </w:r>
      <w:proofErr w:type="spellStart"/>
      <w:r w:rsidRPr="003C3FFA">
        <w:rPr>
          <w:b/>
        </w:rPr>
        <w:t>Језеро</w:t>
      </w:r>
      <w:proofErr w:type="spellEnd"/>
      <w:r w:rsidRPr="003C3FFA">
        <w:rPr>
          <w:b/>
        </w:rPr>
        <w:t xml:space="preserve"> („</w:t>
      </w:r>
      <w:proofErr w:type="spellStart"/>
      <w:r w:rsidRPr="003C3FFA">
        <w:rPr>
          <w:b/>
        </w:rPr>
        <w:t>Службени</w:t>
      </w:r>
      <w:proofErr w:type="spellEnd"/>
      <w:r w:rsidRPr="003C3FFA">
        <w:rPr>
          <w:b/>
        </w:rPr>
        <w:t xml:space="preserve"> </w:t>
      </w:r>
      <w:proofErr w:type="spellStart"/>
      <w:r w:rsidRPr="003C3FFA">
        <w:rPr>
          <w:b/>
        </w:rPr>
        <w:t>гласник</w:t>
      </w:r>
      <w:proofErr w:type="spellEnd"/>
      <w:r w:rsidRPr="003C3FFA">
        <w:rPr>
          <w:b/>
        </w:rPr>
        <w:t xml:space="preserve"> </w:t>
      </w:r>
      <w:proofErr w:type="spellStart"/>
      <w:r w:rsidRPr="003C3FFA">
        <w:rPr>
          <w:b/>
        </w:rPr>
        <w:t>општине</w:t>
      </w:r>
      <w:proofErr w:type="spellEnd"/>
      <w:r w:rsidRPr="003C3FFA">
        <w:rPr>
          <w:b/>
        </w:rPr>
        <w:t xml:space="preserve"> </w:t>
      </w:r>
      <w:proofErr w:type="spellStart"/>
      <w:proofErr w:type="gramStart"/>
      <w:r w:rsidRPr="003C3FFA">
        <w:rPr>
          <w:b/>
        </w:rPr>
        <w:t>Језеро</w:t>
      </w:r>
      <w:proofErr w:type="spellEnd"/>
      <w:r w:rsidRPr="003C3FFA">
        <w:rPr>
          <w:b/>
        </w:rPr>
        <w:t>“</w:t>
      </w:r>
      <w:proofErr w:type="gramEnd"/>
      <w:r w:rsidRPr="003C3FFA">
        <w:rPr>
          <w:b/>
        </w:rPr>
        <w:t xml:space="preserve">, </w:t>
      </w:r>
      <w:proofErr w:type="spellStart"/>
      <w:r w:rsidRPr="003C3FFA">
        <w:rPr>
          <w:b/>
        </w:rPr>
        <w:t>број</w:t>
      </w:r>
      <w:proofErr w:type="spellEnd"/>
      <w:r w:rsidRPr="003C3FFA">
        <w:rPr>
          <w:b/>
        </w:rPr>
        <w:t>: 08/17</w:t>
      </w:r>
      <w:r w:rsidRPr="003C3FFA">
        <w:rPr>
          <w:b/>
          <w:lang w:val="sr-Cyrl-RS"/>
        </w:rPr>
        <w:t>,</w:t>
      </w:r>
      <w:r w:rsidRPr="003C3FFA">
        <w:rPr>
          <w:b/>
        </w:rPr>
        <w:t>05/21</w:t>
      </w:r>
      <w:r w:rsidRPr="003C3FFA">
        <w:rPr>
          <w:b/>
          <w:lang w:val="sr-Cyrl-RS"/>
        </w:rPr>
        <w:t xml:space="preserve"> и 03/23</w:t>
      </w:r>
      <w:r w:rsidRPr="003C3FFA">
        <w:rPr>
          <w:b/>
        </w:rPr>
        <w:t xml:space="preserve"> ), </w:t>
      </w:r>
      <w:proofErr w:type="spellStart"/>
      <w:r w:rsidRPr="003C3FFA">
        <w:rPr>
          <w:b/>
        </w:rPr>
        <w:t>члана</w:t>
      </w:r>
      <w:proofErr w:type="spellEnd"/>
      <w:r w:rsidRPr="003C3FFA">
        <w:rPr>
          <w:b/>
        </w:rPr>
        <w:t xml:space="preserve"> 103. </w:t>
      </w:r>
      <w:proofErr w:type="spellStart"/>
      <w:r w:rsidRPr="003C3FFA">
        <w:rPr>
          <w:b/>
        </w:rPr>
        <w:t>Пословника</w:t>
      </w:r>
      <w:proofErr w:type="spellEnd"/>
      <w:r w:rsidRPr="003C3FFA">
        <w:rPr>
          <w:b/>
        </w:rPr>
        <w:t xml:space="preserve"> о </w:t>
      </w:r>
      <w:proofErr w:type="spellStart"/>
      <w:r w:rsidRPr="003C3FFA">
        <w:rPr>
          <w:b/>
        </w:rPr>
        <w:t>раду</w:t>
      </w:r>
      <w:proofErr w:type="spellEnd"/>
      <w:r w:rsidRPr="003C3FFA">
        <w:rPr>
          <w:b/>
        </w:rPr>
        <w:t xml:space="preserve"> </w:t>
      </w:r>
      <w:proofErr w:type="spellStart"/>
      <w:r w:rsidRPr="003C3FFA">
        <w:rPr>
          <w:b/>
        </w:rPr>
        <w:t>Скупштине</w:t>
      </w:r>
      <w:proofErr w:type="spellEnd"/>
      <w:r w:rsidRPr="003C3FFA">
        <w:rPr>
          <w:b/>
        </w:rPr>
        <w:t xml:space="preserve"> </w:t>
      </w:r>
      <w:proofErr w:type="spellStart"/>
      <w:r w:rsidRPr="003C3FFA">
        <w:rPr>
          <w:b/>
        </w:rPr>
        <w:t>општине</w:t>
      </w:r>
      <w:proofErr w:type="spellEnd"/>
      <w:r w:rsidRPr="003C3FFA">
        <w:rPr>
          <w:b/>
        </w:rPr>
        <w:t xml:space="preserve"> </w:t>
      </w:r>
      <w:proofErr w:type="spellStart"/>
      <w:r w:rsidRPr="003C3FFA">
        <w:rPr>
          <w:b/>
        </w:rPr>
        <w:t>Језеро</w:t>
      </w:r>
      <w:proofErr w:type="spellEnd"/>
      <w:r w:rsidRPr="003C3FFA">
        <w:rPr>
          <w:b/>
        </w:rPr>
        <w:t xml:space="preserve"> („</w:t>
      </w:r>
      <w:proofErr w:type="spellStart"/>
      <w:r w:rsidRPr="003C3FFA">
        <w:rPr>
          <w:b/>
        </w:rPr>
        <w:t>Службени</w:t>
      </w:r>
      <w:proofErr w:type="spellEnd"/>
      <w:r w:rsidRPr="003C3FFA">
        <w:rPr>
          <w:b/>
        </w:rPr>
        <w:t xml:space="preserve"> </w:t>
      </w:r>
      <w:proofErr w:type="spellStart"/>
      <w:r w:rsidRPr="003C3FFA">
        <w:rPr>
          <w:b/>
        </w:rPr>
        <w:t>гласник</w:t>
      </w:r>
      <w:proofErr w:type="spellEnd"/>
      <w:r w:rsidRPr="003C3FFA">
        <w:rPr>
          <w:b/>
        </w:rPr>
        <w:t xml:space="preserve"> </w:t>
      </w:r>
      <w:proofErr w:type="spellStart"/>
      <w:r w:rsidRPr="003C3FFA">
        <w:rPr>
          <w:b/>
        </w:rPr>
        <w:t>општине</w:t>
      </w:r>
      <w:proofErr w:type="spellEnd"/>
      <w:r w:rsidRPr="003C3FFA">
        <w:rPr>
          <w:b/>
        </w:rPr>
        <w:t xml:space="preserve"> </w:t>
      </w:r>
      <w:proofErr w:type="spellStart"/>
      <w:proofErr w:type="gramStart"/>
      <w:r w:rsidRPr="003C3FFA">
        <w:rPr>
          <w:b/>
        </w:rPr>
        <w:t>Језеро</w:t>
      </w:r>
      <w:proofErr w:type="spellEnd"/>
      <w:r w:rsidRPr="003C3FFA">
        <w:rPr>
          <w:b/>
        </w:rPr>
        <w:t>“</w:t>
      </w:r>
      <w:proofErr w:type="gramEnd"/>
      <w:r w:rsidRPr="003C3FFA">
        <w:rPr>
          <w:b/>
        </w:rPr>
        <w:t xml:space="preserve">, </w:t>
      </w:r>
      <w:proofErr w:type="spellStart"/>
      <w:r w:rsidRPr="003C3FFA">
        <w:rPr>
          <w:b/>
        </w:rPr>
        <w:t>број</w:t>
      </w:r>
      <w:proofErr w:type="spellEnd"/>
      <w:r w:rsidRPr="003C3FFA">
        <w:rPr>
          <w:b/>
        </w:rPr>
        <w:t xml:space="preserve"> 08/17 ) </w:t>
      </w:r>
      <w:proofErr w:type="spellStart"/>
      <w:r w:rsidRPr="003C3FFA">
        <w:rPr>
          <w:b/>
        </w:rPr>
        <w:t>Скупштина</w:t>
      </w:r>
      <w:proofErr w:type="spellEnd"/>
      <w:r w:rsidRPr="003C3FFA">
        <w:rPr>
          <w:b/>
        </w:rPr>
        <w:t xml:space="preserve"> </w:t>
      </w:r>
      <w:proofErr w:type="spellStart"/>
      <w:r w:rsidRPr="003C3FFA">
        <w:rPr>
          <w:b/>
        </w:rPr>
        <w:t>општине</w:t>
      </w:r>
      <w:proofErr w:type="spellEnd"/>
      <w:r w:rsidRPr="003C3FFA">
        <w:rPr>
          <w:b/>
        </w:rPr>
        <w:t xml:space="preserve"> </w:t>
      </w:r>
      <w:proofErr w:type="spellStart"/>
      <w:r w:rsidRPr="003C3FFA">
        <w:rPr>
          <w:b/>
        </w:rPr>
        <w:t>Језеро</w:t>
      </w:r>
      <w:proofErr w:type="spellEnd"/>
      <w:r w:rsidRPr="003C3FFA">
        <w:rPr>
          <w:b/>
        </w:rPr>
        <w:t xml:space="preserve"> </w:t>
      </w:r>
      <w:proofErr w:type="spellStart"/>
      <w:r w:rsidRPr="003C3FFA">
        <w:rPr>
          <w:b/>
        </w:rPr>
        <w:t>на</w:t>
      </w:r>
      <w:proofErr w:type="spellEnd"/>
      <w:r w:rsidRPr="003C3FFA">
        <w:rPr>
          <w:b/>
        </w:rPr>
        <w:t xml:space="preserve"> </w:t>
      </w:r>
      <w:r w:rsidRPr="003C3FFA">
        <w:rPr>
          <w:b/>
          <w:lang w:val="sr-Cyrl-RS"/>
        </w:rPr>
        <w:t xml:space="preserve">10. </w:t>
      </w:r>
      <w:proofErr w:type="spellStart"/>
      <w:r w:rsidRPr="003C3FFA">
        <w:rPr>
          <w:b/>
        </w:rPr>
        <w:t>сједници</w:t>
      </w:r>
      <w:proofErr w:type="spellEnd"/>
      <w:r w:rsidRPr="003C3FFA">
        <w:rPr>
          <w:b/>
        </w:rPr>
        <w:t xml:space="preserve">, </w:t>
      </w:r>
      <w:proofErr w:type="spellStart"/>
      <w:r w:rsidRPr="003C3FFA">
        <w:rPr>
          <w:b/>
        </w:rPr>
        <w:t>одржаној</w:t>
      </w:r>
      <w:proofErr w:type="spellEnd"/>
      <w:r w:rsidRPr="003C3FFA">
        <w:rPr>
          <w:b/>
        </w:rPr>
        <w:t xml:space="preserve"> </w:t>
      </w:r>
      <w:proofErr w:type="spellStart"/>
      <w:r w:rsidRPr="003C3FFA">
        <w:rPr>
          <w:b/>
        </w:rPr>
        <w:t>дана</w:t>
      </w:r>
      <w:proofErr w:type="spellEnd"/>
      <w:r w:rsidRPr="003C3FFA">
        <w:rPr>
          <w:b/>
          <w:lang w:val="sr-Cyrl-RS"/>
        </w:rPr>
        <w:t xml:space="preserve"> 06.03.2026. </w:t>
      </w:r>
      <w:proofErr w:type="spellStart"/>
      <w:r w:rsidRPr="003C3FFA">
        <w:rPr>
          <w:b/>
        </w:rPr>
        <w:t>године</w:t>
      </w:r>
      <w:proofErr w:type="spellEnd"/>
      <w:r w:rsidRPr="003C3FFA">
        <w:rPr>
          <w:b/>
        </w:rPr>
        <w:t xml:space="preserve">, </w:t>
      </w:r>
      <w:proofErr w:type="spellStart"/>
      <w:r w:rsidRPr="003C3FFA">
        <w:rPr>
          <w:b/>
        </w:rPr>
        <w:t>донијела</w:t>
      </w:r>
      <w:proofErr w:type="spellEnd"/>
      <w:r w:rsidRPr="003C3FFA">
        <w:rPr>
          <w:b/>
        </w:rPr>
        <w:t xml:space="preserve"> </w:t>
      </w:r>
      <w:proofErr w:type="spellStart"/>
      <w:r w:rsidRPr="003C3FFA">
        <w:rPr>
          <w:b/>
        </w:rPr>
        <w:t>је</w:t>
      </w:r>
      <w:proofErr w:type="spellEnd"/>
      <w:r w:rsidRPr="003C3FFA">
        <w:rPr>
          <w:b/>
        </w:rPr>
        <w:t>:</w:t>
      </w:r>
    </w:p>
    <w:p w14:paraId="593EB869" w14:textId="77777777" w:rsidR="001A0556" w:rsidRPr="003C3FFA" w:rsidRDefault="001A0556" w:rsidP="001A0556">
      <w:pPr>
        <w:tabs>
          <w:tab w:val="left" w:pos="5985"/>
        </w:tabs>
        <w:jc w:val="both"/>
        <w:rPr>
          <w:b/>
        </w:rPr>
      </w:pPr>
    </w:p>
    <w:p w14:paraId="25038143" w14:textId="77777777" w:rsidR="001A0556" w:rsidRPr="003C3FFA" w:rsidRDefault="001A0556" w:rsidP="001A0556">
      <w:pPr>
        <w:tabs>
          <w:tab w:val="left" w:pos="5985"/>
        </w:tabs>
        <w:jc w:val="center"/>
        <w:rPr>
          <w:b/>
          <w:lang w:val="sr-Cyrl-RS"/>
        </w:rPr>
      </w:pPr>
      <w:r w:rsidRPr="003C3FFA">
        <w:rPr>
          <w:b/>
          <w:lang w:val="sr-Cyrl-RS"/>
        </w:rPr>
        <w:t>З А К Љ У Ч А К</w:t>
      </w:r>
    </w:p>
    <w:p w14:paraId="1282A0D0" w14:textId="77777777" w:rsidR="001A0556" w:rsidRPr="003C3FFA" w:rsidRDefault="001A0556" w:rsidP="001A0556">
      <w:pPr>
        <w:jc w:val="both"/>
        <w:rPr>
          <w:b/>
          <w:lang w:val="sr-Latn-CS"/>
        </w:rPr>
      </w:pPr>
    </w:p>
    <w:p w14:paraId="38600B41" w14:textId="77777777" w:rsidR="001A0556" w:rsidRPr="003C3FFA" w:rsidRDefault="001A0556" w:rsidP="00790EFA">
      <w:pPr>
        <w:pStyle w:val="Pasussalistom"/>
        <w:numPr>
          <w:ilvl w:val="0"/>
          <w:numId w:val="24"/>
        </w:numPr>
        <w:spacing w:after="0" w:line="240" w:lineRule="auto"/>
        <w:jc w:val="both"/>
        <w:rPr>
          <w:rFonts w:ascii="Times New Roman" w:hAnsi="Times New Roman"/>
          <w:b/>
          <w:sz w:val="20"/>
          <w:szCs w:val="20"/>
          <w:lang w:val="sr-Cyrl-CS"/>
        </w:rPr>
      </w:pPr>
      <w:r w:rsidRPr="003C3FFA">
        <w:rPr>
          <w:rFonts w:ascii="Times New Roman" w:hAnsi="Times New Roman"/>
          <w:b/>
          <w:sz w:val="20"/>
          <w:szCs w:val="20"/>
          <w:lang w:val="sr-Cyrl-CS"/>
        </w:rPr>
        <w:t xml:space="preserve">Усваја се Програм одржавања локалних и </w:t>
      </w:r>
      <w:proofErr w:type="spellStart"/>
      <w:r w:rsidRPr="003C3FFA">
        <w:rPr>
          <w:rFonts w:ascii="Times New Roman" w:hAnsi="Times New Roman"/>
          <w:b/>
          <w:sz w:val="20"/>
          <w:szCs w:val="20"/>
          <w:lang w:val="sr-Cyrl-CS"/>
        </w:rPr>
        <w:t>некатегорисаних</w:t>
      </w:r>
      <w:proofErr w:type="spellEnd"/>
      <w:r w:rsidRPr="003C3FFA">
        <w:rPr>
          <w:rFonts w:ascii="Times New Roman" w:hAnsi="Times New Roman"/>
          <w:b/>
          <w:sz w:val="20"/>
          <w:szCs w:val="20"/>
          <w:lang w:val="sr-Cyrl-CS"/>
        </w:rPr>
        <w:t xml:space="preserve"> путева за 2026. годину на подручју општине Језеро.</w:t>
      </w:r>
    </w:p>
    <w:p w14:paraId="579C7F39" w14:textId="77777777" w:rsidR="001A0556" w:rsidRPr="003C3FFA" w:rsidRDefault="001A0556" w:rsidP="001A0556">
      <w:pPr>
        <w:pStyle w:val="Pasussalistom"/>
        <w:spacing w:after="0" w:line="240" w:lineRule="auto"/>
        <w:jc w:val="both"/>
        <w:rPr>
          <w:rFonts w:ascii="Times New Roman" w:hAnsi="Times New Roman"/>
          <w:b/>
          <w:sz w:val="20"/>
          <w:szCs w:val="20"/>
          <w:lang w:val="sr-Cyrl-CS"/>
        </w:rPr>
      </w:pPr>
    </w:p>
    <w:p w14:paraId="29C999E8" w14:textId="77777777" w:rsidR="001A0556" w:rsidRPr="003C3FFA" w:rsidRDefault="001A0556" w:rsidP="00790EFA">
      <w:pPr>
        <w:pStyle w:val="Pasussalistom"/>
        <w:numPr>
          <w:ilvl w:val="0"/>
          <w:numId w:val="24"/>
        </w:numPr>
        <w:spacing w:after="0" w:line="240" w:lineRule="auto"/>
        <w:jc w:val="both"/>
        <w:rPr>
          <w:rFonts w:ascii="Times New Roman" w:hAnsi="Times New Roman"/>
          <w:b/>
          <w:sz w:val="20"/>
          <w:szCs w:val="20"/>
          <w:lang w:val="sr-Cyrl-CS"/>
        </w:rPr>
      </w:pPr>
      <w:r w:rsidRPr="003C3FFA">
        <w:rPr>
          <w:rFonts w:ascii="Times New Roman" w:hAnsi="Times New Roman"/>
          <w:b/>
          <w:sz w:val="20"/>
          <w:szCs w:val="20"/>
          <w:lang w:val="sr-Cyrl-CS"/>
        </w:rPr>
        <w:t xml:space="preserve">Програм чини саставни </w:t>
      </w:r>
      <w:proofErr w:type="spellStart"/>
      <w:r w:rsidRPr="003C3FFA">
        <w:rPr>
          <w:rFonts w:ascii="Times New Roman" w:hAnsi="Times New Roman"/>
          <w:b/>
          <w:sz w:val="20"/>
          <w:szCs w:val="20"/>
          <w:lang w:val="sr-Cyrl-CS"/>
        </w:rPr>
        <w:t>дио</w:t>
      </w:r>
      <w:proofErr w:type="spellEnd"/>
      <w:r w:rsidRPr="003C3FFA">
        <w:rPr>
          <w:rFonts w:ascii="Times New Roman" w:hAnsi="Times New Roman"/>
          <w:b/>
          <w:sz w:val="20"/>
          <w:szCs w:val="20"/>
          <w:lang w:val="sr-Cyrl-CS"/>
        </w:rPr>
        <w:t xml:space="preserve"> овог Закључка.</w:t>
      </w:r>
    </w:p>
    <w:p w14:paraId="362217D9" w14:textId="77777777" w:rsidR="001A0556" w:rsidRPr="003C3FFA" w:rsidRDefault="001A0556" w:rsidP="001A0556">
      <w:pPr>
        <w:pStyle w:val="Pasussalistom"/>
        <w:spacing w:after="0" w:line="240" w:lineRule="auto"/>
        <w:jc w:val="both"/>
        <w:rPr>
          <w:rFonts w:ascii="Times New Roman" w:hAnsi="Times New Roman"/>
          <w:b/>
          <w:sz w:val="20"/>
          <w:szCs w:val="20"/>
          <w:lang w:val="sr-Cyrl-CS"/>
        </w:rPr>
      </w:pPr>
    </w:p>
    <w:p w14:paraId="54F9AD02" w14:textId="77777777" w:rsidR="001A0556" w:rsidRPr="003C3FFA" w:rsidRDefault="001A0556" w:rsidP="001A0556">
      <w:pPr>
        <w:tabs>
          <w:tab w:val="left" w:pos="5985"/>
        </w:tabs>
        <w:jc w:val="both"/>
        <w:rPr>
          <w:b/>
        </w:rPr>
      </w:pPr>
      <w:r w:rsidRPr="003C3FFA">
        <w:rPr>
          <w:b/>
        </w:rPr>
        <w:t xml:space="preserve">    </w:t>
      </w:r>
      <w:r w:rsidRPr="003C3FFA">
        <w:rPr>
          <w:b/>
          <w:lang w:val="sr-Cyrl-RS"/>
        </w:rPr>
        <w:t xml:space="preserve">   </w:t>
      </w:r>
      <w:r w:rsidRPr="003C3FFA">
        <w:rPr>
          <w:b/>
        </w:rPr>
        <w:t xml:space="preserve">2. </w:t>
      </w:r>
      <w:proofErr w:type="spellStart"/>
      <w:r w:rsidRPr="003C3FFA">
        <w:rPr>
          <w:b/>
        </w:rPr>
        <w:t>Ов</w:t>
      </w:r>
      <w:proofErr w:type="spellEnd"/>
      <w:r w:rsidRPr="003C3FFA">
        <w:rPr>
          <w:b/>
          <w:lang w:val="sr-Cyrl-RS"/>
        </w:rPr>
        <w:t>ај</w:t>
      </w:r>
      <w:r w:rsidRPr="003C3FFA">
        <w:rPr>
          <w:b/>
        </w:rPr>
        <w:t xml:space="preserve"> </w:t>
      </w:r>
      <w:r w:rsidRPr="003C3FFA">
        <w:rPr>
          <w:b/>
          <w:lang w:val="sr-Cyrl-RS"/>
        </w:rPr>
        <w:t>Закључак</w:t>
      </w:r>
      <w:r w:rsidRPr="003C3FFA">
        <w:rPr>
          <w:b/>
        </w:rPr>
        <w:t xml:space="preserve"> </w:t>
      </w:r>
      <w:proofErr w:type="spellStart"/>
      <w:r w:rsidRPr="003C3FFA">
        <w:rPr>
          <w:b/>
        </w:rPr>
        <w:t>ступа</w:t>
      </w:r>
      <w:proofErr w:type="spellEnd"/>
      <w:r w:rsidRPr="003C3FFA">
        <w:rPr>
          <w:b/>
        </w:rPr>
        <w:t xml:space="preserve"> </w:t>
      </w:r>
      <w:proofErr w:type="spellStart"/>
      <w:r w:rsidRPr="003C3FFA">
        <w:rPr>
          <w:b/>
        </w:rPr>
        <w:t>на</w:t>
      </w:r>
      <w:proofErr w:type="spellEnd"/>
      <w:r w:rsidRPr="003C3FFA">
        <w:rPr>
          <w:b/>
        </w:rPr>
        <w:t xml:space="preserve"> </w:t>
      </w:r>
      <w:proofErr w:type="spellStart"/>
      <w:r w:rsidRPr="003C3FFA">
        <w:rPr>
          <w:b/>
        </w:rPr>
        <w:t>снагу</w:t>
      </w:r>
      <w:proofErr w:type="spellEnd"/>
      <w:r w:rsidRPr="003C3FFA">
        <w:rPr>
          <w:b/>
        </w:rPr>
        <w:t xml:space="preserve"> </w:t>
      </w:r>
      <w:proofErr w:type="spellStart"/>
      <w:r w:rsidRPr="003C3FFA">
        <w:rPr>
          <w:b/>
        </w:rPr>
        <w:t>осмог</w:t>
      </w:r>
      <w:proofErr w:type="spellEnd"/>
      <w:r w:rsidRPr="003C3FFA">
        <w:rPr>
          <w:b/>
        </w:rPr>
        <w:t xml:space="preserve"> </w:t>
      </w:r>
      <w:proofErr w:type="spellStart"/>
      <w:r w:rsidRPr="003C3FFA">
        <w:rPr>
          <w:b/>
        </w:rPr>
        <w:t>дана</w:t>
      </w:r>
      <w:proofErr w:type="spellEnd"/>
      <w:r w:rsidRPr="003C3FFA">
        <w:rPr>
          <w:b/>
        </w:rPr>
        <w:t xml:space="preserve"> </w:t>
      </w:r>
      <w:proofErr w:type="spellStart"/>
      <w:r w:rsidRPr="003C3FFA">
        <w:rPr>
          <w:b/>
        </w:rPr>
        <w:t>од</w:t>
      </w:r>
      <w:proofErr w:type="spellEnd"/>
      <w:r w:rsidRPr="003C3FFA">
        <w:rPr>
          <w:b/>
        </w:rPr>
        <w:t xml:space="preserve"> </w:t>
      </w:r>
      <w:proofErr w:type="spellStart"/>
      <w:r w:rsidRPr="003C3FFA">
        <w:rPr>
          <w:b/>
        </w:rPr>
        <w:t>дана</w:t>
      </w:r>
      <w:proofErr w:type="spellEnd"/>
      <w:r w:rsidRPr="003C3FFA">
        <w:rPr>
          <w:b/>
        </w:rPr>
        <w:t xml:space="preserve"> </w:t>
      </w:r>
      <w:proofErr w:type="spellStart"/>
      <w:r w:rsidRPr="003C3FFA">
        <w:rPr>
          <w:b/>
        </w:rPr>
        <w:t>објављивања</w:t>
      </w:r>
      <w:proofErr w:type="spellEnd"/>
      <w:r w:rsidRPr="003C3FFA">
        <w:rPr>
          <w:b/>
        </w:rPr>
        <w:t xml:space="preserve"> у „</w:t>
      </w:r>
      <w:proofErr w:type="spellStart"/>
      <w:r w:rsidRPr="003C3FFA">
        <w:rPr>
          <w:b/>
        </w:rPr>
        <w:t>Службеном</w:t>
      </w:r>
      <w:proofErr w:type="spellEnd"/>
      <w:r w:rsidRPr="003C3FFA">
        <w:rPr>
          <w:b/>
        </w:rPr>
        <w:t xml:space="preserve"> </w:t>
      </w:r>
      <w:proofErr w:type="spellStart"/>
      <w:r w:rsidRPr="003C3FFA">
        <w:rPr>
          <w:b/>
        </w:rPr>
        <w:t>гласнику</w:t>
      </w:r>
      <w:proofErr w:type="spellEnd"/>
      <w:r w:rsidRPr="003C3FFA">
        <w:rPr>
          <w:b/>
        </w:rPr>
        <w:t xml:space="preserve"> </w:t>
      </w:r>
      <w:proofErr w:type="spellStart"/>
      <w:r w:rsidRPr="003C3FFA">
        <w:rPr>
          <w:b/>
        </w:rPr>
        <w:t>општине</w:t>
      </w:r>
      <w:proofErr w:type="spellEnd"/>
      <w:r w:rsidRPr="003C3FFA">
        <w:rPr>
          <w:b/>
        </w:rPr>
        <w:t xml:space="preserve"> </w:t>
      </w:r>
      <w:proofErr w:type="spellStart"/>
      <w:proofErr w:type="gramStart"/>
      <w:r w:rsidRPr="003C3FFA">
        <w:rPr>
          <w:b/>
        </w:rPr>
        <w:t>Језеро</w:t>
      </w:r>
      <w:proofErr w:type="spellEnd"/>
      <w:r w:rsidRPr="003C3FFA">
        <w:rPr>
          <w:b/>
        </w:rPr>
        <w:t>“</w:t>
      </w:r>
      <w:proofErr w:type="gramEnd"/>
      <w:r w:rsidRPr="003C3FFA">
        <w:rPr>
          <w:b/>
        </w:rPr>
        <w:t>.</w:t>
      </w:r>
    </w:p>
    <w:p w14:paraId="096F0304" w14:textId="77777777" w:rsidR="001A0556" w:rsidRPr="003C3FFA" w:rsidRDefault="001A0556" w:rsidP="001A0556">
      <w:pPr>
        <w:tabs>
          <w:tab w:val="left" w:pos="5985"/>
        </w:tabs>
        <w:jc w:val="center"/>
        <w:rPr>
          <w:b/>
        </w:rPr>
      </w:pPr>
    </w:p>
    <w:p w14:paraId="1D3FA6DA" w14:textId="77777777" w:rsidR="001A0556" w:rsidRPr="00EE083B" w:rsidRDefault="001A0556" w:rsidP="001A0556">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2DF0BF7B" w14:textId="605D9DDA" w:rsidR="001A0556" w:rsidRPr="00EE083B" w:rsidRDefault="001A0556" w:rsidP="001A0556">
      <w:pPr>
        <w:jc w:val="both"/>
        <w:rPr>
          <w:b/>
          <w:lang w:val="sr-Cyrl-RS"/>
        </w:rPr>
      </w:pPr>
      <w:r w:rsidRPr="00EE083B">
        <w:rPr>
          <w:b/>
          <w:lang w:val="sr-Cyrl-RS"/>
        </w:rPr>
        <w:t>Број: 010-013-</w:t>
      </w:r>
      <w:r>
        <w:rPr>
          <w:b/>
          <w:lang w:val="sr-Cyrl-RS"/>
        </w:rPr>
        <w:t>191</w:t>
      </w:r>
      <w:r w:rsidRPr="00EE083B">
        <w:rPr>
          <w:b/>
          <w:lang w:val="sr-Cyrl-RS"/>
        </w:rPr>
        <w:t>/2</w:t>
      </w:r>
      <w:r>
        <w:rPr>
          <w:b/>
          <w:lang w:val="sr-Cyrl-RS"/>
        </w:rPr>
        <w:t>6</w:t>
      </w:r>
      <w:r w:rsidRPr="00EE083B">
        <w:rPr>
          <w:b/>
          <w:lang w:val="sr-Cyrl-RS"/>
        </w:rPr>
        <w:t xml:space="preserve">          СКУПШТИНЕ ОПШТИНЕ            </w:t>
      </w:r>
    </w:p>
    <w:p w14:paraId="07EE93B3" w14:textId="6227208B" w:rsidR="001A0556" w:rsidRDefault="001A0556" w:rsidP="001A0556">
      <w:pPr>
        <w:jc w:val="both"/>
        <w:rPr>
          <w:b/>
          <w:lang w:val="sr-Cyrl-RS"/>
        </w:rPr>
      </w:pPr>
      <w:r w:rsidRPr="00EE083B">
        <w:rPr>
          <w:b/>
          <w:lang w:val="sr-Cyrl-RS"/>
        </w:rPr>
        <w:t xml:space="preserve">                                                         Момир Савић </w:t>
      </w:r>
      <w:proofErr w:type="spellStart"/>
      <w:r w:rsidRPr="00EE083B">
        <w:rPr>
          <w:b/>
          <w:lang w:val="sr-Cyrl-RS"/>
        </w:rPr>
        <w:t>с.р</w:t>
      </w:r>
      <w:proofErr w:type="spellEnd"/>
    </w:p>
    <w:p w14:paraId="12186DF5" w14:textId="4E3F1457" w:rsidR="001A0556" w:rsidRDefault="001A0556" w:rsidP="001A0556">
      <w:pPr>
        <w:jc w:val="both"/>
        <w:rPr>
          <w:b/>
          <w:lang w:val="sr-Cyrl-RS"/>
        </w:rPr>
      </w:pPr>
    </w:p>
    <w:p w14:paraId="64FC1A41" w14:textId="368828D9" w:rsidR="001A0556" w:rsidRDefault="001A0556" w:rsidP="001A0556">
      <w:pPr>
        <w:jc w:val="both"/>
        <w:rPr>
          <w:b/>
          <w:lang w:val="sr-Cyrl-RS"/>
        </w:rPr>
      </w:pPr>
    </w:p>
    <w:p w14:paraId="6469ED23" w14:textId="77777777" w:rsidR="001A0556" w:rsidRPr="00DC4A24" w:rsidRDefault="001A0556" w:rsidP="001A0556">
      <w:pPr>
        <w:jc w:val="center"/>
        <w:rPr>
          <w:b/>
        </w:rPr>
      </w:pPr>
      <w:r w:rsidRPr="00DC4A24">
        <w:rPr>
          <w:b/>
        </w:rPr>
        <w:t xml:space="preserve">ПРОГРАМ ОДРЖАВАЊА ЛОКАЛНИХ И НЕКАТЕГОРИСАНИХ ПУТЕВА И МОСТОВА ЗА 2026. ГОДИНУ </w:t>
      </w:r>
      <w:proofErr w:type="gramStart"/>
      <w:r w:rsidRPr="00DC4A24">
        <w:rPr>
          <w:b/>
        </w:rPr>
        <w:t>ЗА  ОПШТИНУ</w:t>
      </w:r>
      <w:proofErr w:type="gramEnd"/>
      <w:r w:rsidRPr="00DC4A24">
        <w:rPr>
          <w:b/>
        </w:rPr>
        <w:t xml:space="preserve"> ЈЕЗЕРО</w:t>
      </w:r>
    </w:p>
    <w:p w14:paraId="16925B57" w14:textId="77777777" w:rsidR="001A0556" w:rsidRDefault="001A0556" w:rsidP="001A0556">
      <w:pPr>
        <w:jc w:val="both"/>
        <w:rPr>
          <w:b/>
        </w:rPr>
      </w:pPr>
    </w:p>
    <w:p w14:paraId="02F23204" w14:textId="77CD35B5" w:rsidR="001A0556" w:rsidRPr="00DC4A24" w:rsidRDefault="001A0556" w:rsidP="001A0556">
      <w:pPr>
        <w:jc w:val="both"/>
        <w:rPr>
          <w:b/>
        </w:rPr>
      </w:pPr>
      <w:proofErr w:type="spellStart"/>
      <w:r w:rsidRPr="00DC4A24">
        <w:rPr>
          <w:b/>
        </w:rPr>
        <w:t>Локални</w:t>
      </w:r>
      <w:proofErr w:type="spellEnd"/>
      <w:r w:rsidRPr="00DC4A24">
        <w:rPr>
          <w:b/>
        </w:rPr>
        <w:t xml:space="preserve"> </w:t>
      </w:r>
      <w:proofErr w:type="spellStart"/>
      <w:r w:rsidRPr="00DC4A24">
        <w:rPr>
          <w:b/>
        </w:rPr>
        <w:t>некатегорисани</w:t>
      </w:r>
      <w:proofErr w:type="spellEnd"/>
      <w:r w:rsidRPr="00DC4A24">
        <w:rPr>
          <w:b/>
        </w:rPr>
        <w:t xml:space="preserve"> </w:t>
      </w:r>
      <w:proofErr w:type="spellStart"/>
      <w:r w:rsidRPr="00DC4A24">
        <w:rPr>
          <w:b/>
        </w:rPr>
        <w:t>путеви</w:t>
      </w:r>
      <w:proofErr w:type="spellEnd"/>
      <w:r w:rsidRPr="00DC4A24">
        <w:rPr>
          <w:b/>
        </w:rPr>
        <w:t xml:space="preserve"> </w:t>
      </w:r>
      <w:proofErr w:type="spellStart"/>
      <w:r w:rsidRPr="00DC4A24">
        <w:rPr>
          <w:b/>
        </w:rPr>
        <w:t>општине</w:t>
      </w:r>
      <w:proofErr w:type="spellEnd"/>
      <w:r w:rsidRPr="00DC4A24">
        <w:rPr>
          <w:b/>
        </w:rPr>
        <w:t xml:space="preserve"> </w:t>
      </w:r>
      <w:proofErr w:type="spellStart"/>
      <w:r w:rsidRPr="00DC4A24">
        <w:rPr>
          <w:b/>
        </w:rPr>
        <w:t>Језеро</w:t>
      </w:r>
      <w:proofErr w:type="spellEnd"/>
      <w:r w:rsidRPr="00DC4A24">
        <w:rPr>
          <w:b/>
        </w:rPr>
        <w:t xml:space="preserve"> </w:t>
      </w:r>
      <w:proofErr w:type="spellStart"/>
      <w:r w:rsidRPr="00DC4A24">
        <w:rPr>
          <w:b/>
        </w:rPr>
        <w:t>се</w:t>
      </w:r>
      <w:proofErr w:type="spellEnd"/>
      <w:r w:rsidRPr="00DC4A24">
        <w:rPr>
          <w:b/>
        </w:rPr>
        <w:t xml:space="preserve"> </w:t>
      </w:r>
      <w:proofErr w:type="spellStart"/>
      <w:r w:rsidRPr="00DC4A24">
        <w:rPr>
          <w:b/>
        </w:rPr>
        <w:t>налазе</w:t>
      </w:r>
      <w:proofErr w:type="spellEnd"/>
      <w:r w:rsidRPr="00DC4A24">
        <w:rPr>
          <w:b/>
        </w:rPr>
        <w:t xml:space="preserve"> </w:t>
      </w:r>
      <w:proofErr w:type="spellStart"/>
      <w:r w:rsidRPr="00DC4A24">
        <w:rPr>
          <w:b/>
        </w:rPr>
        <w:t>на</w:t>
      </w:r>
      <w:proofErr w:type="spellEnd"/>
      <w:r w:rsidRPr="00DC4A24">
        <w:rPr>
          <w:b/>
        </w:rPr>
        <w:t xml:space="preserve"> </w:t>
      </w:r>
      <w:proofErr w:type="spellStart"/>
      <w:r w:rsidRPr="00DC4A24">
        <w:rPr>
          <w:b/>
        </w:rPr>
        <w:t>подручју</w:t>
      </w:r>
      <w:proofErr w:type="spellEnd"/>
      <w:r w:rsidRPr="00DC4A24">
        <w:rPr>
          <w:b/>
        </w:rPr>
        <w:t xml:space="preserve"> </w:t>
      </w:r>
      <w:proofErr w:type="spellStart"/>
      <w:r w:rsidRPr="00DC4A24">
        <w:rPr>
          <w:b/>
        </w:rPr>
        <w:t>катастарских</w:t>
      </w:r>
      <w:proofErr w:type="spellEnd"/>
      <w:r w:rsidRPr="00DC4A24">
        <w:rPr>
          <w:b/>
        </w:rPr>
        <w:t xml:space="preserve"> </w:t>
      </w:r>
      <w:proofErr w:type="spellStart"/>
      <w:r w:rsidRPr="00DC4A24">
        <w:rPr>
          <w:b/>
        </w:rPr>
        <w:t>општина</w:t>
      </w:r>
      <w:proofErr w:type="spellEnd"/>
      <w:r w:rsidRPr="00DC4A24">
        <w:rPr>
          <w:b/>
        </w:rPr>
        <w:t xml:space="preserve">: К.О. </w:t>
      </w:r>
      <w:proofErr w:type="spellStart"/>
      <w:r w:rsidRPr="00DC4A24">
        <w:rPr>
          <w:b/>
        </w:rPr>
        <w:t>Језеро</w:t>
      </w:r>
      <w:proofErr w:type="spellEnd"/>
      <w:r w:rsidRPr="00DC4A24">
        <w:rPr>
          <w:b/>
        </w:rPr>
        <w:t xml:space="preserve">, К.О. </w:t>
      </w:r>
      <w:proofErr w:type="spellStart"/>
      <w:r w:rsidRPr="00DC4A24">
        <w:rPr>
          <w:b/>
        </w:rPr>
        <w:t>Присоје</w:t>
      </w:r>
      <w:proofErr w:type="spellEnd"/>
      <w:r w:rsidRPr="00DC4A24">
        <w:rPr>
          <w:b/>
        </w:rPr>
        <w:t xml:space="preserve"> и К.О. </w:t>
      </w:r>
      <w:proofErr w:type="spellStart"/>
      <w:r w:rsidRPr="00DC4A24">
        <w:rPr>
          <w:b/>
        </w:rPr>
        <w:t>Борци</w:t>
      </w:r>
      <w:proofErr w:type="spellEnd"/>
      <w:r w:rsidRPr="00DC4A24">
        <w:rPr>
          <w:b/>
        </w:rPr>
        <w:t xml:space="preserve"> </w:t>
      </w:r>
      <w:proofErr w:type="spellStart"/>
      <w:r w:rsidRPr="00DC4A24">
        <w:rPr>
          <w:b/>
        </w:rPr>
        <w:t>за</w:t>
      </w:r>
      <w:proofErr w:type="spellEnd"/>
      <w:r w:rsidRPr="00DC4A24">
        <w:rPr>
          <w:b/>
        </w:rPr>
        <w:t xml:space="preserve"> </w:t>
      </w:r>
      <w:proofErr w:type="spellStart"/>
      <w:r w:rsidRPr="00DC4A24">
        <w:rPr>
          <w:b/>
        </w:rPr>
        <w:t>које</w:t>
      </w:r>
      <w:proofErr w:type="spellEnd"/>
      <w:r w:rsidRPr="00DC4A24">
        <w:rPr>
          <w:b/>
        </w:rPr>
        <w:t xml:space="preserve"> </w:t>
      </w:r>
      <w:proofErr w:type="spellStart"/>
      <w:r w:rsidRPr="00DC4A24">
        <w:rPr>
          <w:b/>
        </w:rPr>
        <w:t>катастарске</w:t>
      </w:r>
      <w:proofErr w:type="spellEnd"/>
      <w:r w:rsidRPr="00DC4A24">
        <w:rPr>
          <w:b/>
        </w:rPr>
        <w:t xml:space="preserve"> </w:t>
      </w:r>
      <w:proofErr w:type="spellStart"/>
      <w:r w:rsidRPr="00DC4A24">
        <w:rPr>
          <w:b/>
        </w:rPr>
        <w:t>податке</w:t>
      </w:r>
      <w:proofErr w:type="spellEnd"/>
      <w:r w:rsidRPr="00DC4A24">
        <w:rPr>
          <w:b/>
        </w:rPr>
        <w:t xml:space="preserve"> </w:t>
      </w:r>
      <w:proofErr w:type="spellStart"/>
      <w:r w:rsidRPr="00DC4A24">
        <w:rPr>
          <w:b/>
        </w:rPr>
        <w:t>посједује</w:t>
      </w:r>
      <w:proofErr w:type="spellEnd"/>
      <w:r w:rsidRPr="00DC4A24">
        <w:rPr>
          <w:b/>
        </w:rPr>
        <w:t xml:space="preserve"> </w:t>
      </w:r>
      <w:proofErr w:type="spellStart"/>
      <w:r w:rsidRPr="00DC4A24">
        <w:rPr>
          <w:b/>
        </w:rPr>
        <w:t>Републичка</w:t>
      </w:r>
      <w:proofErr w:type="spellEnd"/>
      <w:r w:rsidRPr="00DC4A24">
        <w:rPr>
          <w:b/>
        </w:rPr>
        <w:t xml:space="preserve"> </w:t>
      </w:r>
      <w:proofErr w:type="spellStart"/>
      <w:r w:rsidRPr="00DC4A24">
        <w:rPr>
          <w:b/>
        </w:rPr>
        <w:t>управа</w:t>
      </w:r>
      <w:proofErr w:type="spellEnd"/>
      <w:r w:rsidRPr="00DC4A24">
        <w:rPr>
          <w:b/>
        </w:rPr>
        <w:t xml:space="preserve"> </w:t>
      </w:r>
      <w:proofErr w:type="spellStart"/>
      <w:r w:rsidRPr="00DC4A24">
        <w:rPr>
          <w:b/>
        </w:rPr>
        <w:t>за</w:t>
      </w:r>
      <w:proofErr w:type="spellEnd"/>
      <w:r w:rsidRPr="00DC4A24">
        <w:rPr>
          <w:b/>
        </w:rPr>
        <w:t xml:space="preserve"> </w:t>
      </w:r>
      <w:proofErr w:type="spellStart"/>
      <w:r w:rsidRPr="00DC4A24">
        <w:rPr>
          <w:b/>
        </w:rPr>
        <w:t>гед</w:t>
      </w:r>
      <w:proofErr w:type="spellEnd"/>
      <w:r w:rsidRPr="00DC4A24">
        <w:rPr>
          <w:b/>
          <w:lang w:val="en-GB"/>
        </w:rPr>
        <w:t>o</w:t>
      </w:r>
      <w:proofErr w:type="spellStart"/>
      <w:r w:rsidRPr="00DC4A24">
        <w:rPr>
          <w:b/>
        </w:rPr>
        <w:t>тске</w:t>
      </w:r>
      <w:proofErr w:type="spellEnd"/>
      <w:r w:rsidRPr="00DC4A24">
        <w:rPr>
          <w:b/>
        </w:rPr>
        <w:t xml:space="preserve"> и </w:t>
      </w:r>
      <w:proofErr w:type="spellStart"/>
      <w:r w:rsidRPr="00DC4A24">
        <w:rPr>
          <w:b/>
        </w:rPr>
        <w:t>имовинско-правне</w:t>
      </w:r>
      <w:proofErr w:type="spellEnd"/>
      <w:r w:rsidRPr="00DC4A24">
        <w:rPr>
          <w:b/>
        </w:rPr>
        <w:t xml:space="preserve"> </w:t>
      </w:r>
      <w:proofErr w:type="spellStart"/>
      <w:r w:rsidRPr="00DC4A24">
        <w:rPr>
          <w:b/>
        </w:rPr>
        <w:t>послове</w:t>
      </w:r>
      <w:proofErr w:type="spellEnd"/>
      <w:r w:rsidRPr="00DC4A24">
        <w:rPr>
          <w:b/>
        </w:rPr>
        <w:t xml:space="preserve">, </w:t>
      </w:r>
      <w:proofErr w:type="spellStart"/>
      <w:r w:rsidRPr="00DC4A24">
        <w:rPr>
          <w:b/>
        </w:rPr>
        <w:t>Подручна</w:t>
      </w:r>
      <w:proofErr w:type="spellEnd"/>
      <w:r w:rsidRPr="00DC4A24">
        <w:rPr>
          <w:b/>
        </w:rPr>
        <w:t xml:space="preserve"> </w:t>
      </w:r>
      <w:proofErr w:type="spellStart"/>
      <w:r w:rsidRPr="00DC4A24">
        <w:rPr>
          <w:b/>
        </w:rPr>
        <w:t>јединица</w:t>
      </w:r>
      <w:proofErr w:type="spellEnd"/>
      <w:r w:rsidRPr="00DC4A24">
        <w:rPr>
          <w:b/>
        </w:rPr>
        <w:t xml:space="preserve"> </w:t>
      </w:r>
      <w:proofErr w:type="spellStart"/>
      <w:r w:rsidRPr="00DC4A24">
        <w:rPr>
          <w:b/>
        </w:rPr>
        <w:t>Шипово</w:t>
      </w:r>
      <w:proofErr w:type="spellEnd"/>
      <w:r w:rsidRPr="00DC4A24">
        <w:rPr>
          <w:b/>
        </w:rPr>
        <w:t xml:space="preserve">, </w:t>
      </w:r>
      <w:proofErr w:type="spellStart"/>
      <w:r w:rsidRPr="00DC4A24">
        <w:rPr>
          <w:b/>
        </w:rPr>
        <w:t>Подручна</w:t>
      </w:r>
      <w:proofErr w:type="spellEnd"/>
      <w:r w:rsidRPr="00DC4A24">
        <w:rPr>
          <w:b/>
        </w:rPr>
        <w:t xml:space="preserve"> </w:t>
      </w:r>
      <w:proofErr w:type="spellStart"/>
      <w:r w:rsidRPr="00DC4A24">
        <w:rPr>
          <w:b/>
        </w:rPr>
        <w:t>канцеларија</w:t>
      </w:r>
      <w:proofErr w:type="spellEnd"/>
      <w:r w:rsidRPr="00DC4A24">
        <w:rPr>
          <w:b/>
        </w:rPr>
        <w:t xml:space="preserve"> </w:t>
      </w:r>
      <w:proofErr w:type="spellStart"/>
      <w:r w:rsidRPr="00DC4A24">
        <w:rPr>
          <w:b/>
        </w:rPr>
        <w:t>Језеро</w:t>
      </w:r>
      <w:proofErr w:type="spellEnd"/>
      <w:r w:rsidRPr="00DC4A24">
        <w:rPr>
          <w:b/>
        </w:rPr>
        <w:t xml:space="preserve">, </w:t>
      </w:r>
      <w:proofErr w:type="spellStart"/>
      <w:r w:rsidRPr="00DC4A24">
        <w:rPr>
          <w:b/>
        </w:rPr>
        <w:t>док</w:t>
      </w:r>
      <w:proofErr w:type="spellEnd"/>
      <w:r w:rsidRPr="00DC4A24">
        <w:rPr>
          <w:b/>
        </w:rPr>
        <w:t xml:space="preserve"> </w:t>
      </w:r>
      <w:proofErr w:type="spellStart"/>
      <w:r w:rsidRPr="00DC4A24">
        <w:rPr>
          <w:b/>
        </w:rPr>
        <w:t>за</w:t>
      </w:r>
      <w:proofErr w:type="spellEnd"/>
      <w:r w:rsidRPr="00DC4A24">
        <w:rPr>
          <w:b/>
        </w:rPr>
        <w:t xml:space="preserve"> </w:t>
      </w:r>
      <w:proofErr w:type="spellStart"/>
      <w:r w:rsidRPr="00DC4A24">
        <w:rPr>
          <w:b/>
        </w:rPr>
        <w:t>катастарску</w:t>
      </w:r>
      <w:proofErr w:type="spellEnd"/>
      <w:r w:rsidRPr="00DC4A24">
        <w:rPr>
          <w:b/>
        </w:rPr>
        <w:t xml:space="preserve"> </w:t>
      </w:r>
      <w:proofErr w:type="spellStart"/>
      <w:r w:rsidRPr="00DC4A24">
        <w:rPr>
          <w:b/>
        </w:rPr>
        <w:t>општину</w:t>
      </w:r>
      <w:proofErr w:type="spellEnd"/>
      <w:r w:rsidRPr="00DC4A24">
        <w:rPr>
          <w:b/>
        </w:rPr>
        <w:t xml:space="preserve"> К.О. </w:t>
      </w:r>
      <w:proofErr w:type="spellStart"/>
      <w:r w:rsidRPr="00DC4A24">
        <w:rPr>
          <w:b/>
        </w:rPr>
        <w:t>Бравнице</w:t>
      </w:r>
      <w:proofErr w:type="spellEnd"/>
      <w:r w:rsidRPr="00DC4A24">
        <w:rPr>
          <w:b/>
        </w:rPr>
        <w:t xml:space="preserve"> </w:t>
      </w:r>
      <w:proofErr w:type="spellStart"/>
      <w:r w:rsidRPr="00DC4A24">
        <w:rPr>
          <w:b/>
        </w:rPr>
        <w:t>која</w:t>
      </w:r>
      <w:proofErr w:type="spellEnd"/>
      <w:r w:rsidRPr="00DC4A24">
        <w:rPr>
          <w:b/>
        </w:rPr>
        <w:t xml:space="preserve"> </w:t>
      </w:r>
      <w:proofErr w:type="spellStart"/>
      <w:r w:rsidRPr="00DC4A24">
        <w:rPr>
          <w:b/>
        </w:rPr>
        <w:t>припада</w:t>
      </w:r>
      <w:proofErr w:type="spellEnd"/>
      <w:r w:rsidRPr="00DC4A24">
        <w:rPr>
          <w:b/>
        </w:rPr>
        <w:t xml:space="preserve"> </w:t>
      </w:r>
      <w:proofErr w:type="spellStart"/>
      <w:r w:rsidRPr="00DC4A24">
        <w:rPr>
          <w:b/>
        </w:rPr>
        <w:t>општини</w:t>
      </w:r>
      <w:proofErr w:type="spellEnd"/>
      <w:r w:rsidRPr="00DC4A24">
        <w:rPr>
          <w:b/>
        </w:rPr>
        <w:t xml:space="preserve"> </w:t>
      </w:r>
      <w:proofErr w:type="spellStart"/>
      <w:r w:rsidRPr="00DC4A24">
        <w:rPr>
          <w:b/>
        </w:rPr>
        <w:t>Језеро</w:t>
      </w:r>
      <w:proofErr w:type="spellEnd"/>
      <w:r w:rsidRPr="00DC4A24">
        <w:rPr>
          <w:b/>
        </w:rPr>
        <w:t xml:space="preserve"> </w:t>
      </w:r>
      <w:proofErr w:type="spellStart"/>
      <w:r w:rsidRPr="00DC4A24">
        <w:rPr>
          <w:b/>
        </w:rPr>
        <w:t>не</w:t>
      </w:r>
      <w:proofErr w:type="spellEnd"/>
      <w:r w:rsidRPr="00DC4A24">
        <w:rPr>
          <w:b/>
        </w:rPr>
        <w:t xml:space="preserve"> </w:t>
      </w:r>
      <w:proofErr w:type="spellStart"/>
      <w:r w:rsidRPr="00DC4A24">
        <w:rPr>
          <w:b/>
        </w:rPr>
        <w:t>посједује</w:t>
      </w:r>
      <w:proofErr w:type="spellEnd"/>
      <w:r w:rsidRPr="00DC4A24">
        <w:rPr>
          <w:b/>
        </w:rPr>
        <w:t xml:space="preserve"> </w:t>
      </w:r>
      <w:proofErr w:type="spellStart"/>
      <w:r w:rsidRPr="00DC4A24">
        <w:rPr>
          <w:b/>
        </w:rPr>
        <w:t>катастарскке</w:t>
      </w:r>
      <w:proofErr w:type="spellEnd"/>
      <w:r w:rsidRPr="00DC4A24">
        <w:rPr>
          <w:b/>
        </w:rPr>
        <w:t xml:space="preserve"> </w:t>
      </w:r>
      <w:proofErr w:type="spellStart"/>
      <w:r w:rsidRPr="00DC4A24">
        <w:rPr>
          <w:b/>
        </w:rPr>
        <w:t>податке</w:t>
      </w:r>
      <w:proofErr w:type="spellEnd"/>
      <w:r w:rsidRPr="00DC4A24">
        <w:rPr>
          <w:b/>
        </w:rPr>
        <w:t xml:space="preserve">, </w:t>
      </w:r>
      <w:proofErr w:type="spellStart"/>
      <w:r w:rsidRPr="00DC4A24">
        <w:rPr>
          <w:b/>
        </w:rPr>
        <w:t>јер</w:t>
      </w:r>
      <w:proofErr w:type="spellEnd"/>
      <w:r w:rsidRPr="00DC4A24">
        <w:rPr>
          <w:b/>
        </w:rPr>
        <w:t xml:space="preserve"> </w:t>
      </w:r>
      <w:proofErr w:type="spellStart"/>
      <w:r w:rsidRPr="00DC4A24">
        <w:rPr>
          <w:b/>
        </w:rPr>
        <w:t>се</w:t>
      </w:r>
      <w:proofErr w:type="spellEnd"/>
      <w:r w:rsidRPr="00DC4A24">
        <w:rPr>
          <w:b/>
        </w:rPr>
        <w:t xml:space="preserve"> </w:t>
      </w:r>
      <w:proofErr w:type="spellStart"/>
      <w:r w:rsidRPr="00DC4A24">
        <w:rPr>
          <w:b/>
        </w:rPr>
        <w:t>исти</w:t>
      </w:r>
      <w:proofErr w:type="spellEnd"/>
      <w:r w:rsidRPr="00DC4A24">
        <w:rPr>
          <w:b/>
        </w:rPr>
        <w:t xml:space="preserve"> </w:t>
      </w:r>
      <w:proofErr w:type="spellStart"/>
      <w:r w:rsidRPr="00DC4A24">
        <w:rPr>
          <w:b/>
        </w:rPr>
        <w:t>налазе</w:t>
      </w:r>
      <w:proofErr w:type="spellEnd"/>
      <w:r w:rsidRPr="00DC4A24">
        <w:rPr>
          <w:b/>
        </w:rPr>
        <w:t xml:space="preserve"> у </w:t>
      </w:r>
      <w:proofErr w:type="spellStart"/>
      <w:r w:rsidRPr="00DC4A24">
        <w:rPr>
          <w:b/>
        </w:rPr>
        <w:t>Јајцу</w:t>
      </w:r>
      <w:proofErr w:type="spellEnd"/>
      <w:r w:rsidRPr="00DC4A24">
        <w:rPr>
          <w:b/>
        </w:rPr>
        <w:t>.</w:t>
      </w:r>
    </w:p>
    <w:p w14:paraId="20756732" w14:textId="77777777" w:rsidR="001A0556" w:rsidRPr="00DC4A24" w:rsidRDefault="001A0556" w:rsidP="001A0556">
      <w:pPr>
        <w:jc w:val="center"/>
        <w:rPr>
          <w:b/>
        </w:rPr>
      </w:pPr>
    </w:p>
    <w:p w14:paraId="5304B54B" w14:textId="77777777" w:rsidR="001A0556" w:rsidRPr="00DC4A24" w:rsidRDefault="001A0556" w:rsidP="00790EFA">
      <w:pPr>
        <w:numPr>
          <w:ilvl w:val="0"/>
          <w:numId w:val="25"/>
        </w:numPr>
        <w:spacing w:after="160"/>
        <w:contextualSpacing/>
        <w:jc w:val="both"/>
        <w:rPr>
          <w:b/>
        </w:rPr>
      </w:pPr>
      <w:proofErr w:type="spellStart"/>
      <w:proofErr w:type="gramStart"/>
      <w:r w:rsidRPr="00DC4A24">
        <w:rPr>
          <w:b/>
        </w:rPr>
        <w:t>Путеви</w:t>
      </w:r>
      <w:proofErr w:type="spellEnd"/>
      <w:r w:rsidRPr="00DC4A24">
        <w:rPr>
          <w:b/>
        </w:rPr>
        <w:t xml:space="preserve">  (</w:t>
      </w:r>
      <w:proofErr w:type="spellStart"/>
      <w:proofErr w:type="gramEnd"/>
      <w:r w:rsidRPr="00DC4A24">
        <w:rPr>
          <w:b/>
        </w:rPr>
        <w:t>саобрћајна</w:t>
      </w:r>
      <w:proofErr w:type="spellEnd"/>
      <w:r w:rsidRPr="00DC4A24">
        <w:rPr>
          <w:b/>
        </w:rPr>
        <w:t xml:space="preserve"> </w:t>
      </w:r>
      <w:proofErr w:type="spellStart"/>
      <w:r w:rsidRPr="00DC4A24">
        <w:rPr>
          <w:b/>
        </w:rPr>
        <w:t>инфраструктура</w:t>
      </w:r>
      <w:proofErr w:type="spellEnd"/>
      <w:r w:rsidRPr="00DC4A24">
        <w:rPr>
          <w:b/>
        </w:rPr>
        <w:t>)</w:t>
      </w:r>
    </w:p>
    <w:tbl>
      <w:tblPr>
        <w:tblStyle w:val="TableGrid1"/>
        <w:tblW w:w="0" w:type="auto"/>
        <w:jc w:val="center"/>
        <w:tblInd w:w="0" w:type="dxa"/>
        <w:tblLook w:val="04A0" w:firstRow="1" w:lastRow="0" w:firstColumn="1" w:lastColumn="0" w:noHBand="0" w:noVBand="1"/>
      </w:tblPr>
      <w:tblGrid>
        <w:gridCol w:w="402"/>
        <w:gridCol w:w="1439"/>
        <w:gridCol w:w="1438"/>
        <w:gridCol w:w="1672"/>
      </w:tblGrid>
      <w:tr w:rsidR="001A0556" w:rsidRPr="00DC4A24" w14:paraId="23B6153A" w14:textId="77777777" w:rsidTr="003F1D8F">
        <w:trPr>
          <w:trHeight w:val="545"/>
          <w:jc w:val="center"/>
        </w:trPr>
        <w:tc>
          <w:tcPr>
            <w:tcW w:w="46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BDDB4" w14:textId="77777777" w:rsidR="001A0556" w:rsidRPr="00DC4A24" w:rsidRDefault="001A0556" w:rsidP="003F1D8F">
            <w:pPr>
              <w:jc w:val="center"/>
              <w:rPr>
                <w:b/>
                <w:sz w:val="20"/>
                <w:szCs w:val="20"/>
              </w:rPr>
            </w:pPr>
            <w:proofErr w:type="spellStart"/>
            <w:r w:rsidRPr="00DC4A24">
              <w:rPr>
                <w:b/>
                <w:sz w:val="20"/>
                <w:szCs w:val="20"/>
              </w:rPr>
              <w:t>Локални</w:t>
            </w:r>
            <w:proofErr w:type="spellEnd"/>
            <w:r w:rsidRPr="00DC4A24">
              <w:rPr>
                <w:b/>
                <w:sz w:val="20"/>
                <w:szCs w:val="20"/>
              </w:rPr>
              <w:t xml:space="preserve"> </w:t>
            </w:r>
            <w:proofErr w:type="spellStart"/>
            <w:r w:rsidRPr="00DC4A24">
              <w:rPr>
                <w:b/>
                <w:sz w:val="20"/>
                <w:szCs w:val="20"/>
              </w:rPr>
              <w:t>путеви</w:t>
            </w:r>
            <w:proofErr w:type="spellEnd"/>
            <w:r w:rsidRPr="00DC4A24">
              <w:rPr>
                <w:b/>
                <w:sz w:val="20"/>
                <w:szCs w:val="20"/>
              </w:rPr>
              <w:t xml:space="preserve"> </w:t>
            </w:r>
            <w:proofErr w:type="spellStart"/>
            <w:r w:rsidRPr="00DC4A24">
              <w:rPr>
                <w:b/>
                <w:sz w:val="20"/>
                <w:szCs w:val="20"/>
              </w:rPr>
              <w:t>по</w:t>
            </w:r>
            <w:proofErr w:type="spellEnd"/>
            <w:r w:rsidRPr="00DC4A24">
              <w:rPr>
                <w:b/>
                <w:sz w:val="20"/>
                <w:szCs w:val="20"/>
              </w:rPr>
              <w:t xml:space="preserve"> </w:t>
            </w:r>
            <w:proofErr w:type="spellStart"/>
            <w:r w:rsidRPr="00DC4A24">
              <w:rPr>
                <w:b/>
                <w:sz w:val="20"/>
                <w:szCs w:val="20"/>
              </w:rPr>
              <w:t>врсти</w:t>
            </w:r>
            <w:proofErr w:type="spellEnd"/>
            <w:r w:rsidRPr="00DC4A24">
              <w:rPr>
                <w:b/>
                <w:sz w:val="20"/>
                <w:szCs w:val="20"/>
              </w:rPr>
              <w:t xml:space="preserve"> </w:t>
            </w:r>
            <w:proofErr w:type="spellStart"/>
            <w:r w:rsidRPr="00DC4A24">
              <w:rPr>
                <w:b/>
                <w:sz w:val="20"/>
                <w:szCs w:val="20"/>
              </w:rPr>
              <w:t>коловоза</w:t>
            </w:r>
            <w:proofErr w:type="spellEnd"/>
          </w:p>
          <w:p w14:paraId="3A652BF7" w14:textId="77777777" w:rsidR="001A0556" w:rsidRPr="00DC4A24" w:rsidRDefault="001A0556" w:rsidP="003F1D8F">
            <w:pPr>
              <w:jc w:val="center"/>
              <w:rPr>
                <w:b/>
                <w:sz w:val="20"/>
                <w:szCs w:val="20"/>
              </w:rPr>
            </w:pP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47A05" w14:textId="77777777" w:rsidR="001A0556" w:rsidRPr="00DC4A24" w:rsidRDefault="001A0556" w:rsidP="003F1D8F">
            <w:pPr>
              <w:jc w:val="center"/>
              <w:rPr>
                <w:b/>
                <w:sz w:val="20"/>
                <w:szCs w:val="20"/>
              </w:rPr>
            </w:pPr>
            <w:proofErr w:type="spellStart"/>
            <w:r w:rsidRPr="00DC4A24">
              <w:rPr>
                <w:b/>
                <w:sz w:val="20"/>
                <w:szCs w:val="20"/>
              </w:rPr>
              <w:t>Дужина</w:t>
            </w:r>
            <w:proofErr w:type="spellEnd"/>
            <w:r w:rsidRPr="00DC4A24">
              <w:rPr>
                <w:b/>
                <w:sz w:val="20"/>
                <w:szCs w:val="20"/>
              </w:rPr>
              <w:t xml:space="preserve"> у km</w:t>
            </w:r>
          </w:p>
          <w:p w14:paraId="01DA031D" w14:textId="77777777" w:rsidR="001A0556" w:rsidRPr="00DC4A24" w:rsidRDefault="001A0556" w:rsidP="003F1D8F">
            <w:pPr>
              <w:jc w:val="center"/>
              <w:rPr>
                <w:b/>
                <w:sz w:val="20"/>
                <w:szCs w:val="20"/>
              </w:rPr>
            </w:pPr>
          </w:p>
        </w:tc>
      </w:tr>
      <w:tr w:rsidR="001A0556" w:rsidRPr="00DC4A24" w14:paraId="28BEAA66" w14:textId="77777777" w:rsidTr="003F1D8F">
        <w:trPr>
          <w:trHeight w:val="272"/>
          <w:jc w:val="center"/>
        </w:trPr>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91390" w14:textId="77777777" w:rsidR="001A0556" w:rsidRPr="00DC4A24" w:rsidRDefault="001A0556" w:rsidP="003F1D8F">
            <w:pPr>
              <w:jc w:val="both"/>
              <w:rPr>
                <w:b/>
                <w:sz w:val="20"/>
                <w:szCs w:val="20"/>
              </w:rPr>
            </w:pPr>
            <w:r w:rsidRPr="00DC4A24">
              <w:rPr>
                <w:b/>
                <w:sz w:val="20"/>
                <w:szCs w:val="20"/>
              </w:rPr>
              <w:t>1.</w:t>
            </w:r>
          </w:p>
        </w:tc>
        <w:tc>
          <w:tcPr>
            <w:tcW w:w="1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03C5A" w14:textId="77777777" w:rsidR="001A0556" w:rsidRPr="00DC4A24" w:rsidRDefault="001A0556" w:rsidP="003F1D8F">
            <w:pPr>
              <w:jc w:val="both"/>
              <w:rPr>
                <w:b/>
                <w:sz w:val="20"/>
                <w:szCs w:val="20"/>
              </w:rPr>
            </w:pPr>
            <w:proofErr w:type="spellStart"/>
            <w:r w:rsidRPr="00DC4A24">
              <w:rPr>
                <w:b/>
                <w:sz w:val="20"/>
                <w:szCs w:val="20"/>
              </w:rPr>
              <w:t>Укупно</w:t>
            </w:r>
            <w:proofErr w:type="spellEnd"/>
            <w:r w:rsidRPr="00DC4A24">
              <w:rPr>
                <w:b/>
                <w:sz w:val="20"/>
                <w:szCs w:val="20"/>
              </w:rPr>
              <w:t xml:space="preserve"> (2+3+4)</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815A5" w14:textId="77777777" w:rsidR="001A0556" w:rsidRPr="00DC4A24" w:rsidRDefault="001A0556" w:rsidP="003F1D8F">
            <w:pPr>
              <w:jc w:val="both"/>
              <w:rPr>
                <w:b/>
                <w:sz w:val="20"/>
                <w:szCs w:val="20"/>
              </w:rPr>
            </w:pP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349B0" w14:textId="77777777" w:rsidR="001A0556" w:rsidRPr="00DC4A24" w:rsidRDefault="001A0556" w:rsidP="003F1D8F">
            <w:pPr>
              <w:jc w:val="center"/>
              <w:rPr>
                <w:b/>
                <w:sz w:val="20"/>
                <w:szCs w:val="20"/>
              </w:rPr>
            </w:pPr>
            <w:r w:rsidRPr="00DC4A24">
              <w:rPr>
                <w:b/>
                <w:sz w:val="20"/>
                <w:szCs w:val="20"/>
              </w:rPr>
              <w:t>47,40</w:t>
            </w:r>
          </w:p>
        </w:tc>
      </w:tr>
      <w:tr w:rsidR="001A0556" w:rsidRPr="00DC4A24" w14:paraId="10534177" w14:textId="77777777" w:rsidTr="003F1D8F">
        <w:trPr>
          <w:trHeight w:val="272"/>
          <w:jc w:val="center"/>
        </w:trPr>
        <w:tc>
          <w:tcPr>
            <w:tcW w:w="4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BCD24" w14:textId="77777777" w:rsidR="001A0556" w:rsidRPr="00DC4A24" w:rsidRDefault="001A0556" w:rsidP="003F1D8F">
            <w:pPr>
              <w:jc w:val="both"/>
              <w:rPr>
                <w:b/>
                <w:sz w:val="20"/>
                <w:szCs w:val="20"/>
              </w:rPr>
            </w:pPr>
          </w:p>
          <w:p w14:paraId="3519BFDC" w14:textId="77777777" w:rsidR="001A0556" w:rsidRPr="00DC4A24" w:rsidRDefault="001A0556" w:rsidP="003F1D8F">
            <w:pPr>
              <w:jc w:val="both"/>
              <w:rPr>
                <w:b/>
                <w:sz w:val="20"/>
                <w:szCs w:val="20"/>
              </w:rPr>
            </w:pPr>
            <w:r w:rsidRPr="00DC4A24">
              <w:rPr>
                <w:b/>
                <w:sz w:val="20"/>
                <w:szCs w:val="20"/>
              </w:rPr>
              <w:t>2.</w:t>
            </w:r>
          </w:p>
        </w:tc>
        <w:tc>
          <w:tcPr>
            <w:tcW w:w="1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23656" w14:textId="77777777" w:rsidR="001A0556" w:rsidRPr="00DC4A24" w:rsidRDefault="001A0556" w:rsidP="003F1D8F">
            <w:pPr>
              <w:jc w:val="both"/>
              <w:rPr>
                <w:b/>
                <w:sz w:val="20"/>
                <w:szCs w:val="20"/>
              </w:rPr>
            </w:pPr>
          </w:p>
          <w:p w14:paraId="7C4B4BCB" w14:textId="77777777" w:rsidR="001A0556" w:rsidRPr="00DC4A24" w:rsidRDefault="001A0556" w:rsidP="003F1D8F">
            <w:pPr>
              <w:jc w:val="both"/>
              <w:rPr>
                <w:b/>
                <w:sz w:val="20"/>
                <w:szCs w:val="20"/>
              </w:rPr>
            </w:pPr>
            <w:proofErr w:type="spellStart"/>
            <w:r w:rsidRPr="00DC4A24">
              <w:rPr>
                <w:b/>
                <w:sz w:val="20"/>
                <w:szCs w:val="20"/>
              </w:rPr>
              <w:t>Савремени</w:t>
            </w:r>
            <w:proofErr w:type="spellEnd"/>
            <w:r w:rsidRPr="00DC4A24">
              <w:rPr>
                <w:b/>
                <w:sz w:val="20"/>
                <w:szCs w:val="20"/>
              </w:rPr>
              <w:t xml:space="preserve"> </w:t>
            </w:r>
            <w:proofErr w:type="spellStart"/>
            <w:r w:rsidRPr="00DC4A24">
              <w:rPr>
                <w:b/>
                <w:sz w:val="20"/>
                <w:szCs w:val="20"/>
              </w:rPr>
              <w:t>коловоз</w:t>
            </w:r>
            <w:proofErr w:type="spellEnd"/>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7A0AE" w14:textId="77777777" w:rsidR="001A0556" w:rsidRPr="00DC4A24" w:rsidRDefault="001A0556" w:rsidP="003F1D8F">
            <w:pPr>
              <w:jc w:val="both"/>
              <w:rPr>
                <w:b/>
                <w:sz w:val="20"/>
                <w:szCs w:val="20"/>
              </w:rPr>
            </w:pPr>
            <w:proofErr w:type="spellStart"/>
            <w:r w:rsidRPr="00DC4A24">
              <w:rPr>
                <w:b/>
                <w:sz w:val="20"/>
                <w:szCs w:val="20"/>
              </w:rPr>
              <w:t>свеукупно</w:t>
            </w:r>
            <w:proofErr w:type="spellEnd"/>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C2FD2" w14:textId="77777777" w:rsidR="001A0556" w:rsidRPr="00DC4A24" w:rsidRDefault="001A0556" w:rsidP="003F1D8F">
            <w:pPr>
              <w:jc w:val="center"/>
              <w:rPr>
                <w:b/>
                <w:sz w:val="20"/>
                <w:szCs w:val="20"/>
              </w:rPr>
            </w:pPr>
            <w:r w:rsidRPr="00DC4A24">
              <w:rPr>
                <w:b/>
                <w:sz w:val="20"/>
                <w:szCs w:val="20"/>
              </w:rPr>
              <w:t>47,40</w:t>
            </w:r>
          </w:p>
        </w:tc>
      </w:tr>
      <w:tr w:rsidR="001A0556" w:rsidRPr="00DC4A24" w14:paraId="381E6917" w14:textId="77777777" w:rsidTr="003F1D8F">
        <w:trPr>
          <w:trHeight w:val="272"/>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033238" w14:textId="77777777" w:rsidR="001A0556" w:rsidRPr="00DC4A24" w:rsidRDefault="001A0556" w:rsidP="003F1D8F">
            <w:pPr>
              <w:rPr>
                <w:rFonts w:eastAsiaTheme="minorHAnsi"/>
                <w:b/>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AA6CD4" w14:textId="77777777" w:rsidR="001A0556" w:rsidRPr="00DC4A24" w:rsidRDefault="001A0556" w:rsidP="003F1D8F">
            <w:pPr>
              <w:rPr>
                <w:rFonts w:eastAsiaTheme="minorHAnsi"/>
                <w:b/>
                <w:sz w:val="20"/>
                <w:szCs w:val="20"/>
              </w:rPr>
            </w:pP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DDCBB" w14:textId="77777777" w:rsidR="001A0556" w:rsidRPr="00DC4A24" w:rsidRDefault="001A0556" w:rsidP="003F1D8F">
            <w:pPr>
              <w:jc w:val="both"/>
              <w:rPr>
                <w:b/>
                <w:sz w:val="20"/>
                <w:szCs w:val="20"/>
              </w:rPr>
            </w:pPr>
            <w:proofErr w:type="spellStart"/>
            <w:r w:rsidRPr="00DC4A24">
              <w:rPr>
                <w:b/>
                <w:sz w:val="20"/>
                <w:szCs w:val="20"/>
              </w:rPr>
              <w:t>асфалт</w:t>
            </w:r>
            <w:proofErr w:type="spellEnd"/>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9B1FE" w14:textId="77777777" w:rsidR="001A0556" w:rsidRPr="00DC4A24" w:rsidRDefault="001A0556" w:rsidP="003F1D8F">
            <w:pPr>
              <w:jc w:val="center"/>
              <w:rPr>
                <w:b/>
                <w:sz w:val="20"/>
                <w:szCs w:val="20"/>
              </w:rPr>
            </w:pPr>
            <w:r w:rsidRPr="00DC4A24">
              <w:rPr>
                <w:b/>
                <w:sz w:val="20"/>
                <w:szCs w:val="20"/>
              </w:rPr>
              <w:t>18.65</w:t>
            </w:r>
          </w:p>
        </w:tc>
      </w:tr>
      <w:tr w:rsidR="001A0556" w:rsidRPr="00DC4A24" w14:paraId="07A8C07D" w14:textId="77777777" w:rsidTr="003F1D8F">
        <w:trPr>
          <w:trHeight w:val="285"/>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B26F1A" w14:textId="77777777" w:rsidR="001A0556" w:rsidRPr="00DC4A24" w:rsidRDefault="001A0556" w:rsidP="003F1D8F">
            <w:pPr>
              <w:rPr>
                <w:rFonts w:eastAsiaTheme="minorHAnsi"/>
                <w:b/>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5CE075" w14:textId="77777777" w:rsidR="001A0556" w:rsidRPr="00DC4A24" w:rsidRDefault="001A0556" w:rsidP="003F1D8F">
            <w:pPr>
              <w:rPr>
                <w:rFonts w:eastAsiaTheme="minorHAnsi"/>
                <w:b/>
                <w:sz w:val="20"/>
                <w:szCs w:val="20"/>
              </w:rPr>
            </w:pP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BC232" w14:textId="77777777" w:rsidR="001A0556" w:rsidRPr="00DC4A24" w:rsidRDefault="001A0556" w:rsidP="003F1D8F">
            <w:pPr>
              <w:jc w:val="both"/>
              <w:rPr>
                <w:b/>
                <w:sz w:val="20"/>
                <w:szCs w:val="20"/>
              </w:rPr>
            </w:pPr>
            <w:proofErr w:type="spellStart"/>
            <w:r w:rsidRPr="00DC4A24">
              <w:rPr>
                <w:b/>
                <w:sz w:val="20"/>
                <w:szCs w:val="20"/>
              </w:rPr>
              <w:t>бетон</w:t>
            </w:r>
            <w:proofErr w:type="spellEnd"/>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5D2E8" w14:textId="77777777" w:rsidR="001A0556" w:rsidRPr="00DC4A24" w:rsidRDefault="001A0556" w:rsidP="003F1D8F">
            <w:pPr>
              <w:jc w:val="center"/>
              <w:rPr>
                <w:b/>
                <w:sz w:val="20"/>
                <w:szCs w:val="20"/>
              </w:rPr>
            </w:pPr>
            <w:r w:rsidRPr="00DC4A24">
              <w:rPr>
                <w:b/>
                <w:sz w:val="20"/>
                <w:szCs w:val="20"/>
              </w:rPr>
              <w:t>-</w:t>
            </w:r>
          </w:p>
        </w:tc>
      </w:tr>
      <w:tr w:rsidR="001A0556" w:rsidRPr="00DC4A24" w14:paraId="07F63C12" w14:textId="77777777" w:rsidTr="003F1D8F">
        <w:trPr>
          <w:trHeight w:val="285"/>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ED2358" w14:textId="77777777" w:rsidR="001A0556" w:rsidRPr="00DC4A24" w:rsidRDefault="001A0556" w:rsidP="003F1D8F">
            <w:pPr>
              <w:rPr>
                <w:rFonts w:eastAsiaTheme="minorHAnsi"/>
                <w:b/>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71E00D" w14:textId="77777777" w:rsidR="001A0556" w:rsidRPr="00DC4A24" w:rsidRDefault="001A0556" w:rsidP="003F1D8F">
            <w:pPr>
              <w:rPr>
                <w:rFonts w:eastAsiaTheme="minorHAnsi"/>
                <w:b/>
                <w:sz w:val="20"/>
                <w:szCs w:val="20"/>
              </w:rPr>
            </w:pP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D40F1" w14:textId="77777777" w:rsidR="001A0556" w:rsidRPr="00DC4A24" w:rsidRDefault="001A0556" w:rsidP="003F1D8F">
            <w:pPr>
              <w:jc w:val="both"/>
              <w:rPr>
                <w:b/>
                <w:sz w:val="20"/>
                <w:szCs w:val="20"/>
              </w:rPr>
            </w:pPr>
            <w:proofErr w:type="spellStart"/>
            <w:r w:rsidRPr="00DC4A24">
              <w:rPr>
                <w:b/>
                <w:sz w:val="20"/>
                <w:szCs w:val="20"/>
              </w:rPr>
              <w:t>коцка</w:t>
            </w:r>
            <w:proofErr w:type="spellEnd"/>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13EE3" w14:textId="77777777" w:rsidR="001A0556" w:rsidRPr="00DC4A24" w:rsidRDefault="001A0556" w:rsidP="003F1D8F">
            <w:pPr>
              <w:jc w:val="center"/>
              <w:rPr>
                <w:b/>
                <w:sz w:val="20"/>
                <w:szCs w:val="20"/>
              </w:rPr>
            </w:pPr>
            <w:r w:rsidRPr="00DC4A24">
              <w:rPr>
                <w:b/>
                <w:sz w:val="20"/>
                <w:szCs w:val="20"/>
              </w:rPr>
              <w:t>-</w:t>
            </w:r>
          </w:p>
        </w:tc>
      </w:tr>
      <w:tr w:rsidR="001A0556" w:rsidRPr="00DC4A24" w14:paraId="5C33CF3A" w14:textId="77777777" w:rsidTr="003F1D8F">
        <w:trPr>
          <w:trHeight w:val="272"/>
          <w:jc w:val="center"/>
        </w:trPr>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B3B76" w14:textId="77777777" w:rsidR="001A0556" w:rsidRPr="00DC4A24" w:rsidRDefault="001A0556" w:rsidP="003F1D8F">
            <w:pPr>
              <w:jc w:val="both"/>
              <w:rPr>
                <w:b/>
                <w:sz w:val="20"/>
                <w:szCs w:val="20"/>
              </w:rPr>
            </w:pPr>
            <w:r w:rsidRPr="00DC4A24">
              <w:rPr>
                <w:b/>
                <w:sz w:val="20"/>
                <w:szCs w:val="20"/>
              </w:rPr>
              <w:t>3.</w:t>
            </w:r>
          </w:p>
        </w:tc>
        <w:tc>
          <w:tcPr>
            <w:tcW w:w="41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4C4D5" w14:textId="77777777" w:rsidR="001A0556" w:rsidRPr="00DC4A24" w:rsidRDefault="001A0556" w:rsidP="003F1D8F">
            <w:pPr>
              <w:jc w:val="both"/>
              <w:rPr>
                <w:b/>
                <w:sz w:val="20"/>
                <w:szCs w:val="20"/>
              </w:rPr>
            </w:pPr>
            <w:proofErr w:type="spellStart"/>
            <w:r w:rsidRPr="00DC4A24">
              <w:rPr>
                <w:b/>
                <w:sz w:val="20"/>
                <w:szCs w:val="20"/>
              </w:rPr>
              <w:t>Туцаник</w:t>
            </w:r>
            <w:proofErr w:type="spellEnd"/>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FE43C" w14:textId="77777777" w:rsidR="001A0556" w:rsidRPr="00DC4A24" w:rsidRDefault="001A0556" w:rsidP="003F1D8F">
            <w:pPr>
              <w:jc w:val="center"/>
              <w:rPr>
                <w:b/>
                <w:sz w:val="20"/>
                <w:szCs w:val="20"/>
              </w:rPr>
            </w:pPr>
            <w:r w:rsidRPr="00DC4A24">
              <w:rPr>
                <w:b/>
                <w:sz w:val="20"/>
                <w:szCs w:val="20"/>
              </w:rPr>
              <w:t>24,27</w:t>
            </w:r>
          </w:p>
        </w:tc>
      </w:tr>
      <w:tr w:rsidR="001A0556" w:rsidRPr="00DC4A24" w14:paraId="0AE1A00C" w14:textId="77777777" w:rsidTr="003F1D8F">
        <w:trPr>
          <w:trHeight w:val="272"/>
          <w:jc w:val="center"/>
        </w:trPr>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1C075" w14:textId="77777777" w:rsidR="001A0556" w:rsidRPr="00DC4A24" w:rsidRDefault="001A0556" w:rsidP="003F1D8F">
            <w:pPr>
              <w:jc w:val="both"/>
              <w:rPr>
                <w:b/>
                <w:sz w:val="20"/>
                <w:szCs w:val="20"/>
              </w:rPr>
            </w:pPr>
            <w:r w:rsidRPr="00DC4A24">
              <w:rPr>
                <w:b/>
                <w:sz w:val="20"/>
                <w:szCs w:val="20"/>
              </w:rPr>
              <w:t>4.</w:t>
            </w:r>
          </w:p>
        </w:tc>
        <w:tc>
          <w:tcPr>
            <w:tcW w:w="41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120EC" w14:textId="77777777" w:rsidR="001A0556" w:rsidRPr="00DC4A24" w:rsidRDefault="001A0556" w:rsidP="003F1D8F">
            <w:pPr>
              <w:jc w:val="both"/>
              <w:rPr>
                <w:b/>
                <w:sz w:val="20"/>
                <w:szCs w:val="20"/>
              </w:rPr>
            </w:pPr>
            <w:proofErr w:type="spellStart"/>
            <w:r w:rsidRPr="00DC4A24">
              <w:rPr>
                <w:b/>
                <w:sz w:val="20"/>
                <w:szCs w:val="20"/>
              </w:rPr>
              <w:t>Земљани</w:t>
            </w:r>
            <w:proofErr w:type="spellEnd"/>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8BE19" w14:textId="77777777" w:rsidR="001A0556" w:rsidRPr="00DC4A24" w:rsidRDefault="001A0556" w:rsidP="003F1D8F">
            <w:pPr>
              <w:jc w:val="center"/>
              <w:rPr>
                <w:b/>
                <w:sz w:val="20"/>
                <w:szCs w:val="20"/>
              </w:rPr>
            </w:pPr>
            <w:r w:rsidRPr="00DC4A24">
              <w:rPr>
                <w:b/>
                <w:sz w:val="20"/>
                <w:szCs w:val="20"/>
              </w:rPr>
              <w:t>4,30</w:t>
            </w:r>
          </w:p>
        </w:tc>
      </w:tr>
    </w:tbl>
    <w:p w14:paraId="0CC5B378" w14:textId="77777777" w:rsidR="001A0556" w:rsidRPr="00DC4A24" w:rsidRDefault="001A0556" w:rsidP="001A0556">
      <w:pPr>
        <w:jc w:val="both"/>
        <w:rPr>
          <w:b/>
          <w:i/>
        </w:rPr>
      </w:pPr>
      <w:r w:rsidRPr="00DC4A24">
        <w:rPr>
          <w:b/>
          <w:lang w:val="sr-Latn-BA"/>
        </w:rPr>
        <w:t xml:space="preserve">       </w:t>
      </w:r>
      <w:r w:rsidRPr="00DC4A24">
        <w:rPr>
          <w:b/>
        </w:rPr>
        <w:t xml:space="preserve">          </w:t>
      </w:r>
      <w:proofErr w:type="spellStart"/>
      <w:r w:rsidRPr="00DC4A24">
        <w:rPr>
          <w:b/>
          <w:i/>
        </w:rPr>
        <w:t>Табела</w:t>
      </w:r>
      <w:proofErr w:type="spellEnd"/>
      <w:r w:rsidRPr="00DC4A24">
        <w:rPr>
          <w:b/>
          <w:i/>
        </w:rPr>
        <w:t xml:space="preserve"> 1. – </w:t>
      </w:r>
      <w:proofErr w:type="spellStart"/>
      <w:r w:rsidRPr="00DC4A24">
        <w:rPr>
          <w:b/>
          <w:i/>
        </w:rPr>
        <w:t>Локални</w:t>
      </w:r>
      <w:proofErr w:type="spellEnd"/>
      <w:r w:rsidRPr="00DC4A24">
        <w:rPr>
          <w:b/>
          <w:i/>
        </w:rPr>
        <w:t xml:space="preserve"> </w:t>
      </w:r>
      <w:proofErr w:type="spellStart"/>
      <w:r w:rsidRPr="00DC4A24">
        <w:rPr>
          <w:b/>
          <w:i/>
        </w:rPr>
        <w:t>путеви</w:t>
      </w:r>
      <w:proofErr w:type="spellEnd"/>
      <w:r w:rsidRPr="00DC4A24">
        <w:rPr>
          <w:b/>
          <w:i/>
        </w:rPr>
        <w:t xml:space="preserve"> </w:t>
      </w:r>
      <w:proofErr w:type="spellStart"/>
      <w:r w:rsidRPr="00DC4A24">
        <w:rPr>
          <w:b/>
          <w:i/>
        </w:rPr>
        <w:t>по</w:t>
      </w:r>
      <w:proofErr w:type="spellEnd"/>
      <w:r w:rsidRPr="00DC4A24">
        <w:rPr>
          <w:b/>
          <w:i/>
        </w:rPr>
        <w:t xml:space="preserve"> </w:t>
      </w:r>
      <w:proofErr w:type="spellStart"/>
      <w:r w:rsidRPr="00DC4A24">
        <w:rPr>
          <w:b/>
          <w:i/>
        </w:rPr>
        <w:t>врсти</w:t>
      </w:r>
      <w:proofErr w:type="spellEnd"/>
      <w:r w:rsidRPr="00DC4A24">
        <w:rPr>
          <w:b/>
          <w:i/>
        </w:rPr>
        <w:t xml:space="preserve"> </w:t>
      </w:r>
      <w:proofErr w:type="spellStart"/>
      <w:r w:rsidRPr="00DC4A24">
        <w:rPr>
          <w:b/>
          <w:i/>
        </w:rPr>
        <w:t>коловоза</w:t>
      </w:r>
      <w:proofErr w:type="spellEnd"/>
      <w:r w:rsidRPr="00DC4A24">
        <w:rPr>
          <w:b/>
          <w:i/>
        </w:rPr>
        <w:t xml:space="preserve"> (</w:t>
      </w:r>
      <w:proofErr w:type="spellStart"/>
      <w:r w:rsidRPr="00DC4A24">
        <w:rPr>
          <w:b/>
          <w:i/>
        </w:rPr>
        <w:t>стање</w:t>
      </w:r>
      <w:proofErr w:type="spellEnd"/>
      <w:r w:rsidRPr="00DC4A24">
        <w:rPr>
          <w:b/>
          <w:i/>
        </w:rPr>
        <w:t xml:space="preserve"> </w:t>
      </w:r>
      <w:proofErr w:type="spellStart"/>
      <w:r w:rsidRPr="00DC4A24">
        <w:rPr>
          <w:b/>
          <w:i/>
        </w:rPr>
        <w:t>до</w:t>
      </w:r>
      <w:proofErr w:type="spellEnd"/>
      <w:r w:rsidRPr="00DC4A24">
        <w:rPr>
          <w:b/>
          <w:i/>
        </w:rPr>
        <w:t xml:space="preserve"> 31.12.2025. </w:t>
      </w:r>
      <w:proofErr w:type="spellStart"/>
      <w:r w:rsidRPr="00DC4A24">
        <w:rPr>
          <w:b/>
          <w:i/>
        </w:rPr>
        <w:t>године</w:t>
      </w:r>
      <w:proofErr w:type="spellEnd"/>
      <w:r w:rsidRPr="00DC4A24">
        <w:rPr>
          <w:b/>
          <w:i/>
        </w:rPr>
        <w:t>)</w:t>
      </w:r>
    </w:p>
    <w:p w14:paraId="1782C489" w14:textId="77777777" w:rsidR="001A0556" w:rsidRPr="00DC4A24" w:rsidRDefault="001A0556" w:rsidP="001A0556">
      <w:pPr>
        <w:contextualSpacing/>
        <w:rPr>
          <w:b/>
        </w:rPr>
      </w:pPr>
    </w:p>
    <w:p w14:paraId="0EBA6941" w14:textId="77777777" w:rsidR="001A0556" w:rsidRPr="00DC4A24" w:rsidRDefault="001A0556" w:rsidP="00790EFA">
      <w:pPr>
        <w:numPr>
          <w:ilvl w:val="0"/>
          <w:numId w:val="25"/>
        </w:numPr>
        <w:spacing w:after="160"/>
        <w:contextualSpacing/>
        <w:rPr>
          <w:b/>
        </w:rPr>
      </w:pPr>
      <w:r w:rsidRPr="00DC4A24">
        <w:rPr>
          <w:b/>
        </w:rPr>
        <w:t>МОСТОВИ</w:t>
      </w:r>
    </w:p>
    <w:tbl>
      <w:tblPr>
        <w:tblStyle w:val="TableGrid1"/>
        <w:tblW w:w="0" w:type="auto"/>
        <w:jc w:val="center"/>
        <w:tblInd w:w="0" w:type="dxa"/>
        <w:tblLook w:val="04A0" w:firstRow="1" w:lastRow="0" w:firstColumn="1" w:lastColumn="0" w:noHBand="0" w:noVBand="1"/>
      </w:tblPr>
      <w:tblGrid>
        <w:gridCol w:w="1386"/>
        <w:gridCol w:w="1112"/>
        <w:gridCol w:w="1014"/>
        <w:gridCol w:w="1439"/>
      </w:tblGrid>
      <w:tr w:rsidR="001A0556" w:rsidRPr="00DC4A24" w14:paraId="65844DD0" w14:textId="77777777" w:rsidTr="003F1D8F">
        <w:trPr>
          <w:jc w:val="center"/>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49FE8" w14:textId="77777777" w:rsidR="001A0556" w:rsidRPr="00DC4A24" w:rsidRDefault="001A0556" w:rsidP="003F1D8F">
            <w:pPr>
              <w:jc w:val="center"/>
              <w:rPr>
                <w:b/>
                <w:sz w:val="20"/>
                <w:szCs w:val="20"/>
              </w:rPr>
            </w:pPr>
            <w:proofErr w:type="spellStart"/>
            <w:r w:rsidRPr="00DC4A24">
              <w:rPr>
                <w:b/>
                <w:sz w:val="20"/>
                <w:szCs w:val="20"/>
              </w:rPr>
              <w:t>Мостови</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75116" w14:textId="77777777" w:rsidR="001A0556" w:rsidRPr="00DC4A24" w:rsidRDefault="001A0556" w:rsidP="003F1D8F">
            <w:pPr>
              <w:jc w:val="center"/>
              <w:rPr>
                <w:b/>
                <w:sz w:val="20"/>
                <w:szCs w:val="20"/>
              </w:rPr>
            </w:pPr>
            <w:proofErr w:type="spellStart"/>
            <w:r w:rsidRPr="00DC4A24">
              <w:rPr>
                <w:b/>
                <w:sz w:val="20"/>
                <w:szCs w:val="20"/>
              </w:rPr>
              <w:t>Укупно</w:t>
            </w:r>
            <w:proofErr w:type="spellEnd"/>
            <w:r w:rsidRPr="00DC4A24">
              <w:rPr>
                <w:b/>
                <w:sz w:val="20"/>
                <w:szCs w:val="20"/>
              </w:rPr>
              <w:t xml:space="preserve"> (3+4)</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CE8F9C" w14:textId="77777777" w:rsidR="001A0556" w:rsidRPr="00DC4A24" w:rsidRDefault="001A0556" w:rsidP="003F1D8F">
            <w:pPr>
              <w:jc w:val="center"/>
              <w:rPr>
                <w:b/>
                <w:sz w:val="20"/>
                <w:szCs w:val="20"/>
              </w:rPr>
            </w:pPr>
            <w:proofErr w:type="spellStart"/>
            <w:r w:rsidRPr="00DC4A24">
              <w:rPr>
                <w:b/>
                <w:sz w:val="20"/>
                <w:szCs w:val="20"/>
              </w:rPr>
              <w:t>Стални</w:t>
            </w:r>
            <w:proofErr w:type="spellEnd"/>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82C9E" w14:textId="77777777" w:rsidR="001A0556" w:rsidRPr="00DC4A24" w:rsidRDefault="001A0556" w:rsidP="003F1D8F">
            <w:pPr>
              <w:jc w:val="center"/>
              <w:rPr>
                <w:b/>
                <w:sz w:val="20"/>
                <w:szCs w:val="20"/>
              </w:rPr>
            </w:pPr>
            <w:proofErr w:type="spellStart"/>
            <w:r w:rsidRPr="00DC4A24">
              <w:rPr>
                <w:b/>
                <w:sz w:val="20"/>
                <w:szCs w:val="20"/>
              </w:rPr>
              <w:t>Привремени</w:t>
            </w:r>
            <w:proofErr w:type="spellEnd"/>
          </w:p>
        </w:tc>
      </w:tr>
      <w:tr w:rsidR="001A0556" w:rsidRPr="00DC4A24" w14:paraId="350FE830" w14:textId="77777777" w:rsidTr="003F1D8F">
        <w:trPr>
          <w:jc w:val="center"/>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A090B" w14:textId="77777777" w:rsidR="001A0556" w:rsidRPr="00DC4A24" w:rsidRDefault="001A0556" w:rsidP="003F1D8F">
            <w:pPr>
              <w:jc w:val="center"/>
              <w:rPr>
                <w:b/>
                <w:sz w:val="20"/>
                <w:szCs w:val="20"/>
              </w:rPr>
            </w:pPr>
            <w:r w:rsidRPr="00DC4A24">
              <w:rPr>
                <w:b/>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9B4B9" w14:textId="77777777" w:rsidR="001A0556" w:rsidRPr="00DC4A24" w:rsidRDefault="001A0556" w:rsidP="003F1D8F">
            <w:pPr>
              <w:jc w:val="center"/>
              <w:rPr>
                <w:b/>
                <w:sz w:val="20"/>
                <w:szCs w:val="20"/>
              </w:rPr>
            </w:pPr>
            <w:r w:rsidRPr="00DC4A24">
              <w:rPr>
                <w:b/>
                <w:sz w:val="20"/>
                <w:szCs w:val="20"/>
              </w:rPr>
              <w:t>2</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71338" w14:textId="77777777" w:rsidR="001A0556" w:rsidRPr="00DC4A24" w:rsidRDefault="001A0556" w:rsidP="003F1D8F">
            <w:pPr>
              <w:jc w:val="center"/>
              <w:rPr>
                <w:b/>
                <w:sz w:val="20"/>
                <w:szCs w:val="20"/>
              </w:rPr>
            </w:pPr>
            <w:r w:rsidRPr="00DC4A24">
              <w:rPr>
                <w:b/>
                <w:sz w:val="20"/>
                <w:szCs w:val="20"/>
              </w:rPr>
              <w:t>3</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92868" w14:textId="77777777" w:rsidR="001A0556" w:rsidRPr="00DC4A24" w:rsidRDefault="001A0556" w:rsidP="003F1D8F">
            <w:pPr>
              <w:jc w:val="center"/>
              <w:rPr>
                <w:b/>
                <w:sz w:val="20"/>
                <w:szCs w:val="20"/>
              </w:rPr>
            </w:pPr>
            <w:r w:rsidRPr="00DC4A24">
              <w:rPr>
                <w:b/>
                <w:sz w:val="20"/>
                <w:szCs w:val="20"/>
              </w:rPr>
              <w:t>4</w:t>
            </w:r>
          </w:p>
        </w:tc>
      </w:tr>
      <w:tr w:rsidR="001A0556" w:rsidRPr="00DC4A24" w14:paraId="21C5207B" w14:textId="77777777" w:rsidTr="003F1D8F">
        <w:trPr>
          <w:jc w:val="center"/>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B3B13" w14:textId="77777777" w:rsidR="001A0556" w:rsidRPr="00DC4A24" w:rsidRDefault="001A0556" w:rsidP="003F1D8F">
            <w:pPr>
              <w:jc w:val="center"/>
              <w:rPr>
                <w:b/>
                <w:sz w:val="20"/>
                <w:szCs w:val="20"/>
              </w:rPr>
            </w:pPr>
            <w:proofErr w:type="spellStart"/>
            <w:r w:rsidRPr="00DC4A24">
              <w:rPr>
                <w:b/>
                <w:sz w:val="20"/>
                <w:szCs w:val="20"/>
              </w:rPr>
              <w:t>Укупно</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6263C" w14:textId="77777777" w:rsidR="001A0556" w:rsidRPr="00DC4A24" w:rsidRDefault="001A0556" w:rsidP="003F1D8F">
            <w:pPr>
              <w:jc w:val="center"/>
              <w:rPr>
                <w:b/>
                <w:sz w:val="20"/>
                <w:szCs w:val="20"/>
                <w:lang w:val="sr-Latn-BA"/>
              </w:rPr>
            </w:pPr>
            <w:r w:rsidRPr="00DC4A24">
              <w:rPr>
                <w:b/>
                <w:sz w:val="20"/>
                <w:szCs w:val="20"/>
                <w:lang w:val="sr-Latn-BA"/>
              </w:rPr>
              <w:t>8</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5BFF0" w14:textId="77777777" w:rsidR="001A0556" w:rsidRPr="00DC4A24" w:rsidRDefault="001A0556" w:rsidP="003F1D8F">
            <w:pPr>
              <w:jc w:val="center"/>
              <w:rPr>
                <w:b/>
                <w:sz w:val="20"/>
                <w:szCs w:val="20"/>
                <w:lang w:val="sr-Latn-BA"/>
              </w:rPr>
            </w:pPr>
            <w:r w:rsidRPr="00DC4A24">
              <w:rPr>
                <w:b/>
                <w:sz w:val="20"/>
                <w:szCs w:val="20"/>
                <w:lang w:val="sr-Latn-BA"/>
              </w:rPr>
              <w:t>7</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1227F" w14:textId="77777777" w:rsidR="001A0556" w:rsidRPr="00DC4A24" w:rsidRDefault="001A0556" w:rsidP="003F1D8F">
            <w:pPr>
              <w:jc w:val="center"/>
              <w:rPr>
                <w:b/>
                <w:sz w:val="20"/>
                <w:szCs w:val="20"/>
              </w:rPr>
            </w:pPr>
            <w:r w:rsidRPr="00DC4A24">
              <w:rPr>
                <w:b/>
                <w:sz w:val="20"/>
                <w:szCs w:val="20"/>
              </w:rPr>
              <w:t>1</w:t>
            </w:r>
          </w:p>
        </w:tc>
      </w:tr>
      <w:tr w:rsidR="001A0556" w:rsidRPr="00DC4A24" w14:paraId="6C523448" w14:textId="77777777" w:rsidTr="003F1D8F">
        <w:trPr>
          <w:jc w:val="center"/>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BC6F5" w14:textId="77777777" w:rsidR="001A0556" w:rsidRPr="00DC4A24" w:rsidRDefault="001A0556" w:rsidP="003F1D8F">
            <w:pPr>
              <w:jc w:val="center"/>
              <w:rPr>
                <w:b/>
                <w:sz w:val="20"/>
                <w:szCs w:val="20"/>
              </w:rPr>
            </w:pPr>
            <w:proofErr w:type="spellStart"/>
            <w:r w:rsidRPr="00DC4A24">
              <w:rPr>
                <w:b/>
                <w:sz w:val="20"/>
                <w:szCs w:val="20"/>
              </w:rPr>
              <w:t>Од</w:t>
            </w:r>
            <w:proofErr w:type="spellEnd"/>
            <w:r w:rsidRPr="00DC4A24">
              <w:rPr>
                <w:b/>
                <w:sz w:val="20"/>
                <w:szCs w:val="20"/>
              </w:rPr>
              <w:t xml:space="preserve"> 5</w:t>
            </w:r>
            <w:r w:rsidRPr="00DC4A24">
              <w:rPr>
                <w:b/>
                <w:sz w:val="20"/>
                <w:szCs w:val="20"/>
                <w:lang w:val="sr-Latn-BA"/>
              </w:rPr>
              <w:t>m</w:t>
            </w:r>
            <w:r w:rsidRPr="00DC4A24">
              <w:rPr>
                <w:b/>
                <w:sz w:val="20"/>
                <w:szCs w:val="20"/>
              </w:rPr>
              <w:t xml:space="preserve"> </w:t>
            </w:r>
            <w:proofErr w:type="spellStart"/>
            <w:r w:rsidRPr="00DC4A24">
              <w:rPr>
                <w:b/>
                <w:sz w:val="20"/>
                <w:szCs w:val="20"/>
              </w:rPr>
              <w:t>до</w:t>
            </w:r>
            <w:proofErr w:type="spellEnd"/>
            <w:r w:rsidRPr="00DC4A24">
              <w:rPr>
                <w:b/>
                <w:sz w:val="20"/>
                <w:szCs w:val="20"/>
              </w:rPr>
              <w:t xml:space="preserve"> 10</w:t>
            </w:r>
            <w:r w:rsidRPr="00DC4A24">
              <w:rPr>
                <w:b/>
                <w:sz w:val="20"/>
                <w:szCs w:val="20"/>
                <w:lang w:val="sr-Latn-BA"/>
              </w:rPr>
              <w:t>m</w:t>
            </w:r>
            <w:r w:rsidRPr="00DC4A24">
              <w:rPr>
                <w:b/>
                <w:sz w:val="20"/>
                <w:szCs w:val="20"/>
              </w:rPr>
              <w:t xml:space="preserve"> </w:t>
            </w:r>
            <w:proofErr w:type="spellStart"/>
            <w:r w:rsidRPr="00DC4A24">
              <w:rPr>
                <w:b/>
                <w:sz w:val="20"/>
                <w:szCs w:val="20"/>
              </w:rPr>
              <w:t>дужине</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C684B" w14:textId="77777777" w:rsidR="001A0556" w:rsidRPr="00DC4A24" w:rsidRDefault="001A0556" w:rsidP="003F1D8F">
            <w:pPr>
              <w:jc w:val="center"/>
              <w:rPr>
                <w:b/>
                <w:sz w:val="20"/>
                <w:szCs w:val="20"/>
                <w:lang w:val="sr-Latn-BA"/>
              </w:rPr>
            </w:pPr>
            <w:r w:rsidRPr="00DC4A24">
              <w:rPr>
                <w:b/>
                <w:sz w:val="20"/>
                <w:szCs w:val="20"/>
                <w:lang w:val="sr-Latn-BA"/>
              </w:rPr>
              <w:t>4</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9BD12" w14:textId="77777777" w:rsidR="001A0556" w:rsidRPr="00DC4A24" w:rsidRDefault="001A0556" w:rsidP="003F1D8F">
            <w:pPr>
              <w:jc w:val="center"/>
              <w:rPr>
                <w:b/>
                <w:sz w:val="20"/>
                <w:szCs w:val="20"/>
                <w:lang w:val="sr-Latn-BA"/>
              </w:rPr>
            </w:pPr>
            <w:r w:rsidRPr="00DC4A24">
              <w:rPr>
                <w:b/>
                <w:sz w:val="20"/>
                <w:szCs w:val="20"/>
                <w:lang w:val="sr-Latn-BA"/>
              </w:rPr>
              <w:t>3</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71B60" w14:textId="77777777" w:rsidR="001A0556" w:rsidRPr="00DC4A24" w:rsidRDefault="001A0556" w:rsidP="003F1D8F">
            <w:pPr>
              <w:jc w:val="center"/>
              <w:rPr>
                <w:b/>
                <w:sz w:val="20"/>
                <w:szCs w:val="20"/>
              </w:rPr>
            </w:pPr>
            <w:r w:rsidRPr="00DC4A24">
              <w:rPr>
                <w:b/>
                <w:sz w:val="20"/>
                <w:szCs w:val="20"/>
              </w:rPr>
              <w:t>1</w:t>
            </w:r>
          </w:p>
        </w:tc>
      </w:tr>
      <w:tr w:rsidR="001A0556" w:rsidRPr="00DC4A24" w14:paraId="0B562CF2" w14:textId="77777777" w:rsidTr="003F1D8F">
        <w:trPr>
          <w:jc w:val="center"/>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CB029" w14:textId="77777777" w:rsidR="001A0556" w:rsidRPr="00DC4A24" w:rsidRDefault="001A0556" w:rsidP="003F1D8F">
            <w:pPr>
              <w:jc w:val="center"/>
              <w:rPr>
                <w:b/>
                <w:sz w:val="20"/>
                <w:szCs w:val="20"/>
              </w:rPr>
            </w:pPr>
            <w:proofErr w:type="spellStart"/>
            <w:r w:rsidRPr="00DC4A24">
              <w:rPr>
                <w:b/>
                <w:sz w:val="20"/>
                <w:szCs w:val="20"/>
              </w:rPr>
              <w:t>Од</w:t>
            </w:r>
            <w:proofErr w:type="spellEnd"/>
            <w:r w:rsidRPr="00DC4A24">
              <w:rPr>
                <w:b/>
                <w:sz w:val="20"/>
                <w:szCs w:val="20"/>
              </w:rPr>
              <w:t xml:space="preserve"> 10</w:t>
            </w:r>
            <w:r w:rsidRPr="00DC4A24">
              <w:rPr>
                <w:b/>
                <w:sz w:val="20"/>
                <w:szCs w:val="20"/>
                <w:lang w:val="sr-Latn-BA"/>
              </w:rPr>
              <w:t>m</w:t>
            </w:r>
            <w:r w:rsidRPr="00DC4A24">
              <w:rPr>
                <w:b/>
                <w:sz w:val="20"/>
                <w:szCs w:val="20"/>
              </w:rPr>
              <w:t xml:space="preserve"> </w:t>
            </w:r>
            <w:proofErr w:type="spellStart"/>
            <w:r w:rsidRPr="00DC4A24">
              <w:rPr>
                <w:b/>
                <w:sz w:val="20"/>
                <w:szCs w:val="20"/>
              </w:rPr>
              <w:t>до</w:t>
            </w:r>
            <w:proofErr w:type="spellEnd"/>
            <w:r w:rsidRPr="00DC4A24">
              <w:rPr>
                <w:b/>
                <w:sz w:val="20"/>
                <w:szCs w:val="20"/>
              </w:rPr>
              <w:t xml:space="preserve"> 30</w:t>
            </w:r>
            <w:r w:rsidRPr="00DC4A24">
              <w:rPr>
                <w:b/>
                <w:sz w:val="20"/>
                <w:szCs w:val="20"/>
                <w:lang w:val="sr-Latn-BA"/>
              </w:rPr>
              <w:t>m</w:t>
            </w:r>
            <w:r w:rsidRPr="00DC4A24">
              <w:rPr>
                <w:b/>
                <w:sz w:val="20"/>
                <w:szCs w:val="20"/>
              </w:rPr>
              <w:t xml:space="preserve"> </w:t>
            </w:r>
            <w:proofErr w:type="spellStart"/>
            <w:r w:rsidRPr="00DC4A24">
              <w:rPr>
                <w:b/>
                <w:sz w:val="20"/>
                <w:szCs w:val="20"/>
              </w:rPr>
              <w:t>дужине</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ECE12" w14:textId="77777777" w:rsidR="001A0556" w:rsidRPr="00DC4A24" w:rsidRDefault="001A0556" w:rsidP="003F1D8F">
            <w:pPr>
              <w:jc w:val="center"/>
              <w:rPr>
                <w:b/>
                <w:sz w:val="20"/>
                <w:szCs w:val="20"/>
              </w:rPr>
            </w:pPr>
            <w:r w:rsidRPr="00DC4A24">
              <w:rPr>
                <w:b/>
                <w:sz w:val="20"/>
                <w:szCs w:val="20"/>
              </w:rPr>
              <w:t>2</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42C5A" w14:textId="77777777" w:rsidR="001A0556" w:rsidRPr="00DC4A24" w:rsidRDefault="001A0556" w:rsidP="003F1D8F">
            <w:pPr>
              <w:jc w:val="center"/>
              <w:rPr>
                <w:b/>
                <w:sz w:val="20"/>
                <w:szCs w:val="20"/>
                <w:lang w:val="sr-Latn-BA"/>
              </w:rPr>
            </w:pPr>
            <w:r w:rsidRPr="00DC4A24">
              <w:rPr>
                <w:b/>
                <w:sz w:val="20"/>
                <w:szCs w:val="20"/>
                <w:lang w:val="sr-Latn-BA"/>
              </w:rPr>
              <w:t>2</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67227" w14:textId="77777777" w:rsidR="001A0556" w:rsidRPr="00DC4A24" w:rsidRDefault="001A0556" w:rsidP="003F1D8F">
            <w:pPr>
              <w:jc w:val="center"/>
              <w:rPr>
                <w:b/>
                <w:sz w:val="20"/>
                <w:szCs w:val="20"/>
              </w:rPr>
            </w:pPr>
            <w:r w:rsidRPr="00DC4A24">
              <w:rPr>
                <w:b/>
                <w:sz w:val="20"/>
                <w:szCs w:val="20"/>
              </w:rPr>
              <w:t>-</w:t>
            </w:r>
          </w:p>
        </w:tc>
      </w:tr>
      <w:tr w:rsidR="001A0556" w:rsidRPr="00DC4A24" w14:paraId="0E486BCA" w14:textId="77777777" w:rsidTr="003F1D8F">
        <w:trPr>
          <w:jc w:val="center"/>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6ED2D" w14:textId="77777777" w:rsidR="001A0556" w:rsidRPr="00DC4A24" w:rsidRDefault="001A0556" w:rsidP="003F1D8F">
            <w:pPr>
              <w:jc w:val="center"/>
              <w:rPr>
                <w:b/>
                <w:sz w:val="20"/>
                <w:szCs w:val="20"/>
              </w:rPr>
            </w:pPr>
            <w:proofErr w:type="spellStart"/>
            <w:r w:rsidRPr="00DC4A24">
              <w:rPr>
                <w:b/>
                <w:sz w:val="20"/>
                <w:szCs w:val="20"/>
              </w:rPr>
              <w:t>Преко</w:t>
            </w:r>
            <w:proofErr w:type="spellEnd"/>
            <w:r w:rsidRPr="00DC4A24">
              <w:rPr>
                <w:b/>
                <w:sz w:val="20"/>
                <w:szCs w:val="20"/>
              </w:rPr>
              <w:t xml:space="preserve"> 30</w:t>
            </w:r>
            <w:r w:rsidRPr="00DC4A24">
              <w:rPr>
                <w:b/>
                <w:sz w:val="20"/>
                <w:szCs w:val="20"/>
                <w:lang w:val="sr-Latn-BA"/>
              </w:rPr>
              <w:t>m</w:t>
            </w:r>
            <w:r w:rsidRPr="00DC4A24">
              <w:rPr>
                <w:b/>
                <w:sz w:val="20"/>
                <w:szCs w:val="20"/>
              </w:rPr>
              <w:t xml:space="preserve"> </w:t>
            </w:r>
            <w:proofErr w:type="spellStart"/>
            <w:r w:rsidRPr="00DC4A24">
              <w:rPr>
                <w:b/>
                <w:sz w:val="20"/>
                <w:szCs w:val="20"/>
              </w:rPr>
              <w:t>дужине</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57FBD" w14:textId="77777777" w:rsidR="001A0556" w:rsidRPr="00DC4A24" w:rsidRDefault="001A0556" w:rsidP="003F1D8F">
            <w:pPr>
              <w:jc w:val="center"/>
              <w:rPr>
                <w:b/>
                <w:sz w:val="20"/>
                <w:szCs w:val="20"/>
              </w:rPr>
            </w:pPr>
            <w:r w:rsidRPr="00DC4A24">
              <w:rPr>
                <w:b/>
                <w:sz w:val="20"/>
                <w:szCs w:val="20"/>
              </w:rPr>
              <w:t>2</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22576" w14:textId="77777777" w:rsidR="001A0556" w:rsidRPr="00DC4A24" w:rsidRDefault="001A0556" w:rsidP="003F1D8F">
            <w:pPr>
              <w:jc w:val="center"/>
              <w:rPr>
                <w:b/>
                <w:sz w:val="20"/>
                <w:szCs w:val="20"/>
                <w:lang w:val="sr-Latn-BA"/>
              </w:rPr>
            </w:pPr>
            <w:r w:rsidRPr="00DC4A24">
              <w:rPr>
                <w:b/>
                <w:sz w:val="20"/>
                <w:szCs w:val="20"/>
                <w:lang w:val="sr-Latn-BA"/>
              </w:rPr>
              <w:t>2</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41BBA" w14:textId="77777777" w:rsidR="001A0556" w:rsidRPr="00DC4A24" w:rsidRDefault="001A0556" w:rsidP="003F1D8F">
            <w:pPr>
              <w:jc w:val="center"/>
              <w:rPr>
                <w:b/>
                <w:sz w:val="20"/>
                <w:szCs w:val="20"/>
              </w:rPr>
            </w:pPr>
            <w:r w:rsidRPr="00DC4A24">
              <w:rPr>
                <w:b/>
                <w:sz w:val="20"/>
                <w:szCs w:val="20"/>
              </w:rPr>
              <w:t>-</w:t>
            </w:r>
          </w:p>
        </w:tc>
      </w:tr>
    </w:tbl>
    <w:p w14:paraId="0B5BE739" w14:textId="77777777" w:rsidR="001A0556" w:rsidRPr="00DC4A24" w:rsidRDefault="001A0556" w:rsidP="001A0556">
      <w:pPr>
        <w:ind w:firstLine="425"/>
        <w:jc w:val="both"/>
        <w:rPr>
          <w:b/>
          <w:i/>
        </w:rPr>
      </w:pPr>
      <w:r w:rsidRPr="00DC4A24">
        <w:rPr>
          <w:b/>
          <w:i/>
        </w:rPr>
        <w:t xml:space="preserve">         </w:t>
      </w:r>
      <w:proofErr w:type="spellStart"/>
      <w:r w:rsidRPr="00DC4A24">
        <w:rPr>
          <w:b/>
          <w:i/>
        </w:rPr>
        <w:t>Табела</w:t>
      </w:r>
      <w:proofErr w:type="spellEnd"/>
      <w:r w:rsidRPr="00DC4A24">
        <w:rPr>
          <w:b/>
          <w:i/>
        </w:rPr>
        <w:t xml:space="preserve"> 2. – </w:t>
      </w:r>
      <w:proofErr w:type="spellStart"/>
      <w:r w:rsidRPr="00DC4A24">
        <w:rPr>
          <w:b/>
          <w:i/>
        </w:rPr>
        <w:t>Мостови</w:t>
      </w:r>
      <w:proofErr w:type="spellEnd"/>
      <w:r w:rsidRPr="00DC4A24">
        <w:rPr>
          <w:b/>
          <w:i/>
        </w:rPr>
        <w:t xml:space="preserve"> – </w:t>
      </w:r>
      <w:proofErr w:type="spellStart"/>
      <w:r w:rsidRPr="00DC4A24">
        <w:rPr>
          <w:b/>
          <w:i/>
        </w:rPr>
        <w:t>број</w:t>
      </w:r>
      <w:proofErr w:type="spellEnd"/>
      <w:r w:rsidRPr="00DC4A24">
        <w:rPr>
          <w:b/>
          <w:i/>
        </w:rPr>
        <w:t xml:space="preserve"> (</w:t>
      </w:r>
      <w:proofErr w:type="spellStart"/>
      <w:r w:rsidRPr="00DC4A24">
        <w:rPr>
          <w:b/>
          <w:i/>
        </w:rPr>
        <w:t>стање</w:t>
      </w:r>
      <w:proofErr w:type="spellEnd"/>
      <w:r w:rsidRPr="00DC4A24">
        <w:rPr>
          <w:b/>
          <w:i/>
        </w:rPr>
        <w:t xml:space="preserve"> </w:t>
      </w:r>
      <w:proofErr w:type="spellStart"/>
      <w:r w:rsidRPr="00DC4A24">
        <w:rPr>
          <w:b/>
          <w:i/>
        </w:rPr>
        <w:t>до</w:t>
      </w:r>
      <w:proofErr w:type="spellEnd"/>
      <w:r w:rsidRPr="00DC4A24">
        <w:rPr>
          <w:b/>
          <w:i/>
        </w:rPr>
        <w:t xml:space="preserve"> 31.12.2025. </w:t>
      </w:r>
      <w:proofErr w:type="spellStart"/>
      <w:r w:rsidRPr="00DC4A24">
        <w:rPr>
          <w:b/>
          <w:i/>
        </w:rPr>
        <w:t>године</w:t>
      </w:r>
      <w:proofErr w:type="spellEnd"/>
      <w:r w:rsidRPr="00DC4A24">
        <w:rPr>
          <w:b/>
          <w:i/>
        </w:rPr>
        <w:t>)</w:t>
      </w:r>
    </w:p>
    <w:p w14:paraId="2E0C8C77" w14:textId="77777777" w:rsidR="001A0556" w:rsidRPr="00DC4A24" w:rsidRDefault="001A0556" w:rsidP="001A0556">
      <w:pPr>
        <w:rPr>
          <w:b/>
        </w:rPr>
      </w:pPr>
    </w:p>
    <w:p w14:paraId="327583F4" w14:textId="77777777" w:rsidR="001A0556" w:rsidRPr="00DC4A24" w:rsidRDefault="001A0556" w:rsidP="001A0556">
      <w:pPr>
        <w:jc w:val="both"/>
        <w:rPr>
          <w:b/>
        </w:rPr>
      </w:pPr>
      <w:proofErr w:type="spellStart"/>
      <w:r w:rsidRPr="00DC4A24">
        <w:rPr>
          <w:b/>
        </w:rPr>
        <w:t>Из</w:t>
      </w:r>
      <w:proofErr w:type="spellEnd"/>
      <w:r w:rsidRPr="00DC4A24">
        <w:rPr>
          <w:b/>
        </w:rPr>
        <w:t xml:space="preserve"> </w:t>
      </w:r>
      <w:proofErr w:type="spellStart"/>
      <w:r w:rsidRPr="00DC4A24">
        <w:rPr>
          <w:b/>
        </w:rPr>
        <w:t>претходних</w:t>
      </w:r>
      <w:proofErr w:type="spellEnd"/>
      <w:r w:rsidRPr="00DC4A24">
        <w:rPr>
          <w:b/>
        </w:rPr>
        <w:t xml:space="preserve"> </w:t>
      </w:r>
      <w:proofErr w:type="spellStart"/>
      <w:r w:rsidRPr="00DC4A24">
        <w:rPr>
          <w:b/>
        </w:rPr>
        <w:t>табела</w:t>
      </w:r>
      <w:proofErr w:type="spellEnd"/>
      <w:r w:rsidRPr="00DC4A24">
        <w:rPr>
          <w:b/>
        </w:rPr>
        <w:t xml:space="preserve"> </w:t>
      </w:r>
      <w:proofErr w:type="spellStart"/>
      <w:r w:rsidRPr="00DC4A24">
        <w:rPr>
          <w:b/>
        </w:rPr>
        <w:t>се</w:t>
      </w:r>
      <w:proofErr w:type="spellEnd"/>
      <w:r w:rsidRPr="00DC4A24">
        <w:rPr>
          <w:b/>
        </w:rPr>
        <w:t xml:space="preserve"> </w:t>
      </w:r>
      <w:proofErr w:type="spellStart"/>
      <w:r w:rsidRPr="00DC4A24">
        <w:rPr>
          <w:b/>
        </w:rPr>
        <w:t>види</w:t>
      </w:r>
      <w:proofErr w:type="spellEnd"/>
      <w:r w:rsidRPr="00DC4A24">
        <w:rPr>
          <w:b/>
        </w:rPr>
        <w:t xml:space="preserve"> </w:t>
      </w:r>
      <w:proofErr w:type="spellStart"/>
      <w:r w:rsidRPr="00DC4A24">
        <w:rPr>
          <w:b/>
        </w:rPr>
        <w:t>да</w:t>
      </w:r>
      <w:proofErr w:type="spellEnd"/>
      <w:r w:rsidRPr="00DC4A24">
        <w:rPr>
          <w:b/>
        </w:rPr>
        <w:t xml:space="preserve"> </w:t>
      </w:r>
      <w:proofErr w:type="spellStart"/>
      <w:r w:rsidRPr="00DC4A24">
        <w:rPr>
          <w:b/>
        </w:rPr>
        <w:t>је</w:t>
      </w:r>
      <w:proofErr w:type="spellEnd"/>
      <w:r w:rsidRPr="00DC4A24">
        <w:rPr>
          <w:b/>
        </w:rPr>
        <w:t xml:space="preserve"> </w:t>
      </w:r>
      <w:proofErr w:type="spellStart"/>
      <w:r w:rsidRPr="00DC4A24">
        <w:rPr>
          <w:b/>
        </w:rPr>
        <w:t>комплетна</w:t>
      </w:r>
      <w:proofErr w:type="spellEnd"/>
      <w:r w:rsidRPr="00DC4A24">
        <w:rPr>
          <w:b/>
        </w:rPr>
        <w:t xml:space="preserve"> </w:t>
      </w:r>
      <w:proofErr w:type="spellStart"/>
      <w:r w:rsidRPr="00DC4A24">
        <w:rPr>
          <w:b/>
        </w:rPr>
        <w:t>дужина</w:t>
      </w:r>
      <w:proofErr w:type="spellEnd"/>
      <w:r w:rsidRPr="00DC4A24">
        <w:rPr>
          <w:b/>
        </w:rPr>
        <w:t xml:space="preserve"> </w:t>
      </w:r>
      <w:proofErr w:type="spellStart"/>
      <w:r w:rsidRPr="00DC4A24">
        <w:rPr>
          <w:b/>
        </w:rPr>
        <w:t>путне</w:t>
      </w:r>
      <w:proofErr w:type="spellEnd"/>
      <w:r w:rsidRPr="00DC4A24">
        <w:rPr>
          <w:b/>
        </w:rPr>
        <w:t xml:space="preserve"> </w:t>
      </w:r>
      <w:proofErr w:type="spellStart"/>
      <w:r w:rsidRPr="00DC4A24">
        <w:rPr>
          <w:b/>
        </w:rPr>
        <w:t>инфраструктуре</w:t>
      </w:r>
      <w:proofErr w:type="spellEnd"/>
      <w:r w:rsidRPr="00DC4A24">
        <w:rPr>
          <w:b/>
        </w:rPr>
        <w:t xml:space="preserve"> 47,40 </w:t>
      </w:r>
      <w:r w:rsidRPr="00DC4A24">
        <w:rPr>
          <w:b/>
          <w:lang w:val="sr-Latn-BA"/>
        </w:rPr>
        <w:t xml:space="preserve">km, </w:t>
      </w:r>
      <w:proofErr w:type="spellStart"/>
      <w:r w:rsidRPr="00DC4A24">
        <w:rPr>
          <w:b/>
        </w:rPr>
        <w:t>од</w:t>
      </w:r>
      <w:proofErr w:type="spellEnd"/>
      <w:r w:rsidRPr="00DC4A24">
        <w:rPr>
          <w:b/>
        </w:rPr>
        <w:t xml:space="preserve"> </w:t>
      </w:r>
      <w:proofErr w:type="spellStart"/>
      <w:r w:rsidRPr="00DC4A24">
        <w:rPr>
          <w:b/>
        </w:rPr>
        <w:t>чега</w:t>
      </w:r>
      <w:proofErr w:type="spellEnd"/>
      <w:r w:rsidRPr="00DC4A24">
        <w:rPr>
          <w:b/>
        </w:rPr>
        <w:t xml:space="preserve"> </w:t>
      </w:r>
      <w:proofErr w:type="spellStart"/>
      <w:proofErr w:type="gramStart"/>
      <w:r w:rsidRPr="00DC4A24">
        <w:rPr>
          <w:b/>
        </w:rPr>
        <w:t>је</w:t>
      </w:r>
      <w:proofErr w:type="spellEnd"/>
      <w:r w:rsidRPr="00DC4A24">
        <w:rPr>
          <w:b/>
        </w:rPr>
        <w:t xml:space="preserve">  </w:t>
      </w:r>
      <w:proofErr w:type="spellStart"/>
      <w:r w:rsidRPr="00DC4A24">
        <w:rPr>
          <w:b/>
        </w:rPr>
        <w:t>дужина</w:t>
      </w:r>
      <w:proofErr w:type="spellEnd"/>
      <w:proofErr w:type="gramEnd"/>
      <w:r w:rsidRPr="00DC4A24">
        <w:rPr>
          <w:b/>
        </w:rPr>
        <w:t xml:space="preserve"> </w:t>
      </w:r>
      <w:proofErr w:type="spellStart"/>
      <w:r w:rsidRPr="00DC4A24">
        <w:rPr>
          <w:b/>
        </w:rPr>
        <w:t>асфалтираних</w:t>
      </w:r>
      <w:proofErr w:type="spellEnd"/>
      <w:r w:rsidRPr="00DC4A24">
        <w:rPr>
          <w:b/>
        </w:rPr>
        <w:t xml:space="preserve"> </w:t>
      </w:r>
      <w:proofErr w:type="spellStart"/>
      <w:r w:rsidRPr="00DC4A24">
        <w:rPr>
          <w:b/>
        </w:rPr>
        <w:t>путева</w:t>
      </w:r>
      <w:proofErr w:type="spellEnd"/>
      <w:r w:rsidRPr="00DC4A24">
        <w:rPr>
          <w:b/>
        </w:rPr>
        <w:t xml:space="preserve"> 18,65 </w:t>
      </w:r>
      <w:r w:rsidRPr="00DC4A24">
        <w:rPr>
          <w:b/>
          <w:lang w:val="sr-Latn-BA"/>
        </w:rPr>
        <w:t>km</w:t>
      </w:r>
      <w:r w:rsidRPr="00DC4A24">
        <w:rPr>
          <w:b/>
        </w:rPr>
        <w:t xml:space="preserve">, </w:t>
      </w:r>
      <w:proofErr w:type="spellStart"/>
      <w:r w:rsidRPr="00DC4A24">
        <w:rPr>
          <w:b/>
        </w:rPr>
        <w:t>туцаник</w:t>
      </w:r>
      <w:proofErr w:type="spellEnd"/>
      <w:r w:rsidRPr="00DC4A24">
        <w:rPr>
          <w:b/>
        </w:rPr>
        <w:t xml:space="preserve"> (</w:t>
      </w:r>
      <w:proofErr w:type="spellStart"/>
      <w:r w:rsidRPr="00DC4A24">
        <w:rPr>
          <w:b/>
        </w:rPr>
        <w:t>насипани</w:t>
      </w:r>
      <w:proofErr w:type="spellEnd"/>
      <w:r w:rsidRPr="00DC4A24">
        <w:rPr>
          <w:b/>
        </w:rPr>
        <w:t xml:space="preserve"> </w:t>
      </w:r>
      <w:proofErr w:type="spellStart"/>
      <w:r w:rsidRPr="00DC4A24">
        <w:rPr>
          <w:b/>
        </w:rPr>
        <w:t>путеви</w:t>
      </w:r>
      <w:proofErr w:type="spellEnd"/>
      <w:r w:rsidRPr="00DC4A24">
        <w:rPr>
          <w:b/>
        </w:rPr>
        <w:t xml:space="preserve">) 24,27 </w:t>
      </w:r>
      <w:r w:rsidRPr="00DC4A24">
        <w:rPr>
          <w:b/>
          <w:lang w:val="sr-Latn-BA"/>
        </w:rPr>
        <w:t>km</w:t>
      </w:r>
      <w:r w:rsidRPr="00DC4A24">
        <w:rPr>
          <w:b/>
        </w:rPr>
        <w:t xml:space="preserve"> и </w:t>
      </w:r>
      <w:proofErr w:type="spellStart"/>
      <w:r w:rsidRPr="00DC4A24">
        <w:rPr>
          <w:b/>
        </w:rPr>
        <w:t>земљани</w:t>
      </w:r>
      <w:proofErr w:type="spellEnd"/>
      <w:r w:rsidRPr="00DC4A24">
        <w:rPr>
          <w:b/>
        </w:rPr>
        <w:t xml:space="preserve"> </w:t>
      </w:r>
      <w:proofErr w:type="spellStart"/>
      <w:r w:rsidRPr="00DC4A24">
        <w:rPr>
          <w:b/>
        </w:rPr>
        <w:t>путеви</w:t>
      </w:r>
      <w:proofErr w:type="spellEnd"/>
      <w:r w:rsidRPr="00DC4A24">
        <w:rPr>
          <w:b/>
        </w:rPr>
        <w:t xml:space="preserve"> </w:t>
      </w:r>
      <w:proofErr w:type="spellStart"/>
      <w:r w:rsidRPr="00DC4A24">
        <w:rPr>
          <w:b/>
        </w:rPr>
        <w:t>без</w:t>
      </w:r>
      <w:proofErr w:type="spellEnd"/>
      <w:r w:rsidRPr="00DC4A24">
        <w:rPr>
          <w:b/>
        </w:rPr>
        <w:t xml:space="preserve"> </w:t>
      </w:r>
      <w:proofErr w:type="spellStart"/>
      <w:r w:rsidRPr="00DC4A24">
        <w:rPr>
          <w:b/>
        </w:rPr>
        <w:t>насипања</w:t>
      </w:r>
      <w:proofErr w:type="spellEnd"/>
      <w:r w:rsidRPr="00DC4A24">
        <w:rPr>
          <w:b/>
        </w:rPr>
        <w:t xml:space="preserve"> 4,30</w:t>
      </w:r>
      <w:r w:rsidRPr="00DC4A24">
        <w:rPr>
          <w:b/>
          <w:lang w:val="sr-Latn-BA"/>
        </w:rPr>
        <w:t xml:space="preserve"> km</w:t>
      </w:r>
      <w:r w:rsidRPr="00DC4A24">
        <w:rPr>
          <w:b/>
        </w:rPr>
        <w:t>.</w:t>
      </w:r>
    </w:p>
    <w:p w14:paraId="6153EF7F" w14:textId="77777777" w:rsidR="001A0556" w:rsidRPr="00DC4A24" w:rsidRDefault="001A0556" w:rsidP="001A0556">
      <w:pPr>
        <w:jc w:val="both"/>
        <w:rPr>
          <w:b/>
        </w:rPr>
      </w:pPr>
      <w:proofErr w:type="spellStart"/>
      <w:r w:rsidRPr="00DC4A24">
        <w:rPr>
          <w:b/>
        </w:rPr>
        <w:t>Све</w:t>
      </w:r>
      <w:proofErr w:type="spellEnd"/>
      <w:r w:rsidRPr="00DC4A24">
        <w:rPr>
          <w:b/>
        </w:rPr>
        <w:t xml:space="preserve"> </w:t>
      </w:r>
      <w:proofErr w:type="spellStart"/>
      <w:r w:rsidRPr="00DC4A24">
        <w:rPr>
          <w:b/>
        </w:rPr>
        <w:t>наведене</w:t>
      </w:r>
      <w:proofErr w:type="spellEnd"/>
      <w:r w:rsidRPr="00DC4A24">
        <w:rPr>
          <w:b/>
        </w:rPr>
        <w:t xml:space="preserve"> </w:t>
      </w:r>
      <w:proofErr w:type="spellStart"/>
      <w:r w:rsidRPr="00DC4A24">
        <w:rPr>
          <w:b/>
        </w:rPr>
        <w:t>путеве</w:t>
      </w:r>
      <w:proofErr w:type="spellEnd"/>
      <w:r w:rsidRPr="00DC4A24">
        <w:rPr>
          <w:b/>
        </w:rPr>
        <w:t xml:space="preserve"> и </w:t>
      </w:r>
      <w:proofErr w:type="spellStart"/>
      <w:r w:rsidRPr="00DC4A24">
        <w:rPr>
          <w:b/>
        </w:rPr>
        <w:t>мостове</w:t>
      </w:r>
      <w:proofErr w:type="spellEnd"/>
      <w:r w:rsidRPr="00DC4A24">
        <w:rPr>
          <w:b/>
        </w:rPr>
        <w:t xml:space="preserve"> </w:t>
      </w:r>
      <w:proofErr w:type="spellStart"/>
      <w:r w:rsidRPr="00DC4A24">
        <w:rPr>
          <w:b/>
        </w:rPr>
        <w:t>треба</w:t>
      </w:r>
      <w:proofErr w:type="spellEnd"/>
      <w:r w:rsidRPr="00DC4A24">
        <w:rPr>
          <w:b/>
        </w:rPr>
        <w:t xml:space="preserve"> </w:t>
      </w:r>
      <w:proofErr w:type="spellStart"/>
      <w:r w:rsidRPr="00DC4A24">
        <w:rPr>
          <w:b/>
        </w:rPr>
        <w:t>редовно</w:t>
      </w:r>
      <w:proofErr w:type="spellEnd"/>
      <w:r w:rsidRPr="00DC4A24">
        <w:rPr>
          <w:b/>
        </w:rPr>
        <w:t xml:space="preserve"> </w:t>
      </w:r>
      <w:proofErr w:type="spellStart"/>
      <w:r w:rsidRPr="00DC4A24">
        <w:rPr>
          <w:b/>
        </w:rPr>
        <w:t>одржавати</w:t>
      </w:r>
      <w:proofErr w:type="spellEnd"/>
      <w:r w:rsidRPr="00DC4A24">
        <w:rPr>
          <w:b/>
        </w:rPr>
        <w:t xml:space="preserve"> </w:t>
      </w:r>
      <w:proofErr w:type="spellStart"/>
      <w:r w:rsidRPr="00DC4A24">
        <w:rPr>
          <w:b/>
        </w:rPr>
        <w:t>током</w:t>
      </w:r>
      <w:proofErr w:type="spellEnd"/>
      <w:r w:rsidRPr="00DC4A24">
        <w:rPr>
          <w:b/>
        </w:rPr>
        <w:t xml:space="preserve"> </w:t>
      </w:r>
      <w:proofErr w:type="spellStart"/>
      <w:r w:rsidRPr="00DC4A24">
        <w:rPr>
          <w:b/>
        </w:rPr>
        <w:t>цијеле</w:t>
      </w:r>
      <w:proofErr w:type="spellEnd"/>
      <w:r w:rsidRPr="00DC4A24">
        <w:rPr>
          <w:b/>
        </w:rPr>
        <w:t xml:space="preserve"> </w:t>
      </w:r>
      <w:proofErr w:type="spellStart"/>
      <w:r w:rsidRPr="00DC4A24">
        <w:rPr>
          <w:b/>
        </w:rPr>
        <w:t>године</w:t>
      </w:r>
      <w:proofErr w:type="spellEnd"/>
      <w:r w:rsidRPr="00DC4A24">
        <w:rPr>
          <w:b/>
        </w:rPr>
        <w:t xml:space="preserve">, </w:t>
      </w:r>
      <w:proofErr w:type="spellStart"/>
      <w:r w:rsidRPr="00DC4A24">
        <w:rPr>
          <w:b/>
        </w:rPr>
        <w:t>санирати</w:t>
      </w:r>
      <w:proofErr w:type="spellEnd"/>
      <w:r w:rsidRPr="00DC4A24">
        <w:rPr>
          <w:b/>
        </w:rPr>
        <w:t xml:space="preserve"> </w:t>
      </w:r>
      <w:proofErr w:type="spellStart"/>
      <w:r w:rsidRPr="00DC4A24">
        <w:rPr>
          <w:b/>
        </w:rPr>
        <w:t>оштећене</w:t>
      </w:r>
      <w:proofErr w:type="spellEnd"/>
      <w:r w:rsidRPr="00DC4A24">
        <w:rPr>
          <w:b/>
        </w:rPr>
        <w:t xml:space="preserve"> </w:t>
      </w:r>
      <w:proofErr w:type="spellStart"/>
      <w:r w:rsidRPr="00DC4A24">
        <w:rPr>
          <w:b/>
        </w:rPr>
        <w:t>дијелове</w:t>
      </w:r>
      <w:proofErr w:type="spellEnd"/>
      <w:r w:rsidRPr="00DC4A24">
        <w:rPr>
          <w:b/>
        </w:rPr>
        <w:t xml:space="preserve"> </w:t>
      </w:r>
      <w:proofErr w:type="spellStart"/>
      <w:r w:rsidRPr="00DC4A24">
        <w:rPr>
          <w:b/>
        </w:rPr>
        <w:t>асфалта</w:t>
      </w:r>
      <w:proofErr w:type="spellEnd"/>
      <w:r w:rsidRPr="00DC4A24">
        <w:rPr>
          <w:b/>
        </w:rPr>
        <w:t xml:space="preserve"> </w:t>
      </w:r>
      <w:proofErr w:type="spellStart"/>
      <w:r w:rsidRPr="00DC4A24">
        <w:rPr>
          <w:b/>
        </w:rPr>
        <w:t>од</w:t>
      </w:r>
      <w:proofErr w:type="spellEnd"/>
      <w:r w:rsidRPr="00DC4A24">
        <w:rPr>
          <w:b/>
        </w:rPr>
        <w:t xml:space="preserve"> </w:t>
      </w:r>
      <w:proofErr w:type="spellStart"/>
      <w:r w:rsidRPr="00DC4A24">
        <w:rPr>
          <w:b/>
        </w:rPr>
        <w:t>прекопа</w:t>
      </w:r>
      <w:proofErr w:type="spellEnd"/>
      <w:r w:rsidRPr="00DC4A24">
        <w:rPr>
          <w:b/>
        </w:rPr>
        <w:t xml:space="preserve"> и </w:t>
      </w:r>
      <w:proofErr w:type="spellStart"/>
      <w:r w:rsidRPr="00DC4A24">
        <w:rPr>
          <w:b/>
        </w:rPr>
        <w:t>терета</w:t>
      </w:r>
      <w:proofErr w:type="spellEnd"/>
      <w:r w:rsidRPr="00DC4A24">
        <w:rPr>
          <w:b/>
        </w:rPr>
        <w:t xml:space="preserve">, </w:t>
      </w:r>
      <w:proofErr w:type="spellStart"/>
      <w:r w:rsidRPr="00DC4A24">
        <w:rPr>
          <w:b/>
        </w:rPr>
        <w:t>редовно</w:t>
      </w:r>
      <w:proofErr w:type="spellEnd"/>
      <w:r w:rsidRPr="00DC4A24">
        <w:rPr>
          <w:b/>
        </w:rPr>
        <w:t xml:space="preserve"> </w:t>
      </w:r>
      <w:proofErr w:type="spellStart"/>
      <w:r w:rsidRPr="00DC4A24">
        <w:rPr>
          <w:b/>
        </w:rPr>
        <w:t>санирати</w:t>
      </w:r>
      <w:proofErr w:type="spellEnd"/>
      <w:r w:rsidRPr="00DC4A24">
        <w:rPr>
          <w:b/>
        </w:rPr>
        <w:t xml:space="preserve"> </w:t>
      </w:r>
      <w:proofErr w:type="spellStart"/>
      <w:r w:rsidRPr="00DC4A24">
        <w:rPr>
          <w:b/>
        </w:rPr>
        <w:t>ударне</w:t>
      </w:r>
      <w:proofErr w:type="spellEnd"/>
      <w:r w:rsidRPr="00DC4A24">
        <w:rPr>
          <w:b/>
        </w:rPr>
        <w:t xml:space="preserve"> </w:t>
      </w:r>
      <w:proofErr w:type="spellStart"/>
      <w:r w:rsidRPr="00DC4A24">
        <w:rPr>
          <w:b/>
        </w:rPr>
        <w:t>рупе</w:t>
      </w:r>
      <w:proofErr w:type="spellEnd"/>
      <w:r w:rsidRPr="00DC4A24">
        <w:rPr>
          <w:b/>
        </w:rPr>
        <w:t xml:space="preserve"> </w:t>
      </w:r>
      <w:proofErr w:type="spellStart"/>
      <w:r w:rsidRPr="00DC4A24">
        <w:rPr>
          <w:b/>
        </w:rPr>
        <w:t>на</w:t>
      </w:r>
      <w:proofErr w:type="spellEnd"/>
      <w:r w:rsidRPr="00DC4A24">
        <w:rPr>
          <w:b/>
        </w:rPr>
        <w:t xml:space="preserve"> </w:t>
      </w:r>
      <w:proofErr w:type="spellStart"/>
      <w:r w:rsidRPr="00DC4A24">
        <w:rPr>
          <w:b/>
        </w:rPr>
        <w:t>асфалтним</w:t>
      </w:r>
      <w:proofErr w:type="spellEnd"/>
      <w:r w:rsidRPr="00DC4A24">
        <w:rPr>
          <w:b/>
        </w:rPr>
        <w:t xml:space="preserve"> </w:t>
      </w:r>
      <w:proofErr w:type="spellStart"/>
      <w:r w:rsidRPr="00DC4A24">
        <w:rPr>
          <w:b/>
        </w:rPr>
        <w:t>површинама</w:t>
      </w:r>
      <w:proofErr w:type="spellEnd"/>
      <w:r w:rsidRPr="00DC4A24">
        <w:rPr>
          <w:b/>
        </w:rPr>
        <w:t xml:space="preserve"> </w:t>
      </w:r>
      <w:proofErr w:type="spellStart"/>
      <w:r w:rsidRPr="00DC4A24">
        <w:rPr>
          <w:b/>
        </w:rPr>
        <w:t>путева</w:t>
      </w:r>
      <w:proofErr w:type="spellEnd"/>
      <w:r w:rsidRPr="00DC4A24">
        <w:rPr>
          <w:b/>
        </w:rPr>
        <w:t xml:space="preserve"> и </w:t>
      </w:r>
      <w:proofErr w:type="spellStart"/>
      <w:r w:rsidRPr="00DC4A24">
        <w:rPr>
          <w:b/>
        </w:rPr>
        <w:t>мостова</w:t>
      </w:r>
      <w:proofErr w:type="spellEnd"/>
      <w:r w:rsidRPr="00DC4A24">
        <w:rPr>
          <w:b/>
        </w:rPr>
        <w:t xml:space="preserve">, а </w:t>
      </w:r>
      <w:proofErr w:type="spellStart"/>
      <w:r w:rsidRPr="00DC4A24">
        <w:rPr>
          <w:b/>
        </w:rPr>
        <w:t>све</w:t>
      </w:r>
      <w:proofErr w:type="spellEnd"/>
      <w:r w:rsidRPr="00DC4A24">
        <w:rPr>
          <w:b/>
        </w:rPr>
        <w:t xml:space="preserve"> </w:t>
      </w:r>
      <w:proofErr w:type="spellStart"/>
      <w:r w:rsidRPr="00DC4A24">
        <w:rPr>
          <w:b/>
        </w:rPr>
        <w:t>из</w:t>
      </w:r>
      <w:proofErr w:type="spellEnd"/>
      <w:r w:rsidRPr="00DC4A24">
        <w:rPr>
          <w:b/>
        </w:rPr>
        <w:t xml:space="preserve"> </w:t>
      </w:r>
      <w:proofErr w:type="spellStart"/>
      <w:r w:rsidRPr="00DC4A24">
        <w:rPr>
          <w:b/>
        </w:rPr>
        <w:t>разлога</w:t>
      </w:r>
      <w:proofErr w:type="spellEnd"/>
      <w:r w:rsidRPr="00DC4A24">
        <w:rPr>
          <w:b/>
        </w:rPr>
        <w:t xml:space="preserve"> </w:t>
      </w:r>
      <w:proofErr w:type="spellStart"/>
      <w:r w:rsidRPr="00DC4A24">
        <w:rPr>
          <w:b/>
        </w:rPr>
        <w:t>обезбјеђивања</w:t>
      </w:r>
      <w:proofErr w:type="spellEnd"/>
      <w:r w:rsidRPr="00DC4A24">
        <w:rPr>
          <w:b/>
        </w:rPr>
        <w:t xml:space="preserve"> </w:t>
      </w:r>
      <w:proofErr w:type="spellStart"/>
      <w:r w:rsidRPr="00DC4A24">
        <w:rPr>
          <w:b/>
        </w:rPr>
        <w:t>проходности</w:t>
      </w:r>
      <w:proofErr w:type="spellEnd"/>
      <w:r w:rsidRPr="00DC4A24">
        <w:rPr>
          <w:b/>
        </w:rPr>
        <w:t xml:space="preserve"> и </w:t>
      </w:r>
      <w:proofErr w:type="spellStart"/>
      <w:r w:rsidRPr="00DC4A24">
        <w:rPr>
          <w:b/>
        </w:rPr>
        <w:t>техничке</w:t>
      </w:r>
      <w:proofErr w:type="spellEnd"/>
      <w:r w:rsidRPr="00DC4A24">
        <w:rPr>
          <w:b/>
        </w:rPr>
        <w:t xml:space="preserve"> </w:t>
      </w:r>
      <w:proofErr w:type="spellStart"/>
      <w:r w:rsidRPr="00DC4A24">
        <w:rPr>
          <w:b/>
        </w:rPr>
        <w:t>иправности</w:t>
      </w:r>
      <w:proofErr w:type="spellEnd"/>
      <w:r w:rsidRPr="00DC4A24">
        <w:rPr>
          <w:b/>
        </w:rPr>
        <w:t xml:space="preserve"> </w:t>
      </w:r>
      <w:proofErr w:type="spellStart"/>
      <w:r w:rsidRPr="00DC4A24">
        <w:rPr>
          <w:b/>
        </w:rPr>
        <w:t>саобраћаја</w:t>
      </w:r>
      <w:proofErr w:type="spellEnd"/>
      <w:r w:rsidRPr="00DC4A24">
        <w:rPr>
          <w:b/>
        </w:rPr>
        <w:t xml:space="preserve"> у </w:t>
      </w:r>
      <w:proofErr w:type="spellStart"/>
      <w:r w:rsidRPr="00DC4A24">
        <w:rPr>
          <w:b/>
        </w:rPr>
        <w:t>току</w:t>
      </w:r>
      <w:proofErr w:type="spellEnd"/>
      <w:r w:rsidRPr="00DC4A24">
        <w:rPr>
          <w:b/>
        </w:rPr>
        <w:t xml:space="preserve"> </w:t>
      </w:r>
      <w:proofErr w:type="spellStart"/>
      <w:r w:rsidRPr="00DC4A24">
        <w:rPr>
          <w:b/>
        </w:rPr>
        <w:t>цијеле</w:t>
      </w:r>
      <w:proofErr w:type="spellEnd"/>
      <w:r w:rsidRPr="00DC4A24">
        <w:rPr>
          <w:b/>
        </w:rPr>
        <w:t xml:space="preserve"> </w:t>
      </w:r>
      <w:proofErr w:type="spellStart"/>
      <w:r w:rsidRPr="00DC4A24">
        <w:rPr>
          <w:b/>
        </w:rPr>
        <w:t>године</w:t>
      </w:r>
      <w:proofErr w:type="spellEnd"/>
      <w:r w:rsidRPr="00DC4A24">
        <w:rPr>
          <w:b/>
        </w:rPr>
        <w:t xml:space="preserve"> </w:t>
      </w:r>
      <w:proofErr w:type="spellStart"/>
      <w:r w:rsidRPr="00DC4A24">
        <w:rPr>
          <w:b/>
        </w:rPr>
        <w:t>уз</w:t>
      </w:r>
      <w:proofErr w:type="spellEnd"/>
      <w:r w:rsidRPr="00DC4A24">
        <w:rPr>
          <w:b/>
        </w:rPr>
        <w:t xml:space="preserve"> </w:t>
      </w:r>
      <w:proofErr w:type="spellStart"/>
      <w:proofErr w:type="gramStart"/>
      <w:r w:rsidRPr="00DC4A24">
        <w:rPr>
          <w:b/>
        </w:rPr>
        <w:t>интервенције</w:t>
      </w:r>
      <w:proofErr w:type="spellEnd"/>
      <w:r w:rsidRPr="00DC4A24">
        <w:rPr>
          <w:b/>
        </w:rPr>
        <w:t xml:space="preserve">  24</w:t>
      </w:r>
      <w:proofErr w:type="gramEnd"/>
      <w:r w:rsidRPr="00DC4A24">
        <w:rPr>
          <w:b/>
        </w:rPr>
        <w:t xml:space="preserve"> </w:t>
      </w:r>
      <w:proofErr w:type="spellStart"/>
      <w:r w:rsidRPr="00DC4A24">
        <w:rPr>
          <w:b/>
        </w:rPr>
        <w:t>часа</w:t>
      </w:r>
      <w:proofErr w:type="spellEnd"/>
      <w:r w:rsidRPr="00DC4A24">
        <w:rPr>
          <w:b/>
        </w:rPr>
        <w:t>.</w:t>
      </w:r>
    </w:p>
    <w:p w14:paraId="6C17BC64" w14:textId="77777777" w:rsidR="001A0556" w:rsidRPr="00DC4A24" w:rsidRDefault="001A0556" w:rsidP="001A0556">
      <w:pPr>
        <w:jc w:val="both"/>
        <w:rPr>
          <w:b/>
        </w:rPr>
      </w:pPr>
      <w:proofErr w:type="spellStart"/>
      <w:r w:rsidRPr="00DC4A24">
        <w:rPr>
          <w:b/>
        </w:rPr>
        <w:t>Рјешавати</w:t>
      </w:r>
      <w:proofErr w:type="spellEnd"/>
      <w:r w:rsidRPr="00DC4A24">
        <w:rPr>
          <w:b/>
        </w:rPr>
        <w:t xml:space="preserve"> </w:t>
      </w:r>
      <w:proofErr w:type="spellStart"/>
      <w:r w:rsidRPr="00DC4A24">
        <w:rPr>
          <w:b/>
        </w:rPr>
        <w:t>површинску</w:t>
      </w:r>
      <w:proofErr w:type="spellEnd"/>
      <w:r w:rsidRPr="00DC4A24">
        <w:rPr>
          <w:b/>
        </w:rPr>
        <w:t xml:space="preserve"> </w:t>
      </w:r>
      <w:proofErr w:type="spellStart"/>
      <w:r w:rsidRPr="00DC4A24">
        <w:rPr>
          <w:b/>
        </w:rPr>
        <w:t>одводњу</w:t>
      </w:r>
      <w:proofErr w:type="spellEnd"/>
      <w:r w:rsidRPr="00DC4A24">
        <w:rPr>
          <w:b/>
        </w:rPr>
        <w:t xml:space="preserve"> (</w:t>
      </w:r>
      <w:proofErr w:type="spellStart"/>
      <w:r w:rsidRPr="00DC4A24">
        <w:rPr>
          <w:b/>
        </w:rPr>
        <w:t>каналима</w:t>
      </w:r>
      <w:proofErr w:type="spellEnd"/>
      <w:r w:rsidRPr="00DC4A24">
        <w:rPr>
          <w:b/>
        </w:rPr>
        <w:t xml:space="preserve"> и </w:t>
      </w:r>
      <w:proofErr w:type="spellStart"/>
      <w:r w:rsidRPr="00DC4A24">
        <w:rPr>
          <w:b/>
        </w:rPr>
        <w:t>каналицама</w:t>
      </w:r>
      <w:proofErr w:type="spellEnd"/>
      <w:r w:rsidRPr="00DC4A24">
        <w:rPr>
          <w:b/>
        </w:rPr>
        <w:t xml:space="preserve">) </w:t>
      </w:r>
      <w:proofErr w:type="spellStart"/>
      <w:r w:rsidRPr="00DC4A24">
        <w:rPr>
          <w:b/>
        </w:rPr>
        <w:t>за</w:t>
      </w:r>
      <w:proofErr w:type="spellEnd"/>
      <w:r w:rsidRPr="00DC4A24">
        <w:rPr>
          <w:b/>
        </w:rPr>
        <w:t xml:space="preserve"> </w:t>
      </w:r>
      <w:proofErr w:type="spellStart"/>
      <w:r w:rsidRPr="00DC4A24">
        <w:rPr>
          <w:b/>
        </w:rPr>
        <w:t>све</w:t>
      </w:r>
      <w:proofErr w:type="spellEnd"/>
      <w:r w:rsidRPr="00DC4A24">
        <w:rPr>
          <w:b/>
        </w:rPr>
        <w:t xml:space="preserve"> </w:t>
      </w:r>
      <w:proofErr w:type="spellStart"/>
      <w:r w:rsidRPr="00DC4A24">
        <w:rPr>
          <w:b/>
        </w:rPr>
        <w:t>врсте</w:t>
      </w:r>
      <w:proofErr w:type="spellEnd"/>
      <w:r w:rsidRPr="00DC4A24">
        <w:rPr>
          <w:b/>
        </w:rPr>
        <w:t xml:space="preserve"> </w:t>
      </w:r>
      <w:proofErr w:type="spellStart"/>
      <w:r w:rsidRPr="00DC4A24">
        <w:rPr>
          <w:b/>
        </w:rPr>
        <w:t>путева</w:t>
      </w:r>
      <w:proofErr w:type="spellEnd"/>
      <w:r w:rsidRPr="00DC4A24">
        <w:rPr>
          <w:b/>
        </w:rPr>
        <w:t>.</w:t>
      </w:r>
    </w:p>
    <w:p w14:paraId="65A33FB0" w14:textId="77777777" w:rsidR="001A0556" w:rsidRPr="00DC4A24" w:rsidRDefault="001A0556" w:rsidP="001A0556">
      <w:pPr>
        <w:jc w:val="both"/>
        <w:rPr>
          <w:b/>
        </w:rPr>
      </w:pPr>
      <w:proofErr w:type="spellStart"/>
      <w:r w:rsidRPr="00DC4A24">
        <w:rPr>
          <w:b/>
        </w:rPr>
        <w:t>Редовно</w:t>
      </w:r>
      <w:proofErr w:type="spellEnd"/>
      <w:r w:rsidRPr="00DC4A24">
        <w:rPr>
          <w:b/>
        </w:rPr>
        <w:t xml:space="preserve"> </w:t>
      </w:r>
      <w:proofErr w:type="spellStart"/>
      <w:r w:rsidRPr="00DC4A24">
        <w:rPr>
          <w:b/>
        </w:rPr>
        <w:t>прочишћавати</w:t>
      </w:r>
      <w:proofErr w:type="spellEnd"/>
      <w:r w:rsidRPr="00DC4A24">
        <w:rPr>
          <w:b/>
        </w:rPr>
        <w:t xml:space="preserve"> </w:t>
      </w:r>
      <w:proofErr w:type="spellStart"/>
      <w:r w:rsidRPr="00DC4A24">
        <w:rPr>
          <w:b/>
        </w:rPr>
        <w:t>пропусте</w:t>
      </w:r>
      <w:proofErr w:type="spellEnd"/>
      <w:r w:rsidRPr="00DC4A24">
        <w:rPr>
          <w:b/>
        </w:rPr>
        <w:t xml:space="preserve"> </w:t>
      </w:r>
      <w:proofErr w:type="spellStart"/>
      <w:r w:rsidRPr="00DC4A24">
        <w:rPr>
          <w:b/>
        </w:rPr>
        <w:t>на</w:t>
      </w:r>
      <w:proofErr w:type="spellEnd"/>
      <w:r w:rsidRPr="00DC4A24">
        <w:rPr>
          <w:b/>
        </w:rPr>
        <w:t xml:space="preserve"> </w:t>
      </w:r>
      <w:proofErr w:type="spellStart"/>
      <w:r w:rsidRPr="00DC4A24">
        <w:rPr>
          <w:b/>
        </w:rPr>
        <w:t>путевима</w:t>
      </w:r>
      <w:proofErr w:type="spellEnd"/>
      <w:r w:rsidRPr="00DC4A24">
        <w:rPr>
          <w:b/>
        </w:rPr>
        <w:t xml:space="preserve"> и </w:t>
      </w:r>
      <w:proofErr w:type="spellStart"/>
      <w:r w:rsidRPr="00DC4A24">
        <w:rPr>
          <w:b/>
        </w:rPr>
        <w:t>уграђивати</w:t>
      </w:r>
      <w:proofErr w:type="spellEnd"/>
      <w:r w:rsidRPr="00DC4A24">
        <w:rPr>
          <w:b/>
        </w:rPr>
        <w:t xml:space="preserve"> </w:t>
      </w:r>
      <w:proofErr w:type="spellStart"/>
      <w:r w:rsidRPr="00DC4A24">
        <w:rPr>
          <w:b/>
        </w:rPr>
        <w:t>нове</w:t>
      </w:r>
      <w:proofErr w:type="spellEnd"/>
      <w:r w:rsidRPr="00DC4A24">
        <w:rPr>
          <w:b/>
        </w:rPr>
        <w:t xml:space="preserve"> </w:t>
      </w:r>
      <w:proofErr w:type="spellStart"/>
      <w:r w:rsidRPr="00DC4A24">
        <w:rPr>
          <w:b/>
        </w:rPr>
        <w:t>пропусте</w:t>
      </w:r>
      <w:proofErr w:type="spellEnd"/>
      <w:r w:rsidRPr="00DC4A24">
        <w:rPr>
          <w:b/>
        </w:rPr>
        <w:t xml:space="preserve"> </w:t>
      </w:r>
      <w:proofErr w:type="spellStart"/>
      <w:r w:rsidRPr="00DC4A24">
        <w:rPr>
          <w:b/>
        </w:rPr>
        <w:t>на</w:t>
      </w:r>
      <w:proofErr w:type="spellEnd"/>
      <w:r w:rsidRPr="00DC4A24">
        <w:rPr>
          <w:b/>
        </w:rPr>
        <w:t xml:space="preserve"> </w:t>
      </w:r>
      <w:proofErr w:type="spellStart"/>
      <w:r w:rsidRPr="00DC4A24">
        <w:rPr>
          <w:b/>
        </w:rPr>
        <w:t>мјестима</w:t>
      </w:r>
      <w:proofErr w:type="spellEnd"/>
      <w:r w:rsidRPr="00DC4A24">
        <w:rPr>
          <w:b/>
        </w:rPr>
        <w:t xml:space="preserve"> </w:t>
      </w:r>
      <w:proofErr w:type="spellStart"/>
      <w:r w:rsidRPr="00DC4A24">
        <w:rPr>
          <w:b/>
        </w:rPr>
        <w:t>гдје</w:t>
      </w:r>
      <w:proofErr w:type="spellEnd"/>
      <w:r w:rsidRPr="00DC4A24">
        <w:rPr>
          <w:b/>
        </w:rPr>
        <w:t xml:space="preserve"> </w:t>
      </w:r>
      <w:proofErr w:type="spellStart"/>
      <w:r w:rsidRPr="00DC4A24">
        <w:rPr>
          <w:b/>
        </w:rPr>
        <w:t>је</w:t>
      </w:r>
      <w:proofErr w:type="spellEnd"/>
      <w:r w:rsidRPr="00DC4A24">
        <w:rPr>
          <w:b/>
        </w:rPr>
        <w:t xml:space="preserve"> </w:t>
      </w:r>
      <w:proofErr w:type="spellStart"/>
      <w:r w:rsidRPr="00DC4A24">
        <w:rPr>
          <w:b/>
        </w:rPr>
        <w:t>неопходно</w:t>
      </w:r>
      <w:proofErr w:type="spellEnd"/>
      <w:r w:rsidRPr="00DC4A24">
        <w:rPr>
          <w:b/>
        </w:rPr>
        <w:t xml:space="preserve"> а </w:t>
      </w:r>
      <w:proofErr w:type="spellStart"/>
      <w:r w:rsidRPr="00DC4A24">
        <w:rPr>
          <w:b/>
        </w:rPr>
        <w:t>све</w:t>
      </w:r>
      <w:proofErr w:type="spellEnd"/>
      <w:r w:rsidRPr="00DC4A24">
        <w:rPr>
          <w:b/>
        </w:rPr>
        <w:t xml:space="preserve"> </w:t>
      </w:r>
      <w:proofErr w:type="spellStart"/>
      <w:r w:rsidRPr="00DC4A24">
        <w:rPr>
          <w:b/>
        </w:rPr>
        <w:t>из</w:t>
      </w:r>
      <w:proofErr w:type="spellEnd"/>
      <w:r w:rsidRPr="00DC4A24">
        <w:rPr>
          <w:b/>
        </w:rPr>
        <w:t xml:space="preserve"> </w:t>
      </w:r>
      <w:proofErr w:type="spellStart"/>
      <w:r w:rsidRPr="00DC4A24">
        <w:rPr>
          <w:b/>
        </w:rPr>
        <w:t>разлога</w:t>
      </w:r>
      <w:proofErr w:type="spellEnd"/>
      <w:r w:rsidRPr="00DC4A24">
        <w:rPr>
          <w:b/>
        </w:rPr>
        <w:t xml:space="preserve"> </w:t>
      </w:r>
      <w:proofErr w:type="spellStart"/>
      <w:r w:rsidRPr="00DC4A24">
        <w:rPr>
          <w:b/>
        </w:rPr>
        <w:t>рјешавања</w:t>
      </w:r>
      <w:proofErr w:type="spellEnd"/>
      <w:r w:rsidRPr="00DC4A24">
        <w:rPr>
          <w:b/>
        </w:rPr>
        <w:t xml:space="preserve"> </w:t>
      </w:r>
      <w:proofErr w:type="spellStart"/>
      <w:r w:rsidRPr="00DC4A24">
        <w:rPr>
          <w:b/>
        </w:rPr>
        <w:t>површинске</w:t>
      </w:r>
      <w:proofErr w:type="spellEnd"/>
      <w:r w:rsidRPr="00DC4A24">
        <w:rPr>
          <w:b/>
        </w:rPr>
        <w:t xml:space="preserve"> </w:t>
      </w:r>
      <w:proofErr w:type="spellStart"/>
      <w:r w:rsidRPr="00DC4A24">
        <w:rPr>
          <w:b/>
        </w:rPr>
        <w:t>одводње</w:t>
      </w:r>
      <w:proofErr w:type="spellEnd"/>
      <w:r w:rsidRPr="00DC4A24">
        <w:rPr>
          <w:b/>
        </w:rPr>
        <w:t xml:space="preserve"> </w:t>
      </w:r>
      <w:proofErr w:type="spellStart"/>
      <w:r w:rsidRPr="00DC4A24">
        <w:rPr>
          <w:b/>
        </w:rPr>
        <w:t>која</w:t>
      </w:r>
      <w:proofErr w:type="spellEnd"/>
      <w:r w:rsidRPr="00DC4A24">
        <w:rPr>
          <w:b/>
        </w:rPr>
        <w:t xml:space="preserve"> </w:t>
      </w:r>
      <w:proofErr w:type="spellStart"/>
      <w:r w:rsidRPr="00DC4A24">
        <w:rPr>
          <w:b/>
        </w:rPr>
        <w:t>ствара</w:t>
      </w:r>
      <w:proofErr w:type="spellEnd"/>
      <w:r w:rsidRPr="00DC4A24">
        <w:rPr>
          <w:b/>
        </w:rPr>
        <w:t xml:space="preserve"> </w:t>
      </w:r>
      <w:proofErr w:type="spellStart"/>
      <w:r w:rsidRPr="00DC4A24">
        <w:rPr>
          <w:b/>
        </w:rPr>
        <w:t>највеће</w:t>
      </w:r>
      <w:proofErr w:type="spellEnd"/>
      <w:r w:rsidRPr="00DC4A24">
        <w:rPr>
          <w:b/>
        </w:rPr>
        <w:t xml:space="preserve"> </w:t>
      </w:r>
      <w:proofErr w:type="spellStart"/>
      <w:r w:rsidRPr="00DC4A24">
        <w:rPr>
          <w:b/>
        </w:rPr>
        <w:t>проблеме</w:t>
      </w:r>
      <w:proofErr w:type="spellEnd"/>
      <w:r w:rsidRPr="00DC4A24">
        <w:rPr>
          <w:b/>
        </w:rPr>
        <w:t xml:space="preserve"> </w:t>
      </w:r>
      <w:proofErr w:type="spellStart"/>
      <w:r w:rsidRPr="00DC4A24">
        <w:rPr>
          <w:b/>
        </w:rPr>
        <w:t>за</w:t>
      </w:r>
      <w:proofErr w:type="spellEnd"/>
      <w:r w:rsidRPr="00DC4A24">
        <w:rPr>
          <w:b/>
        </w:rPr>
        <w:t xml:space="preserve"> </w:t>
      </w:r>
      <w:proofErr w:type="spellStart"/>
      <w:r w:rsidRPr="00DC4A24">
        <w:rPr>
          <w:b/>
        </w:rPr>
        <w:t>одржавање</w:t>
      </w:r>
      <w:proofErr w:type="spellEnd"/>
      <w:r w:rsidRPr="00DC4A24">
        <w:rPr>
          <w:b/>
        </w:rPr>
        <w:t xml:space="preserve"> </w:t>
      </w:r>
      <w:proofErr w:type="spellStart"/>
      <w:r w:rsidRPr="00DC4A24">
        <w:rPr>
          <w:b/>
        </w:rPr>
        <w:t>путева</w:t>
      </w:r>
      <w:proofErr w:type="spellEnd"/>
      <w:r w:rsidRPr="00DC4A24">
        <w:rPr>
          <w:b/>
        </w:rPr>
        <w:t>.</w:t>
      </w:r>
    </w:p>
    <w:p w14:paraId="42CF2A6A" w14:textId="77777777" w:rsidR="001A0556" w:rsidRPr="00DC4A24" w:rsidRDefault="001A0556" w:rsidP="001A0556">
      <w:pPr>
        <w:jc w:val="both"/>
        <w:rPr>
          <w:b/>
        </w:rPr>
      </w:pPr>
      <w:proofErr w:type="spellStart"/>
      <w:r w:rsidRPr="00DC4A24">
        <w:rPr>
          <w:b/>
        </w:rPr>
        <w:t>Мостове</w:t>
      </w:r>
      <w:proofErr w:type="spellEnd"/>
      <w:r w:rsidRPr="00DC4A24">
        <w:rPr>
          <w:b/>
        </w:rPr>
        <w:t xml:space="preserve"> </w:t>
      </w:r>
      <w:proofErr w:type="spellStart"/>
      <w:r w:rsidRPr="00DC4A24">
        <w:rPr>
          <w:b/>
        </w:rPr>
        <w:t>редовно</w:t>
      </w:r>
      <w:proofErr w:type="spellEnd"/>
      <w:r w:rsidRPr="00DC4A24">
        <w:rPr>
          <w:b/>
        </w:rPr>
        <w:t xml:space="preserve"> </w:t>
      </w:r>
      <w:proofErr w:type="spellStart"/>
      <w:r w:rsidRPr="00DC4A24">
        <w:rPr>
          <w:b/>
        </w:rPr>
        <w:t>прегледавати</w:t>
      </w:r>
      <w:proofErr w:type="spellEnd"/>
      <w:r w:rsidRPr="00DC4A24">
        <w:rPr>
          <w:b/>
        </w:rPr>
        <w:t xml:space="preserve"> и </w:t>
      </w:r>
      <w:proofErr w:type="spellStart"/>
      <w:r w:rsidRPr="00DC4A24">
        <w:rPr>
          <w:b/>
        </w:rPr>
        <w:t>заштитити</w:t>
      </w:r>
      <w:proofErr w:type="spellEnd"/>
      <w:r w:rsidRPr="00DC4A24">
        <w:rPr>
          <w:b/>
        </w:rPr>
        <w:t xml:space="preserve"> </w:t>
      </w:r>
      <w:proofErr w:type="spellStart"/>
      <w:r w:rsidRPr="00DC4A24">
        <w:rPr>
          <w:b/>
        </w:rPr>
        <w:t>фарбом</w:t>
      </w:r>
      <w:proofErr w:type="spellEnd"/>
      <w:r w:rsidRPr="00DC4A24">
        <w:rPr>
          <w:b/>
        </w:rPr>
        <w:t xml:space="preserve"> </w:t>
      </w:r>
      <w:proofErr w:type="spellStart"/>
      <w:r w:rsidRPr="00DC4A24">
        <w:rPr>
          <w:b/>
        </w:rPr>
        <w:t>против</w:t>
      </w:r>
      <w:proofErr w:type="spellEnd"/>
      <w:r w:rsidRPr="00DC4A24">
        <w:rPr>
          <w:b/>
        </w:rPr>
        <w:t xml:space="preserve"> </w:t>
      </w:r>
      <w:proofErr w:type="spellStart"/>
      <w:r w:rsidRPr="00DC4A24">
        <w:rPr>
          <w:b/>
        </w:rPr>
        <w:t>корозије</w:t>
      </w:r>
      <w:proofErr w:type="spellEnd"/>
      <w:r w:rsidRPr="00DC4A24">
        <w:rPr>
          <w:b/>
        </w:rPr>
        <w:t xml:space="preserve"> и </w:t>
      </w:r>
      <w:proofErr w:type="spellStart"/>
      <w:r w:rsidRPr="00DC4A24">
        <w:rPr>
          <w:b/>
        </w:rPr>
        <w:t>контролисати</w:t>
      </w:r>
      <w:proofErr w:type="spellEnd"/>
      <w:r w:rsidRPr="00DC4A24">
        <w:rPr>
          <w:b/>
        </w:rPr>
        <w:t xml:space="preserve"> </w:t>
      </w:r>
      <w:proofErr w:type="spellStart"/>
      <w:r w:rsidRPr="00DC4A24">
        <w:rPr>
          <w:b/>
        </w:rPr>
        <w:t>опорце</w:t>
      </w:r>
      <w:proofErr w:type="spellEnd"/>
      <w:r w:rsidRPr="00DC4A24">
        <w:rPr>
          <w:b/>
        </w:rPr>
        <w:t xml:space="preserve"> у </w:t>
      </w:r>
      <w:proofErr w:type="spellStart"/>
      <w:r w:rsidRPr="00DC4A24">
        <w:rPr>
          <w:b/>
        </w:rPr>
        <w:t>води</w:t>
      </w:r>
      <w:proofErr w:type="spellEnd"/>
      <w:r w:rsidRPr="00DC4A24">
        <w:rPr>
          <w:b/>
        </w:rPr>
        <w:t xml:space="preserve"> </w:t>
      </w:r>
      <w:proofErr w:type="spellStart"/>
      <w:r w:rsidRPr="00DC4A24">
        <w:rPr>
          <w:b/>
        </w:rPr>
        <w:t>да</w:t>
      </w:r>
      <w:proofErr w:type="spellEnd"/>
      <w:r w:rsidRPr="00DC4A24">
        <w:rPr>
          <w:b/>
        </w:rPr>
        <w:t xml:space="preserve"> </w:t>
      </w:r>
      <w:proofErr w:type="spellStart"/>
      <w:r w:rsidRPr="00DC4A24">
        <w:rPr>
          <w:b/>
        </w:rPr>
        <w:t>нису</w:t>
      </w:r>
      <w:proofErr w:type="spellEnd"/>
      <w:r w:rsidRPr="00DC4A24">
        <w:rPr>
          <w:b/>
        </w:rPr>
        <w:t xml:space="preserve"> </w:t>
      </w:r>
      <w:proofErr w:type="spellStart"/>
      <w:r w:rsidRPr="00DC4A24">
        <w:rPr>
          <w:b/>
        </w:rPr>
        <w:t>оштећени</w:t>
      </w:r>
      <w:proofErr w:type="spellEnd"/>
      <w:r w:rsidRPr="00DC4A24">
        <w:rPr>
          <w:b/>
        </w:rPr>
        <w:t xml:space="preserve">. </w:t>
      </w:r>
      <w:proofErr w:type="spellStart"/>
      <w:r w:rsidRPr="00DC4A24">
        <w:rPr>
          <w:b/>
        </w:rPr>
        <w:t>Уколико</w:t>
      </w:r>
      <w:proofErr w:type="spellEnd"/>
      <w:r w:rsidRPr="00DC4A24">
        <w:rPr>
          <w:b/>
        </w:rPr>
        <w:t xml:space="preserve"> </w:t>
      </w:r>
      <w:proofErr w:type="spellStart"/>
      <w:r w:rsidRPr="00DC4A24">
        <w:rPr>
          <w:b/>
        </w:rPr>
        <w:t>су</w:t>
      </w:r>
      <w:proofErr w:type="spellEnd"/>
      <w:r w:rsidRPr="00DC4A24">
        <w:rPr>
          <w:b/>
        </w:rPr>
        <w:t xml:space="preserve"> </w:t>
      </w:r>
      <w:proofErr w:type="spellStart"/>
      <w:r w:rsidRPr="00DC4A24">
        <w:rPr>
          <w:b/>
        </w:rPr>
        <w:t>оштећени</w:t>
      </w:r>
      <w:proofErr w:type="spellEnd"/>
      <w:r w:rsidRPr="00DC4A24">
        <w:rPr>
          <w:b/>
        </w:rPr>
        <w:t xml:space="preserve"> </w:t>
      </w:r>
      <w:proofErr w:type="spellStart"/>
      <w:r w:rsidRPr="00DC4A24">
        <w:rPr>
          <w:b/>
        </w:rPr>
        <w:t>вршити</w:t>
      </w:r>
      <w:proofErr w:type="spellEnd"/>
      <w:r w:rsidRPr="00DC4A24">
        <w:rPr>
          <w:b/>
        </w:rPr>
        <w:t xml:space="preserve"> </w:t>
      </w:r>
      <w:proofErr w:type="spellStart"/>
      <w:r w:rsidRPr="00DC4A24">
        <w:rPr>
          <w:b/>
        </w:rPr>
        <w:t>њихово</w:t>
      </w:r>
      <w:proofErr w:type="spellEnd"/>
      <w:r w:rsidRPr="00DC4A24">
        <w:rPr>
          <w:b/>
        </w:rPr>
        <w:t xml:space="preserve"> </w:t>
      </w:r>
      <w:proofErr w:type="spellStart"/>
      <w:r w:rsidRPr="00DC4A24">
        <w:rPr>
          <w:b/>
        </w:rPr>
        <w:t>санирање</w:t>
      </w:r>
      <w:proofErr w:type="spellEnd"/>
      <w:r w:rsidRPr="00DC4A24">
        <w:rPr>
          <w:b/>
        </w:rPr>
        <w:t xml:space="preserve">, </w:t>
      </w:r>
      <w:proofErr w:type="spellStart"/>
      <w:r w:rsidRPr="00DC4A24">
        <w:rPr>
          <w:b/>
        </w:rPr>
        <w:t>како</w:t>
      </w:r>
      <w:proofErr w:type="spellEnd"/>
      <w:r w:rsidRPr="00DC4A24">
        <w:rPr>
          <w:b/>
        </w:rPr>
        <w:t xml:space="preserve"> </w:t>
      </w:r>
      <w:proofErr w:type="spellStart"/>
      <w:r w:rsidRPr="00DC4A24">
        <w:rPr>
          <w:b/>
        </w:rPr>
        <w:t>не</w:t>
      </w:r>
      <w:proofErr w:type="spellEnd"/>
      <w:r w:rsidRPr="00DC4A24">
        <w:rPr>
          <w:b/>
        </w:rPr>
        <w:t xml:space="preserve"> </w:t>
      </w:r>
      <w:proofErr w:type="spellStart"/>
      <w:r w:rsidRPr="00DC4A24">
        <w:rPr>
          <w:b/>
        </w:rPr>
        <w:t>би</w:t>
      </w:r>
      <w:proofErr w:type="spellEnd"/>
      <w:r w:rsidRPr="00DC4A24">
        <w:rPr>
          <w:b/>
        </w:rPr>
        <w:t xml:space="preserve"> </w:t>
      </w:r>
      <w:proofErr w:type="spellStart"/>
      <w:r w:rsidRPr="00DC4A24">
        <w:rPr>
          <w:b/>
        </w:rPr>
        <w:t>дошло</w:t>
      </w:r>
      <w:proofErr w:type="spellEnd"/>
      <w:r w:rsidRPr="00DC4A24">
        <w:rPr>
          <w:b/>
        </w:rPr>
        <w:t xml:space="preserve"> </w:t>
      </w:r>
      <w:proofErr w:type="spellStart"/>
      <w:r w:rsidRPr="00DC4A24">
        <w:rPr>
          <w:b/>
        </w:rPr>
        <w:t>до</w:t>
      </w:r>
      <w:proofErr w:type="spellEnd"/>
      <w:r w:rsidRPr="00DC4A24">
        <w:rPr>
          <w:b/>
        </w:rPr>
        <w:t xml:space="preserve"> </w:t>
      </w:r>
      <w:proofErr w:type="spellStart"/>
      <w:r w:rsidRPr="00DC4A24">
        <w:rPr>
          <w:b/>
        </w:rPr>
        <w:t>већих</w:t>
      </w:r>
      <w:proofErr w:type="spellEnd"/>
      <w:r w:rsidRPr="00DC4A24">
        <w:rPr>
          <w:b/>
        </w:rPr>
        <w:t xml:space="preserve"> </w:t>
      </w:r>
      <w:proofErr w:type="spellStart"/>
      <w:r w:rsidRPr="00DC4A24">
        <w:rPr>
          <w:b/>
        </w:rPr>
        <w:t>размјера</w:t>
      </w:r>
      <w:proofErr w:type="spellEnd"/>
      <w:r w:rsidRPr="00DC4A24">
        <w:rPr>
          <w:b/>
        </w:rPr>
        <w:t xml:space="preserve"> </w:t>
      </w:r>
      <w:proofErr w:type="spellStart"/>
      <w:r w:rsidRPr="00DC4A24">
        <w:rPr>
          <w:b/>
        </w:rPr>
        <w:t>оштећења</w:t>
      </w:r>
      <w:proofErr w:type="spellEnd"/>
      <w:r w:rsidRPr="00DC4A24">
        <w:rPr>
          <w:b/>
        </w:rPr>
        <w:t>.</w:t>
      </w:r>
    </w:p>
    <w:p w14:paraId="209AF86E" w14:textId="77777777" w:rsidR="001A0556" w:rsidRPr="00DC4A24" w:rsidRDefault="001A0556" w:rsidP="001A0556">
      <w:pPr>
        <w:jc w:val="both"/>
        <w:rPr>
          <w:b/>
        </w:rPr>
      </w:pPr>
      <w:proofErr w:type="spellStart"/>
      <w:r w:rsidRPr="00DC4A24">
        <w:rPr>
          <w:b/>
        </w:rPr>
        <w:lastRenderedPageBreak/>
        <w:t>Све</w:t>
      </w:r>
      <w:proofErr w:type="spellEnd"/>
      <w:r w:rsidRPr="00DC4A24">
        <w:rPr>
          <w:b/>
        </w:rPr>
        <w:t xml:space="preserve"> </w:t>
      </w:r>
      <w:proofErr w:type="spellStart"/>
      <w:r w:rsidRPr="00DC4A24">
        <w:rPr>
          <w:b/>
        </w:rPr>
        <w:t>путеве</w:t>
      </w:r>
      <w:proofErr w:type="spellEnd"/>
      <w:r w:rsidRPr="00DC4A24">
        <w:rPr>
          <w:b/>
        </w:rPr>
        <w:t xml:space="preserve"> </w:t>
      </w:r>
      <w:proofErr w:type="spellStart"/>
      <w:r w:rsidRPr="00DC4A24">
        <w:rPr>
          <w:b/>
        </w:rPr>
        <w:t>од</w:t>
      </w:r>
      <w:proofErr w:type="spellEnd"/>
      <w:r w:rsidRPr="00DC4A24">
        <w:rPr>
          <w:b/>
        </w:rPr>
        <w:t xml:space="preserve"> </w:t>
      </w:r>
      <w:proofErr w:type="spellStart"/>
      <w:r w:rsidRPr="00DC4A24">
        <w:rPr>
          <w:b/>
        </w:rPr>
        <w:t>насутог</w:t>
      </w:r>
      <w:proofErr w:type="spellEnd"/>
      <w:r w:rsidRPr="00DC4A24">
        <w:rPr>
          <w:b/>
        </w:rPr>
        <w:t xml:space="preserve"> </w:t>
      </w:r>
      <w:proofErr w:type="spellStart"/>
      <w:r w:rsidRPr="00DC4A24">
        <w:rPr>
          <w:b/>
        </w:rPr>
        <w:t>материјала</w:t>
      </w:r>
      <w:proofErr w:type="spellEnd"/>
      <w:r w:rsidRPr="00DC4A24">
        <w:rPr>
          <w:b/>
        </w:rPr>
        <w:t xml:space="preserve"> </w:t>
      </w:r>
      <w:proofErr w:type="spellStart"/>
      <w:r w:rsidRPr="00DC4A24">
        <w:rPr>
          <w:b/>
        </w:rPr>
        <w:t>санирати</w:t>
      </w:r>
      <w:proofErr w:type="spellEnd"/>
      <w:r w:rsidRPr="00DC4A24">
        <w:rPr>
          <w:b/>
        </w:rPr>
        <w:t xml:space="preserve"> </w:t>
      </w:r>
      <w:proofErr w:type="spellStart"/>
      <w:r w:rsidRPr="00DC4A24">
        <w:rPr>
          <w:b/>
        </w:rPr>
        <w:t>са</w:t>
      </w:r>
      <w:proofErr w:type="spellEnd"/>
      <w:r w:rsidRPr="00DC4A24">
        <w:rPr>
          <w:b/>
        </w:rPr>
        <w:t xml:space="preserve"> </w:t>
      </w:r>
      <w:proofErr w:type="spellStart"/>
      <w:r w:rsidRPr="00DC4A24">
        <w:rPr>
          <w:b/>
        </w:rPr>
        <w:t>насипом</w:t>
      </w:r>
      <w:proofErr w:type="spellEnd"/>
      <w:r w:rsidRPr="00DC4A24">
        <w:rPr>
          <w:b/>
        </w:rPr>
        <w:t xml:space="preserve"> </w:t>
      </w:r>
      <w:proofErr w:type="spellStart"/>
      <w:r w:rsidRPr="00DC4A24">
        <w:rPr>
          <w:b/>
        </w:rPr>
        <w:t>за</w:t>
      </w:r>
      <w:proofErr w:type="spellEnd"/>
      <w:r w:rsidRPr="00DC4A24">
        <w:rPr>
          <w:b/>
        </w:rPr>
        <w:t xml:space="preserve"> </w:t>
      </w:r>
      <w:proofErr w:type="spellStart"/>
      <w:r w:rsidRPr="00DC4A24">
        <w:rPr>
          <w:b/>
        </w:rPr>
        <w:t>сигуран</w:t>
      </w:r>
      <w:proofErr w:type="spellEnd"/>
      <w:r w:rsidRPr="00DC4A24">
        <w:rPr>
          <w:b/>
        </w:rPr>
        <w:t xml:space="preserve"> </w:t>
      </w:r>
      <w:proofErr w:type="spellStart"/>
      <w:r w:rsidRPr="00DC4A24">
        <w:rPr>
          <w:b/>
        </w:rPr>
        <w:t>пролаз</w:t>
      </w:r>
      <w:proofErr w:type="spellEnd"/>
      <w:r w:rsidRPr="00DC4A24">
        <w:rPr>
          <w:b/>
        </w:rPr>
        <w:t xml:space="preserve"> </w:t>
      </w:r>
      <w:proofErr w:type="spellStart"/>
      <w:r w:rsidRPr="00DC4A24">
        <w:rPr>
          <w:b/>
        </w:rPr>
        <w:t>становништва</w:t>
      </w:r>
      <w:proofErr w:type="spellEnd"/>
      <w:r w:rsidRPr="00DC4A24">
        <w:rPr>
          <w:b/>
        </w:rPr>
        <w:t xml:space="preserve"> и </w:t>
      </w:r>
      <w:proofErr w:type="spellStart"/>
      <w:r w:rsidRPr="00DC4A24">
        <w:rPr>
          <w:b/>
        </w:rPr>
        <w:t>терета</w:t>
      </w:r>
      <w:proofErr w:type="spellEnd"/>
      <w:r w:rsidRPr="00DC4A24">
        <w:rPr>
          <w:b/>
        </w:rPr>
        <w:t xml:space="preserve">, </w:t>
      </w:r>
      <w:proofErr w:type="spellStart"/>
      <w:r w:rsidRPr="00DC4A24">
        <w:rPr>
          <w:b/>
        </w:rPr>
        <w:t>урадити</w:t>
      </w:r>
      <w:proofErr w:type="spellEnd"/>
      <w:r w:rsidRPr="00DC4A24">
        <w:rPr>
          <w:b/>
        </w:rPr>
        <w:t xml:space="preserve"> </w:t>
      </w:r>
      <w:proofErr w:type="spellStart"/>
      <w:r w:rsidRPr="00DC4A24">
        <w:rPr>
          <w:b/>
        </w:rPr>
        <w:t>површинску</w:t>
      </w:r>
      <w:proofErr w:type="spellEnd"/>
      <w:r w:rsidRPr="00DC4A24">
        <w:rPr>
          <w:b/>
        </w:rPr>
        <w:t xml:space="preserve"> </w:t>
      </w:r>
      <w:proofErr w:type="spellStart"/>
      <w:r w:rsidRPr="00DC4A24">
        <w:rPr>
          <w:b/>
        </w:rPr>
        <w:t>одводњу</w:t>
      </w:r>
      <w:proofErr w:type="spellEnd"/>
      <w:r w:rsidRPr="00DC4A24">
        <w:rPr>
          <w:b/>
        </w:rPr>
        <w:t xml:space="preserve"> </w:t>
      </w:r>
      <w:proofErr w:type="spellStart"/>
      <w:r w:rsidRPr="00DC4A24">
        <w:rPr>
          <w:b/>
        </w:rPr>
        <w:t>са</w:t>
      </w:r>
      <w:proofErr w:type="spellEnd"/>
      <w:r w:rsidRPr="00DC4A24">
        <w:rPr>
          <w:b/>
        </w:rPr>
        <w:t xml:space="preserve"> </w:t>
      </w:r>
      <w:proofErr w:type="spellStart"/>
      <w:r w:rsidRPr="00DC4A24">
        <w:rPr>
          <w:b/>
        </w:rPr>
        <w:t>путева</w:t>
      </w:r>
      <w:proofErr w:type="spellEnd"/>
      <w:r w:rsidRPr="00DC4A24">
        <w:rPr>
          <w:b/>
        </w:rPr>
        <w:t xml:space="preserve"> </w:t>
      </w:r>
      <w:proofErr w:type="spellStart"/>
      <w:r w:rsidRPr="00DC4A24">
        <w:rPr>
          <w:b/>
        </w:rPr>
        <w:t>како</w:t>
      </w:r>
      <w:proofErr w:type="spellEnd"/>
      <w:r w:rsidRPr="00DC4A24">
        <w:rPr>
          <w:b/>
        </w:rPr>
        <w:t xml:space="preserve"> </w:t>
      </w:r>
      <w:proofErr w:type="spellStart"/>
      <w:r w:rsidRPr="00DC4A24">
        <w:rPr>
          <w:b/>
        </w:rPr>
        <w:t>не</w:t>
      </w:r>
      <w:proofErr w:type="spellEnd"/>
      <w:r w:rsidRPr="00DC4A24">
        <w:rPr>
          <w:b/>
        </w:rPr>
        <w:t xml:space="preserve"> </w:t>
      </w:r>
      <w:proofErr w:type="spellStart"/>
      <w:r w:rsidRPr="00DC4A24">
        <w:rPr>
          <w:b/>
        </w:rPr>
        <w:t>би</w:t>
      </w:r>
      <w:proofErr w:type="spellEnd"/>
      <w:r w:rsidRPr="00DC4A24">
        <w:rPr>
          <w:b/>
        </w:rPr>
        <w:t xml:space="preserve"> </w:t>
      </w:r>
      <w:proofErr w:type="spellStart"/>
      <w:r w:rsidRPr="00DC4A24">
        <w:rPr>
          <w:b/>
        </w:rPr>
        <w:t>дошло</w:t>
      </w:r>
      <w:proofErr w:type="spellEnd"/>
      <w:r w:rsidRPr="00DC4A24">
        <w:rPr>
          <w:b/>
        </w:rPr>
        <w:t xml:space="preserve"> </w:t>
      </w:r>
      <w:proofErr w:type="spellStart"/>
      <w:r w:rsidRPr="00DC4A24">
        <w:rPr>
          <w:b/>
        </w:rPr>
        <w:t>до</w:t>
      </w:r>
      <w:proofErr w:type="spellEnd"/>
      <w:r w:rsidRPr="00DC4A24">
        <w:rPr>
          <w:b/>
        </w:rPr>
        <w:t xml:space="preserve"> </w:t>
      </w:r>
      <w:proofErr w:type="spellStart"/>
      <w:r w:rsidRPr="00DC4A24">
        <w:rPr>
          <w:b/>
        </w:rPr>
        <w:t>оштећења</w:t>
      </w:r>
      <w:proofErr w:type="spellEnd"/>
      <w:r w:rsidRPr="00DC4A24">
        <w:rPr>
          <w:b/>
        </w:rPr>
        <w:t xml:space="preserve"> </w:t>
      </w:r>
      <w:proofErr w:type="spellStart"/>
      <w:r w:rsidRPr="00DC4A24">
        <w:rPr>
          <w:b/>
        </w:rPr>
        <w:t>насипа</w:t>
      </w:r>
      <w:proofErr w:type="spellEnd"/>
      <w:r w:rsidRPr="00DC4A24">
        <w:rPr>
          <w:b/>
        </w:rPr>
        <w:t xml:space="preserve"> </w:t>
      </w:r>
      <w:proofErr w:type="spellStart"/>
      <w:r w:rsidRPr="00DC4A24">
        <w:rPr>
          <w:b/>
        </w:rPr>
        <w:t>пута</w:t>
      </w:r>
      <w:proofErr w:type="spellEnd"/>
      <w:r w:rsidRPr="00DC4A24">
        <w:rPr>
          <w:b/>
        </w:rPr>
        <w:t xml:space="preserve">. </w:t>
      </w:r>
    </w:p>
    <w:p w14:paraId="74395838" w14:textId="77777777" w:rsidR="001A0556" w:rsidRPr="00DC4A24" w:rsidRDefault="001A0556" w:rsidP="001A0556">
      <w:pPr>
        <w:jc w:val="both"/>
        <w:rPr>
          <w:b/>
        </w:rPr>
      </w:pPr>
      <w:proofErr w:type="spellStart"/>
      <w:r w:rsidRPr="00DC4A24">
        <w:rPr>
          <w:b/>
        </w:rPr>
        <w:t>Током</w:t>
      </w:r>
      <w:proofErr w:type="spellEnd"/>
      <w:r w:rsidRPr="00DC4A24">
        <w:rPr>
          <w:b/>
        </w:rPr>
        <w:t xml:space="preserve"> </w:t>
      </w:r>
      <w:proofErr w:type="spellStart"/>
      <w:r w:rsidRPr="00DC4A24">
        <w:rPr>
          <w:b/>
        </w:rPr>
        <w:t>љетних</w:t>
      </w:r>
      <w:proofErr w:type="spellEnd"/>
      <w:r w:rsidRPr="00DC4A24">
        <w:rPr>
          <w:b/>
        </w:rPr>
        <w:t xml:space="preserve"> </w:t>
      </w:r>
      <w:proofErr w:type="spellStart"/>
      <w:r w:rsidRPr="00DC4A24">
        <w:rPr>
          <w:b/>
        </w:rPr>
        <w:t>дана</w:t>
      </w:r>
      <w:proofErr w:type="spellEnd"/>
      <w:r w:rsidRPr="00DC4A24">
        <w:rPr>
          <w:b/>
        </w:rPr>
        <w:t xml:space="preserve"> </w:t>
      </w:r>
      <w:proofErr w:type="spellStart"/>
      <w:r w:rsidRPr="00DC4A24">
        <w:rPr>
          <w:b/>
        </w:rPr>
        <w:t>вршити</w:t>
      </w:r>
      <w:proofErr w:type="spellEnd"/>
      <w:r w:rsidRPr="00DC4A24">
        <w:rPr>
          <w:b/>
        </w:rPr>
        <w:t xml:space="preserve"> </w:t>
      </w:r>
      <w:proofErr w:type="spellStart"/>
      <w:r w:rsidRPr="00DC4A24">
        <w:rPr>
          <w:b/>
        </w:rPr>
        <w:t>редовно</w:t>
      </w:r>
      <w:proofErr w:type="spellEnd"/>
      <w:r w:rsidRPr="00DC4A24">
        <w:rPr>
          <w:b/>
        </w:rPr>
        <w:t xml:space="preserve"> </w:t>
      </w:r>
      <w:proofErr w:type="spellStart"/>
      <w:r w:rsidRPr="00DC4A24">
        <w:rPr>
          <w:b/>
        </w:rPr>
        <w:t>кошење</w:t>
      </w:r>
      <w:proofErr w:type="spellEnd"/>
      <w:r w:rsidRPr="00DC4A24">
        <w:rPr>
          <w:b/>
        </w:rPr>
        <w:t xml:space="preserve"> </w:t>
      </w:r>
      <w:proofErr w:type="spellStart"/>
      <w:r w:rsidRPr="00DC4A24">
        <w:rPr>
          <w:b/>
        </w:rPr>
        <w:t>траве</w:t>
      </w:r>
      <w:proofErr w:type="spellEnd"/>
      <w:r w:rsidRPr="00DC4A24">
        <w:rPr>
          <w:b/>
        </w:rPr>
        <w:t xml:space="preserve"> </w:t>
      </w:r>
      <w:proofErr w:type="spellStart"/>
      <w:r w:rsidRPr="00DC4A24">
        <w:rPr>
          <w:b/>
        </w:rPr>
        <w:t>око</w:t>
      </w:r>
      <w:proofErr w:type="spellEnd"/>
      <w:r w:rsidRPr="00DC4A24">
        <w:rPr>
          <w:b/>
        </w:rPr>
        <w:t xml:space="preserve"> </w:t>
      </w:r>
      <w:proofErr w:type="spellStart"/>
      <w:r w:rsidRPr="00DC4A24">
        <w:rPr>
          <w:b/>
        </w:rPr>
        <w:t>саобраћајнице</w:t>
      </w:r>
      <w:proofErr w:type="spellEnd"/>
      <w:r w:rsidRPr="00DC4A24">
        <w:rPr>
          <w:b/>
        </w:rPr>
        <w:t xml:space="preserve"> и </w:t>
      </w:r>
      <w:proofErr w:type="spellStart"/>
      <w:r w:rsidRPr="00DC4A24">
        <w:rPr>
          <w:b/>
        </w:rPr>
        <w:t>одводних</w:t>
      </w:r>
      <w:proofErr w:type="spellEnd"/>
      <w:r w:rsidRPr="00DC4A24">
        <w:rPr>
          <w:b/>
        </w:rPr>
        <w:t xml:space="preserve"> </w:t>
      </w:r>
      <w:proofErr w:type="spellStart"/>
      <w:r w:rsidRPr="00DC4A24">
        <w:rPr>
          <w:b/>
        </w:rPr>
        <w:t>канала</w:t>
      </w:r>
      <w:proofErr w:type="spellEnd"/>
      <w:r w:rsidRPr="00DC4A24">
        <w:rPr>
          <w:b/>
        </w:rPr>
        <w:t>.</w:t>
      </w:r>
    </w:p>
    <w:p w14:paraId="56FA4864" w14:textId="77777777" w:rsidR="001A0556" w:rsidRPr="00DC4A24" w:rsidRDefault="001A0556" w:rsidP="001A0556">
      <w:pPr>
        <w:jc w:val="both"/>
        <w:rPr>
          <w:b/>
        </w:rPr>
      </w:pPr>
      <w:proofErr w:type="spellStart"/>
      <w:r w:rsidRPr="00DC4A24">
        <w:rPr>
          <w:b/>
        </w:rPr>
        <w:t>Редовно</w:t>
      </w:r>
      <w:proofErr w:type="spellEnd"/>
      <w:r w:rsidRPr="00DC4A24">
        <w:rPr>
          <w:b/>
        </w:rPr>
        <w:t xml:space="preserve"> </w:t>
      </w:r>
      <w:proofErr w:type="spellStart"/>
      <w:r w:rsidRPr="00DC4A24">
        <w:rPr>
          <w:b/>
        </w:rPr>
        <w:t>одржавати</w:t>
      </w:r>
      <w:proofErr w:type="spellEnd"/>
      <w:r w:rsidRPr="00DC4A24">
        <w:rPr>
          <w:b/>
        </w:rPr>
        <w:t xml:space="preserve"> </w:t>
      </w:r>
      <w:proofErr w:type="spellStart"/>
      <w:r w:rsidRPr="00DC4A24">
        <w:rPr>
          <w:b/>
        </w:rPr>
        <w:t>вертикалну</w:t>
      </w:r>
      <w:proofErr w:type="spellEnd"/>
      <w:r w:rsidRPr="00DC4A24">
        <w:rPr>
          <w:b/>
        </w:rPr>
        <w:t xml:space="preserve"> и </w:t>
      </w:r>
      <w:proofErr w:type="spellStart"/>
      <w:r w:rsidRPr="00DC4A24">
        <w:rPr>
          <w:b/>
        </w:rPr>
        <w:t>хоризонталну</w:t>
      </w:r>
      <w:proofErr w:type="spellEnd"/>
      <w:r w:rsidRPr="00DC4A24">
        <w:rPr>
          <w:b/>
        </w:rPr>
        <w:t xml:space="preserve"> </w:t>
      </w:r>
      <w:proofErr w:type="spellStart"/>
      <w:r w:rsidRPr="00DC4A24">
        <w:rPr>
          <w:b/>
        </w:rPr>
        <w:t>сигнализацију</w:t>
      </w:r>
      <w:proofErr w:type="spellEnd"/>
      <w:r w:rsidRPr="00DC4A24">
        <w:rPr>
          <w:b/>
        </w:rPr>
        <w:t>.</w:t>
      </w:r>
    </w:p>
    <w:p w14:paraId="5AB7FB78" w14:textId="77777777" w:rsidR="001A0556" w:rsidRPr="00DC4A24" w:rsidRDefault="001A0556" w:rsidP="001A0556">
      <w:pPr>
        <w:jc w:val="both"/>
        <w:rPr>
          <w:b/>
        </w:rPr>
      </w:pPr>
    </w:p>
    <w:p w14:paraId="5F370DF2" w14:textId="53717F8E" w:rsidR="001A0556" w:rsidRPr="00DC4A24" w:rsidRDefault="001A0556" w:rsidP="001A0556">
      <w:pPr>
        <w:jc w:val="both"/>
        <w:rPr>
          <w:b/>
        </w:rPr>
      </w:pPr>
      <w:r w:rsidRPr="00DC4A24">
        <w:rPr>
          <w:b/>
        </w:rPr>
        <w:t xml:space="preserve">У 2025.години </w:t>
      </w:r>
      <w:proofErr w:type="spellStart"/>
      <w:r w:rsidRPr="00DC4A24">
        <w:rPr>
          <w:b/>
        </w:rPr>
        <w:t>није</w:t>
      </w:r>
      <w:proofErr w:type="spellEnd"/>
      <w:r w:rsidRPr="00DC4A24">
        <w:rPr>
          <w:b/>
        </w:rPr>
        <w:t xml:space="preserve"> </w:t>
      </w:r>
      <w:proofErr w:type="spellStart"/>
      <w:r w:rsidRPr="00DC4A24">
        <w:rPr>
          <w:b/>
        </w:rPr>
        <w:t>било</w:t>
      </w:r>
      <w:proofErr w:type="spellEnd"/>
      <w:r w:rsidRPr="00DC4A24">
        <w:rPr>
          <w:b/>
        </w:rPr>
        <w:t xml:space="preserve"> </w:t>
      </w:r>
      <w:proofErr w:type="spellStart"/>
      <w:r w:rsidRPr="00DC4A24">
        <w:rPr>
          <w:b/>
        </w:rPr>
        <w:t>никаквих</w:t>
      </w:r>
      <w:proofErr w:type="spellEnd"/>
      <w:r w:rsidRPr="00DC4A24">
        <w:rPr>
          <w:b/>
        </w:rPr>
        <w:t xml:space="preserve"> </w:t>
      </w:r>
      <w:proofErr w:type="spellStart"/>
      <w:r w:rsidRPr="00DC4A24">
        <w:rPr>
          <w:b/>
        </w:rPr>
        <w:t>активности</w:t>
      </w:r>
      <w:proofErr w:type="spellEnd"/>
      <w:r w:rsidRPr="00DC4A24">
        <w:rPr>
          <w:b/>
        </w:rPr>
        <w:t xml:space="preserve"> </w:t>
      </w:r>
      <w:proofErr w:type="spellStart"/>
      <w:r w:rsidRPr="00DC4A24">
        <w:rPr>
          <w:b/>
        </w:rPr>
        <w:t>на</w:t>
      </w:r>
      <w:proofErr w:type="spellEnd"/>
      <w:r w:rsidRPr="00DC4A24">
        <w:rPr>
          <w:b/>
        </w:rPr>
        <w:t xml:space="preserve"> </w:t>
      </w:r>
      <w:proofErr w:type="spellStart"/>
      <w:r w:rsidRPr="00DC4A24">
        <w:rPr>
          <w:b/>
        </w:rPr>
        <w:t>асфалтирању</w:t>
      </w:r>
      <w:proofErr w:type="spellEnd"/>
      <w:r w:rsidRPr="00DC4A24">
        <w:rPr>
          <w:b/>
        </w:rPr>
        <w:t xml:space="preserve"> </w:t>
      </w:r>
      <w:proofErr w:type="spellStart"/>
      <w:r w:rsidRPr="00DC4A24">
        <w:rPr>
          <w:b/>
        </w:rPr>
        <w:t>путева</w:t>
      </w:r>
      <w:proofErr w:type="spellEnd"/>
      <w:r w:rsidRPr="00DC4A24">
        <w:rPr>
          <w:b/>
        </w:rPr>
        <w:t xml:space="preserve">, а </w:t>
      </w:r>
      <w:proofErr w:type="spellStart"/>
      <w:r w:rsidRPr="00DC4A24">
        <w:rPr>
          <w:b/>
        </w:rPr>
        <w:t>на</w:t>
      </w:r>
      <w:proofErr w:type="spellEnd"/>
      <w:r w:rsidRPr="00DC4A24">
        <w:rPr>
          <w:b/>
        </w:rPr>
        <w:t xml:space="preserve"> </w:t>
      </w:r>
      <w:proofErr w:type="spellStart"/>
      <w:r w:rsidRPr="00DC4A24">
        <w:rPr>
          <w:b/>
        </w:rPr>
        <w:t>санацији</w:t>
      </w:r>
      <w:proofErr w:type="spellEnd"/>
      <w:r w:rsidRPr="00DC4A24">
        <w:rPr>
          <w:b/>
        </w:rPr>
        <w:t xml:space="preserve"> </w:t>
      </w:r>
      <w:proofErr w:type="spellStart"/>
      <w:r w:rsidRPr="00DC4A24">
        <w:rPr>
          <w:b/>
        </w:rPr>
        <w:t>макадамских</w:t>
      </w:r>
      <w:proofErr w:type="spellEnd"/>
      <w:r w:rsidRPr="00DC4A24">
        <w:rPr>
          <w:b/>
        </w:rPr>
        <w:t xml:space="preserve"> </w:t>
      </w:r>
      <w:proofErr w:type="spellStart"/>
      <w:r w:rsidRPr="00DC4A24">
        <w:rPr>
          <w:b/>
        </w:rPr>
        <w:t>путева</w:t>
      </w:r>
      <w:proofErr w:type="spellEnd"/>
      <w:r w:rsidRPr="00DC4A24">
        <w:rPr>
          <w:b/>
        </w:rPr>
        <w:t xml:space="preserve"> и </w:t>
      </w:r>
      <w:proofErr w:type="spellStart"/>
      <w:r w:rsidRPr="00DC4A24">
        <w:rPr>
          <w:b/>
        </w:rPr>
        <w:t>мостова</w:t>
      </w:r>
      <w:proofErr w:type="spellEnd"/>
      <w:r w:rsidRPr="00DC4A24">
        <w:rPr>
          <w:b/>
        </w:rPr>
        <w:t xml:space="preserve"> </w:t>
      </w:r>
      <w:proofErr w:type="spellStart"/>
      <w:r w:rsidRPr="00DC4A24">
        <w:rPr>
          <w:b/>
        </w:rPr>
        <w:t>на</w:t>
      </w:r>
      <w:proofErr w:type="spellEnd"/>
      <w:r w:rsidRPr="00DC4A24">
        <w:rPr>
          <w:b/>
        </w:rPr>
        <w:t xml:space="preserve"> </w:t>
      </w:r>
      <w:proofErr w:type="spellStart"/>
      <w:r w:rsidRPr="00DC4A24">
        <w:rPr>
          <w:b/>
        </w:rPr>
        <w:t>подручју</w:t>
      </w:r>
      <w:proofErr w:type="spellEnd"/>
      <w:r w:rsidRPr="00DC4A24">
        <w:rPr>
          <w:b/>
        </w:rPr>
        <w:t xml:space="preserve"> </w:t>
      </w:r>
      <w:proofErr w:type="spellStart"/>
      <w:r w:rsidRPr="00DC4A24">
        <w:rPr>
          <w:b/>
        </w:rPr>
        <w:t>општине</w:t>
      </w:r>
      <w:proofErr w:type="spellEnd"/>
      <w:r w:rsidRPr="00DC4A24">
        <w:rPr>
          <w:b/>
        </w:rPr>
        <w:t xml:space="preserve"> </w:t>
      </w:r>
      <w:proofErr w:type="spellStart"/>
      <w:r w:rsidRPr="00DC4A24">
        <w:rPr>
          <w:b/>
        </w:rPr>
        <w:t>Језеро</w:t>
      </w:r>
      <w:proofErr w:type="spellEnd"/>
      <w:r w:rsidRPr="00DC4A24">
        <w:rPr>
          <w:b/>
        </w:rPr>
        <w:t xml:space="preserve"> </w:t>
      </w:r>
      <w:proofErr w:type="spellStart"/>
      <w:r w:rsidRPr="00DC4A24">
        <w:rPr>
          <w:b/>
        </w:rPr>
        <w:t>извршени</w:t>
      </w:r>
      <w:proofErr w:type="spellEnd"/>
      <w:r w:rsidRPr="00DC4A24">
        <w:rPr>
          <w:b/>
        </w:rPr>
        <w:t xml:space="preserve"> </w:t>
      </w:r>
      <w:proofErr w:type="spellStart"/>
      <w:r w:rsidRPr="00DC4A24">
        <w:rPr>
          <w:b/>
        </w:rPr>
        <w:t>су</w:t>
      </w:r>
      <w:proofErr w:type="spellEnd"/>
      <w:r w:rsidRPr="00DC4A24">
        <w:rPr>
          <w:b/>
        </w:rPr>
        <w:t xml:space="preserve"> </w:t>
      </w:r>
      <w:proofErr w:type="spellStart"/>
      <w:r w:rsidRPr="00DC4A24">
        <w:rPr>
          <w:b/>
        </w:rPr>
        <w:t>сљедећи</w:t>
      </w:r>
      <w:proofErr w:type="spellEnd"/>
      <w:r w:rsidRPr="00DC4A24">
        <w:rPr>
          <w:b/>
        </w:rPr>
        <w:t xml:space="preserve"> </w:t>
      </w:r>
      <w:proofErr w:type="spellStart"/>
      <w:r w:rsidRPr="00DC4A24">
        <w:rPr>
          <w:b/>
        </w:rPr>
        <w:t>радови</w:t>
      </w:r>
      <w:proofErr w:type="spellEnd"/>
      <w:r w:rsidRPr="00DC4A24">
        <w:rPr>
          <w:b/>
        </w:rPr>
        <w:t>:</w:t>
      </w:r>
    </w:p>
    <w:p w14:paraId="5E1EF792" w14:textId="67C04878" w:rsidR="001A0556" w:rsidRPr="00DC4A24" w:rsidRDefault="001A0556" w:rsidP="001A0556">
      <w:pPr>
        <w:rPr>
          <w:b/>
        </w:rPr>
      </w:pPr>
      <w:proofErr w:type="spellStart"/>
      <w:r w:rsidRPr="00DC4A24">
        <w:rPr>
          <w:b/>
        </w:rPr>
        <w:t>Уређење</w:t>
      </w:r>
      <w:proofErr w:type="spellEnd"/>
      <w:r w:rsidRPr="00DC4A24">
        <w:rPr>
          <w:b/>
        </w:rPr>
        <w:t xml:space="preserve"> </w:t>
      </w:r>
      <w:proofErr w:type="spellStart"/>
      <w:r w:rsidRPr="00DC4A24">
        <w:rPr>
          <w:b/>
        </w:rPr>
        <w:t>локалног</w:t>
      </w:r>
      <w:proofErr w:type="spellEnd"/>
      <w:r w:rsidRPr="00DC4A24">
        <w:rPr>
          <w:b/>
        </w:rPr>
        <w:t xml:space="preserve"> </w:t>
      </w:r>
      <w:proofErr w:type="spellStart"/>
      <w:r w:rsidRPr="00DC4A24">
        <w:rPr>
          <w:b/>
        </w:rPr>
        <w:t>пута</w:t>
      </w:r>
      <w:proofErr w:type="spellEnd"/>
      <w:r w:rsidRPr="00DC4A24">
        <w:rPr>
          <w:b/>
        </w:rPr>
        <w:t xml:space="preserve"> </w:t>
      </w:r>
      <w:proofErr w:type="spellStart"/>
      <w:r w:rsidRPr="00DC4A24">
        <w:rPr>
          <w:b/>
        </w:rPr>
        <w:t>Перућица</w:t>
      </w:r>
      <w:proofErr w:type="spellEnd"/>
      <w:r w:rsidRPr="00DC4A24">
        <w:rPr>
          <w:b/>
        </w:rPr>
        <w:t xml:space="preserve"> – </w:t>
      </w:r>
      <w:proofErr w:type="spellStart"/>
      <w:r w:rsidRPr="00DC4A24">
        <w:rPr>
          <w:b/>
        </w:rPr>
        <w:t>Скопљакова</w:t>
      </w:r>
      <w:proofErr w:type="spellEnd"/>
      <w:r w:rsidRPr="00DC4A24">
        <w:rPr>
          <w:b/>
        </w:rPr>
        <w:t xml:space="preserve"> </w:t>
      </w:r>
      <w:proofErr w:type="spellStart"/>
      <w:r w:rsidRPr="00DC4A24">
        <w:rPr>
          <w:b/>
        </w:rPr>
        <w:t>коса</w:t>
      </w:r>
      <w:proofErr w:type="spellEnd"/>
    </w:p>
    <w:p w14:paraId="0EBB0800" w14:textId="139764D4" w:rsidR="001A0556" w:rsidRPr="001A0556" w:rsidRDefault="001A0556" w:rsidP="001A0556">
      <w:pPr>
        <w:jc w:val="both"/>
        <w:rPr>
          <w:b/>
          <w:lang w:val="sr-Cyrl-RS"/>
        </w:rPr>
      </w:pPr>
      <w:proofErr w:type="spellStart"/>
      <w:r w:rsidRPr="00DC4A24">
        <w:rPr>
          <w:b/>
        </w:rPr>
        <w:t>На</w:t>
      </w:r>
      <w:proofErr w:type="spellEnd"/>
      <w:r w:rsidRPr="00DC4A24">
        <w:rPr>
          <w:b/>
        </w:rPr>
        <w:t xml:space="preserve"> </w:t>
      </w:r>
      <w:proofErr w:type="spellStart"/>
      <w:r w:rsidRPr="00DC4A24">
        <w:rPr>
          <w:b/>
        </w:rPr>
        <w:t>дионици</w:t>
      </w:r>
      <w:proofErr w:type="spellEnd"/>
      <w:r w:rsidRPr="00DC4A24">
        <w:rPr>
          <w:b/>
        </w:rPr>
        <w:t xml:space="preserve"> </w:t>
      </w:r>
      <w:proofErr w:type="spellStart"/>
      <w:r w:rsidRPr="00DC4A24">
        <w:rPr>
          <w:b/>
        </w:rPr>
        <w:t>пута</w:t>
      </w:r>
      <w:proofErr w:type="spellEnd"/>
      <w:r w:rsidRPr="00DC4A24">
        <w:rPr>
          <w:b/>
        </w:rPr>
        <w:t xml:space="preserve"> </w:t>
      </w:r>
      <w:proofErr w:type="spellStart"/>
      <w:r w:rsidRPr="00DC4A24">
        <w:rPr>
          <w:b/>
        </w:rPr>
        <w:t>од</w:t>
      </w:r>
      <w:proofErr w:type="spellEnd"/>
      <w:r w:rsidRPr="00DC4A24">
        <w:rPr>
          <w:b/>
        </w:rPr>
        <w:t xml:space="preserve"> </w:t>
      </w:r>
      <w:proofErr w:type="spellStart"/>
      <w:r w:rsidRPr="00DC4A24">
        <w:rPr>
          <w:b/>
        </w:rPr>
        <w:t>насеља</w:t>
      </w:r>
      <w:proofErr w:type="spellEnd"/>
      <w:r w:rsidRPr="00DC4A24">
        <w:rPr>
          <w:b/>
        </w:rPr>
        <w:t xml:space="preserve"> </w:t>
      </w:r>
      <w:proofErr w:type="spellStart"/>
      <w:r w:rsidRPr="00DC4A24">
        <w:rPr>
          <w:b/>
        </w:rPr>
        <w:t>Перућица</w:t>
      </w:r>
      <w:proofErr w:type="spellEnd"/>
      <w:r w:rsidRPr="00DC4A24">
        <w:rPr>
          <w:b/>
        </w:rPr>
        <w:t xml:space="preserve"> </w:t>
      </w:r>
      <w:proofErr w:type="spellStart"/>
      <w:r w:rsidRPr="00DC4A24">
        <w:rPr>
          <w:b/>
        </w:rPr>
        <w:t>до</w:t>
      </w:r>
      <w:proofErr w:type="spellEnd"/>
      <w:r w:rsidRPr="00DC4A24">
        <w:rPr>
          <w:b/>
        </w:rPr>
        <w:t xml:space="preserve"> </w:t>
      </w:r>
      <w:proofErr w:type="spellStart"/>
      <w:r w:rsidRPr="00DC4A24">
        <w:rPr>
          <w:b/>
        </w:rPr>
        <w:t>локалитета</w:t>
      </w:r>
      <w:proofErr w:type="spellEnd"/>
      <w:r w:rsidRPr="00DC4A24">
        <w:rPr>
          <w:b/>
        </w:rPr>
        <w:t xml:space="preserve"> </w:t>
      </w:r>
      <w:proofErr w:type="spellStart"/>
      <w:r w:rsidRPr="00DC4A24">
        <w:rPr>
          <w:b/>
        </w:rPr>
        <w:t>Скопљакова</w:t>
      </w:r>
      <w:proofErr w:type="spellEnd"/>
      <w:r w:rsidRPr="00DC4A24">
        <w:rPr>
          <w:b/>
        </w:rPr>
        <w:t xml:space="preserve"> </w:t>
      </w:r>
      <w:proofErr w:type="spellStart"/>
      <w:r w:rsidRPr="00DC4A24">
        <w:rPr>
          <w:b/>
        </w:rPr>
        <w:t>коса</w:t>
      </w:r>
      <w:proofErr w:type="spellEnd"/>
      <w:r w:rsidRPr="00DC4A24">
        <w:rPr>
          <w:b/>
        </w:rPr>
        <w:t xml:space="preserve"> </w:t>
      </w:r>
      <w:proofErr w:type="spellStart"/>
      <w:r w:rsidRPr="00DC4A24">
        <w:rPr>
          <w:b/>
        </w:rPr>
        <w:t>изведени</w:t>
      </w:r>
      <w:proofErr w:type="spellEnd"/>
      <w:r w:rsidRPr="00DC4A24">
        <w:rPr>
          <w:b/>
        </w:rPr>
        <w:t xml:space="preserve"> </w:t>
      </w:r>
      <w:proofErr w:type="spellStart"/>
      <w:r w:rsidRPr="00DC4A24">
        <w:rPr>
          <w:b/>
        </w:rPr>
        <w:t>су</w:t>
      </w:r>
      <w:proofErr w:type="spellEnd"/>
      <w:r w:rsidRPr="00DC4A24">
        <w:rPr>
          <w:b/>
        </w:rPr>
        <w:t xml:space="preserve"> </w:t>
      </w:r>
      <w:proofErr w:type="spellStart"/>
      <w:r w:rsidRPr="00DC4A24">
        <w:rPr>
          <w:b/>
        </w:rPr>
        <w:t>радови</w:t>
      </w:r>
      <w:proofErr w:type="spellEnd"/>
      <w:r w:rsidRPr="00DC4A24">
        <w:rPr>
          <w:b/>
        </w:rPr>
        <w:t xml:space="preserve"> </w:t>
      </w:r>
      <w:proofErr w:type="spellStart"/>
      <w:r w:rsidRPr="00DC4A24">
        <w:rPr>
          <w:b/>
        </w:rPr>
        <w:t>на</w:t>
      </w:r>
      <w:proofErr w:type="spellEnd"/>
      <w:r w:rsidRPr="00DC4A24">
        <w:rPr>
          <w:b/>
        </w:rPr>
        <w:t xml:space="preserve"> </w:t>
      </w:r>
      <w:proofErr w:type="spellStart"/>
      <w:r w:rsidRPr="00DC4A24">
        <w:rPr>
          <w:b/>
        </w:rPr>
        <w:t>насипању</w:t>
      </w:r>
      <w:proofErr w:type="spellEnd"/>
      <w:r w:rsidRPr="00DC4A24">
        <w:rPr>
          <w:b/>
        </w:rPr>
        <w:t xml:space="preserve"> и </w:t>
      </w:r>
      <w:proofErr w:type="spellStart"/>
      <w:r w:rsidRPr="00DC4A24">
        <w:rPr>
          <w:b/>
        </w:rPr>
        <w:t>уређењу</w:t>
      </w:r>
      <w:proofErr w:type="spellEnd"/>
      <w:r w:rsidRPr="00DC4A24">
        <w:rPr>
          <w:b/>
        </w:rPr>
        <w:t xml:space="preserve"> </w:t>
      </w:r>
      <w:proofErr w:type="spellStart"/>
      <w:r w:rsidRPr="00DC4A24">
        <w:rPr>
          <w:b/>
        </w:rPr>
        <w:t>пута</w:t>
      </w:r>
      <w:proofErr w:type="spellEnd"/>
      <w:r w:rsidRPr="00DC4A24">
        <w:rPr>
          <w:b/>
        </w:rPr>
        <w:t xml:space="preserve"> у </w:t>
      </w:r>
      <w:proofErr w:type="spellStart"/>
      <w:r w:rsidRPr="00DC4A24">
        <w:rPr>
          <w:b/>
        </w:rPr>
        <w:t>дужини</w:t>
      </w:r>
      <w:proofErr w:type="spellEnd"/>
      <w:r w:rsidRPr="00DC4A24">
        <w:rPr>
          <w:b/>
        </w:rPr>
        <w:t xml:space="preserve"> </w:t>
      </w:r>
      <w:proofErr w:type="spellStart"/>
      <w:r w:rsidRPr="00DC4A24">
        <w:rPr>
          <w:b/>
        </w:rPr>
        <w:t>од</w:t>
      </w:r>
      <w:proofErr w:type="spellEnd"/>
      <w:r w:rsidRPr="00DC4A24">
        <w:rPr>
          <w:b/>
        </w:rPr>
        <w:t xml:space="preserve"> 850 </w:t>
      </w:r>
      <w:proofErr w:type="spellStart"/>
      <w:r w:rsidRPr="00DC4A24">
        <w:rPr>
          <w:b/>
        </w:rPr>
        <w:t>метара</w:t>
      </w:r>
      <w:proofErr w:type="spellEnd"/>
      <w:r w:rsidRPr="00DC4A24">
        <w:rPr>
          <w:b/>
        </w:rPr>
        <w:t xml:space="preserve">. </w:t>
      </w:r>
      <w:proofErr w:type="spellStart"/>
      <w:r w:rsidRPr="00DC4A24">
        <w:rPr>
          <w:b/>
        </w:rPr>
        <w:t>Поред</w:t>
      </w:r>
      <w:proofErr w:type="spellEnd"/>
      <w:r w:rsidRPr="00DC4A24">
        <w:rPr>
          <w:b/>
        </w:rPr>
        <w:t xml:space="preserve"> </w:t>
      </w:r>
      <w:proofErr w:type="spellStart"/>
      <w:r w:rsidRPr="00DC4A24">
        <w:rPr>
          <w:b/>
        </w:rPr>
        <w:t>тога</w:t>
      </w:r>
      <w:proofErr w:type="spellEnd"/>
      <w:r w:rsidRPr="00DC4A24">
        <w:rPr>
          <w:b/>
        </w:rPr>
        <w:t xml:space="preserve">, </w:t>
      </w:r>
      <w:proofErr w:type="spellStart"/>
      <w:r w:rsidRPr="00DC4A24">
        <w:rPr>
          <w:b/>
        </w:rPr>
        <w:t>урађени</w:t>
      </w:r>
      <w:proofErr w:type="spellEnd"/>
      <w:r w:rsidRPr="00DC4A24">
        <w:rPr>
          <w:b/>
        </w:rPr>
        <w:t xml:space="preserve"> </w:t>
      </w:r>
      <w:proofErr w:type="spellStart"/>
      <w:r w:rsidRPr="00DC4A24">
        <w:rPr>
          <w:b/>
        </w:rPr>
        <w:t>су</w:t>
      </w:r>
      <w:proofErr w:type="spellEnd"/>
      <w:r w:rsidRPr="00DC4A24">
        <w:rPr>
          <w:b/>
        </w:rPr>
        <w:t xml:space="preserve"> и </w:t>
      </w:r>
      <w:proofErr w:type="spellStart"/>
      <w:r w:rsidRPr="00DC4A24">
        <w:rPr>
          <w:b/>
        </w:rPr>
        <w:t>радови</w:t>
      </w:r>
      <w:proofErr w:type="spellEnd"/>
      <w:r w:rsidRPr="00DC4A24">
        <w:rPr>
          <w:b/>
        </w:rPr>
        <w:t xml:space="preserve"> </w:t>
      </w:r>
      <w:proofErr w:type="spellStart"/>
      <w:r w:rsidRPr="00DC4A24">
        <w:rPr>
          <w:b/>
        </w:rPr>
        <w:t>на</w:t>
      </w:r>
      <w:proofErr w:type="spellEnd"/>
      <w:r w:rsidRPr="00DC4A24">
        <w:rPr>
          <w:b/>
        </w:rPr>
        <w:t xml:space="preserve"> </w:t>
      </w:r>
      <w:proofErr w:type="spellStart"/>
      <w:r w:rsidRPr="00DC4A24">
        <w:rPr>
          <w:b/>
        </w:rPr>
        <w:t>изградњи</w:t>
      </w:r>
      <w:proofErr w:type="spellEnd"/>
      <w:r w:rsidRPr="00DC4A24">
        <w:rPr>
          <w:b/>
        </w:rPr>
        <w:t xml:space="preserve"> </w:t>
      </w:r>
      <w:proofErr w:type="spellStart"/>
      <w:r w:rsidRPr="00DC4A24">
        <w:rPr>
          <w:b/>
        </w:rPr>
        <w:t>пропуст</w:t>
      </w:r>
      <w:proofErr w:type="spellEnd"/>
      <w:r w:rsidRPr="00DC4A24">
        <w:rPr>
          <w:b/>
        </w:rPr>
        <w:t xml:space="preserve"> </w:t>
      </w:r>
      <w:proofErr w:type="spellStart"/>
      <w:r w:rsidRPr="00DC4A24">
        <w:rPr>
          <w:b/>
        </w:rPr>
        <w:t>дужине</w:t>
      </w:r>
      <w:proofErr w:type="spellEnd"/>
      <w:r w:rsidRPr="00DC4A24">
        <w:rPr>
          <w:b/>
        </w:rPr>
        <w:t xml:space="preserve"> </w:t>
      </w:r>
      <w:proofErr w:type="spellStart"/>
      <w:r w:rsidRPr="00DC4A24">
        <w:rPr>
          <w:b/>
        </w:rPr>
        <w:t>од</w:t>
      </w:r>
      <w:proofErr w:type="spellEnd"/>
      <w:r w:rsidRPr="00DC4A24">
        <w:rPr>
          <w:b/>
        </w:rPr>
        <w:t xml:space="preserve"> </w:t>
      </w:r>
      <w:r w:rsidRPr="00DC4A24">
        <w:rPr>
          <w:b/>
          <w:lang w:val="sr-Latn-BA"/>
        </w:rPr>
        <w:t>1</w:t>
      </w:r>
      <w:r w:rsidRPr="00DC4A24">
        <w:rPr>
          <w:b/>
        </w:rPr>
        <w:t xml:space="preserve">0 </w:t>
      </w:r>
      <w:proofErr w:type="spellStart"/>
      <w:proofErr w:type="gramStart"/>
      <w:r w:rsidRPr="00DC4A24">
        <w:rPr>
          <w:b/>
        </w:rPr>
        <w:t>метара</w:t>
      </w:r>
      <w:proofErr w:type="spellEnd"/>
      <w:r w:rsidRPr="00DC4A24">
        <w:rPr>
          <w:b/>
        </w:rPr>
        <w:t xml:space="preserve">  и</w:t>
      </w:r>
      <w:proofErr w:type="gramEnd"/>
      <w:r w:rsidRPr="00DC4A24">
        <w:rPr>
          <w:b/>
        </w:rPr>
        <w:t xml:space="preserve"> </w:t>
      </w:r>
      <w:proofErr w:type="spellStart"/>
      <w:r w:rsidRPr="00DC4A24">
        <w:rPr>
          <w:b/>
        </w:rPr>
        <w:t>каналске</w:t>
      </w:r>
      <w:proofErr w:type="spellEnd"/>
      <w:r w:rsidRPr="00DC4A24">
        <w:rPr>
          <w:b/>
        </w:rPr>
        <w:t xml:space="preserve"> </w:t>
      </w:r>
      <w:proofErr w:type="spellStart"/>
      <w:r w:rsidRPr="00DC4A24">
        <w:rPr>
          <w:b/>
        </w:rPr>
        <w:t>мреже</w:t>
      </w:r>
      <w:proofErr w:type="spellEnd"/>
      <w:r w:rsidRPr="00DC4A24">
        <w:rPr>
          <w:b/>
        </w:rPr>
        <w:t xml:space="preserve"> у </w:t>
      </w:r>
      <w:proofErr w:type="spellStart"/>
      <w:r w:rsidRPr="00DC4A24">
        <w:rPr>
          <w:b/>
        </w:rPr>
        <w:t>укупној</w:t>
      </w:r>
      <w:proofErr w:type="spellEnd"/>
      <w:r w:rsidRPr="00DC4A24">
        <w:rPr>
          <w:b/>
        </w:rPr>
        <w:t xml:space="preserve"> </w:t>
      </w:r>
      <w:proofErr w:type="spellStart"/>
      <w:r w:rsidRPr="00DC4A24">
        <w:rPr>
          <w:b/>
        </w:rPr>
        <w:t>дужини</w:t>
      </w:r>
      <w:proofErr w:type="spellEnd"/>
      <w:r w:rsidRPr="00DC4A24">
        <w:rPr>
          <w:b/>
        </w:rPr>
        <w:t xml:space="preserve"> </w:t>
      </w:r>
      <w:proofErr w:type="spellStart"/>
      <w:r w:rsidRPr="00DC4A24">
        <w:rPr>
          <w:b/>
        </w:rPr>
        <w:t>од</w:t>
      </w:r>
      <w:proofErr w:type="spellEnd"/>
      <w:r w:rsidRPr="00DC4A24">
        <w:rPr>
          <w:b/>
        </w:rPr>
        <w:t xml:space="preserve"> </w:t>
      </w:r>
      <w:proofErr w:type="spellStart"/>
      <w:r w:rsidRPr="00DC4A24">
        <w:rPr>
          <w:b/>
        </w:rPr>
        <w:t>приближно</w:t>
      </w:r>
      <w:proofErr w:type="spellEnd"/>
      <w:r w:rsidRPr="00DC4A24">
        <w:rPr>
          <w:b/>
        </w:rPr>
        <w:t xml:space="preserve"> 1.000 </w:t>
      </w:r>
      <w:proofErr w:type="spellStart"/>
      <w:r w:rsidRPr="00DC4A24">
        <w:rPr>
          <w:b/>
        </w:rPr>
        <w:t>метара</w:t>
      </w:r>
      <w:proofErr w:type="spellEnd"/>
      <w:r w:rsidRPr="00DC4A24">
        <w:rPr>
          <w:b/>
        </w:rPr>
        <w:t xml:space="preserve">, </w:t>
      </w:r>
      <w:proofErr w:type="spellStart"/>
      <w:r w:rsidRPr="00DC4A24">
        <w:rPr>
          <w:b/>
        </w:rPr>
        <w:t>чиме</w:t>
      </w:r>
      <w:proofErr w:type="spellEnd"/>
      <w:r w:rsidRPr="00DC4A24">
        <w:rPr>
          <w:b/>
        </w:rPr>
        <w:t xml:space="preserve"> </w:t>
      </w:r>
      <w:proofErr w:type="spellStart"/>
      <w:r w:rsidRPr="00DC4A24">
        <w:rPr>
          <w:b/>
        </w:rPr>
        <w:t>је</w:t>
      </w:r>
      <w:proofErr w:type="spellEnd"/>
      <w:r w:rsidRPr="00DC4A24">
        <w:rPr>
          <w:b/>
        </w:rPr>
        <w:t xml:space="preserve"> </w:t>
      </w:r>
      <w:proofErr w:type="spellStart"/>
      <w:r w:rsidRPr="00DC4A24">
        <w:rPr>
          <w:b/>
        </w:rPr>
        <w:t>обезбијеђено</w:t>
      </w:r>
      <w:proofErr w:type="spellEnd"/>
      <w:r w:rsidRPr="00DC4A24">
        <w:rPr>
          <w:b/>
        </w:rPr>
        <w:t xml:space="preserve"> </w:t>
      </w:r>
      <w:proofErr w:type="spellStart"/>
      <w:r w:rsidRPr="00DC4A24">
        <w:rPr>
          <w:b/>
        </w:rPr>
        <w:t>квалитетно</w:t>
      </w:r>
      <w:proofErr w:type="spellEnd"/>
      <w:r w:rsidRPr="00DC4A24">
        <w:rPr>
          <w:b/>
        </w:rPr>
        <w:t xml:space="preserve"> </w:t>
      </w:r>
      <w:proofErr w:type="spellStart"/>
      <w:r w:rsidRPr="00DC4A24">
        <w:rPr>
          <w:b/>
        </w:rPr>
        <w:t>одвођење</w:t>
      </w:r>
      <w:proofErr w:type="spellEnd"/>
      <w:r w:rsidRPr="00DC4A24">
        <w:rPr>
          <w:b/>
        </w:rPr>
        <w:t xml:space="preserve"> </w:t>
      </w:r>
      <w:proofErr w:type="spellStart"/>
      <w:r w:rsidRPr="00DC4A24">
        <w:rPr>
          <w:b/>
        </w:rPr>
        <w:t>површинских</w:t>
      </w:r>
      <w:proofErr w:type="spellEnd"/>
      <w:r w:rsidRPr="00DC4A24">
        <w:rPr>
          <w:b/>
        </w:rPr>
        <w:t xml:space="preserve"> </w:t>
      </w:r>
      <w:proofErr w:type="spellStart"/>
      <w:r w:rsidRPr="00DC4A24">
        <w:rPr>
          <w:b/>
        </w:rPr>
        <w:t>вода</w:t>
      </w:r>
      <w:proofErr w:type="spellEnd"/>
      <w:r w:rsidRPr="00DC4A24">
        <w:rPr>
          <w:b/>
        </w:rPr>
        <w:t xml:space="preserve"> и </w:t>
      </w:r>
      <w:proofErr w:type="spellStart"/>
      <w:r w:rsidRPr="00DC4A24">
        <w:rPr>
          <w:b/>
        </w:rPr>
        <w:t>побољшана</w:t>
      </w:r>
      <w:proofErr w:type="spellEnd"/>
      <w:r w:rsidRPr="00DC4A24">
        <w:rPr>
          <w:b/>
        </w:rPr>
        <w:t xml:space="preserve"> </w:t>
      </w:r>
      <w:proofErr w:type="spellStart"/>
      <w:r w:rsidRPr="00DC4A24">
        <w:rPr>
          <w:b/>
        </w:rPr>
        <w:t>трајност</w:t>
      </w:r>
      <w:proofErr w:type="spellEnd"/>
      <w:r w:rsidRPr="00DC4A24">
        <w:rPr>
          <w:b/>
        </w:rPr>
        <w:t xml:space="preserve"> </w:t>
      </w:r>
      <w:proofErr w:type="spellStart"/>
      <w:r w:rsidRPr="00DC4A24">
        <w:rPr>
          <w:b/>
        </w:rPr>
        <w:t>путне</w:t>
      </w:r>
      <w:proofErr w:type="spellEnd"/>
      <w:r w:rsidRPr="00DC4A24">
        <w:rPr>
          <w:b/>
        </w:rPr>
        <w:t xml:space="preserve"> </w:t>
      </w:r>
      <w:proofErr w:type="spellStart"/>
      <w:r w:rsidRPr="00DC4A24">
        <w:rPr>
          <w:b/>
        </w:rPr>
        <w:t>инфраструктуре</w:t>
      </w:r>
      <w:proofErr w:type="spellEnd"/>
      <w:r>
        <w:rPr>
          <w:b/>
          <w:lang w:val="sr-Cyrl-RS"/>
        </w:rPr>
        <w:t>.</w:t>
      </w:r>
    </w:p>
    <w:p w14:paraId="70CA1513" w14:textId="77777777" w:rsidR="001A0556" w:rsidRDefault="001A0556" w:rsidP="001A0556">
      <w:pPr>
        <w:jc w:val="both"/>
        <w:rPr>
          <w:b/>
        </w:rPr>
      </w:pPr>
    </w:p>
    <w:p w14:paraId="2C0FD385" w14:textId="382EA704" w:rsidR="001A0556" w:rsidRPr="00DC4A24" w:rsidRDefault="001A0556" w:rsidP="001A0556">
      <w:pPr>
        <w:jc w:val="both"/>
        <w:rPr>
          <w:b/>
        </w:rPr>
      </w:pPr>
      <w:proofErr w:type="spellStart"/>
      <w:r w:rsidRPr="00DC4A24">
        <w:rPr>
          <w:b/>
        </w:rPr>
        <w:t>Одржавање</w:t>
      </w:r>
      <w:proofErr w:type="spellEnd"/>
      <w:r w:rsidRPr="00DC4A24">
        <w:rPr>
          <w:b/>
        </w:rPr>
        <w:t xml:space="preserve"> </w:t>
      </w:r>
      <w:proofErr w:type="spellStart"/>
      <w:r w:rsidRPr="00DC4A24">
        <w:rPr>
          <w:b/>
        </w:rPr>
        <w:t>локалних</w:t>
      </w:r>
      <w:proofErr w:type="spellEnd"/>
      <w:r w:rsidRPr="00DC4A24">
        <w:rPr>
          <w:b/>
        </w:rPr>
        <w:t xml:space="preserve"> </w:t>
      </w:r>
      <w:proofErr w:type="spellStart"/>
      <w:r w:rsidRPr="00DC4A24">
        <w:rPr>
          <w:b/>
        </w:rPr>
        <w:t>путева</w:t>
      </w:r>
      <w:proofErr w:type="spellEnd"/>
      <w:r w:rsidRPr="00DC4A24">
        <w:rPr>
          <w:b/>
        </w:rPr>
        <w:t xml:space="preserve"> у </w:t>
      </w:r>
      <w:proofErr w:type="spellStart"/>
      <w:r w:rsidRPr="00DC4A24">
        <w:rPr>
          <w:b/>
        </w:rPr>
        <w:t>зимском</w:t>
      </w:r>
      <w:proofErr w:type="spellEnd"/>
      <w:r w:rsidRPr="00DC4A24">
        <w:rPr>
          <w:b/>
        </w:rPr>
        <w:t xml:space="preserve"> </w:t>
      </w:r>
      <w:proofErr w:type="spellStart"/>
      <w:r w:rsidRPr="00DC4A24">
        <w:rPr>
          <w:b/>
        </w:rPr>
        <w:t>периоду</w:t>
      </w:r>
      <w:proofErr w:type="spellEnd"/>
    </w:p>
    <w:p w14:paraId="5A3BFBEC" w14:textId="77777777" w:rsidR="001A0556" w:rsidRDefault="001A0556" w:rsidP="001A0556">
      <w:pPr>
        <w:jc w:val="both"/>
        <w:rPr>
          <w:b/>
        </w:rPr>
      </w:pPr>
    </w:p>
    <w:p w14:paraId="76326E2E" w14:textId="4CCC71F1" w:rsidR="001A0556" w:rsidRPr="00DC4A24" w:rsidRDefault="001A0556" w:rsidP="001A0556">
      <w:pPr>
        <w:jc w:val="both"/>
        <w:rPr>
          <w:b/>
        </w:rPr>
      </w:pPr>
      <w:proofErr w:type="spellStart"/>
      <w:r w:rsidRPr="00DC4A24">
        <w:rPr>
          <w:b/>
        </w:rPr>
        <w:t>На</w:t>
      </w:r>
      <w:proofErr w:type="spellEnd"/>
      <w:r w:rsidRPr="00DC4A24">
        <w:rPr>
          <w:b/>
        </w:rPr>
        <w:t xml:space="preserve"> </w:t>
      </w:r>
      <w:proofErr w:type="spellStart"/>
      <w:r w:rsidRPr="00DC4A24">
        <w:rPr>
          <w:b/>
        </w:rPr>
        <w:t>дионицама</w:t>
      </w:r>
      <w:proofErr w:type="spellEnd"/>
      <w:r w:rsidRPr="00DC4A24">
        <w:rPr>
          <w:b/>
        </w:rPr>
        <w:t xml:space="preserve"> </w:t>
      </w:r>
      <w:proofErr w:type="spellStart"/>
      <w:r w:rsidRPr="00DC4A24">
        <w:rPr>
          <w:b/>
        </w:rPr>
        <w:t>локалних</w:t>
      </w:r>
      <w:proofErr w:type="spellEnd"/>
      <w:r w:rsidRPr="00DC4A24">
        <w:rPr>
          <w:b/>
        </w:rPr>
        <w:t xml:space="preserve"> </w:t>
      </w:r>
      <w:proofErr w:type="spellStart"/>
      <w:r w:rsidRPr="00DC4A24">
        <w:rPr>
          <w:b/>
        </w:rPr>
        <w:t>путева</w:t>
      </w:r>
      <w:proofErr w:type="spellEnd"/>
      <w:r w:rsidRPr="00DC4A24">
        <w:rPr>
          <w:b/>
        </w:rPr>
        <w:t xml:space="preserve"> </w:t>
      </w:r>
      <w:proofErr w:type="spellStart"/>
      <w:r w:rsidRPr="00DC4A24">
        <w:rPr>
          <w:b/>
        </w:rPr>
        <w:t>за</w:t>
      </w:r>
      <w:proofErr w:type="spellEnd"/>
      <w:r w:rsidRPr="00DC4A24">
        <w:rPr>
          <w:b/>
        </w:rPr>
        <w:t xml:space="preserve"> </w:t>
      </w:r>
      <w:proofErr w:type="spellStart"/>
      <w:r w:rsidRPr="00DC4A24">
        <w:rPr>
          <w:b/>
        </w:rPr>
        <w:t>које</w:t>
      </w:r>
      <w:proofErr w:type="spellEnd"/>
      <w:r w:rsidRPr="00DC4A24">
        <w:rPr>
          <w:b/>
        </w:rPr>
        <w:t xml:space="preserve"> </w:t>
      </w:r>
      <w:proofErr w:type="spellStart"/>
      <w:r w:rsidRPr="00DC4A24">
        <w:rPr>
          <w:b/>
        </w:rPr>
        <w:t>је</w:t>
      </w:r>
      <w:proofErr w:type="spellEnd"/>
      <w:r w:rsidRPr="00DC4A24">
        <w:rPr>
          <w:b/>
        </w:rPr>
        <w:t xml:space="preserve"> </w:t>
      </w:r>
      <w:proofErr w:type="spellStart"/>
      <w:r w:rsidRPr="00DC4A24">
        <w:rPr>
          <w:b/>
        </w:rPr>
        <w:t>надлежна</w:t>
      </w:r>
      <w:proofErr w:type="spellEnd"/>
      <w:r w:rsidRPr="00DC4A24">
        <w:rPr>
          <w:b/>
        </w:rPr>
        <w:t xml:space="preserve"> </w:t>
      </w:r>
      <w:proofErr w:type="spellStart"/>
      <w:proofErr w:type="gramStart"/>
      <w:r w:rsidRPr="00DC4A24">
        <w:rPr>
          <w:b/>
        </w:rPr>
        <w:t>Општина</w:t>
      </w:r>
      <w:proofErr w:type="spellEnd"/>
      <w:r w:rsidRPr="00DC4A24">
        <w:rPr>
          <w:b/>
        </w:rPr>
        <w:t xml:space="preserve">,  </w:t>
      </w:r>
      <w:proofErr w:type="spellStart"/>
      <w:r w:rsidRPr="00DC4A24">
        <w:rPr>
          <w:b/>
        </w:rPr>
        <w:t>извршаване</w:t>
      </w:r>
      <w:proofErr w:type="spellEnd"/>
      <w:proofErr w:type="gramEnd"/>
      <w:r w:rsidRPr="00DC4A24">
        <w:rPr>
          <w:b/>
        </w:rPr>
        <w:t xml:space="preserve"> </w:t>
      </w:r>
      <w:proofErr w:type="spellStart"/>
      <w:r w:rsidRPr="00DC4A24">
        <w:rPr>
          <w:b/>
        </w:rPr>
        <w:t>су</w:t>
      </w:r>
      <w:proofErr w:type="spellEnd"/>
      <w:r w:rsidRPr="00DC4A24">
        <w:rPr>
          <w:b/>
        </w:rPr>
        <w:t xml:space="preserve"> </w:t>
      </w:r>
      <w:proofErr w:type="spellStart"/>
      <w:r w:rsidRPr="00DC4A24">
        <w:rPr>
          <w:b/>
        </w:rPr>
        <w:t>редовне</w:t>
      </w:r>
      <w:proofErr w:type="spellEnd"/>
      <w:r w:rsidRPr="00DC4A24">
        <w:rPr>
          <w:b/>
        </w:rPr>
        <w:t xml:space="preserve"> </w:t>
      </w:r>
      <w:proofErr w:type="spellStart"/>
      <w:r w:rsidRPr="00DC4A24">
        <w:rPr>
          <w:b/>
        </w:rPr>
        <w:t>активности</w:t>
      </w:r>
      <w:proofErr w:type="spellEnd"/>
      <w:r w:rsidRPr="00DC4A24">
        <w:rPr>
          <w:b/>
        </w:rPr>
        <w:t xml:space="preserve"> </w:t>
      </w:r>
      <w:proofErr w:type="spellStart"/>
      <w:r w:rsidRPr="00DC4A24">
        <w:rPr>
          <w:b/>
        </w:rPr>
        <w:t>зимског</w:t>
      </w:r>
      <w:proofErr w:type="spellEnd"/>
      <w:r w:rsidRPr="00DC4A24">
        <w:rPr>
          <w:b/>
        </w:rPr>
        <w:t xml:space="preserve"> </w:t>
      </w:r>
      <w:proofErr w:type="spellStart"/>
      <w:r w:rsidRPr="00DC4A24">
        <w:rPr>
          <w:b/>
        </w:rPr>
        <w:t>одржавања</w:t>
      </w:r>
      <w:proofErr w:type="spellEnd"/>
      <w:r w:rsidRPr="00DC4A24">
        <w:rPr>
          <w:b/>
        </w:rPr>
        <w:t xml:space="preserve">, </w:t>
      </w:r>
      <w:proofErr w:type="spellStart"/>
      <w:r w:rsidRPr="00DC4A24">
        <w:rPr>
          <w:b/>
        </w:rPr>
        <w:t>укључујући</w:t>
      </w:r>
      <w:proofErr w:type="spellEnd"/>
      <w:r w:rsidRPr="00DC4A24">
        <w:rPr>
          <w:b/>
        </w:rPr>
        <w:t xml:space="preserve"> </w:t>
      </w:r>
      <w:proofErr w:type="spellStart"/>
      <w:r w:rsidRPr="00DC4A24">
        <w:rPr>
          <w:b/>
        </w:rPr>
        <w:t>чишћење</w:t>
      </w:r>
      <w:proofErr w:type="spellEnd"/>
      <w:r w:rsidRPr="00DC4A24">
        <w:rPr>
          <w:b/>
        </w:rPr>
        <w:t xml:space="preserve"> </w:t>
      </w:r>
      <w:proofErr w:type="spellStart"/>
      <w:r w:rsidRPr="00DC4A24">
        <w:rPr>
          <w:b/>
        </w:rPr>
        <w:t>снијега</w:t>
      </w:r>
      <w:proofErr w:type="spellEnd"/>
      <w:r w:rsidRPr="00DC4A24">
        <w:rPr>
          <w:b/>
        </w:rPr>
        <w:t xml:space="preserve"> и </w:t>
      </w:r>
      <w:proofErr w:type="spellStart"/>
      <w:r w:rsidRPr="00DC4A24">
        <w:rPr>
          <w:b/>
        </w:rPr>
        <w:t>проходност</w:t>
      </w:r>
      <w:proofErr w:type="spellEnd"/>
      <w:r w:rsidRPr="00DC4A24">
        <w:rPr>
          <w:b/>
        </w:rPr>
        <w:t xml:space="preserve"> </w:t>
      </w:r>
      <w:proofErr w:type="spellStart"/>
      <w:r w:rsidRPr="00DC4A24">
        <w:rPr>
          <w:b/>
        </w:rPr>
        <w:t>саобраћајница</w:t>
      </w:r>
      <w:proofErr w:type="spellEnd"/>
      <w:r w:rsidRPr="00DC4A24">
        <w:rPr>
          <w:b/>
        </w:rPr>
        <w:t xml:space="preserve">. </w:t>
      </w:r>
      <w:proofErr w:type="spellStart"/>
      <w:r w:rsidRPr="00DC4A24">
        <w:rPr>
          <w:b/>
        </w:rPr>
        <w:t>На</w:t>
      </w:r>
      <w:proofErr w:type="spellEnd"/>
      <w:r w:rsidRPr="00DC4A24">
        <w:rPr>
          <w:b/>
        </w:rPr>
        <w:t xml:space="preserve"> </w:t>
      </w:r>
      <w:proofErr w:type="spellStart"/>
      <w:r w:rsidRPr="00DC4A24">
        <w:rPr>
          <w:b/>
        </w:rPr>
        <w:t>овај</w:t>
      </w:r>
      <w:proofErr w:type="spellEnd"/>
      <w:r w:rsidRPr="00DC4A24">
        <w:rPr>
          <w:b/>
        </w:rPr>
        <w:t xml:space="preserve"> </w:t>
      </w:r>
      <w:proofErr w:type="spellStart"/>
      <w:r w:rsidRPr="00DC4A24">
        <w:rPr>
          <w:b/>
        </w:rPr>
        <w:t>начин</w:t>
      </w:r>
      <w:proofErr w:type="spellEnd"/>
      <w:r w:rsidRPr="00DC4A24">
        <w:rPr>
          <w:b/>
        </w:rPr>
        <w:t xml:space="preserve"> </w:t>
      </w:r>
      <w:proofErr w:type="spellStart"/>
      <w:r w:rsidRPr="00DC4A24">
        <w:rPr>
          <w:b/>
        </w:rPr>
        <w:t>омогућено</w:t>
      </w:r>
      <w:proofErr w:type="spellEnd"/>
      <w:r w:rsidRPr="00DC4A24">
        <w:rPr>
          <w:b/>
        </w:rPr>
        <w:t xml:space="preserve"> </w:t>
      </w:r>
      <w:proofErr w:type="spellStart"/>
      <w:r w:rsidRPr="00DC4A24">
        <w:rPr>
          <w:b/>
        </w:rPr>
        <w:t>је</w:t>
      </w:r>
      <w:proofErr w:type="spellEnd"/>
      <w:r w:rsidRPr="00DC4A24">
        <w:rPr>
          <w:b/>
        </w:rPr>
        <w:t xml:space="preserve"> </w:t>
      </w:r>
      <w:proofErr w:type="spellStart"/>
      <w:r w:rsidRPr="00DC4A24">
        <w:rPr>
          <w:b/>
        </w:rPr>
        <w:t>несметано</w:t>
      </w:r>
      <w:proofErr w:type="spellEnd"/>
      <w:r w:rsidRPr="00DC4A24">
        <w:rPr>
          <w:b/>
        </w:rPr>
        <w:t xml:space="preserve"> </w:t>
      </w:r>
      <w:proofErr w:type="spellStart"/>
      <w:r w:rsidRPr="00DC4A24">
        <w:rPr>
          <w:b/>
        </w:rPr>
        <w:t>функционисање</w:t>
      </w:r>
      <w:proofErr w:type="spellEnd"/>
      <w:r w:rsidRPr="00DC4A24">
        <w:rPr>
          <w:b/>
        </w:rPr>
        <w:t xml:space="preserve"> </w:t>
      </w:r>
      <w:proofErr w:type="spellStart"/>
      <w:r w:rsidRPr="00DC4A24">
        <w:rPr>
          <w:b/>
        </w:rPr>
        <w:t>саобраћаја</w:t>
      </w:r>
      <w:proofErr w:type="spellEnd"/>
      <w:r w:rsidRPr="00DC4A24">
        <w:rPr>
          <w:b/>
        </w:rPr>
        <w:t xml:space="preserve"> и </w:t>
      </w:r>
      <w:proofErr w:type="spellStart"/>
      <w:r w:rsidRPr="00DC4A24">
        <w:rPr>
          <w:b/>
        </w:rPr>
        <w:t>свакодневних</w:t>
      </w:r>
      <w:proofErr w:type="spellEnd"/>
      <w:r w:rsidRPr="00DC4A24">
        <w:rPr>
          <w:b/>
        </w:rPr>
        <w:t xml:space="preserve"> </w:t>
      </w:r>
      <w:proofErr w:type="spellStart"/>
      <w:r w:rsidRPr="00DC4A24">
        <w:rPr>
          <w:b/>
        </w:rPr>
        <w:t>потреба</w:t>
      </w:r>
      <w:proofErr w:type="spellEnd"/>
      <w:r w:rsidRPr="00DC4A24">
        <w:rPr>
          <w:b/>
        </w:rPr>
        <w:t xml:space="preserve"> </w:t>
      </w:r>
      <w:proofErr w:type="spellStart"/>
      <w:r w:rsidRPr="00DC4A24">
        <w:rPr>
          <w:b/>
        </w:rPr>
        <w:t>становништва</w:t>
      </w:r>
      <w:proofErr w:type="spellEnd"/>
      <w:r w:rsidRPr="00DC4A24">
        <w:rPr>
          <w:b/>
        </w:rPr>
        <w:t xml:space="preserve"> у </w:t>
      </w:r>
      <w:proofErr w:type="spellStart"/>
      <w:r w:rsidRPr="00DC4A24">
        <w:rPr>
          <w:b/>
        </w:rPr>
        <w:t>зимским</w:t>
      </w:r>
      <w:proofErr w:type="spellEnd"/>
      <w:r w:rsidRPr="00DC4A24">
        <w:rPr>
          <w:b/>
        </w:rPr>
        <w:t xml:space="preserve"> </w:t>
      </w:r>
      <w:proofErr w:type="spellStart"/>
      <w:r w:rsidRPr="00DC4A24">
        <w:rPr>
          <w:b/>
        </w:rPr>
        <w:t>мјесецима</w:t>
      </w:r>
      <w:proofErr w:type="spellEnd"/>
      <w:r w:rsidRPr="00DC4A24">
        <w:rPr>
          <w:b/>
        </w:rPr>
        <w:t>.</w:t>
      </w:r>
    </w:p>
    <w:p w14:paraId="07B9C4E3" w14:textId="77777777" w:rsidR="001A0556" w:rsidRPr="00DC4A24" w:rsidRDefault="001A0556" w:rsidP="001A0556">
      <w:pPr>
        <w:jc w:val="both"/>
        <w:rPr>
          <w:b/>
        </w:rPr>
      </w:pPr>
      <w:proofErr w:type="spellStart"/>
      <w:r w:rsidRPr="00DC4A24">
        <w:rPr>
          <w:b/>
        </w:rPr>
        <w:t>Изведене</w:t>
      </w:r>
      <w:proofErr w:type="spellEnd"/>
      <w:r w:rsidRPr="00DC4A24">
        <w:rPr>
          <w:b/>
        </w:rPr>
        <w:t xml:space="preserve"> </w:t>
      </w:r>
      <w:proofErr w:type="spellStart"/>
      <w:r w:rsidRPr="00DC4A24">
        <w:rPr>
          <w:b/>
        </w:rPr>
        <w:t>активности</w:t>
      </w:r>
      <w:proofErr w:type="spellEnd"/>
      <w:r w:rsidRPr="00DC4A24">
        <w:rPr>
          <w:b/>
        </w:rPr>
        <w:t xml:space="preserve"> </w:t>
      </w:r>
      <w:proofErr w:type="spellStart"/>
      <w:r w:rsidRPr="00DC4A24">
        <w:rPr>
          <w:b/>
        </w:rPr>
        <w:t>доприносе</w:t>
      </w:r>
      <w:proofErr w:type="spellEnd"/>
      <w:r w:rsidRPr="00DC4A24">
        <w:rPr>
          <w:b/>
        </w:rPr>
        <w:t xml:space="preserve"> </w:t>
      </w:r>
      <w:proofErr w:type="spellStart"/>
      <w:r w:rsidRPr="00DC4A24">
        <w:rPr>
          <w:b/>
        </w:rPr>
        <w:t>очувању</w:t>
      </w:r>
      <w:proofErr w:type="spellEnd"/>
      <w:r w:rsidRPr="00DC4A24">
        <w:rPr>
          <w:b/>
        </w:rPr>
        <w:t xml:space="preserve"> и </w:t>
      </w:r>
      <w:proofErr w:type="spellStart"/>
      <w:r w:rsidRPr="00DC4A24">
        <w:rPr>
          <w:b/>
        </w:rPr>
        <w:t>унапређењу</w:t>
      </w:r>
      <w:proofErr w:type="spellEnd"/>
      <w:r w:rsidRPr="00DC4A24">
        <w:rPr>
          <w:b/>
        </w:rPr>
        <w:t xml:space="preserve"> </w:t>
      </w:r>
      <w:proofErr w:type="spellStart"/>
      <w:r w:rsidRPr="00DC4A24">
        <w:rPr>
          <w:b/>
        </w:rPr>
        <w:t>комуналне</w:t>
      </w:r>
      <w:proofErr w:type="spellEnd"/>
      <w:r w:rsidRPr="00DC4A24">
        <w:rPr>
          <w:b/>
        </w:rPr>
        <w:t xml:space="preserve"> </w:t>
      </w:r>
      <w:proofErr w:type="spellStart"/>
      <w:r w:rsidRPr="00DC4A24">
        <w:rPr>
          <w:b/>
        </w:rPr>
        <w:t>инфраструктуре</w:t>
      </w:r>
      <w:proofErr w:type="spellEnd"/>
      <w:r w:rsidRPr="00DC4A24">
        <w:rPr>
          <w:b/>
        </w:rPr>
        <w:t xml:space="preserve">, </w:t>
      </w:r>
      <w:proofErr w:type="spellStart"/>
      <w:r w:rsidRPr="00DC4A24">
        <w:rPr>
          <w:b/>
        </w:rPr>
        <w:t>побољшању</w:t>
      </w:r>
      <w:proofErr w:type="spellEnd"/>
      <w:r w:rsidRPr="00DC4A24">
        <w:rPr>
          <w:b/>
        </w:rPr>
        <w:t xml:space="preserve"> </w:t>
      </w:r>
      <w:proofErr w:type="spellStart"/>
      <w:r w:rsidRPr="00DC4A24">
        <w:rPr>
          <w:b/>
        </w:rPr>
        <w:t>безбједности</w:t>
      </w:r>
      <w:proofErr w:type="spellEnd"/>
      <w:r w:rsidRPr="00DC4A24">
        <w:rPr>
          <w:b/>
        </w:rPr>
        <w:t xml:space="preserve"> </w:t>
      </w:r>
      <w:proofErr w:type="spellStart"/>
      <w:r w:rsidRPr="00DC4A24">
        <w:rPr>
          <w:b/>
        </w:rPr>
        <w:t>саобраћаја</w:t>
      </w:r>
      <w:proofErr w:type="spellEnd"/>
      <w:r w:rsidRPr="00DC4A24">
        <w:rPr>
          <w:b/>
        </w:rPr>
        <w:t xml:space="preserve"> и </w:t>
      </w:r>
      <w:proofErr w:type="spellStart"/>
      <w:r w:rsidRPr="00DC4A24">
        <w:rPr>
          <w:b/>
        </w:rPr>
        <w:t>стварању</w:t>
      </w:r>
      <w:proofErr w:type="spellEnd"/>
      <w:r w:rsidRPr="00DC4A24">
        <w:rPr>
          <w:b/>
        </w:rPr>
        <w:t xml:space="preserve"> </w:t>
      </w:r>
      <w:proofErr w:type="spellStart"/>
      <w:r w:rsidRPr="00DC4A24">
        <w:rPr>
          <w:b/>
        </w:rPr>
        <w:t>бољих</w:t>
      </w:r>
      <w:proofErr w:type="spellEnd"/>
      <w:r w:rsidRPr="00DC4A24">
        <w:rPr>
          <w:b/>
        </w:rPr>
        <w:t xml:space="preserve"> </w:t>
      </w:r>
      <w:proofErr w:type="spellStart"/>
      <w:r w:rsidRPr="00DC4A24">
        <w:rPr>
          <w:b/>
        </w:rPr>
        <w:t>услова</w:t>
      </w:r>
      <w:proofErr w:type="spellEnd"/>
      <w:r w:rsidRPr="00DC4A24">
        <w:rPr>
          <w:b/>
        </w:rPr>
        <w:t xml:space="preserve"> </w:t>
      </w:r>
      <w:proofErr w:type="spellStart"/>
      <w:r w:rsidRPr="00DC4A24">
        <w:rPr>
          <w:b/>
        </w:rPr>
        <w:t>за</w:t>
      </w:r>
      <w:proofErr w:type="spellEnd"/>
      <w:r w:rsidRPr="00DC4A24">
        <w:rPr>
          <w:b/>
        </w:rPr>
        <w:t xml:space="preserve"> </w:t>
      </w:r>
      <w:proofErr w:type="spellStart"/>
      <w:r w:rsidRPr="00DC4A24">
        <w:rPr>
          <w:b/>
        </w:rPr>
        <w:t>живот</w:t>
      </w:r>
      <w:proofErr w:type="spellEnd"/>
      <w:r w:rsidRPr="00DC4A24">
        <w:rPr>
          <w:b/>
        </w:rPr>
        <w:t xml:space="preserve"> и </w:t>
      </w:r>
      <w:proofErr w:type="spellStart"/>
      <w:r w:rsidRPr="00DC4A24">
        <w:rPr>
          <w:b/>
        </w:rPr>
        <w:t>рад</w:t>
      </w:r>
      <w:proofErr w:type="spellEnd"/>
      <w:r w:rsidRPr="00DC4A24">
        <w:rPr>
          <w:b/>
        </w:rPr>
        <w:t xml:space="preserve"> </w:t>
      </w:r>
      <w:proofErr w:type="spellStart"/>
      <w:r w:rsidRPr="00DC4A24">
        <w:rPr>
          <w:b/>
        </w:rPr>
        <w:t>становништва</w:t>
      </w:r>
      <w:proofErr w:type="spellEnd"/>
      <w:r w:rsidRPr="00DC4A24">
        <w:rPr>
          <w:b/>
        </w:rPr>
        <w:t>.</w:t>
      </w:r>
    </w:p>
    <w:p w14:paraId="7CC2FAC6" w14:textId="77777777" w:rsidR="001A0556" w:rsidRPr="00DC4A24" w:rsidRDefault="001A0556" w:rsidP="001A0556">
      <w:pPr>
        <w:jc w:val="both"/>
        <w:rPr>
          <w:b/>
        </w:rPr>
      </w:pPr>
    </w:p>
    <w:p w14:paraId="5F1B749D" w14:textId="77777777" w:rsidR="001A0556" w:rsidRPr="00DC4A24" w:rsidRDefault="001A0556" w:rsidP="001A0556">
      <w:pPr>
        <w:jc w:val="both"/>
        <w:rPr>
          <w:b/>
          <w:i/>
          <w:u w:val="single"/>
        </w:rPr>
      </w:pPr>
      <w:r w:rsidRPr="00DC4A24">
        <w:rPr>
          <w:b/>
          <w:i/>
          <w:u w:val="single"/>
        </w:rPr>
        <w:t xml:space="preserve">У </w:t>
      </w:r>
      <w:proofErr w:type="spellStart"/>
      <w:r w:rsidRPr="00DC4A24">
        <w:rPr>
          <w:b/>
          <w:i/>
          <w:u w:val="single"/>
        </w:rPr>
        <w:t>прилогу</w:t>
      </w:r>
      <w:proofErr w:type="spellEnd"/>
      <w:r w:rsidRPr="00DC4A24">
        <w:rPr>
          <w:b/>
          <w:i/>
          <w:u w:val="single"/>
        </w:rPr>
        <w:t xml:space="preserve"> </w:t>
      </w:r>
      <w:proofErr w:type="spellStart"/>
      <w:r w:rsidRPr="00DC4A24">
        <w:rPr>
          <w:b/>
          <w:i/>
          <w:u w:val="single"/>
        </w:rPr>
        <w:t>одржавања</w:t>
      </w:r>
      <w:proofErr w:type="spellEnd"/>
      <w:r w:rsidRPr="00DC4A24">
        <w:rPr>
          <w:b/>
          <w:i/>
          <w:u w:val="single"/>
        </w:rPr>
        <w:t xml:space="preserve"> </w:t>
      </w:r>
      <w:proofErr w:type="spellStart"/>
      <w:r w:rsidRPr="00DC4A24">
        <w:rPr>
          <w:b/>
          <w:i/>
          <w:u w:val="single"/>
        </w:rPr>
        <w:t>треба</w:t>
      </w:r>
      <w:proofErr w:type="spellEnd"/>
      <w:r w:rsidRPr="00DC4A24">
        <w:rPr>
          <w:b/>
          <w:i/>
          <w:u w:val="single"/>
        </w:rPr>
        <w:t xml:space="preserve"> </w:t>
      </w:r>
      <w:proofErr w:type="spellStart"/>
      <w:r w:rsidRPr="00DC4A24">
        <w:rPr>
          <w:b/>
          <w:i/>
          <w:u w:val="single"/>
        </w:rPr>
        <w:t>напоменути</w:t>
      </w:r>
      <w:proofErr w:type="spellEnd"/>
      <w:r w:rsidRPr="00DC4A24">
        <w:rPr>
          <w:b/>
          <w:i/>
          <w:u w:val="single"/>
        </w:rPr>
        <w:t xml:space="preserve"> </w:t>
      </w:r>
      <w:proofErr w:type="spellStart"/>
      <w:r w:rsidRPr="00DC4A24">
        <w:rPr>
          <w:b/>
          <w:i/>
          <w:u w:val="single"/>
        </w:rPr>
        <w:t>да</w:t>
      </w:r>
      <w:proofErr w:type="spellEnd"/>
      <w:r w:rsidRPr="00DC4A24">
        <w:rPr>
          <w:b/>
          <w:i/>
          <w:u w:val="single"/>
        </w:rPr>
        <w:t xml:space="preserve"> </w:t>
      </w:r>
      <w:proofErr w:type="spellStart"/>
      <w:r w:rsidRPr="00DC4A24">
        <w:rPr>
          <w:b/>
          <w:i/>
          <w:u w:val="single"/>
        </w:rPr>
        <w:t>су</w:t>
      </w:r>
      <w:proofErr w:type="spellEnd"/>
      <w:r w:rsidRPr="00DC4A24">
        <w:rPr>
          <w:b/>
          <w:i/>
          <w:u w:val="single"/>
        </w:rPr>
        <w:t xml:space="preserve"> у </w:t>
      </w:r>
      <w:proofErr w:type="spellStart"/>
      <w:r w:rsidRPr="00DC4A24">
        <w:rPr>
          <w:b/>
          <w:i/>
          <w:u w:val="single"/>
        </w:rPr>
        <w:t>протеклом</w:t>
      </w:r>
      <w:proofErr w:type="spellEnd"/>
      <w:r w:rsidRPr="00DC4A24">
        <w:rPr>
          <w:b/>
          <w:i/>
          <w:u w:val="single"/>
        </w:rPr>
        <w:t xml:space="preserve"> </w:t>
      </w:r>
      <w:proofErr w:type="spellStart"/>
      <w:r w:rsidRPr="00DC4A24">
        <w:rPr>
          <w:b/>
          <w:i/>
          <w:u w:val="single"/>
        </w:rPr>
        <w:t>периоду</w:t>
      </w:r>
      <w:proofErr w:type="spellEnd"/>
      <w:r w:rsidRPr="00DC4A24">
        <w:rPr>
          <w:b/>
          <w:i/>
          <w:u w:val="single"/>
        </w:rPr>
        <w:t xml:space="preserve"> </w:t>
      </w:r>
      <w:proofErr w:type="spellStart"/>
      <w:r w:rsidRPr="00DC4A24">
        <w:rPr>
          <w:b/>
          <w:i/>
          <w:u w:val="single"/>
        </w:rPr>
        <w:t>обезбијеђена</w:t>
      </w:r>
      <w:proofErr w:type="spellEnd"/>
      <w:r w:rsidRPr="00DC4A24">
        <w:rPr>
          <w:b/>
          <w:i/>
          <w:u w:val="single"/>
        </w:rPr>
        <w:t xml:space="preserve"> </w:t>
      </w:r>
      <w:proofErr w:type="spellStart"/>
      <w:r w:rsidRPr="00DC4A24">
        <w:rPr>
          <w:b/>
          <w:i/>
          <w:u w:val="single"/>
        </w:rPr>
        <w:t>средства</w:t>
      </w:r>
      <w:proofErr w:type="spellEnd"/>
      <w:r w:rsidRPr="00DC4A24">
        <w:rPr>
          <w:b/>
          <w:i/>
          <w:u w:val="single"/>
        </w:rPr>
        <w:t xml:space="preserve"> </w:t>
      </w:r>
      <w:proofErr w:type="spellStart"/>
      <w:r w:rsidRPr="00DC4A24">
        <w:rPr>
          <w:b/>
          <w:i/>
          <w:u w:val="single"/>
        </w:rPr>
        <w:t>за</w:t>
      </w:r>
      <w:proofErr w:type="spellEnd"/>
      <w:r w:rsidRPr="00DC4A24">
        <w:rPr>
          <w:b/>
          <w:i/>
          <w:u w:val="single"/>
        </w:rPr>
        <w:t xml:space="preserve"> </w:t>
      </w:r>
      <w:proofErr w:type="spellStart"/>
      <w:r w:rsidRPr="00DC4A24">
        <w:rPr>
          <w:b/>
          <w:i/>
          <w:u w:val="single"/>
        </w:rPr>
        <w:t>асфалтирање</w:t>
      </w:r>
      <w:proofErr w:type="spellEnd"/>
      <w:r w:rsidRPr="00DC4A24">
        <w:rPr>
          <w:b/>
          <w:i/>
          <w:u w:val="single"/>
        </w:rPr>
        <w:t xml:space="preserve"> </w:t>
      </w:r>
      <w:proofErr w:type="spellStart"/>
      <w:r w:rsidRPr="00DC4A24">
        <w:rPr>
          <w:b/>
          <w:i/>
          <w:u w:val="single"/>
        </w:rPr>
        <w:t>путева</w:t>
      </w:r>
      <w:proofErr w:type="spellEnd"/>
      <w:r w:rsidRPr="00DC4A24">
        <w:rPr>
          <w:b/>
          <w:i/>
          <w:u w:val="single"/>
        </w:rPr>
        <w:t xml:space="preserve"> </w:t>
      </w:r>
      <w:proofErr w:type="spellStart"/>
      <w:r w:rsidRPr="00DC4A24">
        <w:rPr>
          <w:b/>
          <w:i/>
          <w:u w:val="single"/>
        </w:rPr>
        <w:t>на</w:t>
      </w:r>
      <w:proofErr w:type="spellEnd"/>
      <w:r w:rsidRPr="00DC4A24">
        <w:rPr>
          <w:b/>
          <w:i/>
          <w:u w:val="single"/>
        </w:rPr>
        <w:t xml:space="preserve"> </w:t>
      </w:r>
      <w:proofErr w:type="spellStart"/>
      <w:r w:rsidRPr="00DC4A24">
        <w:rPr>
          <w:b/>
          <w:i/>
          <w:u w:val="single"/>
        </w:rPr>
        <w:t>подручју</w:t>
      </w:r>
      <w:proofErr w:type="spellEnd"/>
      <w:r w:rsidRPr="00DC4A24">
        <w:rPr>
          <w:b/>
          <w:i/>
          <w:u w:val="single"/>
        </w:rPr>
        <w:t xml:space="preserve"> </w:t>
      </w:r>
      <w:proofErr w:type="spellStart"/>
      <w:r w:rsidRPr="00DC4A24">
        <w:rPr>
          <w:b/>
          <w:i/>
          <w:u w:val="single"/>
        </w:rPr>
        <w:t>општине</w:t>
      </w:r>
      <w:proofErr w:type="spellEnd"/>
      <w:r w:rsidRPr="00DC4A24">
        <w:rPr>
          <w:b/>
          <w:i/>
          <w:u w:val="single"/>
        </w:rPr>
        <w:t xml:space="preserve"> </w:t>
      </w:r>
      <w:proofErr w:type="spellStart"/>
      <w:r w:rsidRPr="00DC4A24">
        <w:rPr>
          <w:b/>
          <w:i/>
          <w:u w:val="single"/>
        </w:rPr>
        <w:t>Језеро</w:t>
      </w:r>
      <w:proofErr w:type="spellEnd"/>
      <w:r w:rsidRPr="00DC4A24">
        <w:rPr>
          <w:b/>
          <w:i/>
          <w:u w:val="single"/>
        </w:rPr>
        <w:t xml:space="preserve"> </w:t>
      </w:r>
      <w:proofErr w:type="spellStart"/>
      <w:r w:rsidRPr="00DC4A24">
        <w:rPr>
          <w:b/>
          <w:i/>
          <w:u w:val="single"/>
        </w:rPr>
        <w:t>који</w:t>
      </w:r>
      <w:proofErr w:type="spellEnd"/>
      <w:r w:rsidRPr="00DC4A24">
        <w:rPr>
          <w:b/>
          <w:i/>
          <w:u w:val="single"/>
        </w:rPr>
        <w:t xml:space="preserve"> </w:t>
      </w:r>
      <w:proofErr w:type="spellStart"/>
      <w:r w:rsidRPr="00DC4A24">
        <w:rPr>
          <w:b/>
          <w:i/>
          <w:u w:val="single"/>
        </w:rPr>
        <w:t>би</w:t>
      </w:r>
      <w:proofErr w:type="spellEnd"/>
      <w:r w:rsidRPr="00DC4A24">
        <w:rPr>
          <w:b/>
          <w:i/>
          <w:u w:val="single"/>
        </w:rPr>
        <w:t xml:space="preserve"> </w:t>
      </w:r>
      <w:proofErr w:type="spellStart"/>
      <w:r w:rsidRPr="00DC4A24">
        <w:rPr>
          <w:b/>
          <w:i/>
          <w:u w:val="single"/>
        </w:rPr>
        <w:t>се</w:t>
      </w:r>
      <w:proofErr w:type="spellEnd"/>
      <w:r w:rsidRPr="00DC4A24">
        <w:rPr>
          <w:b/>
          <w:i/>
          <w:u w:val="single"/>
        </w:rPr>
        <w:t xml:space="preserve"> </w:t>
      </w:r>
      <w:proofErr w:type="spellStart"/>
      <w:r w:rsidRPr="00DC4A24">
        <w:rPr>
          <w:b/>
          <w:i/>
          <w:u w:val="single"/>
        </w:rPr>
        <w:t>требали</w:t>
      </w:r>
      <w:proofErr w:type="spellEnd"/>
      <w:r w:rsidRPr="00DC4A24">
        <w:rPr>
          <w:b/>
          <w:i/>
          <w:u w:val="single"/>
        </w:rPr>
        <w:t xml:space="preserve"> </w:t>
      </w:r>
      <w:proofErr w:type="spellStart"/>
      <w:r w:rsidRPr="00DC4A24">
        <w:rPr>
          <w:b/>
          <w:i/>
          <w:u w:val="single"/>
        </w:rPr>
        <w:t>асфалтирати</w:t>
      </w:r>
      <w:proofErr w:type="spellEnd"/>
      <w:r w:rsidRPr="00DC4A24">
        <w:rPr>
          <w:b/>
          <w:i/>
          <w:u w:val="single"/>
        </w:rPr>
        <w:t xml:space="preserve"> у </w:t>
      </w:r>
      <w:proofErr w:type="spellStart"/>
      <w:r w:rsidRPr="00DC4A24">
        <w:rPr>
          <w:b/>
          <w:i/>
          <w:u w:val="single"/>
        </w:rPr>
        <w:t>наредном</w:t>
      </w:r>
      <w:proofErr w:type="spellEnd"/>
      <w:r w:rsidRPr="00DC4A24">
        <w:rPr>
          <w:b/>
          <w:i/>
          <w:u w:val="single"/>
        </w:rPr>
        <w:t xml:space="preserve"> </w:t>
      </w:r>
      <w:proofErr w:type="spellStart"/>
      <w:r w:rsidRPr="00DC4A24">
        <w:rPr>
          <w:b/>
          <w:i/>
          <w:u w:val="single"/>
        </w:rPr>
        <w:t>периоду</w:t>
      </w:r>
      <w:proofErr w:type="spellEnd"/>
      <w:r w:rsidRPr="00DC4A24">
        <w:rPr>
          <w:b/>
          <w:i/>
          <w:u w:val="single"/>
        </w:rPr>
        <w:t xml:space="preserve"> и </w:t>
      </w:r>
      <w:proofErr w:type="spellStart"/>
      <w:r w:rsidRPr="00DC4A24">
        <w:rPr>
          <w:b/>
          <w:i/>
          <w:u w:val="single"/>
        </w:rPr>
        <w:t>то</w:t>
      </w:r>
      <w:proofErr w:type="spellEnd"/>
      <w:r w:rsidRPr="00DC4A24">
        <w:rPr>
          <w:b/>
          <w:i/>
          <w:u w:val="single"/>
        </w:rPr>
        <w:t>:</w:t>
      </w:r>
    </w:p>
    <w:p w14:paraId="3B55A073" w14:textId="77777777" w:rsidR="001A0556" w:rsidRPr="00DC4A24" w:rsidRDefault="001A0556" w:rsidP="001A0556">
      <w:pPr>
        <w:jc w:val="both"/>
        <w:rPr>
          <w:b/>
        </w:rPr>
      </w:pPr>
      <w:proofErr w:type="spellStart"/>
      <w:r w:rsidRPr="00DC4A24">
        <w:rPr>
          <w:b/>
        </w:rPr>
        <w:t>Федерално</w:t>
      </w:r>
      <w:proofErr w:type="spellEnd"/>
      <w:r w:rsidRPr="00DC4A24">
        <w:rPr>
          <w:b/>
        </w:rPr>
        <w:t xml:space="preserve"> </w:t>
      </w:r>
      <w:proofErr w:type="spellStart"/>
      <w:r w:rsidRPr="00DC4A24">
        <w:rPr>
          <w:b/>
        </w:rPr>
        <w:t>Министарство</w:t>
      </w:r>
      <w:proofErr w:type="spellEnd"/>
      <w:r w:rsidRPr="00DC4A24">
        <w:rPr>
          <w:b/>
        </w:rPr>
        <w:t xml:space="preserve"> </w:t>
      </w:r>
      <w:proofErr w:type="spellStart"/>
      <w:r w:rsidRPr="00DC4A24">
        <w:rPr>
          <w:b/>
        </w:rPr>
        <w:t>је</w:t>
      </w:r>
      <w:proofErr w:type="spellEnd"/>
      <w:r w:rsidRPr="00DC4A24">
        <w:rPr>
          <w:b/>
        </w:rPr>
        <w:t xml:space="preserve"> 31.</w:t>
      </w:r>
      <w:proofErr w:type="gramStart"/>
      <w:r w:rsidRPr="00DC4A24">
        <w:rPr>
          <w:b/>
        </w:rPr>
        <w:t>05.2024.године</w:t>
      </w:r>
      <w:proofErr w:type="gramEnd"/>
      <w:r w:rsidRPr="00DC4A24">
        <w:rPr>
          <w:b/>
        </w:rPr>
        <w:t xml:space="preserve"> </w:t>
      </w:r>
      <w:proofErr w:type="spellStart"/>
      <w:r w:rsidRPr="00DC4A24">
        <w:rPr>
          <w:b/>
        </w:rPr>
        <w:t>донијело</w:t>
      </w:r>
      <w:proofErr w:type="spellEnd"/>
      <w:r w:rsidRPr="00DC4A24">
        <w:rPr>
          <w:b/>
        </w:rPr>
        <w:t xml:space="preserve"> </w:t>
      </w:r>
      <w:proofErr w:type="spellStart"/>
      <w:r w:rsidRPr="00DC4A24">
        <w:rPr>
          <w:b/>
        </w:rPr>
        <w:t>Одлуку</w:t>
      </w:r>
      <w:proofErr w:type="spellEnd"/>
      <w:r w:rsidRPr="00DC4A24">
        <w:rPr>
          <w:b/>
        </w:rPr>
        <w:t xml:space="preserve"> о </w:t>
      </w:r>
      <w:proofErr w:type="spellStart"/>
      <w:r w:rsidRPr="00DC4A24">
        <w:rPr>
          <w:b/>
        </w:rPr>
        <w:t>утврђивању</w:t>
      </w:r>
      <w:proofErr w:type="spellEnd"/>
      <w:r w:rsidRPr="00DC4A24">
        <w:rPr>
          <w:b/>
        </w:rPr>
        <w:t xml:space="preserve"> </w:t>
      </w:r>
      <w:proofErr w:type="spellStart"/>
      <w:r w:rsidRPr="00DC4A24">
        <w:rPr>
          <w:b/>
        </w:rPr>
        <w:t>коначне</w:t>
      </w:r>
      <w:proofErr w:type="spellEnd"/>
      <w:r w:rsidRPr="00DC4A24">
        <w:rPr>
          <w:b/>
        </w:rPr>
        <w:t xml:space="preserve"> </w:t>
      </w:r>
      <w:proofErr w:type="spellStart"/>
      <w:r w:rsidRPr="00DC4A24">
        <w:rPr>
          <w:b/>
        </w:rPr>
        <w:t>ранг</w:t>
      </w:r>
      <w:proofErr w:type="spellEnd"/>
      <w:r w:rsidRPr="00DC4A24">
        <w:rPr>
          <w:b/>
        </w:rPr>
        <w:t xml:space="preserve"> </w:t>
      </w:r>
      <w:proofErr w:type="spellStart"/>
      <w:r w:rsidRPr="00DC4A24">
        <w:rPr>
          <w:b/>
        </w:rPr>
        <w:t>листе</w:t>
      </w:r>
      <w:proofErr w:type="spellEnd"/>
      <w:r w:rsidRPr="00DC4A24">
        <w:rPr>
          <w:b/>
        </w:rPr>
        <w:t xml:space="preserve"> </w:t>
      </w:r>
      <w:proofErr w:type="spellStart"/>
      <w:r w:rsidRPr="00DC4A24">
        <w:rPr>
          <w:b/>
        </w:rPr>
        <w:t>потенцијалних</w:t>
      </w:r>
      <w:proofErr w:type="spellEnd"/>
      <w:r w:rsidRPr="00DC4A24">
        <w:rPr>
          <w:b/>
        </w:rPr>
        <w:t xml:space="preserve"> </w:t>
      </w:r>
      <w:proofErr w:type="spellStart"/>
      <w:r w:rsidRPr="00DC4A24">
        <w:rPr>
          <w:b/>
        </w:rPr>
        <w:t>корисника</w:t>
      </w:r>
      <w:proofErr w:type="spellEnd"/>
      <w:r w:rsidRPr="00DC4A24">
        <w:rPr>
          <w:b/>
        </w:rPr>
        <w:t xml:space="preserve"> </w:t>
      </w:r>
      <w:proofErr w:type="spellStart"/>
      <w:r w:rsidRPr="00DC4A24">
        <w:rPr>
          <w:b/>
        </w:rPr>
        <w:t>на</w:t>
      </w:r>
      <w:proofErr w:type="spellEnd"/>
      <w:r w:rsidRPr="00DC4A24">
        <w:rPr>
          <w:b/>
        </w:rPr>
        <w:t xml:space="preserve"> </w:t>
      </w:r>
      <w:proofErr w:type="spellStart"/>
      <w:r w:rsidRPr="00DC4A24">
        <w:rPr>
          <w:b/>
        </w:rPr>
        <w:t>којој</w:t>
      </w:r>
      <w:proofErr w:type="spellEnd"/>
      <w:r w:rsidRPr="00DC4A24">
        <w:rPr>
          <w:b/>
        </w:rPr>
        <w:t xml:space="preserve"> </w:t>
      </w:r>
      <w:proofErr w:type="spellStart"/>
      <w:r w:rsidRPr="00DC4A24">
        <w:rPr>
          <w:b/>
        </w:rPr>
        <w:t>се</w:t>
      </w:r>
      <w:proofErr w:type="spellEnd"/>
      <w:r w:rsidRPr="00DC4A24">
        <w:rPr>
          <w:b/>
        </w:rPr>
        <w:t xml:space="preserve"> </w:t>
      </w:r>
      <w:proofErr w:type="spellStart"/>
      <w:r w:rsidRPr="00DC4A24">
        <w:rPr>
          <w:b/>
        </w:rPr>
        <w:t>налази</w:t>
      </w:r>
      <w:proofErr w:type="spellEnd"/>
      <w:r w:rsidRPr="00DC4A24">
        <w:rPr>
          <w:b/>
        </w:rPr>
        <w:t xml:space="preserve"> </w:t>
      </w:r>
      <w:proofErr w:type="spellStart"/>
      <w:r w:rsidRPr="00DC4A24">
        <w:rPr>
          <w:b/>
        </w:rPr>
        <w:t>општина</w:t>
      </w:r>
      <w:proofErr w:type="spellEnd"/>
      <w:r w:rsidRPr="00DC4A24">
        <w:rPr>
          <w:b/>
        </w:rPr>
        <w:t xml:space="preserve"> </w:t>
      </w:r>
      <w:proofErr w:type="spellStart"/>
      <w:r w:rsidRPr="00DC4A24">
        <w:rPr>
          <w:b/>
        </w:rPr>
        <w:t>Језеро</w:t>
      </w:r>
      <w:proofErr w:type="spellEnd"/>
      <w:r w:rsidRPr="00DC4A24">
        <w:rPr>
          <w:b/>
        </w:rPr>
        <w:t xml:space="preserve"> </w:t>
      </w:r>
      <w:proofErr w:type="spellStart"/>
      <w:r w:rsidRPr="00DC4A24">
        <w:rPr>
          <w:b/>
        </w:rPr>
        <w:t>за</w:t>
      </w:r>
      <w:proofErr w:type="spellEnd"/>
      <w:r w:rsidRPr="00DC4A24">
        <w:rPr>
          <w:b/>
        </w:rPr>
        <w:t xml:space="preserve"> </w:t>
      </w:r>
      <w:proofErr w:type="spellStart"/>
      <w:r w:rsidRPr="00DC4A24">
        <w:rPr>
          <w:b/>
        </w:rPr>
        <w:t>санацију</w:t>
      </w:r>
      <w:proofErr w:type="spellEnd"/>
      <w:r w:rsidRPr="00DC4A24">
        <w:rPr>
          <w:b/>
        </w:rPr>
        <w:t xml:space="preserve"> и </w:t>
      </w:r>
      <w:proofErr w:type="spellStart"/>
      <w:r w:rsidRPr="00DC4A24">
        <w:rPr>
          <w:b/>
        </w:rPr>
        <w:t>асфалтирање</w:t>
      </w:r>
      <w:proofErr w:type="spellEnd"/>
      <w:r w:rsidRPr="00DC4A24">
        <w:rPr>
          <w:b/>
        </w:rPr>
        <w:t xml:space="preserve"> </w:t>
      </w:r>
      <w:proofErr w:type="spellStart"/>
      <w:r w:rsidRPr="00DC4A24">
        <w:rPr>
          <w:b/>
        </w:rPr>
        <w:t>локалне</w:t>
      </w:r>
      <w:proofErr w:type="spellEnd"/>
      <w:r w:rsidRPr="00DC4A24">
        <w:rPr>
          <w:b/>
        </w:rPr>
        <w:t xml:space="preserve"> </w:t>
      </w:r>
      <w:proofErr w:type="spellStart"/>
      <w:r w:rsidRPr="00DC4A24">
        <w:rPr>
          <w:b/>
        </w:rPr>
        <w:t>улице</w:t>
      </w:r>
      <w:proofErr w:type="spellEnd"/>
      <w:r w:rsidRPr="00DC4A24">
        <w:rPr>
          <w:b/>
        </w:rPr>
        <w:t xml:space="preserve"> 21 </w:t>
      </w:r>
      <w:proofErr w:type="spellStart"/>
      <w:r w:rsidRPr="00DC4A24">
        <w:rPr>
          <w:b/>
        </w:rPr>
        <w:t>Новембар</w:t>
      </w:r>
      <w:proofErr w:type="spellEnd"/>
      <w:r w:rsidRPr="00DC4A24">
        <w:rPr>
          <w:b/>
        </w:rPr>
        <w:t xml:space="preserve"> (</w:t>
      </w:r>
      <w:proofErr w:type="spellStart"/>
      <w:r w:rsidRPr="00DC4A24">
        <w:rPr>
          <w:b/>
        </w:rPr>
        <w:t>раскрсница</w:t>
      </w:r>
      <w:proofErr w:type="spellEnd"/>
      <w:r w:rsidRPr="00DC4A24">
        <w:rPr>
          <w:b/>
        </w:rPr>
        <w:t xml:space="preserve"> </w:t>
      </w:r>
      <w:proofErr w:type="spellStart"/>
      <w:r w:rsidRPr="00DC4A24">
        <w:rPr>
          <w:b/>
        </w:rPr>
        <w:t>код</w:t>
      </w:r>
      <w:proofErr w:type="spellEnd"/>
      <w:r w:rsidRPr="00DC4A24">
        <w:rPr>
          <w:b/>
        </w:rPr>
        <w:t xml:space="preserve"> </w:t>
      </w:r>
      <w:proofErr w:type="spellStart"/>
      <w:r w:rsidRPr="00DC4A24">
        <w:rPr>
          <w:b/>
        </w:rPr>
        <w:t>амбуланте</w:t>
      </w:r>
      <w:proofErr w:type="spellEnd"/>
      <w:r w:rsidRPr="00DC4A24">
        <w:rPr>
          <w:b/>
        </w:rPr>
        <w:t xml:space="preserve">  - </w:t>
      </w:r>
      <w:proofErr w:type="spellStart"/>
      <w:r w:rsidRPr="00DC4A24">
        <w:rPr>
          <w:b/>
        </w:rPr>
        <w:t>до</w:t>
      </w:r>
      <w:proofErr w:type="spellEnd"/>
      <w:r w:rsidRPr="00DC4A24">
        <w:rPr>
          <w:b/>
        </w:rPr>
        <w:t xml:space="preserve"> </w:t>
      </w:r>
      <w:proofErr w:type="spellStart"/>
      <w:r w:rsidRPr="00DC4A24">
        <w:rPr>
          <w:b/>
        </w:rPr>
        <w:t>раскрснице</w:t>
      </w:r>
      <w:proofErr w:type="spellEnd"/>
      <w:r w:rsidRPr="00DC4A24">
        <w:rPr>
          <w:b/>
        </w:rPr>
        <w:t xml:space="preserve"> </w:t>
      </w:r>
      <w:proofErr w:type="spellStart"/>
      <w:r w:rsidRPr="00DC4A24">
        <w:rPr>
          <w:b/>
        </w:rPr>
        <w:t>Магистрални</w:t>
      </w:r>
      <w:proofErr w:type="spellEnd"/>
      <w:r w:rsidRPr="00DC4A24">
        <w:rPr>
          <w:b/>
        </w:rPr>
        <w:t xml:space="preserve"> </w:t>
      </w:r>
      <w:proofErr w:type="spellStart"/>
      <w:r w:rsidRPr="00DC4A24">
        <w:rPr>
          <w:b/>
        </w:rPr>
        <w:t>пут</w:t>
      </w:r>
      <w:proofErr w:type="spellEnd"/>
      <w:r w:rsidRPr="00DC4A24">
        <w:rPr>
          <w:b/>
        </w:rPr>
        <w:t xml:space="preserve"> М5, </w:t>
      </w:r>
      <w:proofErr w:type="spellStart"/>
      <w:r w:rsidRPr="00DC4A24">
        <w:rPr>
          <w:b/>
        </w:rPr>
        <w:t>локалног</w:t>
      </w:r>
      <w:proofErr w:type="spellEnd"/>
      <w:r w:rsidRPr="00DC4A24">
        <w:rPr>
          <w:b/>
        </w:rPr>
        <w:t xml:space="preserve"> </w:t>
      </w:r>
      <w:proofErr w:type="spellStart"/>
      <w:r w:rsidRPr="00DC4A24">
        <w:rPr>
          <w:b/>
        </w:rPr>
        <w:t>пута</w:t>
      </w:r>
      <w:proofErr w:type="spellEnd"/>
      <w:r w:rsidRPr="00DC4A24">
        <w:rPr>
          <w:b/>
        </w:rPr>
        <w:t xml:space="preserve"> у </w:t>
      </w:r>
      <w:proofErr w:type="spellStart"/>
      <w:r w:rsidRPr="00DC4A24">
        <w:rPr>
          <w:b/>
        </w:rPr>
        <w:t>насењеном</w:t>
      </w:r>
      <w:proofErr w:type="spellEnd"/>
      <w:r w:rsidRPr="00DC4A24">
        <w:rPr>
          <w:b/>
        </w:rPr>
        <w:t xml:space="preserve"> </w:t>
      </w:r>
      <w:proofErr w:type="spellStart"/>
      <w:r w:rsidRPr="00DC4A24">
        <w:rPr>
          <w:b/>
        </w:rPr>
        <w:t>мјесту</w:t>
      </w:r>
      <w:proofErr w:type="spellEnd"/>
      <w:r w:rsidRPr="00DC4A24">
        <w:rPr>
          <w:b/>
        </w:rPr>
        <w:t xml:space="preserve"> </w:t>
      </w:r>
      <w:proofErr w:type="spellStart"/>
      <w:r w:rsidRPr="00DC4A24">
        <w:rPr>
          <w:b/>
        </w:rPr>
        <w:t>Присоје</w:t>
      </w:r>
      <w:proofErr w:type="spellEnd"/>
      <w:r w:rsidRPr="00DC4A24">
        <w:rPr>
          <w:b/>
        </w:rPr>
        <w:t xml:space="preserve"> и </w:t>
      </w:r>
      <w:proofErr w:type="spellStart"/>
      <w:r w:rsidRPr="00DC4A24">
        <w:rPr>
          <w:b/>
        </w:rPr>
        <w:t>локалног</w:t>
      </w:r>
      <w:proofErr w:type="spellEnd"/>
      <w:r w:rsidRPr="00DC4A24">
        <w:rPr>
          <w:b/>
        </w:rPr>
        <w:t xml:space="preserve"> </w:t>
      </w:r>
      <w:proofErr w:type="spellStart"/>
      <w:r w:rsidRPr="00DC4A24">
        <w:rPr>
          <w:b/>
        </w:rPr>
        <w:t>пута</w:t>
      </w:r>
      <w:proofErr w:type="spellEnd"/>
      <w:r w:rsidRPr="00DC4A24">
        <w:rPr>
          <w:b/>
        </w:rPr>
        <w:t xml:space="preserve"> у </w:t>
      </w:r>
      <w:proofErr w:type="spellStart"/>
      <w:r w:rsidRPr="00DC4A24">
        <w:rPr>
          <w:b/>
        </w:rPr>
        <w:t>насењеном</w:t>
      </w:r>
      <w:proofErr w:type="spellEnd"/>
      <w:r w:rsidRPr="00DC4A24">
        <w:rPr>
          <w:b/>
        </w:rPr>
        <w:t xml:space="preserve"> </w:t>
      </w:r>
      <w:proofErr w:type="spellStart"/>
      <w:r w:rsidRPr="00DC4A24">
        <w:rPr>
          <w:b/>
        </w:rPr>
        <w:t>мјесту</w:t>
      </w:r>
      <w:proofErr w:type="spellEnd"/>
      <w:r w:rsidRPr="00DC4A24">
        <w:rPr>
          <w:b/>
        </w:rPr>
        <w:t xml:space="preserve"> </w:t>
      </w:r>
      <w:proofErr w:type="spellStart"/>
      <w:r w:rsidRPr="00DC4A24">
        <w:rPr>
          <w:b/>
        </w:rPr>
        <w:t>Перућица</w:t>
      </w:r>
      <w:proofErr w:type="spellEnd"/>
      <w:r w:rsidRPr="00DC4A24">
        <w:rPr>
          <w:b/>
        </w:rPr>
        <w:t>.</w:t>
      </w:r>
    </w:p>
    <w:p w14:paraId="5EF92774" w14:textId="77777777" w:rsidR="001A0556" w:rsidRPr="00DC4A24" w:rsidRDefault="001A0556" w:rsidP="001A0556">
      <w:pPr>
        <w:jc w:val="both"/>
        <w:rPr>
          <w:b/>
          <w:color w:val="2C363A"/>
          <w:shd w:val="clear" w:color="auto" w:fill="FFFFFF"/>
        </w:rPr>
      </w:pPr>
      <w:proofErr w:type="spellStart"/>
      <w:r w:rsidRPr="00DC4A24">
        <w:rPr>
          <w:b/>
          <w:color w:val="2C363A"/>
          <w:shd w:val="clear" w:color="auto" w:fill="FFFFFF"/>
        </w:rPr>
        <w:t>На</w:t>
      </w:r>
      <w:proofErr w:type="spellEnd"/>
      <w:r w:rsidRPr="00DC4A24">
        <w:rPr>
          <w:b/>
          <w:color w:val="2C363A"/>
          <w:shd w:val="clear" w:color="auto" w:fill="FFFFFF"/>
        </w:rPr>
        <w:t xml:space="preserve"> </w:t>
      </w:r>
      <w:proofErr w:type="spellStart"/>
      <w:r w:rsidRPr="00DC4A24">
        <w:rPr>
          <w:b/>
          <w:color w:val="2C363A"/>
          <w:shd w:val="clear" w:color="auto" w:fill="FFFFFF"/>
        </w:rPr>
        <w:t>основу</w:t>
      </w:r>
      <w:proofErr w:type="spellEnd"/>
      <w:r w:rsidRPr="00DC4A24">
        <w:rPr>
          <w:b/>
          <w:color w:val="2C363A"/>
          <w:shd w:val="clear" w:color="auto" w:fill="FFFFFF"/>
        </w:rPr>
        <w:t xml:space="preserve"> </w:t>
      </w:r>
      <w:proofErr w:type="spellStart"/>
      <w:r w:rsidRPr="00DC4A24">
        <w:rPr>
          <w:b/>
          <w:color w:val="2C363A"/>
          <w:shd w:val="clear" w:color="auto" w:fill="FFFFFF"/>
        </w:rPr>
        <w:t>Одлуке</w:t>
      </w:r>
      <w:proofErr w:type="spellEnd"/>
      <w:r w:rsidRPr="00DC4A24">
        <w:rPr>
          <w:b/>
          <w:color w:val="2C363A"/>
          <w:shd w:val="clear" w:color="auto" w:fill="FFFFFF"/>
        </w:rPr>
        <w:t xml:space="preserve"> </w:t>
      </w:r>
      <w:proofErr w:type="spellStart"/>
      <w:r w:rsidRPr="00DC4A24">
        <w:rPr>
          <w:b/>
          <w:color w:val="2C363A"/>
          <w:shd w:val="clear" w:color="auto" w:fill="FFFFFF"/>
        </w:rPr>
        <w:t>Федералног</w:t>
      </w:r>
      <w:proofErr w:type="spellEnd"/>
      <w:r w:rsidRPr="00DC4A24">
        <w:rPr>
          <w:b/>
          <w:color w:val="2C363A"/>
          <w:shd w:val="clear" w:color="auto" w:fill="FFFFFF"/>
        </w:rPr>
        <w:t xml:space="preserve"> </w:t>
      </w:r>
      <w:proofErr w:type="spellStart"/>
      <w:r w:rsidRPr="00DC4A24">
        <w:rPr>
          <w:b/>
          <w:color w:val="2C363A"/>
          <w:shd w:val="clear" w:color="auto" w:fill="FFFFFF"/>
        </w:rPr>
        <w:t>министарства</w:t>
      </w:r>
      <w:proofErr w:type="spellEnd"/>
      <w:r w:rsidRPr="00DC4A24">
        <w:rPr>
          <w:b/>
          <w:color w:val="2C363A"/>
          <w:shd w:val="clear" w:color="auto" w:fill="FFFFFF"/>
        </w:rPr>
        <w:t xml:space="preserve"> </w:t>
      </w:r>
      <w:proofErr w:type="spellStart"/>
      <w:r w:rsidRPr="00DC4A24">
        <w:rPr>
          <w:b/>
          <w:color w:val="2C363A"/>
          <w:shd w:val="clear" w:color="auto" w:fill="FFFFFF"/>
        </w:rPr>
        <w:t>расељених</w:t>
      </w:r>
      <w:proofErr w:type="spellEnd"/>
      <w:r w:rsidRPr="00DC4A24">
        <w:rPr>
          <w:b/>
          <w:color w:val="2C363A"/>
          <w:shd w:val="clear" w:color="auto" w:fill="FFFFFF"/>
        </w:rPr>
        <w:t xml:space="preserve"> </w:t>
      </w:r>
      <w:proofErr w:type="spellStart"/>
      <w:r w:rsidRPr="00DC4A24">
        <w:rPr>
          <w:b/>
          <w:color w:val="2C363A"/>
          <w:shd w:val="clear" w:color="auto" w:fill="FFFFFF"/>
        </w:rPr>
        <w:t>особа</w:t>
      </w:r>
      <w:proofErr w:type="spellEnd"/>
      <w:r w:rsidRPr="00DC4A24">
        <w:rPr>
          <w:b/>
          <w:color w:val="2C363A"/>
          <w:shd w:val="clear" w:color="auto" w:fill="FFFFFF"/>
        </w:rPr>
        <w:t xml:space="preserve"> и </w:t>
      </w:r>
      <w:proofErr w:type="spellStart"/>
      <w:proofErr w:type="gramStart"/>
      <w:r w:rsidRPr="00DC4A24">
        <w:rPr>
          <w:b/>
          <w:color w:val="2C363A"/>
          <w:shd w:val="clear" w:color="auto" w:fill="FFFFFF"/>
        </w:rPr>
        <w:t>избјеглица</w:t>
      </w:r>
      <w:proofErr w:type="spellEnd"/>
      <w:r w:rsidRPr="00DC4A24">
        <w:rPr>
          <w:b/>
          <w:color w:val="2C363A"/>
          <w:shd w:val="clear" w:color="auto" w:fill="FFFFFF"/>
        </w:rPr>
        <w:t xml:space="preserve">  </w:t>
      </w:r>
      <w:proofErr w:type="spellStart"/>
      <w:r w:rsidRPr="00DC4A24">
        <w:rPr>
          <w:b/>
          <w:color w:val="2C363A"/>
          <w:shd w:val="clear" w:color="auto" w:fill="FFFFFF"/>
        </w:rPr>
        <w:t>број</w:t>
      </w:r>
      <w:proofErr w:type="spellEnd"/>
      <w:proofErr w:type="gramEnd"/>
      <w:r w:rsidRPr="00DC4A24">
        <w:rPr>
          <w:b/>
          <w:color w:val="2C363A"/>
          <w:shd w:val="clear" w:color="auto" w:fill="FFFFFF"/>
        </w:rPr>
        <w:t>:</w:t>
      </w:r>
      <w:r w:rsidRPr="00DC4A24">
        <w:rPr>
          <w:b/>
          <w:color w:val="2C363A"/>
        </w:rPr>
        <w:br/>
      </w:r>
      <w:r w:rsidRPr="00DC4A24">
        <w:rPr>
          <w:b/>
          <w:color w:val="2C363A"/>
          <w:shd w:val="clear" w:color="auto" w:fill="FFFFFF"/>
        </w:rPr>
        <w:t xml:space="preserve">03-32-3-270-2371/23 </w:t>
      </w:r>
      <w:proofErr w:type="spellStart"/>
      <w:r w:rsidRPr="00DC4A24">
        <w:rPr>
          <w:b/>
          <w:color w:val="2C363A"/>
          <w:shd w:val="clear" w:color="auto" w:fill="FFFFFF"/>
        </w:rPr>
        <w:t>од</w:t>
      </w:r>
      <w:proofErr w:type="spellEnd"/>
      <w:r w:rsidRPr="00DC4A24">
        <w:rPr>
          <w:b/>
          <w:color w:val="2C363A"/>
          <w:shd w:val="clear" w:color="auto" w:fill="FFFFFF"/>
        </w:rPr>
        <w:t xml:space="preserve"> 31.05.2024.године о </w:t>
      </w:r>
      <w:proofErr w:type="spellStart"/>
      <w:r w:rsidRPr="00DC4A24">
        <w:rPr>
          <w:b/>
          <w:color w:val="2C363A"/>
          <w:shd w:val="clear" w:color="auto" w:fill="FFFFFF"/>
        </w:rPr>
        <w:t>утврђивању</w:t>
      </w:r>
      <w:proofErr w:type="spellEnd"/>
      <w:r w:rsidRPr="00DC4A24">
        <w:rPr>
          <w:b/>
          <w:color w:val="2C363A"/>
          <w:shd w:val="clear" w:color="auto" w:fill="FFFFFF"/>
        </w:rPr>
        <w:t xml:space="preserve"> </w:t>
      </w:r>
      <w:proofErr w:type="spellStart"/>
      <w:r w:rsidRPr="00DC4A24">
        <w:rPr>
          <w:b/>
          <w:color w:val="2C363A"/>
          <w:shd w:val="clear" w:color="auto" w:fill="FFFFFF"/>
        </w:rPr>
        <w:t>коначне</w:t>
      </w:r>
      <w:proofErr w:type="spellEnd"/>
      <w:r w:rsidRPr="00DC4A24">
        <w:rPr>
          <w:b/>
          <w:color w:val="2C363A"/>
          <w:shd w:val="clear" w:color="auto" w:fill="FFFFFF"/>
        </w:rPr>
        <w:t xml:space="preserve"> </w:t>
      </w:r>
      <w:proofErr w:type="spellStart"/>
      <w:r w:rsidRPr="00DC4A24">
        <w:rPr>
          <w:b/>
          <w:color w:val="2C363A"/>
          <w:shd w:val="clear" w:color="auto" w:fill="FFFFFF"/>
        </w:rPr>
        <w:t>ранг</w:t>
      </w:r>
      <w:proofErr w:type="spellEnd"/>
      <w:r w:rsidRPr="00DC4A24">
        <w:rPr>
          <w:b/>
          <w:color w:val="2C363A"/>
          <w:shd w:val="clear" w:color="auto" w:fill="FFFFFF"/>
        </w:rPr>
        <w:t xml:space="preserve"> </w:t>
      </w:r>
      <w:proofErr w:type="spellStart"/>
      <w:r w:rsidRPr="00DC4A24">
        <w:rPr>
          <w:b/>
          <w:color w:val="2C363A"/>
          <w:shd w:val="clear" w:color="auto" w:fill="FFFFFF"/>
        </w:rPr>
        <w:t>листе</w:t>
      </w:r>
      <w:proofErr w:type="spellEnd"/>
      <w:r w:rsidRPr="00DC4A24">
        <w:rPr>
          <w:b/>
          <w:color w:val="2C363A"/>
          <w:shd w:val="clear" w:color="auto" w:fill="FFFFFF"/>
        </w:rPr>
        <w:t xml:space="preserve"> </w:t>
      </w:r>
      <w:proofErr w:type="spellStart"/>
      <w:r w:rsidRPr="00DC4A24">
        <w:rPr>
          <w:b/>
          <w:color w:val="2C363A"/>
          <w:shd w:val="clear" w:color="auto" w:fill="FFFFFF"/>
        </w:rPr>
        <w:t>потенцијалних</w:t>
      </w:r>
      <w:proofErr w:type="spellEnd"/>
      <w:r w:rsidRPr="00DC4A24">
        <w:rPr>
          <w:b/>
          <w:color w:val="2C363A"/>
          <w:shd w:val="clear" w:color="auto" w:fill="FFFFFF"/>
        </w:rPr>
        <w:t xml:space="preserve"> </w:t>
      </w:r>
      <w:proofErr w:type="spellStart"/>
      <w:r w:rsidRPr="00DC4A24">
        <w:rPr>
          <w:b/>
          <w:color w:val="2C363A"/>
          <w:shd w:val="clear" w:color="auto" w:fill="FFFFFF"/>
        </w:rPr>
        <w:t>корисника</w:t>
      </w:r>
      <w:proofErr w:type="spellEnd"/>
      <w:r w:rsidRPr="00DC4A24">
        <w:rPr>
          <w:b/>
          <w:color w:val="2C363A"/>
          <w:shd w:val="clear" w:color="auto" w:fill="FFFFFF"/>
        </w:rPr>
        <w:t xml:space="preserve">  </w:t>
      </w:r>
      <w:proofErr w:type="spellStart"/>
      <w:r w:rsidRPr="00DC4A24">
        <w:rPr>
          <w:b/>
          <w:color w:val="2C363A"/>
          <w:shd w:val="clear" w:color="auto" w:fill="FFFFFF"/>
        </w:rPr>
        <w:t>из</w:t>
      </w:r>
      <w:proofErr w:type="spellEnd"/>
      <w:r w:rsidRPr="00DC4A24">
        <w:rPr>
          <w:b/>
          <w:color w:val="2C363A"/>
          <w:shd w:val="clear" w:color="auto" w:fill="FFFFFF"/>
        </w:rPr>
        <w:t xml:space="preserve"> </w:t>
      </w:r>
      <w:proofErr w:type="spellStart"/>
      <w:r w:rsidRPr="00DC4A24">
        <w:rPr>
          <w:b/>
          <w:color w:val="2C363A"/>
          <w:shd w:val="clear" w:color="auto" w:fill="FFFFFF"/>
        </w:rPr>
        <w:t>Програма</w:t>
      </w:r>
      <w:proofErr w:type="spellEnd"/>
      <w:r w:rsidRPr="00DC4A24">
        <w:rPr>
          <w:b/>
          <w:color w:val="2C363A"/>
          <w:shd w:val="clear" w:color="auto" w:fill="FFFFFF"/>
        </w:rPr>
        <w:t xml:space="preserve"> </w:t>
      </w:r>
      <w:proofErr w:type="spellStart"/>
      <w:r w:rsidRPr="00DC4A24">
        <w:rPr>
          <w:b/>
          <w:color w:val="2C363A"/>
          <w:shd w:val="clear" w:color="auto" w:fill="FFFFFF"/>
        </w:rPr>
        <w:t>помоћи</w:t>
      </w:r>
      <w:proofErr w:type="spellEnd"/>
      <w:r w:rsidRPr="00DC4A24">
        <w:rPr>
          <w:b/>
          <w:color w:val="2C363A"/>
          <w:shd w:val="clear" w:color="auto" w:fill="FFFFFF"/>
        </w:rPr>
        <w:t xml:space="preserve"> </w:t>
      </w:r>
      <w:proofErr w:type="spellStart"/>
      <w:r w:rsidRPr="00DC4A24">
        <w:rPr>
          <w:b/>
          <w:color w:val="2C363A"/>
          <w:shd w:val="clear" w:color="auto" w:fill="FFFFFF"/>
        </w:rPr>
        <w:t>одрţивог</w:t>
      </w:r>
      <w:proofErr w:type="spellEnd"/>
      <w:r w:rsidRPr="00DC4A24">
        <w:rPr>
          <w:b/>
          <w:color w:val="2C363A"/>
          <w:shd w:val="clear" w:color="auto" w:fill="FFFFFF"/>
        </w:rPr>
        <w:t xml:space="preserve"> </w:t>
      </w:r>
      <w:proofErr w:type="spellStart"/>
      <w:r w:rsidRPr="00DC4A24">
        <w:rPr>
          <w:b/>
          <w:color w:val="2C363A"/>
          <w:shd w:val="clear" w:color="auto" w:fill="FFFFFF"/>
        </w:rPr>
        <w:t>повратка</w:t>
      </w:r>
      <w:proofErr w:type="spellEnd"/>
      <w:r w:rsidRPr="00DC4A24">
        <w:rPr>
          <w:b/>
          <w:color w:val="2C363A"/>
          <w:shd w:val="clear" w:color="auto" w:fill="FFFFFF"/>
        </w:rPr>
        <w:t xml:space="preserve"> - </w:t>
      </w:r>
      <w:proofErr w:type="spellStart"/>
      <w:r w:rsidRPr="00DC4A24">
        <w:rPr>
          <w:b/>
          <w:color w:val="2C363A"/>
          <w:shd w:val="clear" w:color="auto" w:fill="FFFFFF"/>
        </w:rPr>
        <w:t>финансирање</w:t>
      </w:r>
      <w:proofErr w:type="spellEnd"/>
      <w:r w:rsidRPr="00DC4A24">
        <w:rPr>
          <w:b/>
          <w:color w:val="2C363A"/>
          <w:shd w:val="clear" w:color="auto" w:fill="FFFFFF"/>
        </w:rPr>
        <w:t xml:space="preserve"> и </w:t>
      </w:r>
      <w:proofErr w:type="spellStart"/>
      <w:r w:rsidRPr="00DC4A24">
        <w:rPr>
          <w:b/>
          <w:color w:val="2C363A"/>
          <w:shd w:val="clear" w:color="auto" w:fill="FFFFFF"/>
        </w:rPr>
        <w:t>суфинансирање</w:t>
      </w:r>
      <w:proofErr w:type="spellEnd"/>
      <w:r w:rsidRPr="00DC4A24">
        <w:rPr>
          <w:b/>
          <w:color w:val="2C363A"/>
          <w:shd w:val="clear" w:color="auto" w:fill="FFFFFF"/>
        </w:rPr>
        <w:t xml:space="preserve"> </w:t>
      </w:r>
      <w:proofErr w:type="spellStart"/>
      <w:r w:rsidRPr="00DC4A24">
        <w:rPr>
          <w:b/>
          <w:color w:val="2C363A"/>
          <w:shd w:val="clear" w:color="auto" w:fill="FFFFFF"/>
        </w:rPr>
        <w:t>инфраструктурних</w:t>
      </w:r>
      <w:proofErr w:type="spellEnd"/>
      <w:r w:rsidRPr="00DC4A24">
        <w:rPr>
          <w:b/>
          <w:color w:val="2C363A"/>
          <w:shd w:val="clear" w:color="auto" w:fill="FFFFFF"/>
        </w:rPr>
        <w:t xml:space="preserve"> и </w:t>
      </w:r>
      <w:proofErr w:type="spellStart"/>
      <w:r w:rsidRPr="00DC4A24">
        <w:rPr>
          <w:b/>
          <w:color w:val="2C363A"/>
          <w:shd w:val="clear" w:color="auto" w:fill="FFFFFF"/>
        </w:rPr>
        <w:t>других</w:t>
      </w:r>
      <w:proofErr w:type="spellEnd"/>
      <w:r w:rsidRPr="00DC4A24">
        <w:rPr>
          <w:b/>
          <w:color w:val="2C363A"/>
          <w:shd w:val="clear" w:color="auto" w:fill="FFFFFF"/>
        </w:rPr>
        <w:t xml:space="preserve"> </w:t>
      </w:r>
      <w:proofErr w:type="spellStart"/>
      <w:r w:rsidRPr="00DC4A24">
        <w:rPr>
          <w:b/>
          <w:color w:val="2C363A"/>
          <w:shd w:val="clear" w:color="auto" w:fill="FFFFFF"/>
        </w:rPr>
        <w:t>пројеката</w:t>
      </w:r>
      <w:proofErr w:type="spellEnd"/>
      <w:r w:rsidRPr="00DC4A24">
        <w:rPr>
          <w:b/>
          <w:color w:val="2C363A"/>
          <w:shd w:val="clear" w:color="auto" w:fill="FFFFFF"/>
        </w:rPr>
        <w:t xml:space="preserve"> </w:t>
      </w:r>
      <w:proofErr w:type="spellStart"/>
      <w:r w:rsidRPr="00DC4A24">
        <w:rPr>
          <w:b/>
          <w:color w:val="2C363A"/>
          <w:shd w:val="clear" w:color="auto" w:fill="FFFFFF"/>
        </w:rPr>
        <w:t>од</w:t>
      </w:r>
      <w:proofErr w:type="spellEnd"/>
      <w:r w:rsidRPr="00DC4A24">
        <w:rPr>
          <w:b/>
          <w:color w:val="2C363A"/>
          <w:shd w:val="clear" w:color="auto" w:fill="FFFFFF"/>
        </w:rPr>
        <w:t xml:space="preserve"> </w:t>
      </w:r>
      <w:proofErr w:type="spellStart"/>
      <w:r w:rsidRPr="00DC4A24">
        <w:rPr>
          <w:b/>
          <w:color w:val="2C363A"/>
          <w:shd w:val="clear" w:color="auto" w:fill="FFFFFF"/>
        </w:rPr>
        <w:t>значаја</w:t>
      </w:r>
      <w:proofErr w:type="spellEnd"/>
      <w:r w:rsidRPr="00DC4A24">
        <w:rPr>
          <w:b/>
          <w:color w:val="2C363A"/>
          <w:shd w:val="clear" w:color="auto" w:fill="FFFFFF"/>
        </w:rPr>
        <w:t xml:space="preserve"> </w:t>
      </w:r>
      <w:proofErr w:type="spellStart"/>
      <w:r w:rsidRPr="00DC4A24">
        <w:rPr>
          <w:b/>
          <w:color w:val="2C363A"/>
          <w:shd w:val="clear" w:color="auto" w:fill="FFFFFF"/>
        </w:rPr>
        <w:t>за</w:t>
      </w:r>
      <w:proofErr w:type="spellEnd"/>
      <w:r w:rsidRPr="00DC4A24">
        <w:rPr>
          <w:b/>
          <w:color w:val="2C363A"/>
          <w:shd w:val="clear" w:color="auto" w:fill="FFFFFF"/>
        </w:rPr>
        <w:t xml:space="preserve"> </w:t>
      </w:r>
      <w:proofErr w:type="spellStart"/>
      <w:r w:rsidRPr="00DC4A24">
        <w:rPr>
          <w:b/>
          <w:color w:val="2C363A"/>
          <w:shd w:val="clear" w:color="auto" w:fill="FFFFFF"/>
        </w:rPr>
        <w:t>ширу</w:t>
      </w:r>
      <w:proofErr w:type="spellEnd"/>
      <w:r w:rsidRPr="00DC4A24">
        <w:rPr>
          <w:b/>
          <w:color w:val="2C363A"/>
          <w:shd w:val="clear" w:color="auto" w:fill="FFFFFF"/>
        </w:rPr>
        <w:t xml:space="preserve"> </w:t>
      </w:r>
      <w:proofErr w:type="spellStart"/>
      <w:r w:rsidRPr="00DC4A24">
        <w:rPr>
          <w:b/>
          <w:color w:val="2C363A"/>
          <w:shd w:val="clear" w:color="auto" w:fill="FFFFFF"/>
        </w:rPr>
        <w:t>друштвену</w:t>
      </w:r>
      <w:proofErr w:type="spellEnd"/>
      <w:r w:rsidRPr="00DC4A24">
        <w:rPr>
          <w:b/>
          <w:color w:val="2C363A"/>
          <w:shd w:val="clear" w:color="auto" w:fill="FFFFFF"/>
        </w:rPr>
        <w:t xml:space="preserve"> </w:t>
      </w:r>
      <w:proofErr w:type="spellStart"/>
      <w:r w:rsidRPr="00DC4A24">
        <w:rPr>
          <w:b/>
          <w:color w:val="2C363A"/>
          <w:shd w:val="clear" w:color="auto" w:fill="FFFFFF"/>
        </w:rPr>
        <w:t>заједницу</w:t>
      </w:r>
      <w:proofErr w:type="spellEnd"/>
      <w:r w:rsidRPr="00DC4A24">
        <w:rPr>
          <w:b/>
          <w:color w:val="2C363A"/>
          <w:shd w:val="clear" w:color="auto" w:fill="FFFFFF"/>
        </w:rPr>
        <w:t xml:space="preserve"> у </w:t>
      </w:r>
      <w:proofErr w:type="spellStart"/>
      <w:r w:rsidRPr="00DC4A24">
        <w:rPr>
          <w:b/>
          <w:color w:val="2C363A"/>
          <w:shd w:val="clear" w:color="auto" w:fill="FFFFFF"/>
        </w:rPr>
        <w:t>мјестима</w:t>
      </w:r>
      <w:proofErr w:type="spellEnd"/>
      <w:r w:rsidRPr="00DC4A24">
        <w:rPr>
          <w:b/>
          <w:color w:val="2C363A"/>
          <w:shd w:val="clear" w:color="auto" w:fill="FFFFFF"/>
        </w:rPr>
        <w:t xml:space="preserve"> </w:t>
      </w:r>
      <w:proofErr w:type="spellStart"/>
      <w:r w:rsidRPr="00DC4A24">
        <w:rPr>
          <w:b/>
          <w:color w:val="2C363A"/>
          <w:shd w:val="clear" w:color="auto" w:fill="FFFFFF"/>
        </w:rPr>
        <w:t>повратка</w:t>
      </w:r>
      <w:proofErr w:type="spellEnd"/>
      <w:r w:rsidRPr="00DC4A24">
        <w:rPr>
          <w:b/>
          <w:color w:val="2C363A"/>
          <w:shd w:val="clear" w:color="auto" w:fill="FFFFFF"/>
        </w:rPr>
        <w:t xml:space="preserve"> </w:t>
      </w:r>
      <w:proofErr w:type="spellStart"/>
      <w:r w:rsidRPr="00DC4A24">
        <w:rPr>
          <w:b/>
          <w:color w:val="2C363A"/>
          <w:shd w:val="clear" w:color="auto" w:fill="FFFFFF"/>
        </w:rPr>
        <w:t>на</w:t>
      </w:r>
      <w:proofErr w:type="spellEnd"/>
      <w:r w:rsidRPr="00DC4A24">
        <w:rPr>
          <w:b/>
          <w:color w:val="2C363A"/>
          <w:shd w:val="clear" w:color="auto" w:fill="FFFFFF"/>
        </w:rPr>
        <w:t xml:space="preserve"> </w:t>
      </w:r>
      <w:proofErr w:type="spellStart"/>
      <w:r w:rsidRPr="00DC4A24">
        <w:rPr>
          <w:b/>
          <w:color w:val="2C363A"/>
          <w:shd w:val="clear" w:color="auto" w:fill="FFFFFF"/>
        </w:rPr>
        <w:t>простору</w:t>
      </w:r>
      <w:proofErr w:type="spellEnd"/>
      <w:r w:rsidRPr="00DC4A24">
        <w:rPr>
          <w:b/>
          <w:color w:val="2C363A"/>
          <w:shd w:val="clear" w:color="auto" w:fill="FFFFFF"/>
        </w:rPr>
        <w:t xml:space="preserve"> </w:t>
      </w:r>
      <w:proofErr w:type="spellStart"/>
      <w:r w:rsidRPr="00DC4A24">
        <w:rPr>
          <w:b/>
          <w:color w:val="2C363A"/>
          <w:shd w:val="clear" w:color="auto" w:fill="FFFFFF"/>
        </w:rPr>
        <w:t>Босне</w:t>
      </w:r>
      <w:proofErr w:type="spellEnd"/>
      <w:r w:rsidRPr="00DC4A24">
        <w:rPr>
          <w:b/>
          <w:color w:val="2C363A"/>
          <w:shd w:val="clear" w:color="auto" w:fill="FFFFFF"/>
        </w:rPr>
        <w:t xml:space="preserve"> и </w:t>
      </w:r>
      <w:proofErr w:type="spellStart"/>
      <w:r w:rsidRPr="00DC4A24">
        <w:rPr>
          <w:b/>
          <w:color w:val="2C363A"/>
          <w:shd w:val="clear" w:color="auto" w:fill="FFFFFF"/>
        </w:rPr>
        <w:t>Херцеговине</w:t>
      </w:r>
      <w:proofErr w:type="spellEnd"/>
      <w:r w:rsidRPr="00DC4A24">
        <w:rPr>
          <w:b/>
          <w:color w:val="2C363A"/>
          <w:shd w:val="clear" w:color="auto" w:fill="FFFFFF"/>
        </w:rPr>
        <w:t xml:space="preserve"> у </w:t>
      </w:r>
      <w:proofErr w:type="spellStart"/>
      <w:r w:rsidRPr="00DC4A24">
        <w:rPr>
          <w:b/>
          <w:color w:val="2C363A"/>
          <w:shd w:val="clear" w:color="auto" w:fill="FFFFFF"/>
        </w:rPr>
        <w:t>периоду</w:t>
      </w:r>
      <w:proofErr w:type="spellEnd"/>
      <w:r w:rsidRPr="00DC4A24">
        <w:rPr>
          <w:b/>
          <w:color w:val="2C363A"/>
          <w:shd w:val="clear" w:color="auto" w:fill="FFFFFF"/>
        </w:rPr>
        <w:t xml:space="preserve"> 2024. и 2025. </w:t>
      </w:r>
      <w:proofErr w:type="spellStart"/>
      <w:r w:rsidRPr="00DC4A24">
        <w:rPr>
          <w:b/>
          <w:color w:val="2C363A"/>
          <w:shd w:val="clear" w:color="auto" w:fill="FFFFFF"/>
        </w:rPr>
        <w:t>година</w:t>
      </w:r>
      <w:proofErr w:type="spellEnd"/>
      <w:r w:rsidRPr="00DC4A24">
        <w:rPr>
          <w:b/>
          <w:color w:val="2C363A"/>
          <w:shd w:val="clear" w:color="auto" w:fill="FFFFFF"/>
        </w:rPr>
        <w:t xml:space="preserve">, </w:t>
      </w:r>
      <w:proofErr w:type="spellStart"/>
      <w:r w:rsidRPr="00DC4A24">
        <w:rPr>
          <w:b/>
          <w:color w:val="2C363A"/>
          <w:shd w:val="clear" w:color="auto" w:fill="FFFFFF"/>
        </w:rPr>
        <w:t>одобрена</w:t>
      </w:r>
      <w:proofErr w:type="spellEnd"/>
      <w:r w:rsidRPr="00DC4A24">
        <w:rPr>
          <w:b/>
          <w:color w:val="2C363A"/>
          <w:shd w:val="clear" w:color="auto" w:fill="FFFFFF"/>
        </w:rPr>
        <w:t xml:space="preserve"> </w:t>
      </w:r>
      <w:proofErr w:type="spellStart"/>
      <w:r w:rsidRPr="00DC4A24">
        <w:rPr>
          <w:b/>
          <w:color w:val="2C363A"/>
          <w:shd w:val="clear" w:color="auto" w:fill="FFFFFF"/>
        </w:rPr>
        <w:t>су</w:t>
      </w:r>
      <w:proofErr w:type="spellEnd"/>
      <w:r w:rsidRPr="00DC4A24">
        <w:rPr>
          <w:b/>
          <w:color w:val="2C363A"/>
          <w:shd w:val="clear" w:color="auto" w:fill="FFFFFF"/>
        </w:rPr>
        <w:t xml:space="preserve"> </w:t>
      </w:r>
      <w:proofErr w:type="spellStart"/>
      <w:r w:rsidRPr="00DC4A24">
        <w:rPr>
          <w:b/>
          <w:color w:val="2C363A"/>
          <w:shd w:val="clear" w:color="auto" w:fill="FFFFFF"/>
        </w:rPr>
        <w:t>три</w:t>
      </w:r>
      <w:proofErr w:type="spellEnd"/>
      <w:r w:rsidRPr="00DC4A24">
        <w:rPr>
          <w:b/>
          <w:color w:val="2C363A"/>
          <w:shd w:val="clear" w:color="auto" w:fill="FFFFFF"/>
        </w:rPr>
        <w:t xml:space="preserve"> </w:t>
      </w:r>
      <w:proofErr w:type="spellStart"/>
      <w:r w:rsidRPr="00DC4A24">
        <w:rPr>
          <w:b/>
          <w:color w:val="2C363A"/>
          <w:shd w:val="clear" w:color="auto" w:fill="FFFFFF"/>
        </w:rPr>
        <w:t>пројекта</w:t>
      </w:r>
      <w:proofErr w:type="spellEnd"/>
      <w:r w:rsidRPr="00DC4A24">
        <w:rPr>
          <w:b/>
          <w:color w:val="2C363A"/>
          <w:shd w:val="clear" w:color="auto" w:fill="FFFFFF"/>
        </w:rPr>
        <w:t xml:space="preserve"> </w:t>
      </w:r>
      <w:proofErr w:type="spellStart"/>
      <w:r w:rsidRPr="00DC4A24">
        <w:rPr>
          <w:b/>
          <w:color w:val="2C363A"/>
          <w:shd w:val="clear" w:color="auto" w:fill="FFFFFF"/>
        </w:rPr>
        <w:t>на</w:t>
      </w:r>
      <w:proofErr w:type="spellEnd"/>
      <w:r w:rsidRPr="00DC4A24">
        <w:rPr>
          <w:b/>
          <w:color w:val="2C363A"/>
          <w:shd w:val="clear" w:color="auto" w:fill="FFFFFF"/>
        </w:rPr>
        <w:t xml:space="preserve"> </w:t>
      </w:r>
      <w:proofErr w:type="spellStart"/>
      <w:r w:rsidRPr="00DC4A24">
        <w:rPr>
          <w:b/>
          <w:color w:val="2C363A"/>
          <w:shd w:val="clear" w:color="auto" w:fill="FFFFFF"/>
        </w:rPr>
        <w:t>подручју</w:t>
      </w:r>
      <w:proofErr w:type="spellEnd"/>
      <w:r w:rsidRPr="00DC4A24">
        <w:rPr>
          <w:b/>
          <w:color w:val="2C363A"/>
          <w:shd w:val="clear" w:color="auto" w:fill="FFFFFF"/>
        </w:rPr>
        <w:t xml:space="preserve"> </w:t>
      </w:r>
      <w:proofErr w:type="spellStart"/>
      <w:r w:rsidRPr="00DC4A24">
        <w:rPr>
          <w:b/>
          <w:color w:val="2C363A"/>
          <w:shd w:val="clear" w:color="auto" w:fill="FFFFFF"/>
        </w:rPr>
        <w:t>општине</w:t>
      </w:r>
      <w:proofErr w:type="spellEnd"/>
      <w:r w:rsidRPr="00DC4A24">
        <w:rPr>
          <w:b/>
          <w:color w:val="2C363A"/>
          <w:shd w:val="clear" w:color="auto" w:fill="FFFFFF"/>
        </w:rPr>
        <w:t xml:space="preserve"> </w:t>
      </w:r>
      <w:proofErr w:type="spellStart"/>
      <w:r w:rsidRPr="00DC4A24">
        <w:rPr>
          <w:b/>
          <w:color w:val="2C363A"/>
          <w:shd w:val="clear" w:color="auto" w:fill="FFFFFF"/>
        </w:rPr>
        <w:t>Језеро</w:t>
      </w:r>
      <w:proofErr w:type="spellEnd"/>
      <w:r w:rsidRPr="00DC4A24">
        <w:rPr>
          <w:b/>
          <w:color w:val="2C363A"/>
          <w:shd w:val="clear" w:color="auto" w:fill="FFFFFF"/>
        </w:rPr>
        <w:t xml:space="preserve">, </w:t>
      </w:r>
      <w:proofErr w:type="spellStart"/>
      <w:r w:rsidRPr="00DC4A24">
        <w:rPr>
          <w:b/>
          <w:color w:val="2C363A"/>
          <w:shd w:val="clear" w:color="auto" w:fill="FFFFFF"/>
        </w:rPr>
        <w:t>односно</w:t>
      </w:r>
      <w:proofErr w:type="spellEnd"/>
      <w:r w:rsidRPr="00DC4A24">
        <w:rPr>
          <w:b/>
          <w:color w:val="2C363A"/>
          <w:shd w:val="clear" w:color="auto" w:fill="FFFFFF"/>
        </w:rPr>
        <w:t xml:space="preserve"> </w:t>
      </w:r>
      <w:proofErr w:type="spellStart"/>
      <w:r w:rsidRPr="00DC4A24">
        <w:rPr>
          <w:b/>
          <w:color w:val="2C363A"/>
          <w:shd w:val="clear" w:color="auto" w:fill="FFFFFF"/>
        </w:rPr>
        <w:t>санација</w:t>
      </w:r>
      <w:proofErr w:type="spellEnd"/>
      <w:r w:rsidRPr="00DC4A24">
        <w:rPr>
          <w:b/>
          <w:color w:val="2C363A"/>
          <w:shd w:val="clear" w:color="auto" w:fill="FFFFFF"/>
        </w:rPr>
        <w:t xml:space="preserve"> и </w:t>
      </w:r>
      <w:proofErr w:type="spellStart"/>
      <w:r w:rsidRPr="00DC4A24">
        <w:rPr>
          <w:b/>
          <w:color w:val="2C363A"/>
          <w:shd w:val="clear" w:color="auto" w:fill="FFFFFF"/>
        </w:rPr>
        <w:t>асфалтирање</w:t>
      </w:r>
      <w:proofErr w:type="spellEnd"/>
      <w:r w:rsidRPr="00DC4A24">
        <w:rPr>
          <w:b/>
          <w:color w:val="2C363A"/>
          <w:shd w:val="clear" w:color="auto" w:fill="FFFFFF"/>
        </w:rPr>
        <w:t xml:space="preserve"> </w:t>
      </w:r>
      <w:proofErr w:type="spellStart"/>
      <w:r w:rsidRPr="00DC4A24">
        <w:rPr>
          <w:b/>
          <w:color w:val="2C363A"/>
          <w:shd w:val="clear" w:color="auto" w:fill="FFFFFF"/>
        </w:rPr>
        <w:t>три</w:t>
      </w:r>
      <w:proofErr w:type="spellEnd"/>
      <w:r w:rsidRPr="00DC4A24">
        <w:rPr>
          <w:b/>
          <w:color w:val="2C363A"/>
          <w:shd w:val="clear" w:color="auto" w:fill="FFFFFF"/>
        </w:rPr>
        <w:t xml:space="preserve"> </w:t>
      </w:r>
      <w:proofErr w:type="spellStart"/>
      <w:r w:rsidRPr="00DC4A24">
        <w:rPr>
          <w:b/>
          <w:color w:val="2C363A"/>
          <w:shd w:val="clear" w:color="auto" w:fill="FFFFFF"/>
        </w:rPr>
        <w:t>путна</w:t>
      </w:r>
      <w:proofErr w:type="spellEnd"/>
      <w:r w:rsidRPr="00DC4A24">
        <w:rPr>
          <w:b/>
          <w:color w:val="2C363A"/>
          <w:shd w:val="clear" w:color="auto" w:fill="FFFFFF"/>
        </w:rPr>
        <w:t xml:space="preserve"> </w:t>
      </w:r>
      <w:proofErr w:type="spellStart"/>
      <w:r w:rsidRPr="00DC4A24">
        <w:rPr>
          <w:b/>
          <w:color w:val="2C363A"/>
          <w:shd w:val="clear" w:color="auto" w:fill="FFFFFF"/>
        </w:rPr>
        <w:t>правца</w:t>
      </w:r>
      <w:proofErr w:type="spellEnd"/>
      <w:r w:rsidRPr="00DC4A24">
        <w:rPr>
          <w:b/>
          <w:color w:val="2C363A"/>
          <w:shd w:val="clear" w:color="auto" w:fill="FFFFFF"/>
        </w:rPr>
        <w:t>:</w:t>
      </w:r>
    </w:p>
    <w:p w14:paraId="176B7884" w14:textId="77777777" w:rsidR="001A0556" w:rsidRPr="00DC4A24" w:rsidRDefault="001A0556" w:rsidP="001A0556">
      <w:pPr>
        <w:jc w:val="both"/>
        <w:rPr>
          <w:b/>
          <w:color w:val="2C363A"/>
          <w:shd w:val="clear" w:color="auto" w:fill="FFFFFF"/>
        </w:rPr>
      </w:pPr>
      <w:r w:rsidRPr="00DC4A24">
        <w:rPr>
          <w:b/>
          <w:color w:val="2C363A"/>
          <w:shd w:val="clear" w:color="auto" w:fill="FFFFFF"/>
        </w:rPr>
        <w:t xml:space="preserve">а) </w:t>
      </w:r>
      <w:proofErr w:type="spellStart"/>
      <w:r w:rsidRPr="00DC4A24">
        <w:rPr>
          <w:b/>
          <w:color w:val="2C363A"/>
          <w:shd w:val="clear" w:color="auto" w:fill="FFFFFF"/>
        </w:rPr>
        <w:t>санација</w:t>
      </w:r>
      <w:proofErr w:type="spellEnd"/>
      <w:r w:rsidRPr="00DC4A24">
        <w:rPr>
          <w:b/>
          <w:color w:val="2C363A"/>
          <w:shd w:val="clear" w:color="auto" w:fill="FFFFFF"/>
        </w:rPr>
        <w:t xml:space="preserve"> и </w:t>
      </w:r>
      <w:proofErr w:type="spellStart"/>
      <w:r w:rsidRPr="00DC4A24">
        <w:rPr>
          <w:b/>
          <w:color w:val="2C363A"/>
          <w:shd w:val="clear" w:color="auto" w:fill="FFFFFF"/>
        </w:rPr>
        <w:t>асфалтирање</w:t>
      </w:r>
      <w:proofErr w:type="spellEnd"/>
      <w:r w:rsidRPr="00DC4A24">
        <w:rPr>
          <w:b/>
          <w:color w:val="2C363A"/>
          <w:shd w:val="clear" w:color="auto" w:fill="FFFFFF"/>
        </w:rPr>
        <w:t xml:space="preserve"> </w:t>
      </w:r>
      <w:proofErr w:type="spellStart"/>
      <w:r w:rsidRPr="00DC4A24">
        <w:rPr>
          <w:b/>
          <w:color w:val="2C363A"/>
          <w:shd w:val="clear" w:color="auto" w:fill="FFFFFF"/>
        </w:rPr>
        <w:t>локалне</w:t>
      </w:r>
      <w:proofErr w:type="spellEnd"/>
      <w:r w:rsidRPr="00DC4A24">
        <w:rPr>
          <w:b/>
          <w:color w:val="2C363A"/>
          <w:shd w:val="clear" w:color="auto" w:fill="FFFFFF"/>
        </w:rPr>
        <w:t xml:space="preserve"> </w:t>
      </w:r>
      <w:proofErr w:type="spellStart"/>
      <w:r w:rsidRPr="00DC4A24">
        <w:rPr>
          <w:b/>
          <w:color w:val="2C363A"/>
          <w:shd w:val="clear" w:color="auto" w:fill="FFFFFF"/>
        </w:rPr>
        <w:t>улице</w:t>
      </w:r>
      <w:proofErr w:type="spellEnd"/>
      <w:r w:rsidRPr="00DC4A24">
        <w:rPr>
          <w:b/>
          <w:color w:val="2C363A"/>
          <w:shd w:val="clear" w:color="auto" w:fill="FFFFFF"/>
        </w:rPr>
        <w:t xml:space="preserve"> 21. </w:t>
      </w:r>
      <w:proofErr w:type="spellStart"/>
      <w:r w:rsidRPr="00DC4A24">
        <w:rPr>
          <w:b/>
          <w:color w:val="2C363A"/>
          <w:shd w:val="clear" w:color="auto" w:fill="FFFFFF"/>
        </w:rPr>
        <w:t>новембар</w:t>
      </w:r>
      <w:proofErr w:type="spellEnd"/>
      <w:r w:rsidRPr="00DC4A24">
        <w:rPr>
          <w:b/>
          <w:color w:val="2C363A"/>
          <w:shd w:val="clear" w:color="auto" w:fill="FFFFFF"/>
        </w:rPr>
        <w:t xml:space="preserve"> </w:t>
      </w:r>
      <w:proofErr w:type="gramStart"/>
      <w:r w:rsidRPr="00DC4A24">
        <w:rPr>
          <w:b/>
          <w:color w:val="2C363A"/>
          <w:shd w:val="clear" w:color="auto" w:fill="FFFFFF"/>
        </w:rPr>
        <w:t xml:space="preserve">( </w:t>
      </w:r>
      <w:proofErr w:type="spellStart"/>
      <w:r w:rsidRPr="00DC4A24">
        <w:rPr>
          <w:b/>
          <w:color w:val="2C363A"/>
          <w:shd w:val="clear" w:color="auto" w:fill="FFFFFF"/>
        </w:rPr>
        <w:t>раскрсница</w:t>
      </w:r>
      <w:proofErr w:type="spellEnd"/>
      <w:proofErr w:type="gramEnd"/>
      <w:r w:rsidRPr="00DC4A24">
        <w:rPr>
          <w:b/>
          <w:color w:val="2C363A"/>
          <w:shd w:val="clear" w:color="auto" w:fill="FFFFFF"/>
        </w:rPr>
        <w:t xml:space="preserve"> </w:t>
      </w:r>
      <w:proofErr w:type="spellStart"/>
      <w:r w:rsidRPr="00DC4A24">
        <w:rPr>
          <w:b/>
          <w:color w:val="2C363A"/>
          <w:shd w:val="clear" w:color="auto" w:fill="FFFFFF"/>
        </w:rPr>
        <w:t>код</w:t>
      </w:r>
      <w:proofErr w:type="spellEnd"/>
      <w:r w:rsidRPr="00DC4A24">
        <w:rPr>
          <w:b/>
          <w:color w:val="2C363A"/>
          <w:shd w:val="clear" w:color="auto" w:fill="FFFFFF"/>
        </w:rPr>
        <w:t xml:space="preserve"> </w:t>
      </w:r>
      <w:proofErr w:type="spellStart"/>
      <w:r w:rsidRPr="00DC4A24">
        <w:rPr>
          <w:b/>
          <w:color w:val="2C363A"/>
          <w:shd w:val="clear" w:color="auto" w:fill="FFFFFF"/>
        </w:rPr>
        <w:t>амбуланте-до</w:t>
      </w:r>
      <w:proofErr w:type="spellEnd"/>
      <w:r w:rsidRPr="00DC4A24">
        <w:rPr>
          <w:b/>
          <w:color w:val="2C363A"/>
        </w:rPr>
        <w:br/>
      </w:r>
      <w:r w:rsidRPr="00DC4A24">
        <w:rPr>
          <w:b/>
          <w:color w:val="2C363A"/>
          <w:shd w:val="clear" w:color="auto" w:fill="FFFFFF"/>
        </w:rPr>
        <w:t> </w:t>
      </w:r>
      <w:proofErr w:type="spellStart"/>
      <w:r w:rsidRPr="00DC4A24">
        <w:rPr>
          <w:b/>
          <w:color w:val="2C363A"/>
          <w:shd w:val="clear" w:color="auto" w:fill="FFFFFF"/>
        </w:rPr>
        <w:t>раскрснице</w:t>
      </w:r>
      <w:proofErr w:type="spellEnd"/>
      <w:r w:rsidRPr="00DC4A24">
        <w:rPr>
          <w:b/>
          <w:color w:val="2C363A"/>
          <w:shd w:val="clear" w:color="auto" w:fill="FFFFFF"/>
        </w:rPr>
        <w:t> </w:t>
      </w:r>
      <w:proofErr w:type="spellStart"/>
      <w:r w:rsidRPr="00DC4A24">
        <w:rPr>
          <w:b/>
          <w:color w:val="2C363A"/>
          <w:shd w:val="clear" w:color="auto" w:fill="FFFFFF"/>
        </w:rPr>
        <w:t>Магистрални</w:t>
      </w:r>
      <w:proofErr w:type="spellEnd"/>
      <w:r w:rsidRPr="00DC4A24">
        <w:rPr>
          <w:b/>
          <w:color w:val="2C363A"/>
          <w:shd w:val="clear" w:color="auto" w:fill="FFFFFF"/>
        </w:rPr>
        <w:t> </w:t>
      </w:r>
      <w:proofErr w:type="spellStart"/>
      <w:r w:rsidRPr="00DC4A24">
        <w:rPr>
          <w:b/>
          <w:color w:val="2C363A"/>
          <w:shd w:val="clear" w:color="auto" w:fill="FFFFFF"/>
        </w:rPr>
        <w:t>пут</w:t>
      </w:r>
      <w:proofErr w:type="spellEnd"/>
      <w:r w:rsidRPr="00DC4A24">
        <w:rPr>
          <w:b/>
          <w:color w:val="2C363A"/>
          <w:shd w:val="clear" w:color="auto" w:fill="FFFFFF"/>
        </w:rPr>
        <w:t xml:space="preserve"> М5) у </w:t>
      </w:r>
      <w:proofErr w:type="spellStart"/>
      <w:r w:rsidRPr="00DC4A24">
        <w:rPr>
          <w:b/>
          <w:color w:val="2C363A"/>
          <w:shd w:val="clear" w:color="auto" w:fill="FFFFFF"/>
        </w:rPr>
        <w:t>дужини</w:t>
      </w:r>
      <w:proofErr w:type="spellEnd"/>
      <w:r w:rsidRPr="00DC4A24">
        <w:rPr>
          <w:b/>
          <w:color w:val="2C363A"/>
          <w:shd w:val="clear" w:color="auto" w:fill="FFFFFF"/>
        </w:rPr>
        <w:t xml:space="preserve"> 380,00 м1,</w:t>
      </w:r>
    </w:p>
    <w:p w14:paraId="10FB1E99" w14:textId="77777777" w:rsidR="001A0556" w:rsidRPr="00DC4A24" w:rsidRDefault="001A0556" w:rsidP="001A0556">
      <w:pPr>
        <w:rPr>
          <w:b/>
          <w:color w:val="2C363A"/>
          <w:shd w:val="clear" w:color="auto" w:fill="FFFFFF"/>
        </w:rPr>
      </w:pPr>
      <w:r w:rsidRPr="00DC4A24">
        <w:rPr>
          <w:b/>
          <w:color w:val="2C363A"/>
          <w:shd w:val="clear" w:color="auto" w:fill="FFFFFF"/>
        </w:rPr>
        <w:t xml:space="preserve"> </w:t>
      </w:r>
      <w:proofErr w:type="spellStart"/>
      <w:r w:rsidRPr="00DC4A24">
        <w:rPr>
          <w:b/>
          <w:color w:val="2C363A"/>
          <w:shd w:val="clear" w:color="auto" w:fill="FFFFFF"/>
        </w:rPr>
        <w:t>вриједност</w:t>
      </w:r>
      <w:proofErr w:type="spellEnd"/>
      <w:r w:rsidRPr="00DC4A24">
        <w:rPr>
          <w:b/>
          <w:color w:val="2C363A"/>
          <w:shd w:val="clear" w:color="auto" w:fill="FFFFFF"/>
        </w:rPr>
        <w:t xml:space="preserve"> </w:t>
      </w:r>
      <w:proofErr w:type="spellStart"/>
      <w:r w:rsidRPr="00DC4A24">
        <w:rPr>
          <w:b/>
          <w:color w:val="2C363A"/>
          <w:shd w:val="clear" w:color="auto" w:fill="FFFFFF"/>
        </w:rPr>
        <w:t>пројекта</w:t>
      </w:r>
      <w:proofErr w:type="spellEnd"/>
      <w:r w:rsidRPr="00DC4A24">
        <w:rPr>
          <w:b/>
          <w:color w:val="2C363A"/>
          <w:shd w:val="clear" w:color="auto" w:fill="FFFFFF"/>
        </w:rPr>
        <w:t xml:space="preserve"> 133.259,49 КМ </w:t>
      </w:r>
      <w:r w:rsidRPr="00DC4A24">
        <w:rPr>
          <w:b/>
          <w:color w:val="2C363A"/>
        </w:rPr>
        <w:br/>
      </w:r>
      <w:r w:rsidRPr="00DC4A24">
        <w:rPr>
          <w:b/>
          <w:color w:val="2C363A"/>
          <w:shd w:val="clear" w:color="auto" w:fill="FFFFFF"/>
        </w:rPr>
        <w:t xml:space="preserve">б) санација и асфалтирање локалног пута у насељеном мјесту Присоје </w:t>
      </w:r>
    </w:p>
    <w:p w14:paraId="0CD1815E" w14:textId="77777777" w:rsidR="001A0556" w:rsidRPr="00DC4A24" w:rsidRDefault="001A0556" w:rsidP="001A0556">
      <w:pPr>
        <w:rPr>
          <w:b/>
          <w:color w:val="2C363A"/>
          <w:shd w:val="clear" w:color="auto" w:fill="FFFFFF"/>
        </w:rPr>
      </w:pPr>
      <w:r w:rsidRPr="00DC4A24">
        <w:rPr>
          <w:b/>
          <w:color w:val="2C363A"/>
          <w:shd w:val="clear" w:color="auto" w:fill="FFFFFF"/>
        </w:rPr>
        <w:t xml:space="preserve">  </w:t>
      </w:r>
      <w:proofErr w:type="spellStart"/>
      <w:r w:rsidRPr="00DC4A24">
        <w:rPr>
          <w:b/>
          <w:color w:val="2C363A"/>
          <w:shd w:val="clear" w:color="auto" w:fill="FFFFFF"/>
        </w:rPr>
        <w:t>дужине</w:t>
      </w:r>
      <w:proofErr w:type="spellEnd"/>
      <w:r w:rsidRPr="00DC4A24">
        <w:rPr>
          <w:b/>
          <w:color w:val="2C363A"/>
          <w:shd w:val="clear" w:color="auto" w:fill="FFFFFF"/>
        </w:rPr>
        <w:t xml:space="preserve"> 2.200,00 м1, </w:t>
      </w:r>
      <w:proofErr w:type="spellStart"/>
      <w:r w:rsidRPr="00DC4A24">
        <w:rPr>
          <w:b/>
          <w:color w:val="2C363A"/>
          <w:shd w:val="clear" w:color="auto" w:fill="FFFFFF"/>
        </w:rPr>
        <w:t>вриједност</w:t>
      </w:r>
      <w:proofErr w:type="spellEnd"/>
      <w:r w:rsidRPr="00DC4A24">
        <w:rPr>
          <w:b/>
          <w:color w:val="2C363A"/>
          <w:shd w:val="clear" w:color="auto" w:fill="FFFFFF"/>
        </w:rPr>
        <w:t xml:space="preserve"> </w:t>
      </w:r>
      <w:proofErr w:type="spellStart"/>
      <w:r w:rsidRPr="00DC4A24">
        <w:rPr>
          <w:b/>
          <w:color w:val="2C363A"/>
          <w:shd w:val="clear" w:color="auto" w:fill="FFFFFF"/>
        </w:rPr>
        <w:t>пројекта</w:t>
      </w:r>
      <w:proofErr w:type="spellEnd"/>
      <w:r w:rsidRPr="00DC4A24">
        <w:rPr>
          <w:b/>
          <w:color w:val="2C363A"/>
          <w:shd w:val="clear" w:color="auto" w:fill="FFFFFF"/>
        </w:rPr>
        <w:t xml:space="preserve"> 357.826,95 КМ</w:t>
      </w:r>
      <w:r w:rsidRPr="00DC4A24">
        <w:rPr>
          <w:b/>
          <w:color w:val="2C363A"/>
        </w:rPr>
        <w:br/>
      </w:r>
      <w:r w:rsidRPr="00DC4A24">
        <w:rPr>
          <w:b/>
          <w:color w:val="2C363A"/>
          <w:shd w:val="clear" w:color="auto" w:fill="FFFFFF"/>
        </w:rPr>
        <w:t>в) санација и асфалтирање локалног пута у насељеном мјесту Перућица,</w:t>
      </w:r>
    </w:p>
    <w:p w14:paraId="5C5CA5F3" w14:textId="77777777" w:rsidR="001A0556" w:rsidRPr="00DC4A24" w:rsidRDefault="001A0556" w:rsidP="001A0556">
      <w:pPr>
        <w:rPr>
          <w:b/>
          <w:color w:val="2C363A"/>
        </w:rPr>
      </w:pPr>
      <w:r w:rsidRPr="00DC4A24">
        <w:rPr>
          <w:b/>
          <w:color w:val="2C363A"/>
          <w:shd w:val="clear" w:color="auto" w:fill="FFFFFF"/>
        </w:rPr>
        <w:t xml:space="preserve">  </w:t>
      </w:r>
      <w:proofErr w:type="spellStart"/>
      <w:r w:rsidRPr="00DC4A24">
        <w:rPr>
          <w:b/>
          <w:color w:val="2C363A"/>
          <w:shd w:val="clear" w:color="auto" w:fill="FFFFFF"/>
        </w:rPr>
        <w:t>дужине</w:t>
      </w:r>
      <w:proofErr w:type="spellEnd"/>
      <w:r w:rsidRPr="00DC4A24">
        <w:rPr>
          <w:b/>
          <w:color w:val="2C363A"/>
          <w:shd w:val="clear" w:color="auto" w:fill="FFFFFF"/>
        </w:rPr>
        <w:t xml:space="preserve"> 935,00 м1, </w:t>
      </w:r>
      <w:proofErr w:type="spellStart"/>
      <w:r w:rsidRPr="00DC4A24">
        <w:rPr>
          <w:b/>
          <w:color w:val="2C363A"/>
          <w:shd w:val="clear" w:color="auto" w:fill="FFFFFF"/>
        </w:rPr>
        <w:t>вриједност</w:t>
      </w:r>
      <w:proofErr w:type="spellEnd"/>
      <w:r w:rsidRPr="00DC4A24">
        <w:rPr>
          <w:b/>
          <w:color w:val="2C363A"/>
          <w:shd w:val="clear" w:color="auto" w:fill="FFFFFF"/>
        </w:rPr>
        <w:t xml:space="preserve"> </w:t>
      </w:r>
      <w:proofErr w:type="spellStart"/>
      <w:r w:rsidRPr="00DC4A24">
        <w:rPr>
          <w:b/>
          <w:color w:val="2C363A"/>
          <w:shd w:val="clear" w:color="auto" w:fill="FFFFFF"/>
        </w:rPr>
        <w:t>пројекта</w:t>
      </w:r>
      <w:proofErr w:type="spellEnd"/>
      <w:r w:rsidRPr="00DC4A24">
        <w:rPr>
          <w:b/>
          <w:color w:val="2C363A"/>
          <w:shd w:val="clear" w:color="auto" w:fill="FFFFFF"/>
        </w:rPr>
        <w:t xml:space="preserve"> 152.757,54 КМ</w:t>
      </w:r>
      <w:r w:rsidRPr="00DC4A24">
        <w:rPr>
          <w:b/>
          <w:color w:val="2C363A"/>
        </w:rPr>
        <w:br/>
        <w:t xml:space="preserve">- </w:t>
      </w:r>
      <w:proofErr w:type="spellStart"/>
      <w:r w:rsidRPr="00DC4A24">
        <w:rPr>
          <w:b/>
          <w:color w:val="2C363A"/>
        </w:rPr>
        <w:t>Укупна</w:t>
      </w:r>
      <w:proofErr w:type="spellEnd"/>
      <w:r w:rsidRPr="00DC4A24">
        <w:rPr>
          <w:b/>
          <w:color w:val="2C363A"/>
        </w:rPr>
        <w:t xml:space="preserve"> </w:t>
      </w:r>
      <w:proofErr w:type="spellStart"/>
      <w:r w:rsidRPr="00DC4A24">
        <w:rPr>
          <w:b/>
          <w:color w:val="2C363A"/>
        </w:rPr>
        <w:t>дужина</w:t>
      </w:r>
      <w:proofErr w:type="spellEnd"/>
      <w:r w:rsidRPr="00DC4A24">
        <w:rPr>
          <w:b/>
          <w:color w:val="2C363A"/>
        </w:rPr>
        <w:t xml:space="preserve"> </w:t>
      </w:r>
      <w:proofErr w:type="spellStart"/>
      <w:r w:rsidRPr="00DC4A24">
        <w:rPr>
          <w:b/>
          <w:color w:val="2C363A"/>
        </w:rPr>
        <w:t>путева</w:t>
      </w:r>
      <w:proofErr w:type="spellEnd"/>
      <w:r w:rsidRPr="00DC4A24">
        <w:rPr>
          <w:b/>
          <w:color w:val="2C363A"/>
        </w:rPr>
        <w:t xml:space="preserve"> </w:t>
      </w:r>
      <w:proofErr w:type="spellStart"/>
      <w:r w:rsidRPr="00DC4A24">
        <w:rPr>
          <w:b/>
          <w:color w:val="2C363A"/>
        </w:rPr>
        <w:t>за</w:t>
      </w:r>
      <w:proofErr w:type="spellEnd"/>
      <w:r w:rsidRPr="00DC4A24">
        <w:rPr>
          <w:b/>
          <w:color w:val="2C363A"/>
        </w:rPr>
        <w:t xml:space="preserve"> </w:t>
      </w:r>
      <w:proofErr w:type="spellStart"/>
      <w:r w:rsidRPr="00DC4A24">
        <w:rPr>
          <w:b/>
          <w:color w:val="2C363A"/>
        </w:rPr>
        <w:t>сва</w:t>
      </w:r>
      <w:proofErr w:type="spellEnd"/>
      <w:r w:rsidRPr="00DC4A24">
        <w:rPr>
          <w:b/>
          <w:color w:val="2C363A"/>
        </w:rPr>
        <w:t xml:space="preserve"> </w:t>
      </w:r>
      <w:proofErr w:type="spellStart"/>
      <w:r w:rsidRPr="00DC4A24">
        <w:rPr>
          <w:b/>
          <w:color w:val="2C363A"/>
        </w:rPr>
        <w:t>три</w:t>
      </w:r>
      <w:proofErr w:type="spellEnd"/>
      <w:r w:rsidRPr="00DC4A24">
        <w:rPr>
          <w:b/>
          <w:color w:val="2C363A"/>
        </w:rPr>
        <w:t xml:space="preserve"> </w:t>
      </w:r>
      <w:proofErr w:type="spellStart"/>
      <w:r w:rsidRPr="00DC4A24">
        <w:rPr>
          <w:b/>
          <w:color w:val="2C363A"/>
        </w:rPr>
        <w:t>пројекта</w:t>
      </w:r>
      <w:proofErr w:type="spellEnd"/>
      <w:r w:rsidRPr="00DC4A24">
        <w:rPr>
          <w:b/>
          <w:color w:val="2C363A"/>
        </w:rPr>
        <w:t xml:space="preserve"> </w:t>
      </w:r>
      <w:proofErr w:type="spellStart"/>
      <w:r w:rsidRPr="00DC4A24">
        <w:rPr>
          <w:b/>
          <w:color w:val="2C363A"/>
        </w:rPr>
        <w:t>је</w:t>
      </w:r>
      <w:proofErr w:type="spellEnd"/>
      <w:r w:rsidRPr="00DC4A24">
        <w:rPr>
          <w:b/>
          <w:color w:val="2C363A"/>
        </w:rPr>
        <w:t>......................................... 3.515,00 м1</w:t>
      </w:r>
    </w:p>
    <w:p w14:paraId="69573AF5" w14:textId="77777777" w:rsidR="001A0556" w:rsidRPr="00DC4A24" w:rsidRDefault="001A0556" w:rsidP="001A0556">
      <w:pPr>
        <w:rPr>
          <w:b/>
          <w:color w:val="2C363A"/>
        </w:rPr>
      </w:pPr>
      <w:r w:rsidRPr="00DC4A24">
        <w:rPr>
          <w:b/>
          <w:color w:val="2C363A"/>
        </w:rPr>
        <w:t xml:space="preserve">- </w:t>
      </w:r>
      <w:proofErr w:type="spellStart"/>
      <w:r w:rsidRPr="00DC4A24">
        <w:rPr>
          <w:b/>
          <w:color w:val="2C363A"/>
        </w:rPr>
        <w:t>Укупн</w:t>
      </w:r>
      <w:proofErr w:type="spellEnd"/>
      <w:r w:rsidRPr="00DC4A24">
        <w:rPr>
          <w:b/>
          <w:color w:val="2C363A"/>
        </w:rPr>
        <w:t xml:space="preserve"> </w:t>
      </w:r>
      <w:proofErr w:type="spellStart"/>
      <w:r w:rsidRPr="00DC4A24">
        <w:rPr>
          <w:b/>
          <w:color w:val="2C363A"/>
        </w:rPr>
        <w:t>вриједност</w:t>
      </w:r>
      <w:proofErr w:type="spellEnd"/>
      <w:r w:rsidRPr="00DC4A24">
        <w:rPr>
          <w:b/>
          <w:color w:val="2C363A"/>
        </w:rPr>
        <w:t xml:space="preserve"> </w:t>
      </w:r>
      <w:proofErr w:type="spellStart"/>
      <w:r w:rsidRPr="00DC4A24">
        <w:rPr>
          <w:b/>
          <w:color w:val="2C363A"/>
        </w:rPr>
        <w:t>сва</w:t>
      </w:r>
      <w:proofErr w:type="spellEnd"/>
      <w:r w:rsidRPr="00DC4A24">
        <w:rPr>
          <w:b/>
          <w:color w:val="2C363A"/>
        </w:rPr>
        <w:t xml:space="preserve"> </w:t>
      </w:r>
      <w:proofErr w:type="spellStart"/>
      <w:r w:rsidRPr="00DC4A24">
        <w:rPr>
          <w:b/>
          <w:color w:val="2C363A"/>
        </w:rPr>
        <w:t>три</w:t>
      </w:r>
      <w:proofErr w:type="spellEnd"/>
      <w:r w:rsidRPr="00DC4A24">
        <w:rPr>
          <w:b/>
          <w:color w:val="2C363A"/>
        </w:rPr>
        <w:t xml:space="preserve"> </w:t>
      </w:r>
      <w:proofErr w:type="spellStart"/>
      <w:r w:rsidRPr="00DC4A24">
        <w:rPr>
          <w:b/>
          <w:color w:val="2C363A"/>
        </w:rPr>
        <w:t>пројекта</w:t>
      </w:r>
      <w:proofErr w:type="spellEnd"/>
      <w:r w:rsidRPr="00DC4A24">
        <w:rPr>
          <w:b/>
          <w:color w:val="2C363A"/>
        </w:rPr>
        <w:t xml:space="preserve"> </w:t>
      </w:r>
      <w:proofErr w:type="spellStart"/>
      <w:r w:rsidRPr="00DC4A24">
        <w:rPr>
          <w:b/>
          <w:color w:val="2C363A"/>
        </w:rPr>
        <w:t>је</w:t>
      </w:r>
      <w:proofErr w:type="spellEnd"/>
      <w:r w:rsidRPr="00DC4A24">
        <w:rPr>
          <w:b/>
          <w:color w:val="2C363A"/>
        </w:rPr>
        <w:t>...................................................643.843,98 КМ</w:t>
      </w:r>
    </w:p>
    <w:p w14:paraId="527DC77B" w14:textId="77777777" w:rsidR="001A0556" w:rsidRPr="00DC4A24" w:rsidRDefault="001A0556" w:rsidP="001A0556">
      <w:pPr>
        <w:rPr>
          <w:b/>
          <w:color w:val="2C363A"/>
          <w:shd w:val="clear" w:color="auto" w:fill="FFFFFF"/>
        </w:rPr>
      </w:pPr>
      <w:r w:rsidRPr="00DC4A24">
        <w:rPr>
          <w:b/>
          <w:color w:val="2C363A"/>
          <w:shd w:val="clear" w:color="auto" w:fill="FFFFFF"/>
        </w:rPr>
        <w:t> </w:t>
      </w:r>
      <w:proofErr w:type="spellStart"/>
      <w:r w:rsidRPr="00DC4A24">
        <w:rPr>
          <w:b/>
          <w:color w:val="2C363A"/>
          <w:shd w:val="clear" w:color="auto" w:fill="FFFFFF"/>
        </w:rPr>
        <w:t>Циљ</w:t>
      </w:r>
      <w:proofErr w:type="spellEnd"/>
      <w:r w:rsidRPr="00DC4A24">
        <w:rPr>
          <w:b/>
          <w:color w:val="2C363A"/>
          <w:shd w:val="clear" w:color="auto" w:fill="FFFFFF"/>
        </w:rPr>
        <w:t xml:space="preserve"> </w:t>
      </w:r>
      <w:proofErr w:type="spellStart"/>
      <w:r w:rsidRPr="00DC4A24">
        <w:rPr>
          <w:b/>
          <w:color w:val="2C363A"/>
          <w:shd w:val="clear" w:color="auto" w:fill="FFFFFF"/>
        </w:rPr>
        <w:t>наведеног</w:t>
      </w:r>
      <w:proofErr w:type="spellEnd"/>
      <w:r w:rsidRPr="00DC4A24">
        <w:rPr>
          <w:b/>
          <w:color w:val="2C363A"/>
          <w:shd w:val="clear" w:color="auto" w:fill="FFFFFF"/>
        </w:rPr>
        <w:t xml:space="preserve"> </w:t>
      </w:r>
      <w:proofErr w:type="spellStart"/>
      <w:proofErr w:type="gramStart"/>
      <w:r w:rsidRPr="00DC4A24">
        <w:rPr>
          <w:b/>
          <w:color w:val="2C363A"/>
          <w:shd w:val="clear" w:color="auto" w:fill="FFFFFF"/>
        </w:rPr>
        <w:t>пројекта</w:t>
      </w:r>
      <w:proofErr w:type="spellEnd"/>
      <w:r w:rsidRPr="00DC4A24">
        <w:rPr>
          <w:b/>
          <w:color w:val="2C363A"/>
          <w:shd w:val="clear" w:color="auto" w:fill="FFFFFF"/>
        </w:rPr>
        <w:t xml:space="preserve">  </w:t>
      </w:r>
      <w:proofErr w:type="spellStart"/>
      <w:r w:rsidRPr="00DC4A24">
        <w:rPr>
          <w:b/>
          <w:color w:val="2C363A"/>
          <w:shd w:val="clear" w:color="auto" w:fill="FFFFFF"/>
        </w:rPr>
        <w:t>је</w:t>
      </w:r>
      <w:proofErr w:type="spellEnd"/>
      <w:proofErr w:type="gramEnd"/>
      <w:r w:rsidRPr="00DC4A24">
        <w:rPr>
          <w:b/>
          <w:color w:val="2C363A"/>
          <w:shd w:val="clear" w:color="auto" w:fill="FFFFFF"/>
        </w:rPr>
        <w:t xml:space="preserve"> </w:t>
      </w:r>
      <w:proofErr w:type="spellStart"/>
      <w:r w:rsidRPr="00DC4A24">
        <w:rPr>
          <w:b/>
          <w:color w:val="2C363A"/>
          <w:shd w:val="clear" w:color="auto" w:fill="FFFFFF"/>
        </w:rPr>
        <w:t>модернизација</w:t>
      </w:r>
      <w:proofErr w:type="spellEnd"/>
      <w:r w:rsidRPr="00DC4A24">
        <w:rPr>
          <w:b/>
          <w:color w:val="2C363A"/>
          <w:shd w:val="clear" w:color="auto" w:fill="FFFFFF"/>
        </w:rPr>
        <w:t xml:space="preserve"> </w:t>
      </w:r>
      <w:proofErr w:type="spellStart"/>
      <w:r w:rsidRPr="00DC4A24">
        <w:rPr>
          <w:b/>
          <w:color w:val="2C363A"/>
          <w:shd w:val="clear" w:color="auto" w:fill="FFFFFF"/>
        </w:rPr>
        <w:t>путне</w:t>
      </w:r>
      <w:proofErr w:type="spellEnd"/>
      <w:r w:rsidRPr="00DC4A24">
        <w:rPr>
          <w:b/>
          <w:color w:val="2C363A"/>
          <w:shd w:val="clear" w:color="auto" w:fill="FFFFFF"/>
        </w:rPr>
        <w:t xml:space="preserve"> </w:t>
      </w:r>
      <w:proofErr w:type="spellStart"/>
      <w:r w:rsidRPr="00DC4A24">
        <w:rPr>
          <w:b/>
          <w:color w:val="2C363A"/>
          <w:shd w:val="clear" w:color="auto" w:fill="FFFFFF"/>
        </w:rPr>
        <w:t>инфраструктуре</w:t>
      </w:r>
      <w:proofErr w:type="spellEnd"/>
      <w:r w:rsidRPr="00DC4A24">
        <w:rPr>
          <w:b/>
          <w:color w:val="2C363A"/>
          <w:shd w:val="clear" w:color="auto" w:fill="FFFFFF"/>
        </w:rPr>
        <w:t xml:space="preserve"> </w:t>
      </w:r>
      <w:proofErr w:type="spellStart"/>
      <w:r w:rsidRPr="00DC4A24">
        <w:rPr>
          <w:b/>
          <w:color w:val="2C363A"/>
          <w:shd w:val="clear" w:color="auto" w:fill="FFFFFF"/>
        </w:rPr>
        <w:t>на</w:t>
      </w:r>
      <w:proofErr w:type="spellEnd"/>
      <w:r w:rsidRPr="00DC4A24">
        <w:rPr>
          <w:b/>
          <w:color w:val="2C363A"/>
          <w:shd w:val="clear" w:color="auto" w:fill="FFFFFF"/>
        </w:rPr>
        <w:t xml:space="preserve"> </w:t>
      </w:r>
      <w:proofErr w:type="spellStart"/>
      <w:r w:rsidRPr="00DC4A24">
        <w:rPr>
          <w:b/>
          <w:color w:val="2C363A"/>
          <w:shd w:val="clear" w:color="auto" w:fill="FFFFFF"/>
        </w:rPr>
        <w:t>подручју</w:t>
      </w:r>
      <w:proofErr w:type="spellEnd"/>
      <w:r w:rsidRPr="00DC4A24">
        <w:rPr>
          <w:b/>
          <w:color w:val="2C363A"/>
          <w:shd w:val="clear" w:color="auto" w:fill="FFFFFF"/>
        </w:rPr>
        <w:t xml:space="preserve"> </w:t>
      </w:r>
      <w:proofErr w:type="spellStart"/>
      <w:r w:rsidRPr="00DC4A24">
        <w:rPr>
          <w:b/>
          <w:color w:val="2C363A"/>
          <w:shd w:val="clear" w:color="auto" w:fill="FFFFFF"/>
        </w:rPr>
        <w:t>општине</w:t>
      </w:r>
      <w:proofErr w:type="spellEnd"/>
      <w:r w:rsidRPr="00DC4A24">
        <w:rPr>
          <w:b/>
          <w:color w:val="2C363A"/>
          <w:shd w:val="clear" w:color="auto" w:fill="FFFFFF"/>
        </w:rPr>
        <w:t xml:space="preserve"> </w:t>
      </w:r>
      <w:proofErr w:type="spellStart"/>
      <w:r w:rsidRPr="00DC4A24">
        <w:rPr>
          <w:b/>
          <w:color w:val="2C363A"/>
          <w:shd w:val="clear" w:color="auto" w:fill="FFFFFF"/>
        </w:rPr>
        <w:t>Језеро</w:t>
      </w:r>
      <w:proofErr w:type="spellEnd"/>
      <w:r w:rsidRPr="00DC4A24">
        <w:rPr>
          <w:b/>
          <w:color w:val="2C363A"/>
          <w:shd w:val="clear" w:color="auto" w:fill="FFFFFF"/>
        </w:rPr>
        <w:t xml:space="preserve"> </w:t>
      </w:r>
      <w:proofErr w:type="spellStart"/>
      <w:r w:rsidRPr="00DC4A24">
        <w:rPr>
          <w:b/>
          <w:color w:val="2C363A"/>
          <w:shd w:val="clear" w:color="auto" w:fill="FFFFFF"/>
        </w:rPr>
        <w:t>која</w:t>
      </w:r>
      <w:proofErr w:type="spellEnd"/>
      <w:r w:rsidRPr="00DC4A24">
        <w:rPr>
          <w:b/>
          <w:color w:val="2C363A"/>
          <w:shd w:val="clear" w:color="auto" w:fill="FFFFFF"/>
        </w:rPr>
        <w:t xml:space="preserve"> </w:t>
      </w:r>
      <w:proofErr w:type="spellStart"/>
      <w:r w:rsidRPr="00DC4A24">
        <w:rPr>
          <w:b/>
          <w:color w:val="2C363A"/>
          <w:shd w:val="clear" w:color="auto" w:fill="FFFFFF"/>
        </w:rPr>
        <w:t>је</w:t>
      </w:r>
      <w:proofErr w:type="spellEnd"/>
      <w:r w:rsidRPr="00DC4A24">
        <w:rPr>
          <w:b/>
          <w:color w:val="2C363A"/>
          <w:shd w:val="clear" w:color="auto" w:fill="FFFFFF"/>
        </w:rPr>
        <w:t xml:space="preserve"> у </w:t>
      </w:r>
      <w:proofErr w:type="spellStart"/>
      <w:r w:rsidRPr="00DC4A24">
        <w:rPr>
          <w:b/>
          <w:color w:val="2C363A"/>
          <w:shd w:val="clear" w:color="auto" w:fill="FFFFFF"/>
        </w:rPr>
        <w:t>веома</w:t>
      </w:r>
      <w:proofErr w:type="spellEnd"/>
      <w:r w:rsidRPr="00DC4A24">
        <w:rPr>
          <w:b/>
          <w:color w:val="2C363A"/>
          <w:shd w:val="clear" w:color="auto" w:fill="FFFFFF"/>
        </w:rPr>
        <w:t xml:space="preserve">  </w:t>
      </w:r>
      <w:proofErr w:type="spellStart"/>
      <w:r w:rsidRPr="00DC4A24">
        <w:rPr>
          <w:b/>
          <w:color w:val="2C363A"/>
          <w:shd w:val="clear" w:color="auto" w:fill="FFFFFF"/>
        </w:rPr>
        <w:t>лошем</w:t>
      </w:r>
      <w:proofErr w:type="spellEnd"/>
      <w:r w:rsidRPr="00DC4A24">
        <w:rPr>
          <w:b/>
          <w:color w:val="2C363A"/>
          <w:shd w:val="clear" w:color="auto" w:fill="FFFFFF"/>
        </w:rPr>
        <w:t xml:space="preserve"> </w:t>
      </w:r>
      <w:proofErr w:type="spellStart"/>
      <w:r w:rsidRPr="00DC4A24">
        <w:rPr>
          <w:b/>
          <w:color w:val="2C363A"/>
          <w:shd w:val="clear" w:color="auto" w:fill="FFFFFF"/>
        </w:rPr>
        <w:t>стању</w:t>
      </w:r>
      <w:proofErr w:type="spellEnd"/>
      <w:r w:rsidRPr="00DC4A24">
        <w:rPr>
          <w:b/>
          <w:color w:val="2C363A"/>
          <w:shd w:val="clear" w:color="auto" w:fill="FFFFFF"/>
        </w:rPr>
        <w:t>.</w:t>
      </w:r>
    </w:p>
    <w:p w14:paraId="3E5AAAE7" w14:textId="77777777" w:rsidR="001A0556" w:rsidRPr="00DC4A24" w:rsidRDefault="001A0556" w:rsidP="001A0556">
      <w:pPr>
        <w:rPr>
          <w:b/>
        </w:rPr>
      </w:pPr>
      <w:proofErr w:type="spellStart"/>
      <w:r w:rsidRPr="00DC4A24">
        <w:rPr>
          <w:b/>
        </w:rPr>
        <w:t>Приједлог</w:t>
      </w:r>
      <w:proofErr w:type="spellEnd"/>
      <w:r w:rsidRPr="00DC4A24">
        <w:rPr>
          <w:b/>
        </w:rPr>
        <w:t xml:space="preserve"> </w:t>
      </w:r>
      <w:proofErr w:type="spellStart"/>
      <w:r w:rsidRPr="00DC4A24">
        <w:rPr>
          <w:b/>
        </w:rPr>
        <w:t>мјера</w:t>
      </w:r>
      <w:proofErr w:type="spellEnd"/>
      <w:r w:rsidRPr="00DC4A24">
        <w:rPr>
          <w:b/>
        </w:rPr>
        <w:t xml:space="preserve"> </w:t>
      </w:r>
      <w:proofErr w:type="spellStart"/>
      <w:r w:rsidRPr="00DC4A24">
        <w:rPr>
          <w:b/>
        </w:rPr>
        <w:t>вишег</w:t>
      </w:r>
      <w:proofErr w:type="spellEnd"/>
      <w:r w:rsidRPr="00DC4A24">
        <w:rPr>
          <w:b/>
        </w:rPr>
        <w:t xml:space="preserve"> </w:t>
      </w:r>
      <w:proofErr w:type="spellStart"/>
      <w:r w:rsidRPr="00DC4A24">
        <w:rPr>
          <w:b/>
        </w:rPr>
        <w:t>стручног</w:t>
      </w:r>
      <w:proofErr w:type="spellEnd"/>
      <w:r w:rsidRPr="00DC4A24">
        <w:rPr>
          <w:b/>
        </w:rPr>
        <w:t xml:space="preserve"> </w:t>
      </w:r>
      <w:proofErr w:type="spellStart"/>
      <w:r w:rsidRPr="00DC4A24">
        <w:rPr>
          <w:b/>
        </w:rPr>
        <w:t>сарадника</w:t>
      </w:r>
      <w:proofErr w:type="spellEnd"/>
      <w:r w:rsidRPr="00DC4A24">
        <w:rPr>
          <w:b/>
        </w:rPr>
        <w:t xml:space="preserve"> </w:t>
      </w:r>
      <w:proofErr w:type="spellStart"/>
      <w:r w:rsidRPr="00DC4A24">
        <w:rPr>
          <w:b/>
        </w:rPr>
        <w:t>за</w:t>
      </w:r>
      <w:proofErr w:type="spellEnd"/>
      <w:r w:rsidRPr="00DC4A24">
        <w:rPr>
          <w:b/>
        </w:rPr>
        <w:t xml:space="preserve"> </w:t>
      </w:r>
      <w:proofErr w:type="spellStart"/>
      <w:r w:rsidRPr="00DC4A24">
        <w:rPr>
          <w:b/>
        </w:rPr>
        <w:t>урбанизам</w:t>
      </w:r>
      <w:proofErr w:type="spellEnd"/>
      <w:r w:rsidRPr="00DC4A24">
        <w:rPr>
          <w:b/>
        </w:rPr>
        <w:t xml:space="preserve"> и </w:t>
      </w:r>
      <w:proofErr w:type="spellStart"/>
      <w:r w:rsidRPr="00DC4A24">
        <w:rPr>
          <w:b/>
        </w:rPr>
        <w:t>грађевинарство</w:t>
      </w:r>
      <w:proofErr w:type="spellEnd"/>
      <w:r w:rsidRPr="00DC4A24">
        <w:rPr>
          <w:b/>
        </w:rPr>
        <w:t xml:space="preserve"> </w:t>
      </w:r>
      <w:proofErr w:type="spellStart"/>
      <w:r w:rsidRPr="00DC4A24">
        <w:rPr>
          <w:b/>
        </w:rPr>
        <w:t>везано</w:t>
      </w:r>
      <w:proofErr w:type="spellEnd"/>
      <w:r w:rsidRPr="00DC4A24">
        <w:rPr>
          <w:b/>
        </w:rPr>
        <w:t xml:space="preserve"> </w:t>
      </w:r>
      <w:proofErr w:type="spellStart"/>
      <w:r w:rsidRPr="00DC4A24">
        <w:rPr>
          <w:b/>
        </w:rPr>
        <w:t>за</w:t>
      </w:r>
      <w:proofErr w:type="spellEnd"/>
      <w:r w:rsidRPr="00DC4A24">
        <w:rPr>
          <w:b/>
        </w:rPr>
        <w:t xml:space="preserve"> </w:t>
      </w:r>
      <w:proofErr w:type="spellStart"/>
      <w:r w:rsidRPr="00DC4A24">
        <w:rPr>
          <w:b/>
        </w:rPr>
        <w:t>локалне</w:t>
      </w:r>
      <w:proofErr w:type="spellEnd"/>
      <w:r w:rsidRPr="00DC4A24">
        <w:rPr>
          <w:b/>
        </w:rPr>
        <w:t xml:space="preserve"> </w:t>
      </w:r>
      <w:proofErr w:type="spellStart"/>
      <w:r w:rsidRPr="00DC4A24">
        <w:rPr>
          <w:b/>
        </w:rPr>
        <w:t>путеве</w:t>
      </w:r>
      <w:proofErr w:type="spellEnd"/>
      <w:r w:rsidRPr="00DC4A24">
        <w:rPr>
          <w:b/>
        </w:rPr>
        <w:t>:</w:t>
      </w:r>
    </w:p>
    <w:p w14:paraId="375B2501" w14:textId="4A3C709D" w:rsidR="001A0556" w:rsidRPr="00DC4A24" w:rsidRDefault="001A0556" w:rsidP="001A0556">
      <w:pPr>
        <w:jc w:val="both"/>
        <w:rPr>
          <w:b/>
        </w:rPr>
      </w:pPr>
      <w:r w:rsidRPr="00DC4A24">
        <w:rPr>
          <w:b/>
        </w:rPr>
        <w:t xml:space="preserve">У </w:t>
      </w:r>
      <w:proofErr w:type="spellStart"/>
      <w:r w:rsidRPr="00DC4A24">
        <w:rPr>
          <w:b/>
        </w:rPr>
        <w:t>наредном</w:t>
      </w:r>
      <w:proofErr w:type="spellEnd"/>
      <w:r w:rsidRPr="00DC4A24">
        <w:rPr>
          <w:b/>
        </w:rPr>
        <w:t xml:space="preserve"> </w:t>
      </w:r>
      <w:proofErr w:type="spellStart"/>
      <w:r w:rsidRPr="00DC4A24">
        <w:rPr>
          <w:b/>
        </w:rPr>
        <w:t>периоду</w:t>
      </w:r>
      <w:proofErr w:type="spellEnd"/>
      <w:r w:rsidRPr="00DC4A24">
        <w:rPr>
          <w:b/>
        </w:rPr>
        <w:t xml:space="preserve"> </w:t>
      </w:r>
      <w:proofErr w:type="spellStart"/>
      <w:r w:rsidRPr="00DC4A24">
        <w:rPr>
          <w:b/>
        </w:rPr>
        <w:t>планирано</w:t>
      </w:r>
      <w:proofErr w:type="spellEnd"/>
      <w:r w:rsidRPr="00DC4A24">
        <w:rPr>
          <w:b/>
        </w:rPr>
        <w:t xml:space="preserve"> </w:t>
      </w:r>
      <w:proofErr w:type="spellStart"/>
      <w:r w:rsidRPr="00DC4A24">
        <w:rPr>
          <w:b/>
        </w:rPr>
        <w:t>је</w:t>
      </w:r>
      <w:proofErr w:type="spellEnd"/>
      <w:r w:rsidRPr="00DC4A24">
        <w:rPr>
          <w:b/>
        </w:rPr>
        <w:t xml:space="preserve"> </w:t>
      </w:r>
      <w:proofErr w:type="spellStart"/>
      <w:r w:rsidRPr="00DC4A24">
        <w:rPr>
          <w:b/>
        </w:rPr>
        <w:t>асфалтирање</w:t>
      </w:r>
      <w:proofErr w:type="spellEnd"/>
      <w:r w:rsidRPr="00DC4A24">
        <w:rPr>
          <w:b/>
        </w:rPr>
        <w:t xml:space="preserve"> </w:t>
      </w:r>
      <w:proofErr w:type="spellStart"/>
      <w:r w:rsidRPr="00DC4A24">
        <w:rPr>
          <w:b/>
        </w:rPr>
        <w:t>локалних</w:t>
      </w:r>
      <w:proofErr w:type="spellEnd"/>
      <w:r w:rsidRPr="00DC4A24">
        <w:rPr>
          <w:b/>
        </w:rPr>
        <w:t xml:space="preserve"> </w:t>
      </w:r>
      <w:proofErr w:type="spellStart"/>
      <w:r w:rsidRPr="00DC4A24">
        <w:rPr>
          <w:b/>
        </w:rPr>
        <w:t>путева</w:t>
      </w:r>
      <w:proofErr w:type="spellEnd"/>
      <w:r w:rsidRPr="00DC4A24">
        <w:rPr>
          <w:b/>
        </w:rPr>
        <w:t xml:space="preserve"> у </w:t>
      </w:r>
      <w:proofErr w:type="spellStart"/>
      <w:r w:rsidRPr="00DC4A24">
        <w:rPr>
          <w:b/>
        </w:rPr>
        <w:t>насељеним</w:t>
      </w:r>
      <w:proofErr w:type="spellEnd"/>
      <w:r w:rsidRPr="00DC4A24">
        <w:rPr>
          <w:b/>
        </w:rPr>
        <w:t xml:space="preserve"> </w:t>
      </w:r>
      <w:proofErr w:type="spellStart"/>
      <w:r w:rsidRPr="00DC4A24">
        <w:rPr>
          <w:b/>
        </w:rPr>
        <w:t>мјестима</w:t>
      </w:r>
      <w:proofErr w:type="spellEnd"/>
      <w:r w:rsidRPr="00DC4A24">
        <w:rPr>
          <w:b/>
        </w:rPr>
        <w:t xml:space="preserve"> </w:t>
      </w:r>
      <w:proofErr w:type="spellStart"/>
      <w:r w:rsidRPr="00DC4A24">
        <w:rPr>
          <w:b/>
        </w:rPr>
        <w:t>Присоје</w:t>
      </w:r>
      <w:proofErr w:type="spellEnd"/>
      <w:r w:rsidRPr="00DC4A24">
        <w:rPr>
          <w:b/>
        </w:rPr>
        <w:t xml:space="preserve"> 1</w:t>
      </w:r>
      <w:r w:rsidRPr="00DC4A24">
        <w:rPr>
          <w:b/>
          <w:lang w:val="sr-Latn-BA"/>
        </w:rPr>
        <w:t>,</w:t>
      </w:r>
      <w:r w:rsidRPr="00DC4A24">
        <w:rPr>
          <w:b/>
        </w:rPr>
        <w:t xml:space="preserve"> </w:t>
      </w:r>
      <w:proofErr w:type="spellStart"/>
      <w:r w:rsidRPr="00DC4A24">
        <w:rPr>
          <w:b/>
        </w:rPr>
        <w:t>Присоје</w:t>
      </w:r>
      <w:proofErr w:type="spellEnd"/>
      <w:r w:rsidRPr="00DC4A24">
        <w:rPr>
          <w:b/>
        </w:rPr>
        <w:t xml:space="preserve"> 2,</w:t>
      </w:r>
      <w:r w:rsidRPr="00DC4A24">
        <w:rPr>
          <w:b/>
          <w:lang w:val="sr-Latn-BA"/>
        </w:rPr>
        <w:t xml:space="preserve"> </w:t>
      </w:r>
      <w:proofErr w:type="spellStart"/>
      <w:r w:rsidRPr="00DC4A24">
        <w:rPr>
          <w:b/>
        </w:rPr>
        <w:t>Перућица</w:t>
      </w:r>
      <w:proofErr w:type="spellEnd"/>
      <w:r w:rsidRPr="00DC4A24">
        <w:rPr>
          <w:b/>
          <w:lang w:val="sr-Latn-BA"/>
        </w:rPr>
        <w:t xml:space="preserve">, </w:t>
      </w:r>
      <w:proofErr w:type="spellStart"/>
      <w:r w:rsidRPr="00DC4A24">
        <w:rPr>
          <w:b/>
        </w:rPr>
        <w:t>као</w:t>
      </w:r>
      <w:proofErr w:type="spellEnd"/>
      <w:r w:rsidRPr="00DC4A24">
        <w:rPr>
          <w:b/>
        </w:rPr>
        <w:t xml:space="preserve"> и </w:t>
      </w:r>
      <w:proofErr w:type="spellStart"/>
      <w:r w:rsidRPr="00DC4A24">
        <w:rPr>
          <w:b/>
        </w:rPr>
        <w:t>ужи</w:t>
      </w:r>
      <w:proofErr w:type="spellEnd"/>
      <w:r w:rsidRPr="00DC4A24">
        <w:rPr>
          <w:b/>
        </w:rPr>
        <w:t xml:space="preserve"> </w:t>
      </w:r>
      <w:proofErr w:type="spellStart"/>
      <w:r w:rsidRPr="00DC4A24">
        <w:rPr>
          <w:b/>
        </w:rPr>
        <w:t>центар</w:t>
      </w:r>
      <w:proofErr w:type="spellEnd"/>
      <w:r w:rsidRPr="00DC4A24">
        <w:rPr>
          <w:b/>
        </w:rPr>
        <w:t xml:space="preserve"> </w:t>
      </w:r>
      <w:proofErr w:type="spellStart"/>
      <w:r w:rsidRPr="00DC4A24">
        <w:rPr>
          <w:b/>
        </w:rPr>
        <w:t>општине</w:t>
      </w:r>
      <w:proofErr w:type="spellEnd"/>
      <w:r w:rsidRPr="00DC4A24">
        <w:rPr>
          <w:b/>
        </w:rPr>
        <w:t xml:space="preserve"> </w:t>
      </w:r>
      <w:proofErr w:type="spellStart"/>
      <w:r w:rsidRPr="00DC4A24">
        <w:rPr>
          <w:b/>
        </w:rPr>
        <w:t>Језеро</w:t>
      </w:r>
      <w:proofErr w:type="spellEnd"/>
      <w:r w:rsidRPr="00DC4A24">
        <w:rPr>
          <w:b/>
        </w:rPr>
        <w:t xml:space="preserve">, </w:t>
      </w:r>
      <w:proofErr w:type="spellStart"/>
      <w:r w:rsidRPr="00DC4A24">
        <w:rPr>
          <w:b/>
        </w:rPr>
        <w:t>Улица</w:t>
      </w:r>
      <w:proofErr w:type="spellEnd"/>
      <w:r w:rsidRPr="00DC4A24">
        <w:rPr>
          <w:b/>
        </w:rPr>
        <w:t xml:space="preserve"> 21. </w:t>
      </w:r>
      <w:proofErr w:type="spellStart"/>
      <w:r w:rsidRPr="00DC4A24">
        <w:rPr>
          <w:b/>
        </w:rPr>
        <w:t>Новембар</w:t>
      </w:r>
      <w:proofErr w:type="spellEnd"/>
      <w:r w:rsidRPr="00DC4A24">
        <w:rPr>
          <w:b/>
        </w:rPr>
        <w:t xml:space="preserve">. </w:t>
      </w:r>
      <w:proofErr w:type="spellStart"/>
      <w:r w:rsidRPr="00DC4A24">
        <w:rPr>
          <w:b/>
        </w:rPr>
        <w:t>Будући</w:t>
      </w:r>
      <w:proofErr w:type="spellEnd"/>
      <w:r w:rsidRPr="00DC4A24">
        <w:rPr>
          <w:b/>
        </w:rPr>
        <w:t xml:space="preserve"> </w:t>
      </w:r>
      <w:proofErr w:type="spellStart"/>
      <w:r w:rsidRPr="00DC4A24">
        <w:rPr>
          <w:b/>
        </w:rPr>
        <w:t>да</w:t>
      </w:r>
      <w:proofErr w:type="spellEnd"/>
      <w:r w:rsidRPr="00DC4A24">
        <w:rPr>
          <w:b/>
        </w:rPr>
        <w:t xml:space="preserve"> </w:t>
      </w:r>
      <w:proofErr w:type="spellStart"/>
      <w:r w:rsidRPr="00DC4A24">
        <w:rPr>
          <w:b/>
        </w:rPr>
        <w:t>су</w:t>
      </w:r>
      <w:proofErr w:type="spellEnd"/>
      <w:r w:rsidRPr="00DC4A24">
        <w:rPr>
          <w:b/>
        </w:rPr>
        <w:t xml:space="preserve"> </w:t>
      </w:r>
      <w:proofErr w:type="spellStart"/>
      <w:r w:rsidRPr="00DC4A24">
        <w:rPr>
          <w:b/>
        </w:rPr>
        <w:t>средства</w:t>
      </w:r>
      <w:proofErr w:type="spellEnd"/>
      <w:r w:rsidRPr="00DC4A24">
        <w:rPr>
          <w:b/>
        </w:rPr>
        <w:t xml:space="preserve"> </w:t>
      </w:r>
      <w:proofErr w:type="spellStart"/>
      <w:r w:rsidRPr="00DC4A24">
        <w:rPr>
          <w:b/>
        </w:rPr>
        <w:t>за</w:t>
      </w:r>
      <w:proofErr w:type="spellEnd"/>
      <w:r w:rsidRPr="00DC4A24">
        <w:rPr>
          <w:b/>
        </w:rPr>
        <w:t xml:space="preserve"> </w:t>
      </w:r>
      <w:proofErr w:type="spellStart"/>
      <w:r w:rsidRPr="00DC4A24">
        <w:rPr>
          <w:b/>
        </w:rPr>
        <w:t>асфалтирање</w:t>
      </w:r>
      <w:proofErr w:type="spellEnd"/>
      <w:r w:rsidRPr="00DC4A24">
        <w:rPr>
          <w:b/>
        </w:rPr>
        <w:t xml:space="preserve"> </w:t>
      </w:r>
      <w:proofErr w:type="spellStart"/>
      <w:r w:rsidRPr="00DC4A24">
        <w:rPr>
          <w:b/>
        </w:rPr>
        <w:t>поменутих</w:t>
      </w:r>
      <w:proofErr w:type="spellEnd"/>
      <w:r w:rsidRPr="00DC4A24">
        <w:rPr>
          <w:b/>
        </w:rPr>
        <w:t xml:space="preserve"> </w:t>
      </w:r>
      <w:proofErr w:type="spellStart"/>
      <w:r w:rsidRPr="00DC4A24">
        <w:rPr>
          <w:b/>
        </w:rPr>
        <w:t>путева</w:t>
      </w:r>
      <w:proofErr w:type="spellEnd"/>
      <w:r w:rsidRPr="00DC4A24">
        <w:rPr>
          <w:b/>
        </w:rPr>
        <w:t xml:space="preserve"> </w:t>
      </w:r>
      <w:proofErr w:type="spellStart"/>
      <w:r w:rsidRPr="00DC4A24">
        <w:rPr>
          <w:b/>
        </w:rPr>
        <w:t>само</w:t>
      </w:r>
      <w:proofErr w:type="spellEnd"/>
      <w:r w:rsidRPr="00DC4A24">
        <w:rPr>
          <w:b/>
        </w:rPr>
        <w:t xml:space="preserve"> </w:t>
      </w:r>
      <w:proofErr w:type="spellStart"/>
      <w:r w:rsidRPr="00DC4A24">
        <w:rPr>
          <w:b/>
        </w:rPr>
        <w:t>дјелимично</w:t>
      </w:r>
      <w:proofErr w:type="spellEnd"/>
      <w:r w:rsidRPr="00DC4A24">
        <w:rPr>
          <w:b/>
        </w:rPr>
        <w:t xml:space="preserve"> </w:t>
      </w:r>
      <w:proofErr w:type="spellStart"/>
      <w:r w:rsidRPr="00DC4A24">
        <w:rPr>
          <w:b/>
        </w:rPr>
        <w:t>обезбијеђена</w:t>
      </w:r>
      <w:proofErr w:type="spellEnd"/>
      <w:r w:rsidRPr="00DC4A24">
        <w:rPr>
          <w:b/>
        </w:rPr>
        <w:t xml:space="preserve">, </w:t>
      </w:r>
      <w:proofErr w:type="spellStart"/>
      <w:r w:rsidRPr="00DC4A24">
        <w:rPr>
          <w:b/>
        </w:rPr>
        <w:t>реализација</w:t>
      </w:r>
      <w:proofErr w:type="spellEnd"/>
      <w:r w:rsidRPr="00DC4A24">
        <w:rPr>
          <w:b/>
        </w:rPr>
        <w:t xml:space="preserve"> </w:t>
      </w:r>
      <w:proofErr w:type="spellStart"/>
      <w:r w:rsidRPr="00DC4A24">
        <w:rPr>
          <w:b/>
        </w:rPr>
        <w:t>ће</w:t>
      </w:r>
      <w:proofErr w:type="spellEnd"/>
      <w:r w:rsidRPr="00DC4A24">
        <w:rPr>
          <w:b/>
        </w:rPr>
        <w:t xml:space="preserve"> </w:t>
      </w:r>
      <w:proofErr w:type="spellStart"/>
      <w:r w:rsidRPr="00DC4A24">
        <w:rPr>
          <w:b/>
        </w:rPr>
        <w:t>се</w:t>
      </w:r>
      <w:proofErr w:type="spellEnd"/>
      <w:r w:rsidRPr="00DC4A24">
        <w:rPr>
          <w:b/>
        </w:rPr>
        <w:t xml:space="preserve"> </w:t>
      </w:r>
      <w:proofErr w:type="spellStart"/>
      <w:r w:rsidRPr="00DC4A24">
        <w:rPr>
          <w:b/>
        </w:rPr>
        <w:t>извршити</w:t>
      </w:r>
      <w:proofErr w:type="spellEnd"/>
      <w:r w:rsidRPr="00DC4A24">
        <w:rPr>
          <w:b/>
        </w:rPr>
        <w:t xml:space="preserve"> </w:t>
      </w:r>
      <w:proofErr w:type="spellStart"/>
      <w:r w:rsidRPr="00DC4A24">
        <w:rPr>
          <w:b/>
        </w:rPr>
        <w:t>уколико</w:t>
      </w:r>
      <w:proofErr w:type="spellEnd"/>
      <w:r w:rsidRPr="00DC4A24">
        <w:rPr>
          <w:b/>
        </w:rPr>
        <w:t xml:space="preserve"> </w:t>
      </w:r>
      <w:proofErr w:type="spellStart"/>
      <w:r w:rsidRPr="00DC4A24">
        <w:rPr>
          <w:b/>
        </w:rPr>
        <w:t>обезбиједимо</w:t>
      </w:r>
      <w:proofErr w:type="spellEnd"/>
      <w:r w:rsidRPr="00DC4A24">
        <w:rPr>
          <w:b/>
        </w:rPr>
        <w:t xml:space="preserve"> </w:t>
      </w:r>
      <w:proofErr w:type="spellStart"/>
      <w:r w:rsidRPr="00DC4A24">
        <w:rPr>
          <w:b/>
        </w:rPr>
        <w:t>преостали</w:t>
      </w:r>
      <w:proofErr w:type="spellEnd"/>
      <w:r w:rsidRPr="00DC4A24">
        <w:rPr>
          <w:b/>
        </w:rPr>
        <w:t xml:space="preserve"> </w:t>
      </w:r>
      <w:proofErr w:type="spellStart"/>
      <w:r w:rsidRPr="00DC4A24">
        <w:rPr>
          <w:b/>
        </w:rPr>
        <w:t>дио</w:t>
      </w:r>
      <w:proofErr w:type="spellEnd"/>
      <w:r w:rsidRPr="00DC4A24">
        <w:rPr>
          <w:b/>
        </w:rPr>
        <w:t xml:space="preserve"> </w:t>
      </w:r>
      <w:proofErr w:type="spellStart"/>
      <w:r w:rsidRPr="00DC4A24">
        <w:rPr>
          <w:b/>
        </w:rPr>
        <w:t>средства</w:t>
      </w:r>
      <w:proofErr w:type="spellEnd"/>
      <w:r w:rsidRPr="00DC4A24">
        <w:rPr>
          <w:b/>
        </w:rPr>
        <w:t xml:space="preserve"> </w:t>
      </w:r>
      <w:proofErr w:type="spellStart"/>
      <w:r w:rsidRPr="00DC4A24">
        <w:rPr>
          <w:b/>
        </w:rPr>
        <w:t>путем</w:t>
      </w:r>
      <w:proofErr w:type="spellEnd"/>
      <w:r w:rsidRPr="00DC4A24">
        <w:rPr>
          <w:b/>
        </w:rPr>
        <w:t xml:space="preserve"> </w:t>
      </w:r>
      <w:proofErr w:type="spellStart"/>
      <w:r w:rsidRPr="00DC4A24">
        <w:rPr>
          <w:b/>
        </w:rPr>
        <w:t>донација</w:t>
      </w:r>
      <w:proofErr w:type="spellEnd"/>
      <w:r w:rsidRPr="00DC4A24">
        <w:rPr>
          <w:b/>
        </w:rPr>
        <w:t xml:space="preserve">, </w:t>
      </w:r>
      <w:proofErr w:type="spellStart"/>
      <w:r w:rsidRPr="00DC4A24">
        <w:rPr>
          <w:b/>
        </w:rPr>
        <w:t>помоћи</w:t>
      </w:r>
      <w:proofErr w:type="spellEnd"/>
      <w:r w:rsidRPr="00DC4A24">
        <w:rPr>
          <w:b/>
        </w:rPr>
        <w:t xml:space="preserve"> </w:t>
      </w:r>
      <w:proofErr w:type="spellStart"/>
      <w:r w:rsidRPr="00DC4A24">
        <w:rPr>
          <w:b/>
        </w:rPr>
        <w:t>Владе</w:t>
      </w:r>
      <w:proofErr w:type="spellEnd"/>
      <w:r w:rsidRPr="00DC4A24">
        <w:rPr>
          <w:b/>
        </w:rPr>
        <w:t xml:space="preserve"> </w:t>
      </w:r>
      <w:proofErr w:type="spellStart"/>
      <w:r w:rsidRPr="00DC4A24">
        <w:rPr>
          <w:b/>
        </w:rPr>
        <w:t>Републике</w:t>
      </w:r>
      <w:proofErr w:type="spellEnd"/>
      <w:r w:rsidRPr="00DC4A24">
        <w:rPr>
          <w:b/>
        </w:rPr>
        <w:t xml:space="preserve"> </w:t>
      </w:r>
      <w:proofErr w:type="spellStart"/>
      <w:r w:rsidRPr="00DC4A24">
        <w:rPr>
          <w:b/>
        </w:rPr>
        <w:t>Српске</w:t>
      </w:r>
      <w:proofErr w:type="spellEnd"/>
      <w:r w:rsidRPr="00DC4A24">
        <w:rPr>
          <w:b/>
        </w:rPr>
        <w:t xml:space="preserve"> и </w:t>
      </w:r>
      <w:proofErr w:type="spellStart"/>
      <w:r w:rsidRPr="00DC4A24">
        <w:rPr>
          <w:b/>
        </w:rPr>
        <w:t>реализацијом</w:t>
      </w:r>
      <w:proofErr w:type="spellEnd"/>
      <w:r w:rsidRPr="00DC4A24">
        <w:rPr>
          <w:b/>
        </w:rPr>
        <w:t xml:space="preserve"> </w:t>
      </w:r>
      <w:proofErr w:type="spellStart"/>
      <w:r w:rsidRPr="00DC4A24">
        <w:rPr>
          <w:b/>
        </w:rPr>
        <w:t>аплицираних</w:t>
      </w:r>
      <w:proofErr w:type="spellEnd"/>
      <w:r w:rsidRPr="00DC4A24">
        <w:rPr>
          <w:b/>
        </w:rPr>
        <w:t xml:space="preserve"> </w:t>
      </w:r>
      <w:proofErr w:type="spellStart"/>
      <w:r w:rsidRPr="00DC4A24">
        <w:rPr>
          <w:b/>
        </w:rPr>
        <w:t>пројеката</w:t>
      </w:r>
      <w:proofErr w:type="spellEnd"/>
      <w:r w:rsidRPr="00DC4A24">
        <w:rPr>
          <w:b/>
        </w:rPr>
        <w:t xml:space="preserve"> </w:t>
      </w:r>
      <w:proofErr w:type="spellStart"/>
      <w:r w:rsidRPr="00DC4A24">
        <w:rPr>
          <w:b/>
        </w:rPr>
        <w:t>путем</w:t>
      </w:r>
      <w:proofErr w:type="spellEnd"/>
      <w:r w:rsidRPr="00DC4A24">
        <w:rPr>
          <w:b/>
        </w:rPr>
        <w:t xml:space="preserve"> </w:t>
      </w:r>
      <w:proofErr w:type="spellStart"/>
      <w:r w:rsidRPr="00DC4A24">
        <w:rPr>
          <w:b/>
        </w:rPr>
        <w:t>Јавних</w:t>
      </w:r>
      <w:proofErr w:type="spellEnd"/>
      <w:r w:rsidRPr="00DC4A24">
        <w:rPr>
          <w:b/>
        </w:rPr>
        <w:t xml:space="preserve"> </w:t>
      </w:r>
      <w:proofErr w:type="spellStart"/>
      <w:r w:rsidRPr="00DC4A24">
        <w:rPr>
          <w:b/>
        </w:rPr>
        <w:t>позива</w:t>
      </w:r>
      <w:proofErr w:type="spellEnd"/>
      <w:r w:rsidRPr="00DC4A24">
        <w:rPr>
          <w:b/>
        </w:rPr>
        <w:t xml:space="preserve"> </w:t>
      </w:r>
      <w:proofErr w:type="spellStart"/>
      <w:r w:rsidRPr="00DC4A24">
        <w:rPr>
          <w:b/>
        </w:rPr>
        <w:t>што</w:t>
      </w:r>
      <w:proofErr w:type="spellEnd"/>
      <w:r w:rsidRPr="00DC4A24">
        <w:rPr>
          <w:b/>
        </w:rPr>
        <w:t xml:space="preserve"> </w:t>
      </w:r>
      <w:proofErr w:type="spellStart"/>
      <w:r w:rsidRPr="00DC4A24">
        <w:rPr>
          <w:b/>
        </w:rPr>
        <w:t>би</w:t>
      </w:r>
      <w:proofErr w:type="spellEnd"/>
      <w:r w:rsidRPr="00DC4A24">
        <w:rPr>
          <w:b/>
        </w:rPr>
        <w:t xml:space="preserve"> </w:t>
      </w:r>
      <w:proofErr w:type="spellStart"/>
      <w:r w:rsidRPr="00DC4A24">
        <w:rPr>
          <w:b/>
        </w:rPr>
        <w:t>било</w:t>
      </w:r>
      <w:proofErr w:type="spellEnd"/>
      <w:r w:rsidRPr="00DC4A24">
        <w:rPr>
          <w:b/>
        </w:rPr>
        <w:t xml:space="preserve"> </w:t>
      </w:r>
      <w:proofErr w:type="spellStart"/>
      <w:r w:rsidRPr="00DC4A24">
        <w:rPr>
          <w:b/>
        </w:rPr>
        <w:t>од</w:t>
      </w:r>
      <w:proofErr w:type="spellEnd"/>
      <w:r w:rsidRPr="00DC4A24">
        <w:rPr>
          <w:b/>
        </w:rPr>
        <w:t xml:space="preserve"> </w:t>
      </w:r>
      <w:proofErr w:type="spellStart"/>
      <w:r w:rsidRPr="00DC4A24">
        <w:rPr>
          <w:b/>
        </w:rPr>
        <w:t>великог</w:t>
      </w:r>
      <w:proofErr w:type="spellEnd"/>
      <w:r w:rsidRPr="00DC4A24">
        <w:rPr>
          <w:b/>
        </w:rPr>
        <w:t xml:space="preserve"> </w:t>
      </w:r>
      <w:proofErr w:type="spellStart"/>
      <w:r w:rsidRPr="00DC4A24">
        <w:rPr>
          <w:b/>
        </w:rPr>
        <w:t>значаја</w:t>
      </w:r>
      <w:proofErr w:type="spellEnd"/>
      <w:r w:rsidRPr="00DC4A24">
        <w:rPr>
          <w:b/>
        </w:rPr>
        <w:t xml:space="preserve"> </w:t>
      </w:r>
      <w:proofErr w:type="spellStart"/>
      <w:r w:rsidRPr="00DC4A24">
        <w:rPr>
          <w:b/>
        </w:rPr>
        <w:t>за</w:t>
      </w:r>
      <w:proofErr w:type="spellEnd"/>
      <w:r w:rsidRPr="00DC4A24">
        <w:rPr>
          <w:b/>
        </w:rPr>
        <w:t xml:space="preserve"> </w:t>
      </w:r>
      <w:proofErr w:type="spellStart"/>
      <w:r w:rsidRPr="00DC4A24">
        <w:rPr>
          <w:b/>
        </w:rPr>
        <w:t>општину</w:t>
      </w:r>
      <w:proofErr w:type="spellEnd"/>
      <w:r w:rsidRPr="00DC4A24">
        <w:rPr>
          <w:b/>
        </w:rPr>
        <w:t xml:space="preserve"> </w:t>
      </w:r>
      <w:proofErr w:type="spellStart"/>
      <w:r w:rsidRPr="00DC4A24">
        <w:rPr>
          <w:b/>
        </w:rPr>
        <w:t>Језеро</w:t>
      </w:r>
      <w:proofErr w:type="spellEnd"/>
      <w:r w:rsidRPr="00DC4A24">
        <w:rPr>
          <w:b/>
        </w:rPr>
        <w:t xml:space="preserve"> и </w:t>
      </w:r>
      <w:proofErr w:type="spellStart"/>
      <w:r w:rsidRPr="00DC4A24">
        <w:rPr>
          <w:b/>
        </w:rPr>
        <w:t>одржавање</w:t>
      </w:r>
      <w:proofErr w:type="spellEnd"/>
      <w:r w:rsidRPr="00DC4A24">
        <w:rPr>
          <w:b/>
        </w:rPr>
        <w:t xml:space="preserve"> </w:t>
      </w:r>
      <w:proofErr w:type="spellStart"/>
      <w:r w:rsidRPr="00DC4A24">
        <w:rPr>
          <w:b/>
        </w:rPr>
        <w:t>путева</w:t>
      </w:r>
      <w:proofErr w:type="spellEnd"/>
      <w:r w:rsidRPr="00DC4A24">
        <w:rPr>
          <w:b/>
        </w:rPr>
        <w:t>.</w:t>
      </w:r>
    </w:p>
    <w:p w14:paraId="3EA75CF9" w14:textId="77777777" w:rsidR="001A0556" w:rsidRPr="00DC4A24" w:rsidRDefault="001A0556" w:rsidP="001A0556">
      <w:pPr>
        <w:jc w:val="both"/>
        <w:rPr>
          <w:b/>
        </w:rPr>
      </w:pPr>
      <w:proofErr w:type="spellStart"/>
      <w:r w:rsidRPr="00DC4A24">
        <w:rPr>
          <w:b/>
        </w:rPr>
        <w:t>Аплицирани</w:t>
      </w:r>
      <w:proofErr w:type="spellEnd"/>
      <w:r w:rsidRPr="00DC4A24">
        <w:rPr>
          <w:b/>
        </w:rPr>
        <w:t xml:space="preserve"> </w:t>
      </w:r>
      <w:proofErr w:type="spellStart"/>
      <w:r w:rsidRPr="00DC4A24">
        <w:rPr>
          <w:b/>
        </w:rPr>
        <w:t>су</w:t>
      </w:r>
      <w:proofErr w:type="spellEnd"/>
      <w:r w:rsidRPr="00DC4A24">
        <w:rPr>
          <w:b/>
        </w:rPr>
        <w:t xml:space="preserve"> </w:t>
      </w:r>
      <w:proofErr w:type="spellStart"/>
      <w:proofErr w:type="gramStart"/>
      <w:r w:rsidRPr="00DC4A24">
        <w:rPr>
          <w:b/>
        </w:rPr>
        <w:t>пројекти</w:t>
      </w:r>
      <w:proofErr w:type="spellEnd"/>
      <w:r w:rsidRPr="00DC4A24">
        <w:rPr>
          <w:b/>
        </w:rPr>
        <w:t xml:space="preserve">  </w:t>
      </w:r>
      <w:proofErr w:type="spellStart"/>
      <w:r w:rsidRPr="00DC4A24">
        <w:rPr>
          <w:b/>
        </w:rPr>
        <w:t>санације</w:t>
      </w:r>
      <w:proofErr w:type="spellEnd"/>
      <w:proofErr w:type="gramEnd"/>
      <w:r w:rsidRPr="00DC4A24">
        <w:rPr>
          <w:b/>
        </w:rPr>
        <w:t xml:space="preserve"> и </w:t>
      </w:r>
      <w:proofErr w:type="spellStart"/>
      <w:r w:rsidRPr="00DC4A24">
        <w:rPr>
          <w:b/>
        </w:rPr>
        <w:t>асфалтирања</w:t>
      </w:r>
      <w:proofErr w:type="spellEnd"/>
      <w:r w:rsidRPr="00DC4A24">
        <w:rPr>
          <w:b/>
        </w:rPr>
        <w:t xml:space="preserve"> </w:t>
      </w:r>
      <w:proofErr w:type="spellStart"/>
      <w:r w:rsidRPr="00DC4A24">
        <w:rPr>
          <w:b/>
        </w:rPr>
        <w:t>путних</w:t>
      </w:r>
      <w:proofErr w:type="spellEnd"/>
      <w:r w:rsidRPr="00DC4A24">
        <w:rPr>
          <w:b/>
        </w:rPr>
        <w:t xml:space="preserve"> </w:t>
      </w:r>
      <w:proofErr w:type="spellStart"/>
      <w:r w:rsidRPr="00DC4A24">
        <w:rPr>
          <w:b/>
        </w:rPr>
        <w:t>праваца</w:t>
      </w:r>
      <w:proofErr w:type="spellEnd"/>
      <w:r w:rsidRPr="00DC4A24">
        <w:rPr>
          <w:b/>
        </w:rPr>
        <w:t xml:space="preserve">  </w:t>
      </w:r>
      <w:proofErr w:type="spellStart"/>
      <w:r w:rsidRPr="00DC4A24">
        <w:rPr>
          <w:b/>
        </w:rPr>
        <w:t>на</w:t>
      </w:r>
      <w:proofErr w:type="spellEnd"/>
      <w:r w:rsidRPr="00DC4A24">
        <w:rPr>
          <w:b/>
        </w:rPr>
        <w:t xml:space="preserve"> </w:t>
      </w:r>
      <w:proofErr w:type="spellStart"/>
      <w:r w:rsidRPr="00DC4A24">
        <w:rPr>
          <w:b/>
        </w:rPr>
        <w:t>подручју</w:t>
      </w:r>
      <w:proofErr w:type="spellEnd"/>
      <w:r w:rsidRPr="00DC4A24">
        <w:rPr>
          <w:b/>
        </w:rPr>
        <w:t xml:space="preserve"> </w:t>
      </w:r>
      <w:proofErr w:type="spellStart"/>
      <w:r w:rsidRPr="00DC4A24">
        <w:rPr>
          <w:b/>
        </w:rPr>
        <w:t>општине</w:t>
      </w:r>
      <w:proofErr w:type="spellEnd"/>
      <w:r w:rsidRPr="00DC4A24">
        <w:rPr>
          <w:b/>
        </w:rPr>
        <w:t xml:space="preserve"> </w:t>
      </w:r>
      <w:proofErr w:type="spellStart"/>
      <w:r w:rsidRPr="00DC4A24">
        <w:rPr>
          <w:b/>
        </w:rPr>
        <w:t>Језеро</w:t>
      </w:r>
      <w:proofErr w:type="spellEnd"/>
      <w:r w:rsidRPr="00DC4A24">
        <w:rPr>
          <w:b/>
        </w:rPr>
        <w:t xml:space="preserve">  </w:t>
      </w:r>
      <w:proofErr w:type="spellStart"/>
      <w:r w:rsidRPr="00DC4A24">
        <w:rPr>
          <w:b/>
        </w:rPr>
        <w:t>крајем</w:t>
      </w:r>
      <w:proofErr w:type="spellEnd"/>
      <w:r w:rsidRPr="00DC4A24">
        <w:rPr>
          <w:b/>
        </w:rPr>
        <w:t xml:space="preserve"> 2025. </w:t>
      </w:r>
      <w:proofErr w:type="spellStart"/>
      <w:r w:rsidRPr="00DC4A24">
        <w:rPr>
          <w:b/>
        </w:rPr>
        <w:t>године</w:t>
      </w:r>
      <w:proofErr w:type="spellEnd"/>
      <w:r w:rsidRPr="00DC4A24">
        <w:rPr>
          <w:b/>
        </w:rPr>
        <w:t xml:space="preserve"> у </w:t>
      </w:r>
      <w:proofErr w:type="spellStart"/>
      <w:r w:rsidRPr="00DC4A24">
        <w:rPr>
          <w:b/>
        </w:rPr>
        <w:t>мјесецу</w:t>
      </w:r>
      <w:proofErr w:type="spellEnd"/>
      <w:r w:rsidRPr="00DC4A24">
        <w:rPr>
          <w:b/>
        </w:rPr>
        <w:t xml:space="preserve"> </w:t>
      </w:r>
      <w:proofErr w:type="spellStart"/>
      <w:r w:rsidRPr="00DC4A24">
        <w:rPr>
          <w:b/>
        </w:rPr>
        <w:t>децембру</w:t>
      </w:r>
      <w:proofErr w:type="spellEnd"/>
      <w:r w:rsidRPr="00DC4A24">
        <w:rPr>
          <w:b/>
        </w:rPr>
        <w:t xml:space="preserve"> </w:t>
      </w:r>
      <w:proofErr w:type="spellStart"/>
      <w:r w:rsidRPr="00DC4A24">
        <w:rPr>
          <w:b/>
        </w:rPr>
        <w:t>по</w:t>
      </w:r>
      <w:proofErr w:type="spellEnd"/>
      <w:r w:rsidRPr="00DC4A24">
        <w:rPr>
          <w:b/>
        </w:rPr>
        <w:t xml:space="preserve"> ЈАВНОМ ПОЗИВУ </w:t>
      </w:r>
      <w:proofErr w:type="spellStart"/>
      <w:r w:rsidRPr="00DC4A24">
        <w:rPr>
          <w:b/>
        </w:rPr>
        <w:t>Федералног</w:t>
      </w:r>
      <w:proofErr w:type="spellEnd"/>
      <w:r w:rsidRPr="00DC4A24">
        <w:rPr>
          <w:b/>
        </w:rPr>
        <w:t xml:space="preserve"> </w:t>
      </w:r>
      <w:proofErr w:type="spellStart"/>
      <w:r w:rsidRPr="00DC4A24">
        <w:rPr>
          <w:b/>
        </w:rPr>
        <w:t>министарства</w:t>
      </w:r>
      <w:proofErr w:type="spellEnd"/>
      <w:r w:rsidRPr="00DC4A24">
        <w:rPr>
          <w:b/>
        </w:rPr>
        <w:t xml:space="preserve"> </w:t>
      </w:r>
      <w:proofErr w:type="spellStart"/>
      <w:r w:rsidRPr="00DC4A24">
        <w:rPr>
          <w:b/>
        </w:rPr>
        <w:t>расељених</w:t>
      </w:r>
      <w:proofErr w:type="spellEnd"/>
      <w:r w:rsidRPr="00DC4A24">
        <w:rPr>
          <w:b/>
        </w:rPr>
        <w:t xml:space="preserve"> </w:t>
      </w:r>
      <w:proofErr w:type="spellStart"/>
      <w:r w:rsidRPr="00DC4A24">
        <w:rPr>
          <w:b/>
        </w:rPr>
        <w:t>особа</w:t>
      </w:r>
      <w:proofErr w:type="spellEnd"/>
      <w:r w:rsidRPr="00DC4A24">
        <w:rPr>
          <w:b/>
        </w:rPr>
        <w:t xml:space="preserve"> и </w:t>
      </w:r>
      <w:proofErr w:type="spellStart"/>
      <w:r w:rsidRPr="00DC4A24">
        <w:rPr>
          <w:b/>
        </w:rPr>
        <w:t>избјеглица</w:t>
      </w:r>
      <w:proofErr w:type="spellEnd"/>
      <w:r w:rsidRPr="00DC4A24">
        <w:rPr>
          <w:b/>
        </w:rPr>
        <w:t xml:space="preserve"> </w:t>
      </w:r>
      <w:proofErr w:type="spellStart"/>
      <w:r w:rsidRPr="00DC4A24">
        <w:rPr>
          <w:b/>
        </w:rPr>
        <w:t>за</w:t>
      </w:r>
      <w:proofErr w:type="spellEnd"/>
      <w:r w:rsidRPr="00DC4A24">
        <w:rPr>
          <w:b/>
        </w:rPr>
        <w:t xml:space="preserve"> </w:t>
      </w:r>
      <w:proofErr w:type="spellStart"/>
      <w:r w:rsidRPr="00DC4A24">
        <w:rPr>
          <w:b/>
        </w:rPr>
        <w:t>финансирање</w:t>
      </w:r>
      <w:proofErr w:type="spellEnd"/>
      <w:r w:rsidRPr="00DC4A24">
        <w:rPr>
          <w:b/>
        </w:rPr>
        <w:t xml:space="preserve"> и </w:t>
      </w:r>
      <w:proofErr w:type="spellStart"/>
      <w:r w:rsidRPr="00DC4A24">
        <w:rPr>
          <w:b/>
        </w:rPr>
        <w:t>суфинансирање</w:t>
      </w:r>
      <w:proofErr w:type="spellEnd"/>
      <w:r w:rsidRPr="00DC4A24">
        <w:rPr>
          <w:b/>
        </w:rPr>
        <w:t xml:space="preserve"> </w:t>
      </w:r>
      <w:proofErr w:type="spellStart"/>
      <w:r w:rsidRPr="00DC4A24">
        <w:rPr>
          <w:b/>
        </w:rPr>
        <w:t>инфраструктурних</w:t>
      </w:r>
      <w:proofErr w:type="spellEnd"/>
      <w:r w:rsidRPr="00DC4A24">
        <w:rPr>
          <w:b/>
        </w:rPr>
        <w:t xml:space="preserve"> и </w:t>
      </w:r>
      <w:proofErr w:type="spellStart"/>
      <w:r w:rsidRPr="00DC4A24">
        <w:rPr>
          <w:b/>
        </w:rPr>
        <w:t>других</w:t>
      </w:r>
      <w:proofErr w:type="spellEnd"/>
      <w:r w:rsidRPr="00DC4A24">
        <w:rPr>
          <w:b/>
        </w:rPr>
        <w:t xml:space="preserve"> </w:t>
      </w:r>
      <w:proofErr w:type="spellStart"/>
      <w:r w:rsidRPr="00DC4A24">
        <w:rPr>
          <w:b/>
        </w:rPr>
        <w:t>пројеката</w:t>
      </w:r>
      <w:proofErr w:type="spellEnd"/>
      <w:r w:rsidRPr="00DC4A24">
        <w:rPr>
          <w:b/>
        </w:rPr>
        <w:t xml:space="preserve"> </w:t>
      </w:r>
      <w:proofErr w:type="spellStart"/>
      <w:r w:rsidRPr="00DC4A24">
        <w:rPr>
          <w:b/>
        </w:rPr>
        <w:t>од</w:t>
      </w:r>
      <w:proofErr w:type="spellEnd"/>
      <w:r w:rsidRPr="00DC4A24">
        <w:rPr>
          <w:b/>
        </w:rPr>
        <w:t xml:space="preserve"> </w:t>
      </w:r>
      <w:proofErr w:type="spellStart"/>
      <w:r w:rsidRPr="00DC4A24">
        <w:rPr>
          <w:b/>
        </w:rPr>
        <w:t>значаја</w:t>
      </w:r>
      <w:proofErr w:type="spellEnd"/>
      <w:r w:rsidRPr="00DC4A24">
        <w:rPr>
          <w:b/>
        </w:rPr>
        <w:t xml:space="preserve"> </w:t>
      </w:r>
      <w:proofErr w:type="spellStart"/>
      <w:r w:rsidRPr="00DC4A24">
        <w:rPr>
          <w:b/>
        </w:rPr>
        <w:t>за</w:t>
      </w:r>
      <w:proofErr w:type="spellEnd"/>
      <w:r w:rsidRPr="00DC4A24">
        <w:rPr>
          <w:b/>
        </w:rPr>
        <w:t xml:space="preserve"> </w:t>
      </w:r>
      <w:proofErr w:type="spellStart"/>
      <w:r w:rsidRPr="00DC4A24">
        <w:rPr>
          <w:b/>
        </w:rPr>
        <w:t>ширу</w:t>
      </w:r>
      <w:proofErr w:type="spellEnd"/>
      <w:r w:rsidRPr="00DC4A24">
        <w:rPr>
          <w:b/>
        </w:rPr>
        <w:t xml:space="preserve"> </w:t>
      </w:r>
      <w:proofErr w:type="spellStart"/>
      <w:r w:rsidRPr="00DC4A24">
        <w:rPr>
          <w:b/>
        </w:rPr>
        <w:t>друштвену</w:t>
      </w:r>
      <w:proofErr w:type="spellEnd"/>
      <w:r w:rsidRPr="00DC4A24">
        <w:rPr>
          <w:b/>
        </w:rPr>
        <w:t xml:space="preserve"> </w:t>
      </w:r>
      <w:proofErr w:type="spellStart"/>
      <w:r w:rsidRPr="00DC4A24">
        <w:rPr>
          <w:b/>
        </w:rPr>
        <w:t>заједницу</w:t>
      </w:r>
      <w:proofErr w:type="spellEnd"/>
      <w:r w:rsidRPr="00DC4A24">
        <w:rPr>
          <w:b/>
        </w:rPr>
        <w:t xml:space="preserve"> у </w:t>
      </w:r>
      <w:proofErr w:type="spellStart"/>
      <w:r w:rsidRPr="00DC4A24">
        <w:rPr>
          <w:b/>
        </w:rPr>
        <w:t>мјестима</w:t>
      </w:r>
      <w:proofErr w:type="spellEnd"/>
      <w:r w:rsidRPr="00DC4A24">
        <w:rPr>
          <w:b/>
        </w:rPr>
        <w:t xml:space="preserve"> </w:t>
      </w:r>
      <w:proofErr w:type="spellStart"/>
      <w:r w:rsidRPr="00DC4A24">
        <w:rPr>
          <w:b/>
        </w:rPr>
        <w:t>повратка</w:t>
      </w:r>
      <w:proofErr w:type="spellEnd"/>
      <w:r w:rsidRPr="00DC4A24">
        <w:rPr>
          <w:b/>
        </w:rPr>
        <w:t xml:space="preserve"> </w:t>
      </w:r>
      <w:proofErr w:type="spellStart"/>
      <w:r w:rsidRPr="00DC4A24">
        <w:rPr>
          <w:b/>
        </w:rPr>
        <w:t>на</w:t>
      </w:r>
      <w:proofErr w:type="spellEnd"/>
      <w:r w:rsidRPr="00DC4A24">
        <w:rPr>
          <w:b/>
        </w:rPr>
        <w:t xml:space="preserve"> </w:t>
      </w:r>
      <w:proofErr w:type="spellStart"/>
      <w:r w:rsidRPr="00DC4A24">
        <w:rPr>
          <w:b/>
        </w:rPr>
        <w:t>простору</w:t>
      </w:r>
      <w:proofErr w:type="spellEnd"/>
      <w:r w:rsidRPr="00DC4A24">
        <w:rPr>
          <w:b/>
        </w:rPr>
        <w:t xml:space="preserve"> </w:t>
      </w:r>
      <w:proofErr w:type="spellStart"/>
      <w:r w:rsidRPr="00DC4A24">
        <w:rPr>
          <w:b/>
        </w:rPr>
        <w:t>Босне</w:t>
      </w:r>
      <w:proofErr w:type="spellEnd"/>
      <w:r w:rsidRPr="00DC4A24">
        <w:rPr>
          <w:b/>
        </w:rPr>
        <w:t xml:space="preserve"> и </w:t>
      </w:r>
      <w:proofErr w:type="spellStart"/>
      <w:r w:rsidRPr="00DC4A24">
        <w:rPr>
          <w:b/>
        </w:rPr>
        <w:t>Херцеговине</w:t>
      </w:r>
      <w:proofErr w:type="spellEnd"/>
      <w:r w:rsidRPr="00DC4A24">
        <w:rPr>
          <w:b/>
        </w:rPr>
        <w:t xml:space="preserve"> </w:t>
      </w:r>
      <w:proofErr w:type="spellStart"/>
      <w:r w:rsidRPr="00DC4A24">
        <w:rPr>
          <w:b/>
        </w:rPr>
        <w:t>за</w:t>
      </w:r>
      <w:proofErr w:type="spellEnd"/>
      <w:r w:rsidRPr="00DC4A24">
        <w:rPr>
          <w:b/>
        </w:rPr>
        <w:t xml:space="preserve"> </w:t>
      </w:r>
      <w:proofErr w:type="spellStart"/>
      <w:r w:rsidRPr="00DC4A24">
        <w:rPr>
          <w:b/>
        </w:rPr>
        <w:t>период</w:t>
      </w:r>
      <w:proofErr w:type="spellEnd"/>
      <w:r w:rsidRPr="00DC4A24">
        <w:rPr>
          <w:b/>
        </w:rPr>
        <w:t xml:space="preserve"> 2026. - 2028.године:</w:t>
      </w:r>
    </w:p>
    <w:p w14:paraId="35A68C7B" w14:textId="77777777" w:rsidR="001A0556" w:rsidRPr="00DC4A24" w:rsidRDefault="001A0556" w:rsidP="001A0556">
      <w:pPr>
        <w:rPr>
          <w:b/>
        </w:rPr>
      </w:pPr>
    </w:p>
    <w:p w14:paraId="51682439" w14:textId="77777777" w:rsidR="001A0556" w:rsidRPr="00DC4A24" w:rsidRDefault="001A0556" w:rsidP="00790EFA">
      <w:pPr>
        <w:numPr>
          <w:ilvl w:val="0"/>
          <w:numId w:val="26"/>
        </w:numPr>
        <w:spacing w:after="160"/>
        <w:rPr>
          <w:b/>
        </w:rPr>
      </w:pPr>
      <w:r w:rsidRPr="00DC4A24">
        <w:rPr>
          <w:b/>
        </w:rPr>
        <w:t> </w:t>
      </w:r>
      <w:proofErr w:type="spellStart"/>
      <w:r w:rsidRPr="00DC4A24">
        <w:rPr>
          <w:b/>
        </w:rPr>
        <w:t>Санација</w:t>
      </w:r>
      <w:proofErr w:type="spellEnd"/>
      <w:r w:rsidRPr="00DC4A24">
        <w:rPr>
          <w:b/>
        </w:rPr>
        <w:t> и </w:t>
      </w:r>
      <w:proofErr w:type="spellStart"/>
      <w:r w:rsidRPr="00DC4A24">
        <w:rPr>
          <w:b/>
        </w:rPr>
        <w:t>асфалтирање</w:t>
      </w:r>
      <w:proofErr w:type="spellEnd"/>
      <w:r w:rsidRPr="00DC4A24">
        <w:rPr>
          <w:b/>
        </w:rPr>
        <w:t> </w:t>
      </w:r>
      <w:proofErr w:type="spellStart"/>
      <w:r w:rsidRPr="00DC4A24">
        <w:rPr>
          <w:b/>
        </w:rPr>
        <w:t>пута</w:t>
      </w:r>
      <w:proofErr w:type="spellEnd"/>
      <w:r w:rsidRPr="00DC4A24">
        <w:rPr>
          <w:b/>
        </w:rPr>
        <w:t> у </w:t>
      </w:r>
      <w:proofErr w:type="spellStart"/>
      <w:r w:rsidRPr="00DC4A24">
        <w:rPr>
          <w:b/>
        </w:rPr>
        <w:t>насељеном</w:t>
      </w:r>
      <w:proofErr w:type="spellEnd"/>
      <w:r w:rsidRPr="00DC4A24">
        <w:rPr>
          <w:b/>
        </w:rPr>
        <w:t> </w:t>
      </w:r>
      <w:proofErr w:type="spellStart"/>
      <w:r w:rsidRPr="00DC4A24">
        <w:rPr>
          <w:b/>
        </w:rPr>
        <w:t>мјесту</w:t>
      </w:r>
      <w:proofErr w:type="spellEnd"/>
      <w:r w:rsidRPr="00DC4A24">
        <w:rPr>
          <w:b/>
        </w:rPr>
        <w:t> </w:t>
      </w:r>
      <w:proofErr w:type="spellStart"/>
      <w:r w:rsidRPr="00DC4A24">
        <w:rPr>
          <w:b/>
        </w:rPr>
        <w:t>Присоје</w:t>
      </w:r>
      <w:proofErr w:type="spellEnd"/>
      <w:r w:rsidRPr="00DC4A24">
        <w:rPr>
          <w:b/>
        </w:rPr>
        <w:br/>
      </w:r>
      <w:proofErr w:type="gramStart"/>
      <w:r w:rsidRPr="00DC4A24">
        <w:rPr>
          <w:b/>
        </w:rPr>
        <w:t xml:space="preserve">   (</w:t>
      </w:r>
      <w:proofErr w:type="spellStart"/>
      <w:proofErr w:type="gramEnd"/>
      <w:r w:rsidRPr="00DC4A24">
        <w:rPr>
          <w:b/>
        </w:rPr>
        <w:t>кућа</w:t>
      </w:r>
      <w:proofErr w:type="spellEnd"/>
      <w:r w:rsidRPr="00DC4A24">
        <w:rPr>
          <w:b/>
        </w:rPr>
        <w:t> </w:t>
      </w:r>
      <w:proofErr w:type="spellStart"/>
      <w:r w:rsidRPr="00DC4A24">
        <w:rPr>
          <w:b/>
        </w:rPr>
        <w:t>Милановић</w:t>
      </w:r>
      <w:proofErr w:type="spellEnd"/>
      <w:r w:rsidRPr="00DC4A24">
        <w:rPr>
          <w:b/>
        </w:rPr>
        <w:t> </w:t>
      </w:r>
      <w:proofErr w:type="spellStart"/>
      <w:r w:rsidRPr="00DC4A24">
        <w:rPr>
          <w:b/>
        </w:rPr>
        <w:t>Илије</w:t>
      </w:r>
      <w:proofErr w:type="spellEnd"/>
      <w:r w:rsidRPr="00DC4A24">
        <w:rPr>
          <w:b/>
        </w:rPr>
        <w:t> – </w:t>
      </w:r>
      <w:proofErr w:type="spellStart"/>
      <w:r w:rsidRPr="00DC4A24">
        <w:rPr>
          <w:b/>
        </w:rPr>
        <w:t>раскрсница</w:t>
      </w:r>
      <w:proofErr w:type="spellEnd"/>
      <w:r w:rsidRPr="00DC4A24">
        <w:rPr>
          <w:b/>
        </w:rPr>
        <w:t> </w:t>
      </w:r>
      <w:proofErr w:type="spellStart"/>
      <w:r w:rsidRPr="00DC4A24">
        <w:rPr>
          <w:b/>
        </w:rPr>
        <w:t>Баг</w:t>
      </w:r>
      <w:proofErr w:type="spellEnd"/>
      <w:r w:rsidRPr="00DC4A24">
        <w:rPr>
          <w:b/>
        </w:rPr>
        <w:t> ) у </w:t>
      </w:r>
      <w:proofErr w:type="spellStart"/>
      <w:r w:rsidRPr="00DC4A24">
        <w:rPr>
          <w:b/>
        </w:rPr>
        <w:t>дужини</w:t>
      </w:r>
      <w:proofErr w:type="spellEnd"/>
      <w:r w:rsidRPr="00DC4A24">
        <w:rPr>
          <w:b/>
        </w:rPr>
        <w:t> </w:t>
      </w:r>
      <w:proofErr w:type="spellStart"/>
      <w:r w:rsidRPr="00DC4A24">
        <w:rPr>
          <w:b/>
        </w:rPr>
        <w:t>од</w:t>
      </w:r>
      <w:proofErr w:type="spellEnd"/>
      <w:r w:rsidRPr="00DC4A24">
        <w:rPr>
          <w:b/>
        </w:rPr>
        <w:t> 930 </w:t>
      </w:r>
      <w:proofErr w:type="spellStart"/>
      <w:r w:rsidRPr="00DC4A24">
        <w:rPr>
          <w:b/>
        </w:rPr>
        <w:t>метара</w:t>
      </w:r>
      <w:proofErr w:type="spellEnd"/>
      <w:r w:rsidRPr="00DC4A24">
        <w:rPr>
          <w:b/>
        </w:rPr>
        <w:t xml:space="preserve">, </w:t>
      </w:r>
    </w:p>
    <w:p w14:paraId="0590F849" w14:textId="77777777" w:rsidR="001A0556" w:rsidRDefault="001A0556" w:rsidP="001A0556">
      <w:pPr>
        <w:ind w:firstLineChars="400" w:firstLine="803"/>
        <w:jc w:val="both"/>
        <w:rPr>
          <w:b/>
        </w:rPr>
      </w:pPr>
      <w:proofErr w:type="spellStart"/>
      <w:r w:rsidRPr="00DC4A24">
        <w:rPr>
          <w:b/>
        </w:rPr>
        <w:t>вриједност</w:t>
      </w:r>
      <w:proofErr w:type="spellEnd"/>
      <w:r w:rsidRPr="00DC4A24">
        <w:rPr>
          <w:b/>
        </w:rPr>
        <w:t xml:space="preserve"> пројекта,145.518,75 КМ</w:t>
      </w:r>
      <w:r w:rsidRPr="00DC4A24">
        <w:rPr>
          <w:b/>
        </w:rPr>
        <w:br/>
      </w:r>
      <w:r w:rsidRPr="00DC4A24">
        <w:rPr>
          <w:b/>
        </w:rPr>
        <w:br/>
        <w:t>2. </w:t>
      </w:r>
      <w:proofErr w:type="spellStart"/>
      <w:r w:rsidRPr="00DC4A24">
        <w:rPr>
          <w:b/>
        </w:rPr>
        <w:t>Санација</w:t>
      </w:r>
      <w:proofErr w:type="spellEnd"/>
      <w:r w:rsidRPr="00DC4A24">
        <w:rPr>
          <w:b/>
        </w:rPr>
        <w:t> и </w:t>
      </w:r>
      <w:proofErr w:type="spellStart"/>
      <w:r w:rsidRPr="00DC4A24">
        <w:rPr>
          <w:b/>
        </w:rPr>
        <w:t>асфалтирање</w:t>
      </w:r>
      <w:proofErr w:type="spellEnd"/>
      <w:r w:rsidRPr="00DC4A24">
        <w:rPr>
          <w:b/>
        </w:rPr>
        <w:t> </w:t>
      </w:r>
      <w:proofErr w:type="spellStart"/>
      <w:r w:rsidRPr="00DC4A24">
        <w:rPr>
          <w:b/>
        </w:rPr>
        <w:t>пута</w:t>
      </w:r>
      <w:proofErr w:type="spellEnd"/>
      <w:r w:rsidRPr="00DC4A24">
        <w:rPr>
          <w:b/>
        </w:rPr>
        <w:t> у </w:t>
      </w:r>
      <w:proofErr w:type="spellStart"/>
      <w:r w:rsidRPr="00DC4A24">
        <w:rPr>
          <w:b/>
        </w:rPr>
        <w:t>насељеном</w:t>
      </w:r>
      <w:proofErr w:type="spellEnd"/>
      <w:r w:rsidRPr="00DC4A24">
        <w:rPr>
          <w:b/>
        </w:rPr>
        <w:t> </w:t>
      </w:r>
      <w:proofErr w:type="spellStart"/>
      <w:r w:rsidRPr="00DC4A24">
        <w:rPr>
          <w:b/>
        </w:rPr>
        <w:t>мјесту</w:t>
      </w:r>
      <w:proofErr w:type="spellEnd"/>
      <w:r w:rsidRPr="00DC4A24">
        <w:rPr>
          <w:b/>
        </w:rPr>
        <w:t> </w:t>
      </w:r>
      <w:proofErr w:type="spellStart"/>
      <w:r w:rsidRPr="00DC4A24">
        <w:rPr>
          <w:b/>
        </w:rPr>
        <w:t>Ковачевац</w:t>
      </w:r>
      <w:proofErr w:type="spellEnd"/>
      <w:r w:rsidRPr="00DC4A24">
        <w:rPr>
          <w:b/>
        </w:rPr>
        <w:br/>
        <w:t xml:space="preserve">  (</w:t>
      </w:r>
      <w:proofErr w:type="spellStart"/>
      <w:r w:rsidRPr="00DC4A24">
        <w:rPr>
          <w:b/>
        </w:rPr>
        <w:t>од</w:t>
      </w:r>
      <w:proofErr w:type="spellEnd"/>
      <w:r w:rsidRPr="00DC4A24">
        <w:rPr>
          <w:b/>
        </w:rPr>
        <w:t> </w:t>
      </w:r>
      <w:proofErr w:type="spellStart"/>
      <w:r w:rsidRPr="00DC4A24">
        <w:rPr>
          <w:b/>
        </w:rPr>
        <w:t>куће</w:t>
      </w:r>
      <w:proofErr w:type="spellEnd"/>
      <w:r w:rsidRPr="00DC4A24">
        <w:rPr>
          <w:b/>
        </w:rPr>
        <w:t> </w:t>
      </w:r>
      <w:proofErr w:type="spellStart"/>
      <w:r w:rsidRPr="00DC4A24">
        <w:rPr>
          <w:b/>
        </w:rPr>
        <w:t>Лазе</w:t>
      </w:r>
      <w:proofErr w:type="spellEnd"/>
      <w:r w:rsidRPr="00DC4A24">
        <w:rPr>
          <w:b/>
        </w:rPr>
        <w:t> </w:t>
      </w:r>
      <w:proofErr w:type="spellStart"/>
      <w:r w:rsidRPr="00DC4A24">
        <w:rPr>
          <w:b/>
        </w:rPr>
        <w:t>Лакетића-до</w:t>
      </w:r>
      <w:proofErr w:type="spellEnd"/>
      <w:r w:rsidRPr="00DC4A24">
        <w:rPr>
          <w:b/>
        </w:rPr>
        <w:t> </w:t>
      </w:r>
      <w:proofErr w:type="spellStart"/>
      <w:r w:rsidRPr="00DC4A24">
        <w:rPr>
          <w:b/>
        </w:rPr>
        <w:t>куће</w:t>
      </w:r>
      <w:proofErr w:type="spellEnd"/>
      <w:r w:rsidRPr="00DC4A24">
        <w:rPr>
          <w:b/>
        </w:rPr>
        <w:t> </w:t>
      </w:r>
      <w:proofErr w:type="spellStart"/>
      <w:r w:rsidRPr="00DC4A24">
        <w:rPr>
          <w:b/>
        </w:rPr>
        <w:t>Томић</w:t>
      </w:r>
      <w:proofErr w:type="spellEnd"/>
      <w:r w:rsidRPr="00DC4A24">
        <w:rPr>
          <w:b/>
        </w:rPr>
        <w:t> </w:t>
      </w:r>
      <w:proofErr w:type="spellStart"/>
      <w:r w:rsidRPr="00DC4A24">
        <w:rPr>
          <w:b/>
        </w:rPr>
        <w:t>Радослава</w:t>
      </w:r>
      <w:proofErr w:type="spellEnd"/>
      <w:r w:rsidRPr="00DC4A24">
        <w:rPr>
          <w:b/>
        </w:rPr>
        <w:t>) у </w:t>
      </w:r>
      <w:proofErr w:type="spellStart"/>
      <w:r w:rsidRPr="00DC4A24">
        <w:rPr>
          <w:b/>
        </w:rPr>
        <w:t>дужини</w:t>
      </w:r>
      <w:proofErr w:type="spellEnd"/>
      <w:r w:rsidRPr="00DC4A24">
        <w:rPr>
          <w:b/>
        </w:rPr>
        <w:t> </w:t>
      </w:r>
      <w:proofErr w:type="spellStart"/>
      <w:r w:rsidRPr="00DC4A24">
        <w:rPr>
          <w:b/>
        </w:rPr>
        <w:t>од</w:t>
      </w:r>
      <w:proofErr w:type="spellEnd"/>
      <w:r w:rsidRPr="00DC4A24">
        <w:rPr>
          <w:b/>
        </w:rPr>
        <w:t> 250 </w:t>
      </w:r>
      <w:r w:rsidRPr="00DC4A24">
        <w:rPr>
          <w:b/>
          <w:lang w:val="sr-Latn-BA"/>
        </w:rPr>
        <w:t>m</w:t>
      </w:r>
      <w:r w:rsidRPr="00DC4A24">
        <w:rPr>
          <w:b/>
        </w:rPr>
        <w:br/>
      </w:r>
      <w:r w:rsidRPr="00DC4A24">
        <w:rPr>
          <w:b/>
        </w:rPr>
        <w:br/>
      </w:r>
      <w:r w:rsidRPr="00DC4A24">
        <w:rPr>
          <w:b/>
          <w:lang w:val="sr-Latn-BA"/>
        </w:rPr>
        <w:t xml:space="preserve">                </w:t>
      </w:r>
      <w:proofErr w:type="spellStart"/>
      <w:r w:rsidRPr="00DC4A24">
        <w:rPr>
          <w:b/>
        </w:rPr>
        <w:t>вриједност</w:t>
      </w:r>
      <w:proofErr w:type="spellEnd"/>
      <w:r w:rsidRPr="00DC4A24">
        <w:rPr>
          <w:b/>
        </w:rPr>
        <w:t xml:space="preserve"> </w:t>
      </w:r>
      <w:proofErr w:type="spellStart"/>
      <w:r w:rsidRPr="00DC4A24">
        <w:rPr>
          <w:b/>
        </w:rPr>
        <w:t>пројекта</w:t>
      </w:r>
      <w:proofErr w:type="spellEnd"/>
      <w:r w:rsidRPr="00DC4A24">
        <w:rPr>
          <w:b/>
        </w:rPr>
        <w:t xml:space="preserve"> 49.251,15 КМ</w:t>
      </w:r>
      <w:r w:rsidRPr="00DC4A24">
        <w:rPr>
          <w:b/>
        </w:rPr>
        <w:br/>
      </w:r>
      <w:r w:rsidRPr="00DC4A24">
        <w:rPr>
          <w:b/>
        </w:rPr>
        <w:br/>
        <w:t>3. Санација и асфалтирање локалног пута у насељеном мјесту Љољићи;</w:t>
      </w:r>
      <w:r w:rsidRPr="00DC4A24">
        <w:rPr>
          <w:b/>
        </w:rPr>
        <w:br/>
        <w:t>(</w:t>
      </w:r>
      <w:proofErr w:type="spellStart"/>
      <w:r w:rsidRPr="00DC4A24">
        <w:rPr>
          <w:b/>
        </w:rPr>
        <w:t>од</w:t>
      </w:r>
      <w:proofErr w:type="spellEnd"/>
      <w:r w:rsidRPr="00DC4A24">
        <w:rPr>
          <w:b/>
        </w:rPr>
        <w:t> </w:t>
      </w:r>
      <w:proofErr w:type="spellStart"/>
      <w:r w:rsidRPr="00DC4A24">
        <w:rPr>
          <w:b/>
        </w:rPr>
        <w:t>раскрснице</w:t>
      </w:r>
      <w:proofErr w:type="spellEnd"/>
      <w:r w:rsidRPr="00DC4A24">
        <w:rPr>
          <w:b/>
        </w:rPr>
        <w:t> </w:t>
      </w:r>
      <w:proofErr w:type="spellStart"/>
      <w:r w:rsidRPr="00DC4A24">
        <w:rPr>
          <w:b/>
        </w:rPr>
        <w:t>код</w:t>
      </w:r>
      <w:proofErr w:type="spellEnd"/>
      <w:r w:rsidRPr="00DC4A24">
        <w:rPr>
          <w:b/>
        </w:rPr>
        <w:t> </w:t>
      </w:r>
      <w:proofErr w:type="spellStart"/>
      <w:r w:rsidRPr="00DC4A24">
        <w:rPr>
          <w:b/>
        </w:rPr>
        <w:t>куће</w:t>
      </w:r>
      <w:proofErr w:type="spellEnd"/>
      <w:r w:rsidRPr="00DC4A24">
        <w:rPr>
          <w:b/>
        </w:rPr>
        <w:t> </w:t>
      </w:r>
      <w:proofErr w:type="spellStart"/>
      <w:r w:rsidRPr="00DC4A24">
        <w:rPr>
          <w:b/>
        </w:rPr>
        <w:t>Марић</w:t>
      </w:r>
      <w:proofErr w:type="spellEnd"/>
      <w:r w:rsidRPr="00DC4A24">
        <w:rPr>
          <w:b/>
        </w:rPr>
        <w:t> </w:t>
      </w:r>
      <w:proofErr w:type="spellStart"/>
      <w:r w:rsidRPr="00DC4A24">
        <w:rPr>
          <w:b/>
        </w:rPr>
        <w:t>Симе</w:t>
      </w:r>
      <w:proofErr w:type="spellEnd"/>
      <w:r w:rsidRPr="00DC4A24">
        <w:rPr>
          <w:b/>
        </w:rPr>
        <w:t> - </w:t>
      </w:r>
      <w:proofErr w:type="spellStart"/>
      <w:r w:rsidRPr="00DC4A24">
        <w:rPr>
          <w:b/>
        </w:rPr>
        <w:t>до</w:t>
      </w:r>
      <w:proofErr w:type="spellEnd"/>
      <w:r w:rsidRPr="00DC4A24">
        <w:rPr>
          <w:b/>
        </w:rPr>
        <w:t> </w:t>
      </w:r>
      <w:proofErr w:type="spellStart"/>
      <w:r w:rsidRPr="00DC4A24">
        <w:rPr>
          <w:b/>
        </w:rPr>
        <w:t>Кривог</w:t>
      </w:r>
      <w:proofErr w:type="spellEnd"/>
      <w:r w:rsidRPr="00DC4A24">
        <w:rPr>
          <w:b/>
        </w:rPr>
        <w:t> </w:t>
      </w:r>
      <w:proofErr w:type="spellStart"/>
      <w:proofErr w:type="gramStart"/>
      <w:r w:rsidRPr="00DC4A24">
        <w:rPr>
          <w:b/>
        </w:rPr>
        <w:t>брода</w:t>
      </w:r>
      <w:proofErr w:type="spellEnd"/>
      <w:r w:rsidRPr="00DC4A24">
        <w:rPr>
          <w:b/>
        </w:rPr>
        <w:t> </w:t>
      </w:r>
      <w:r w:rsidRPr="00DC4A24">
        <w:rPr>
          <w:b/>
          <w:lang w:val="sr-Latn-BA"/>
        </w:rPr>
        <w:t>)</w:t>
      </w:r>
      <w:r w:rsidRPr="00DC4A24">
        <w:rPr>
          <w:b/>
        </w:rPr>
        <w:t>у</w:t>
      </w:r>
      <w:proofErr w:type="gramEnd"/>
      <w:r w:rsidRPr="00DC4A24">
        <w:rPr>
          <w:b/>
        </w:rPr>
        <w:t> </w:t>
      </w:r>
      <w:proofErr w:type="spellStart"/>
      <w:r w:rsidRPr="00DC4A24">
        <w:rPr>
          <w:b/>
        </w:rPr>
        <w:t>дужини</w:t>
      </w:r>
      <w:proofErr w:type="spellEnd"/>
      <w:r w:rsidRPr="00DC4A24">
        <w:rPr>
          <w:b/>
        </w:rPr>
        <w:t> </w:t>
      </w:r>
      <w:proofErr w:type="spellStart"/>
      <w:r w:rsidRPr="00DC4A24">
        <w:rPr>
          <w:b/>
        </w:rPr>
        <w:t>од</w:t>
      </w:r>
      <w:proofErr w:type="spellEnd"/>
      <w:r w:rsidRPr="00DC4A24">
        <w:rPr>
          <w:b/>
        </w:rPr>
        <w:t> 1200 </w:t>
      </w:r>
      <w:r w:rsidRPr="00DC4A24">
        <w:rPr>
          <w:b/>
          <w:lang w:val="sr-Latn-BA"/>
        </w:rPr>
        <w:t>m</w:t>
      </w:r>
      <w:r w:rsidRPr="00DC4A24">
        <w:rPr>
          <w:b/>
        </w:rPr>
        <w:br/>
      </w:r>
    </w:p>
    <w:p w14:paraId="4D8FF7D0" w14:textId="77777777" w:rsidR="001A0556" w:rsidRDefault="001A0556" w:rsidP="001A0556">
      <w:pPr>
        <w:jc w:val="both"/>
        <w:rPr>
          <w:b/>
        </w:rPr>
      </w:pPr>
      <w:proofErr w:type="spellStart"/>
      <w:r w:rsidRPr="00DC4A24">
        <w:rPr>
          <w:b/>
        </w:rPr>
        <w:t>вриједност</w:t>
      </w:r>
      <w:proofErr w:type="spellEnd"/>
      <w:r w:rsidRPr="00DC4A24">
        <w:rPr>
          <w:b/>
        </w:rPr>
        <w:t xml:space="preserve"> </w:t>
      </w:r>
      <w:proofErr w:type="spellStart"/>
      <w:r w:rsidRPr="00DC4A24">
        <w:rPr>
          <w:b/>
        </w:rPr>
        <w:t>пројекта</w:t>
      </w:r>
      <w:proofErr w:type="spellEnd"/>
      <w:r w:rsidRPr="00DC4A24">
        <w:rPr>
          <w:b/>
        </w:rPr>
        <w:t xml:space="preserve"> 208.774,80 КМ</w:t>
      </w:r>
      <w:r w:rsidRPr="00DC4A24">
        <w:rPr>
          <w:b/>
        </w:rPr>
        <w:br/>
      </w:r>
      <w:r w:rsidRPr="00DC4A24">
        <w:rPr>
          <w:b/>
        </w:rPr>
        <w:br/>
      </w:r>
      <w:r w:rsidRPr="00DC4A24">
        <w:rPr>
          <w:b/>
        </w:rPr>
        <w:lastRenderedPageBreak/>
        <w:t>4. Санација и асфалтирање локалног пута у насељеном мјесту Лјољићи</w:t>
      </w:r>
      <w:r w:rsidRPr="00DC4A24">
        <w:rPr>
          <w:b/>
        </w:rPr>
        <w:br/>
        <w:t>(</w:t>
      </w:r>
      <w:proofErr w:type="spellStart"/>
      <w:r w:rsidRPr="00DC4A24">
        <w:rPr>
          <w:b/>
        </w:rPr>
        <w:t>од</w:t>
      </w:r>
      <w:proofErr w:type="spellEnd"/>
      <w:r w:rsidRPr="00DC4A24">
        <w:rPr>
          <w:b/>
        </w:rPr>
        <w:t xml:space="preserve"> </w:t>
      </w:r>
      <w:proofErr w:type="spellStart"/>
      <w:r w:rsidRPr="00DC4A24">
        <w:rPr>
          <w:b/>
        </w:rPr>
        <w:t>куће</w:t>
      </w:r>
      <w:proofErr w:type="spellEnd"/>
      <w:r w:rsidRPr="00DC4A24">
        <w:rPr>
          <w:b/>
        </w:rPr>
        <w:t xml:space="preserve"> </w:t>
      </w:r>
      <w:proofErr w:type="spellStart"/>
      <w:r w:rsidRPr="00DC4A24">
        <w:rPr>
          <w:b/>
        </w:rPr>
        <w:t>Ружичић</w:t>
      </w:r>
      <w:proofErr w:type="spellEnd"/>
      <w:r w:rsidRPr="00DC4A24">
        <w:rPr>
          <w:b/>
        </w:rPr>
        <w:t xml:space="preserve"> </w:t>
      </w:r>
      <w:proofErr w:type="spellStart"/>
      <w:r w:rsidRPr="00DC4A24">
        <w:rPr>
          <w:b/>
        </w:rPr>
        <w:t>Душка</w:t>
      </w:r>
      <w:proofErr w:type="spellEnd"/>
      <w:r w:rsidRPr="00DC4A24">
        <w:rPr>
          <w:b/>
        </w:rPr>
        <w:t xml:space="preserve"> </w:t>
      </w:r>
      <w:proofErr w:type="spellStart"/>
      <w:r w:rsidRPr="00DC4A24">
        <w:rPr>
          <w:b/>
        </w:rPr>
        <w:t>до</w:t>
      </w:r>
      <w:proofErr w:type="spellEnd"/>
      <w:r w:rsidRPr="00DC4A24">
        <w:rPr>
          <w:b/>
        </w:rPr>
        <w:t xml:space="preserve"> </w:t>
      </w:r>
      <w:proofErr w:type="spellStart"/>
      <w:r w:rsidRPr="00DC4A24">
        <w:rPr>
          <w:b/>
        </w:rPr>
        <w:t>почетка</w:t>
      </w:r>
      <w:proofErr w:type="spellEnd"/>
      <w:r w:rsidRPr="00DC4A24">
        <w:rPr>
          <w:b/>
        </w:rPr>
        <w:t xml:space="preserve"> </w:t>
      </w:r>
      <w:proofErr w:type="spellStart"/>
      <w:r w:rsidRPr="00DC4A24">
        <w:rPr>
          <w:b/>
        </w:rPr>
        <w:t>асфалта</w:t>
      </w:r>
      <w:proofErr w:type="spellEnd"/>
      <w:r w:rsidRPr="00DC4A24">
        <w:rPr>
          <w:b/>
        </w:rPr>
        <w:t xml:space="preserve"> у </w:t>
      </w:r>
      <w:proofErr w:type="spellStart"/>
      <w:r w:rsidRPr="00DC4A24">
        <w:rPr>
          <w:b/>
        </w:rPr>
        <w:t>Горњим</w:t>
      </w:r>
      <w:proofErr w:type="spellEnd"/>
      <w:r w:rsidRPr="00DC4A24">
        <w:rPr>
          <w:b/>
        </w:rPr>
        <w:t xml:space="preserve"> </w:t>
      </w:r>
      <w:proofErr w:type="spellStart"/>
      <w:r w:rsidRPr="00DC4A24">
        <w:rPr>
          <w:b/>
        </w:rPr>
        <w:t>Љољићима</w:t>
      </w:r>
      <w:proofErr w:type="spellEnd"/>
      <w:r w:rsidRPr="00DC4A24">
        <w:rPr>
          <w:b/>
        </w:rPr>
        <w:t xml:space="preserve">), у </w:t>
      </w:r>
      <w:proofErr w:type="spellStart"/>
      <w:proofErr w:type="gramStart"/>
      <w:r w:rsidRPr="00DC4A24">
        <w:rPr>
          <w:b/>
        </w:rPr>
        <w:t>дужини</w:t>
      </w:r>
      <w:proofErr w:type="spellEnd"/>
      <w:r w:rsidRPr="00DC4A24">
        <w:rPr>
          <w:b/>
        </w:rPr>
        <w:t xml:space="preserve">  </w:t>
      </w:r>
      <w:proofErr w:type="spellStart"/>
      <w:r w:rsidRPr="00DC4A24">
        <w:rPr>
          <w:b/>
        </w:rPr>
        <w:t>од</w:t>
      </w:r>
      <w:proofErr w:type="spellEnd"/>
      <w:proofErr w:type="gramEnd"/>
      <w:r w:rsidRPr="00DC4A24">
        <w:rPr>
          <w:b/>
        </w:rPr>
        <w:t xml:space="preserve"> 473 </w:t>
      </w:r>
      <w:r w:rsidRPr="00DC4A24">
        <w:rPr>
          <w:b/>
          <w:lang w:val="sr-Latn-BA"/>
        </w:rPr>
        <w:t>m</w:t>
      </w:r>
      <w:r w:rsidRPr="00DC4A24">
        <w:rPr>
          <w:b/>
        </w:rPr>
        <w:br/>
      </w:r>
      <w:r w:rsidRPr="00DC4A24">
        <w:rPr>
          <w:b/>
        </w:rPr>
        <w:br/>
      </w:r>
      <w:proofErr w:type="spellStart"/>
      <w:r w:rsidRPr="00DC4A24">
        <w:rPr>
          <w:b/>
        </w:rPr>
        <w:t>вриједност</w:t>
      </w:r>
      <w:proofErr w:type="spellEnd"/>
      <w:r w:rsidRPr="00DC4A24">
        <w:rPr>
          <w:b/>
        </w:rPr>
        <w:t xml:space="preserve"> </w:t>
      </w:r>
      <w:proofErr w:type="spellStart"/>
      <w:r w:rsidRPr="00DC4A24">
        <w:rPr>
          <w:b/>
        </w:rPr>
        <w:t>пројекта</w:t>
      </w:r>
      <w:proofErr w:type="spellEnd"/>
      <w:r w:rsidRPr="00DC4A24">
        <w:rPr>
          <w:b/>
        </w:rPr>
        <w:t xml:space="preserve"> 89.730,23 КМ</w:t>
      </w:r>
      <w:r w:rsidRPr="00DC4A24">
        <w:rPr>
          <w:b/>
        </w:rPr>
        <w:br/>
      </w:r>
      <w:r w:rsidRPr="00DC4A24">
        <w:rPr>
          <w:b/>
        </w:rPr>
        <w:br/>
        <w:t>5. </w:t>
      </w:r>
      <w:proofErr w:type="spellStart"/>
      <w:r w:rsidRPr="00DC4A24">
        <w:rPr>
          <w:b/>
        </w:rPr>
        <w:t>Санација</w:t>
      </w:r>
      <w:proofErr w:type="spellEnd"/>
      <w:r w:rsidRPr="00DC4A24">
        <w:rPr>
          <w:b/>
        </w:rPr>
        <w:t> и </w:t>
      </w:r>
      <w:proofErr w:type="spellStart"/>
      <w:r w:rsidRPr="00DC4A24">
        <w:rPr>
          <w:b/>
        </w:rPr>
        <w:t>асфалтирање</w:t>
      </w:r>
      <w:proofErr w:type="spellEnd"/>
      <w:r w:rsidRPr="00DC4A24">
        <w:rPr>
          <w:b/>
        </w:rPr>
        <w:t> </w:t>
      </w:r>
      <w:proofErr w:type="spellStart"/>
      <w:r w:rsidRPr="00DC4A24">
        <w:rPr>
          <w:b/>
        </w:rPr>
        <w:t>пута</w:t>
      </w:r>
      <w:proofErr w:type="spellEnd"/>
      <w:r w:rsidRPr="00DC4A24">
        <w:rPr>
          <w:b/>
        </w:rPr>
        <w:t> у </w:t>
      </w:r>
      <w:proofErr w:type="spellStart"/>
      <w:r w:rsidRPr="00DC4A24">
        <w:rPr>
          <w:b/>
        </w:rPr>
        <w:t>насељеном</w:t>
      </w:r>
      <w:proofErr w:type="spellEnd"/>
      <w:r w:rsidRPr="00DC4A24">
        <w:rPr>
          <w:b/>
        </w:rPr>
        <w:t> </w:t>
      </w:r>
      <w:proofErr w:type="spellStart"/>
      <w:r w:rsidRPr="00DC4A24">
        <w:rPr>
          <w:b/>
        </w:rPr>
        <w:t>мјесто</w:t>
      </w:r>
      <w:proofErr w:type="spellEnd"/>
      <w:r w:rsidRPr="00DC4A24">
        <w:rPr>
          <w:b/>
        </w:rPr>
        <w:t> </w:t>
      </w:r>
      <w:proofErr w:type="spellStart"/>
      <w:r w:rsidRPr="00DC4A24">
        <w:rPr>
          <w:b/>
        </w:rPr>
        <w:t>Ковачевац</w:t>
      </w:r>
      <w:proofErr w:type="spellEnd"/>
      <w:r w:rsidRPr="00DC4A24">
        <w:rPr>
          <w:b/>
        </w:rPr>
        <w:t>:</w:t>
      </w:r>
      <w:r w:rsidRPr="00DC4A24">
        <w:rPr>
          <w:b/>
        </w:rPr>
        <w:br/>
        <w:t>(</w:t>
      </w:r>
      <w:proofErr w:type="spellStart"/>
      <w:r w:rsidRPr="00DC4A24">
        <w:rPr>
          <w:b/>
        </w:rPr>
        <w:t>пут</w:t>
      </w:r>
      <w:proofErr w:type="spellEnd"/>
      <w:r w:rsidRPr="00DC4A24">
        <w:rPr>
          <w:b/>
        </w:rPr>
        <w:t xml:space="preserve"> </w:t>
      </w:r>
      <w:proofErr w:type="spellStart"/>
      <w:r w:rsidRPr="00DC4A24">
        <w:rPr>
          <w:b/>
        </w:rPr>
        <w:t>од</w:t>
      </w:r>
      <w:proofErr w:type="spellEnd"/>
      <w:r w:rsidRPr="00DC4A24">
        <w:rPr>
          <w:b/>
        </w:rPr>
        <w:t xml:space="preserve"> </w:t>
      </w:r>
      <w:proofErr w:type="spellStart"/>
      <w:r w:rsidRPr="00DC4A24">
        <w:rPr>
          <w:b/>
        </w:rPr>
        <w:t>куће</w:t>
      </w:r>
      <w:proofErr w:type="spellEnd"/>
      <w:r w:rsidRPr="00DC4A24">
        <w:rPr>
          <w:b/>
        </w:rPr>
        <w:t xml:space="preserve"> </w:t>
      </w:r>
      <w:proofErr w:type="spellStart"/>
      <w:r w:rsidRPr="00DC4A24">
        <w:rPr>
          <w:b/>
        </w:rPr>
        <w:t>Пере</w:t>
      </w:r>
      <w:proofErr w:type="spellEnd"/>
      <w:r w:rsidRPr="00DC4A24">
        <w:rPr>
          <w:b/>
        </w:rPr>
        <w:t xml:space="preserve"> </w:t>
      </w:r>
      <w:proofErr w:type="spellStart"/>
      <w:r w:rsidRPr="00DC4A24">
        <w:rPr>
          <w:b/>
        </w:rPr>
        <w:t>Радића</w:t>
      </w:r>
      <w:proofErr w:type="spellEnd"/>
      <w:r w:rsidRPr="00DC4A24">
        <w:rPr>
          <w:b/>
        </w:rPr>
        <w:t xml:space="preserve"> - </w:t>
      </w:r>
      <w:proofErr w:type="spellStart"/>
      <w:r w:rsidRPr="00DC4A24">
        <w:rPr>
          <w:b/>
        </w:rPr>
        <w:t>до</w:t>
      </w:r>
      <w:proofErr w:type="spellEnd"/>
      <w:r w:rsidRPr="00DC4A24">
        <w:rPr>
          <w:b/>
        </w:rPr>
        <w:t xml:space="preserve"> </w:t>
      </w:r>
      <w:proofErr w:type="spellStart"/>
      <w:r w:rsidRPr="00DC4A24">
        <w:rPr>
          <w:b/>
        </w:rPr>
        <w:t>почетка</w:t>
      </w:r>
      <w:proofErr w:type="spellEnd"/>
      <w:r w:rsidRPr="00DC4A24">
        <w:rPr>
          <w:b/>
        </w:rPr>
        <w:t xml:space="preserve"> </w:t>
      </w:r>
      <w:proofErr w:type="spellStart"/>
      <w:r w:rsidRPr="00DC4A24">
        <w:rPr>
          <w:b/>
        </w:rPr>
        <w:t>асфалта</w:t>
      </w:r>
      <w:proofErr w:type="spellEnd"/>
      <w:r w:rsidRPr="00DC4A24">
        <w:rPr>
          <w:b/>
        </w:rPr>
        <w:t xml:space="preserve"> у </w:t>
      </w:r>
      <w:proofErr w:type="spellStart"/>
      <w:r w:rsidRPr="00DC4A24">
        <w:rPr>
          <w:b/>
        </w:rPr>
        <w:t>Мајдану</w:t>
      </w:r>
      <w:proofErr w:type="spellEnd"/>
      <w:r w:rsidRPr="00DC4A24">
        <w:rPr>
          <w:b/>
        </w:rPr>
        <w:t xml:space="preserve">) у </w:t>
      </w:r>
      <w:proofErr w:type="spellStart"/>
      <w:r w:rsidRPr="00DC4A24">
        <w:rPr>
          <w:b/>
        </w:rPr>
        <w:t>дужини</w:t>
      </w:r>
      <w:proofErr w:type="spellEnd"/>
      <w:r w:rsidRPr="00DC4A24">
        <w:rPr>
          <w:b/>
        </w:rPr>
        <w:t xml:space="preserve"> </w:t>
      </w:r>
      <w:proofErr w:type="spellStart"/>
      <w:r w:rsidRPr="00DC4A24">
        <w:rPr>
          <w:b/>
        </w:rPr>
        <w:t>од</w:t>
      </w:r>
      <w:proofErr w:type="spellEnd"/>
      <w:r w:rsidRPr="00DC4A24">
        <w:rPr>
          <w:b/>
        </w:rPr>
        <w:t xml:space="preserve"> 650 </w:t>
      </w:r>
      <w:r w:rsidRPr="00DC4A24">
        <w:rPr>
          <w:b/>
          <w:lang w:val="sr-Latn-BA"/>
        </w:rPr>
        <w:t>m</w:t>
      </w:r>
      <w:r w:rsidRPr="00DC4A24">
        <w:rPr>
          <w:b/>
        </w:rPr>
        <w:t>.</w:t>
      </w:r>
      <w:r w:rsidRPr="00DC4A24">
        <w:rPr>
          <w:b/>
        </w:rPr>
        <w:br/>
      </w:r>
      <w:r w:rsidRPr="00DC4A24">
        <w:rPr>
          <w:b/>
        </w:rPr>
        <w:br/>
      </w:r>
      <w:r w:rsidRPr="00DC4A24">
        <w:rPr>
          <w:b/>
          <w:lang w:val="sr-Latn-BA"/>
        </w:rPr>
        <w:t xml:space="preserve">             </w:t>
      </w:r>
      <w:proofErr w:type="spellStart"/>
      <w:r w:rsidRPr="00DC4A24">
        <w:rPr>
          <w:b/>
        </w:rPr>
        <w:t>вриједност</w:t>
      </w:r>
      <w:proofErr w:type="spellEnd"/>
      <w:r w:rsidRPr="00DC4A24">
        <w:rPr>
          <w:b/>
        </w:rPr>
        <w:t xml:space="preserve"> </w:t>
      </w:r>
      <w:proofErr w:type="spellStart"/>
      <w:r w:rsidRPr="00DC4A24">
        <w:rPr>
          <w:b/>
        </w:rPr>
        <w:t>пројекта</w:t>
      </w:r>
      <w:proofErr w:type="spellEnd"/>
      <w:r w:rsidRPr="00DC4A24">
        <w:rPr>
          <w:b/>
        </w:rPr>
        <w:t xml:space="preserve"> 109.234,71 КМ</w:t>
      </w:r>
      <w:r w:rsidRPr="00DC4A24">
        <w:rPr>
          <w:b/>
        </w:rPr>
        <w:br/>
        <w:t>6. Санација и асфалтирање дионице урбаног дијела у општини Језеро</w:t>
      </w:r>
      <w:r w:rsidRPr="00DC4A24">
        <w:rPr>
          <w:b/>
        </w:rPr>
        <w:br/>
        <w:t>(</w:t>
      </w:r>
      <w:proofErr w:type="spellStart"/>
      <w:r w:rsidRPr="00DC4A24">
        <w:rPr>
          <w:b/>
        </w:rPr>
        <w:t>од</w:t>
      </w:r>
      <w:proofErr w:type="spellEnd"/>
      <w:r w:rsidRPr="00DC4A24">
        <w:rPr>
          <w:b/>
        </w:rPr>
        <w:t xml:space="preserve"> </w:t>
      </w:r>
      <w:proofErr w:type="spellStart"/>
      <w:r w:rsidRPr="00DC4A24">
        <w:rPr>
          <w:b/>
        </w:rPr>
        <w:t>Полицијске</w:t>
      </w:r>
      <w:proofErr w:type="spellEnd"/>
      <w:r w:rsidRPr="00DC4A24">
        <w:rPr>
          <w:b/>
        </w:rPr>
        <w:t xml:space="preserve"> </w:t>
      </w:r>
      <w:proofErr w:type="spellStart"/>
      <w:r w:rsidRPr="00DC4A24">
        <w:rPr>
          <w:b/>
        </w:rPr>
        <w:t>станице</w:t>
      </w:r>
      <w:proofErr w:type="spellEnd"/>
      <w:r w:rsidRPr="00DC4A24">
        <w:rPr>
          <w:b/>
        </w:rPr>
        <w:t xml:space="preserve"> </w:t>
      </w:r>
      <w:proofErr w:type="spellStart"/>
      <w:r w:rsidRPr="00DC4A24">
        <w:rPr>
          <w:b/>
        </w:rPr>
        <w:t>Језеро</w:t>
      </w:r>
      <w:proofErr w:type="spellEnd"/>
      <w:r w:rsidRPr="00DC4A24">
        <w:rPr>
          <w:b/>
        </w:rPr>
        <w:t xml:space="preserve"> – </w:t>
      </w:r>
      <w:proofErr w:type="spellStart"/>
      <w:r w:rsidRPr="00DC4A24">
        <w:rPr>
          <w:b/>
        </w:rPr>
        <w:t>до</w:t>
      </w:r>
      <w:proofErr w:type="spellEnd"/>
      <w:r w:rsidRPr="00DC4A24">
        <w:rPr>
          <w:b/>
        </w:rPr>
        <w:t xml:space="preserve"> </w:t>
      </w:r>
      <w:proofErr w:type="spellStart"/>
      <w:r w:rsidRPr="00DC4A24">
        <w:rPr>
          <w:b/>
        </w:rPr>
        <w:t>Основне</w:t>
      </w:r>
      <w:proofErr w:type="spellEnd"/>
      <w:r w:rsidRPr="00DC4A24">
        <w:rPr>
          <w:b/>
        </w:rPr>
        <w:t xml:space="preserve"> </w:t>
      </w:r>
      <w:proofErr w:type="spellStart"/>
      <w:proofErr w:type="gramStart"/>
      <w:r w:rsidRPr="00DC4A24">
        <w:rPr>
          <w:b/>
        </w:rPr>
        <w:t>школе</w:t>
      </w:r>
      <w:proofErr w:type="spellEnd"/>
      <w:r w:rsidRPr="00DC4A24">
        <w:rPr>
          <w:b/>
        </w:rPr>
        <w:t xml:space="preserve">  „</w:t>
      </w:r>
      <w:proofErr w:type="spellStart"/>
      <w:proofErr w:type="gramEnd"/>
      <w:r w:rsidRPr="00DC4A24">
        <w:rPr>
          <w:b/>
        </w:rPr>
        <w:t>Вук</w:t>
      </w:r>
      <w:proofErr w:type="spellEnd"/>
      <w:r w:rsidRPr="00DC4A24">
        <w:rPr>
          <w:b/>
        </w:rPr>
        <w:t xml:space="preserve">  </w:t>
      </w:r>
      <w:proofErr w:type="spellStart"/>
      <w:r w:rsidRPr="00DC4A24">
        <w:rPr>
          <w:b/>
        </w:rPr>
        <w:t>Караџић</w:t>
      </w:r>
      <w:proofErr w:type="spellEnd"/>
      <w:r w:rsidRPr="00DC4A24">
        <w:rPr>
          <w:b/>
        </w:rPr>
        <w:t xml:space="preserve">“ </w:t>
      </w:r>
      <w:proofErr w:type="spellStart"/>
      <w:r w:rsidRPr="00DC4A24">
        <w:rPr>
          <w:b/>
        </w:rPr>
        <w:t>Језеро</w:t>
      </w:r>
      <w:proofErr w:type="spellEnd"/>
      <w:r w:rsidRPr="00DC4A24">
        <w:rPr>
          <w:b/>
        </w:rPr>
        <w:t xml:space="preserve">) у </w:t>
      </w:r>
      <w:proofErr w:type="spellStart"/>
      <w:r w:rsidRPr="00DC4A24">
        <w:rPr>
          <w:b/>
        </w:rPr>
        <w:t>дужини</w:t>
      </w:r>
      <w:proofErr w:type="spellEnd"/>
      <w:r w:rsidRPr="00DC4A24">
        <w:rPr>
          <w:b/>
        </w:rPr>
        <w:t xml:space="preserve"> </w:t>
      </w:r>
      <w:proofErr w:type="spellStart"/>
      <w:r w:rsidRPr="00DC4A24">
        <w:rPr>
          <w:b/>
        </w:rPr>
        <w:t>од</w:t>
      </w:r>
      <w:proofErr w:type="spellEnd"/>
      <w:r w:rsidRPr="00DC4A24">
        <w:rPr>
          <w:b/>
        </w:rPr>
        <w:t xml:space="preserve"> 200 </w:t>
      </w:r>
      <w:r w:rsidRPr="00DC4A24">
        <w:rPr>
          <w:b/>
          <w:lang w:val="sr-Latn-BA"/>
        </w:rPr>
        <w:t xml:space="preserve">      </w:t>
      </w:r>
      <w:proofErr w:type="spellStart"/>
      <w:r w:rsidRPr="00DC4A24">
        <w:rPr>
          <w:b/>
        </w:rPr>
        <w:t>метара</w:t>
      </w:r>
      <w:proofErr w:type="spellEnd"/>
      <w:r w:rsidRPr="00DC4A24">
        <w:rPr>
          <w:b/>
        </w:rPr>
        <w:t xml:space="preserve"> </w:t>
      </w:r>
      <w:proofErr w:type="spellStart"/>
      <w:r w:rsidRPr="00DC4A24">
        <w:rPr>
          <w:b/>
        </w:rPr>
        <w:t>са</w:t>
      </w:r>
      <w:proofErr w:type="spellEnd"/>
      <w:r w:rsidRPr="00DC4A24">
        <w:rPr>
          <w:b/>
        </w:rPr>
        <w:t xml:space="preserve"> </w:t>
      </w:r>
      <w:proofErr w:type="spellStart"/>
      <w:r w:rsidRPr="00DC4A24">
        <w:rPr>
          <w:b/>
        </w:rPr>
        <w:t>проширењем</w:t>
      </w:r>
      <w:proofErr w:type="spellEnd"/>
      <w:r w:rsidRPr="00DC4A24">
        <w:rPr>
          <w:b/>
        </w:rPr>
        <w:br/>
      </w:r>
      <w:r w:rsidRPr="00DC4A24">
        <w:rPr>
          <w:b/>
        </w:rPr>
        <w:br/>
      </w:r>
      <w:proofErr w:type="spellStart"/>
      <w:r w:rsidRPr="00DC4A24">
        <w:rPr>
          <w:b/>
        </w:rPr>
        <w:t>вриједност</w:t>
      </w:r>
      <w:proofErr w:type="spellEnd"/>
      <w:r w:rsidRPr="00DC4A24">
        <w:rPr>
          <w:b/>
        </w:rPr>
        <w:t xml:space="preserve"> </w:t>
      </w:r>
      <w:proofErr w:type="spellStart"/>
      <w:r w:rsidRPr="00DC4A24">
        <w:rPr>
          <w:b/>
        </w:rPr>
        <w:t>пројекта</w:t>
      </w:r>
      <w:proofErr w:type="spellEnd"/>
      <w:r w:rsidRPr="00DC4A24">
        <w:rPr>
          <w:b/>
        </w:rPr>
        <w:t xml:space="preserve"> 13.931,78 КМ</w:t>
      </w:r>
      <w:r w:rsidRPr="00DC4A24">
        <w:rPr>
          <w:b/>
        </w:rPr>
        <w:br/>
      </w:r>
      <w:r w:rsidRPr="00DC4A24">
        <w:rPr>
          <w:b/>
        </w:rPr>
        <w:br/>
        <w:t>7. </w:t>
      </w:r>
      <w:proofErr w:type="spellStart"/>
      <w:r w:rsidRPr="00DC4A24">
        <w:rPr>
          <w:b/>
        </w:rPr>
        <w:t>Санација</w:t>
      </w:r>
      <w:proofErr w:type="spellEnd"/>
      <w:r w:rsidRPr="00DC4A24">
        <w:rPr>
          <w:b/>
        </w:rPr>
        <w:t> и </w:t>
      </w:r>
      <w:proofErr w:type="spellStart"/>
      <w:r w:rsidRPr="00DC4A24">
        <w:rPr>
          <w:b/>
        </w:rPr>
        <w:t>асфалтирање</w:t>
      </w:r>
      <w:proofErr w:type="spellEnd"/>
      <w:r w:rsidRPr="00DC4A24">
        <w:rPr>
          <w:b/>
        </w:rPr>
        <w:t> </w:t>
      </w:r>
      <w:proofErr w:type="spellStart"/>
      <w:r w:rsidRPr="00DC4A24">
        <w:rPr>
          <w:b/>
        </w:rPr>
        <w:t>локалног</w:t>
      </w:r>
      <w:proofErr w:type="spellEnd"/>
      <w:r w:rsidRPr="00DC4A24">
        <w:rPr>
          <w:b/>
        </w:rPr>
        <w:t> </w:t>
      </w:r>
      <w:proofErr w:type="spellStart"/>
      <w:r w:rsidRPr="00DC4A24">
        <w:rPr>
          <w:b/>
        </w:rPr>
        <w:t>пута</w:t>
      </w:r>
      <w:proofErr w:type="spellEnd"/>
      <w:r w:rsidRPr="00DC4A24">
        <w:rPr>
          <w:b/>
        </w:rPr>
        <w:t> </w:t>
      </w:r>
      <w:proofErr w:type="gramStart"/>
      <w:r w:rsidRPr="00DC4A24">
        <w:rPr>
          <w:b/>
        </w:rPr>
        <w:t>у  </w:t>
      </w:r>
      <w:proofErr w:type="spellStart"/>
      <w:r w:rsidRPr="00DC4A24">
        <w:rPr>
          <w:b/>
        </w:rPr>
        <w:t>насељеном</w:t>
      </w:r>
      <w:proofErr w:type="spellEnd"/>
      <w:proofErr w:type="gramEnd"/>
      <w:r w:rsidRPr="00DC4A24">
        <w:rPr>
          <w:b/>
        </w:rPr>
        <w:t> </w:t>
      </w:r>
      <w:proofErr w:type="spellStart"/>
      <w:r w:rsidRPr="00DC4A24">
        <w:rPr>
          <w:b/>
        </w:rPr>
        <w:t>мјесту</w:t>
      </w:r>
      <w:proofErr w:type="spellEnd"/>
      <w:r w:rsidRPr="00DC4A24">
        <w:rPr>
          <w:b/>
        </w:rPr>
        <w:t> </w:t>
      </w:r>
      <w:proofErr w:type="spellStart"/>
      <w:r w:rsidRPr="00DC4A24">
        <w:rPr>
          <w:b/>
        </w:rPr>
        <w:t>Присоје</w:t>
      </w:r>
      <w:proofErr w:type="spellEnd"/>
      <w:r w:rsidRPr="00DC4A24">
        <w:rPr>
          <w:b/>
        </w:rPr>
        <w:br/>
        <w:t>(од Гогића гробља – до куће Јовановић Пере) у дужини од 1.500 метара</w:t>
      </w:r>
      <w:r w:rsidRPr="00DC4A24">
        <w:rPr>
          <w:b/>
        </w:rPr>
        <w:br/>
      </w:r>
      <w:r w:rsidRPr="00DC4A24">
        <w:rPr>
          <w:b/>
        </w:rPr>
        <w:br/>
      </w:r>
      <w:proofErr w:type="spellStart"/>
      <w:r w:rsidRPr="00DC4A24">
        <w:rPr>
          <w:b/>
        </w:rPr>
        <w:t>вриједност</w:t>
      </w:r>
      <w:proofErr w:type="spellEnd"/>
      <w:r w:rsidRPr="00DC4A24">
        <w:rPr>
          <w:b/>
        </w:rPr>
        <w:t xml:space="preserve"> </w:t>
      </w:r>
      <w:proofErr w:type="spellStart"/>
      <w:r w:rsidRPr="00DC4A24">
        <w:rPr>
          <w:b/>
        </w:rPr>
        <w:t>пројекта</w:t>
      </w:r>
      <w:proofErr w:type="spellEnd"/>
      <w:r w:rsidRPr="00DC4A24">
        <w:rPr>
          <w:b/>
        </w:rPr>
        <w:t xml:space="preserve"> 233.532,00 КМ</w:t>
      </w:r>
      <w:r w:rsidRPr="00DC4A24">
        <w:rPr>
          <w:b/>
        </w:rPr>
        <w:br/>
      </w:r>
      <w:r w:rsidRPr="00DC4A24">
        <w:rPr>
          <w:b/>
        </w:rPr>
        <w:br/>
        <w:t>8. Санација, асфалтирање и изградња </w:t>
      </w:r>
      <w:proofErr w:type="gramStart"/>
      <w:r w:rsidRPr="00DC4A24">
        <w:rPr>
          <w:b/>
        </w:rPr>
        <w:t>тротоара  у</w:t>
      </w:r>
      <w:proofErr w:type="gramEnd"/>
      <w:r w:rsidRPr="00DC4A24">
        <w:rPr>
          <w:b/>
        </w:rPr>
        <w:t> улици 21.новембар</w:t>
      </w:r>
      <w:r w:rsidRPr="00DC4A24">
        <w:rPr>
          <w:b/>
        </w:rPr>
        <w:br/>
        <w:t>(</w:t>
      </w:r>
      <w:proofErr w:type="spellStart"/>
      <w:r w:rsidRPr="00DC4A24">
        <w:rPr>
          <w:b/>
        </w:rPr>
        <w:t>од</w:t>
      </w:r>
      <w:proofErr w:type="spellEnd"/>
      <w:r w:rsidRPr="00DC4A24">
        <w:rPr>
          <w:b/>
        </w:rPr>
        <w:t xml:space="preserve"> </w:t>
      </w:r>
      <w:proofErr w:type="spellStart"/>
      <w:r w:rsidRPr="00DC4A24">
        <w:rPr>
          <w:b/>
        </w:rPr>
        <w:t>амбуланте</w:t>
      </w:r>
      <w:proofErr w:type="spellEnd"/>
      <w:r w:rsidRPr="00DC4A24">
        <w:rPr>
          <w:b/>
        </w:rPr>
        <w:t xml:space="preserve"> – </w:t>
      </w:r>
      <w:proofErr w:type="spellStart"/>
      <w:r w:rsidRPr="00DC4A24">
        <w:rPr>
          <w:b/>
        </w:rPr>
        <w:t>до</w:t>
      </w:r>
      <w:proofErr w:type="spellEnd"/>
      <w:r w:rsidRPr="00DC4A24">
        <w:rPr>
          <w:b/>
        </w:rPr>
        <w:t xml:space="preserve"> </w:t>
      </w:r>
      <w:proofErr w:type="spellStart"/>
      <w:r w:rsidRPr="00DC4A24">
        <w:rPr>
          <w:b/>
        </w:rPr>
        <w:t>укључења</w:t>
      </w:r>
      <w:proofErr w:type="spellEnd"/>
      <w:r w:rsidRPr="00DC4A24">
        <w:rPr>
          <w:b/>
        </w:rPr>
        <w:t xml:space="preserve"> </w:t>
      </w:r>
      <w:proofErr w:type="spellStart"/>
      <w:r w:rsidRPr="00DC4A24">
        <w:rPr>
          <w:b/>
        </w:rPr>
        <w:t>на</w:t>
      </w:r>
      <w:proofErr w:type="spellEnd"/>
      <w:r w:rsidRPr="00DC4A24">
        <w:rPr>
          <w:b/>
        </w:rPr>
        <w:t xml:space="preserve"> </w:t>
      </w:r>
      <w:proofErr w:type="spellStart"/>
      <w:r w:rsidRPr="00DC4A24">
        <w:rPr>
          <w:b/>
        </w:rPr>
        <w:t>Магистрални</w:t>
      </w:r>
      <w:proofErr w:type="spellEnd"/>
      <w:r w:rsidRPr="00DC4A24">
        <w:rPr>
          <w:b/>
        </w:rPr>
        <w:t xml:space="preserve"> </w:t>
      </w:r>
      <w:proofErr w:type="spellStart"/>
      <w:r w:rsidRPr="00DC4A24">
        <w:rPr>
          <w:b/>
        </w:rPr>
        <w:t>пут</w:t>
      </w:r>
      <w:proofErr w:type="spellEnd"/>
      <w:r w:rsidRPr="00DC4A24">
        <w:rPr>
          <w:b/>
        </w:rPr>
        <w:t xml:space="preserve"> М5) у </w:t>
      </w:r>
      <w:proofErr w:type="spellStart"/>
      <w:r w:rsidRPr="00DC4A24">
        <w:rPr>
          <w:b/>
        </w:rPr>
        <w:t>дужини</w:t>
      </w:r>
      <w:proofErr w:type="spellEnd"/>
      <w:r w:rsidRPr="00DC4A24">
        <w:rPr>
          <w:b/>
        </w:rPr>
        <w:t xml:space="preserve"> </w:t>
      </w:r>
      <w:proofErr w:type="spellStart"/>
      <w:r w:rsidRPr="00DC4A24">
        <w:rPr>
          <w:b/>
        </w:rPr>
        <w:t>од</w:t>
      </w:r>
      <w:proofErr w:type="spellEnd"/>
      <w:r w:rsidRPr="00DC4A24">
        <w:rPr>
          <w:b/>
        </w:rPr>
        <w:t xml:space="preserve"> </w:t>
      </w:r>
      <w:proofErr w:type="spellStart"/>
      <w:r w:rsidRPr="00DC4A24">
        <w:rPr>
          <w:b/>
        </w:rPr>
        <w:t>преко</w:t>
      </w:r>
      <w:proofErr w:type="spellEnd"/>
      <w:r w:rsidRPr="00DC4A24">
        <w:rPr>
          <w:b/>
        </w:rPr>
        <w:t xml:space="preserve"> 2000 </w:t>
      </w:r>
      <w:proofErr w:type="spellStart"/>
      <w:r w:rsidRPr="00DC4A24">
        <w:rPr>
          <w:b/>
        </w:rPr>
        <w:t>метара</w:t>
      </w:r>
      <w:proofErr w:type="spellEnd"/>
      <w:r w:rsidRPr="00DC4A24">
        <w:rPr>
          <w:b/>
        </w:rPr>
        <w:t>.</w:t>
      </w:r>
      <w:r w:rsidRPr="00DC4A24">
        <w:rPr>
          <w:b/>
        </w:rPr>
        <w:br/>
      </w:r>
      <w:r w:rsidRPr="00DC4A24">
        <w:rPr>
          <w:b/>
        </w:rPr>
        <w:br/>
      </w:r>
      <w:proofErr w:type="spellStart"/>
      <w:r w:rsidRPr="00DC4A24">
        <w:rPr>
          <w:b/>
        </w:rPr>
        <w:t>вриједност</w:t>
      </w:r>
      <w:proofErr w:type="spellEnd"/>
      <w:r w:rsidRPr="00DC4A24">
        <w:rPr>
          <w:b/>
        </w:rPr>
        <w:t xml:space="preserve"> </w:t>
      </w:r>
      <w:proofErr w:type="spellStart"/>
      <w:r w:rsidRPr="00DC4A24">
        <w:rPr>
          <w:b/>
        </w:rPr>
        <w:t>пројекта</w:t>
      </w:r>
      <w:proofErr w:type="spellEnd"/>
      <w:r w:rsidRPr="00DC4A24">
        <w:rPr>
          <w:b/>
        </w:rPr>
        <w:t xml:space="preserve"> 151.018,34 КМ</w:t>
      </w:r>
      <w:r w:rsidRPr="00DC4A24">
        <w:rPr>
          <w:b/>
        </w:rPr>
        <w:br/>
      </w:r>
      <w:r w:rsidRPr="00DC4A24">
        <w:rPr>
          <w:b/>
        </w:rPr>
        <w:br/>
        <w:t xml:space="preserve">9. </w:t>
      </w:r>
      <w:proofErr w:type="spellStart"/>
      <w:r w:rsidRPr="00DC4A24">
        <w:rPr>
          <w:b/>
        </w:rPr>
        <w:t>Асфалтирање</w:t>
      </w:r>
      <w:proofErr w:type="spellEnd"/>
      <w:r w:rsidRPr="00DC4A24">
        <w:rPr>
          <w:b/>
        </w:rPr>
        <w:t xml:space="preserve"> и </w:t>
      </w:r>
      <w:proofErr w:type="spellStart"/>
      <w:r w:rsidRPr="00DC4A24">
        <w:rPr>
          <w:b/>
        </w:rPr>
        <w:t>изградња</w:t>
      </w:r>
      <w:proofErr w:type="spellEnd"/>
      <w:r w:rsidRPr="00DC4A24">
        <w:rPr>
          <w:b/>
        </w:rPr>
        <w:t xml:space="preserve"> </w:t>
      </w:r>
      <w:proofErr w:type="spellStart"/>
      <w:r w:rsidRPr="00DC4A24">
        <w:rPr>
          <w:b/>
        </w:rPr>
        <w:t>тротоара</w:t>
      </w:r>
      <w:proofErr w:type="spellEnd"/>
      <w:r w:rsidRPr="00DC4A24">
        <w:rPr>
          <w:b/>
        </w:rPr>
        <w:t xml:space="preserve"> у </w:t>
      </w:r>
      <w:proofErr w:type="spellStart"/>
      <w:r w:rsidRPr="00DC4A24">
        <w:rPr>
          <w:b/>
        </w:rPr>
        <w:t>Улици</w:t>
      </w:r>
      <w:proofErr w:type="spellEnd"/>
      <w:r w:rsidRPr="00DC4A24">
        <w:rPr>
          <w:b/>
        </w:rPr>
        <w:t xml:space="preserve"> </w:t>
      </w:r>
      <w:proofErr w:type="spellStart"/>
      <w:r w:rsidRPr="00DC4A24">
        <w:rPr>
          <w:b/>
        </w:rPr>
        <w:t>Цара</w:t>
      </w:r>
      <w:proofErr w:type="spellEnd"/>
      <w:r w:rsidRPr="00DC4A24">
        <w:rPr>
          <w:b/>
        </w:rPr>
        <w:t xml:space="preserve"> </w:t>
      </w:r>
      <w:proofErr w:type="spellStart"/>
      <w:r w:rsidRPr="00DC4A24">
        <w:rPr>
          <w:b/>
        </w:rPr>
        <w:t>Лазара</w:t>
      </w:r>
      <w:proofErr w:type="spellEnd"/>
      <w:r w:rsidRPr="00DC4A24">
        <w:rPr>
          <w:b/>
        </w:rPr>
        <w:t xml:space="preserve"> у </w:t>
      </w:r>
      <w:proofErr w:type="spellStart"/>
      <w:r w:rsidRPr="00DC4A24">
        <w:rPr>
          <w:b/>
        </w:rPr>
        <w:t>дужини</w:t>
      </w:r>
      <w:proofErr w:type="spellEnd"/>
      <w:r w:rsidRPr="00DC4A24">
        <w:rPr>
          <w:b/>
        </w:rPr>
        <w:t xml:space="preserve"> </w:t>
      </w:r>
      <w:proofErr w:type="spellStart"/>
      <w:r w:rsidRPr="00DC4A24">
        <w:rPr>
          <w:b/>
        </w:rPr>
        <w:t>од</w:t>
      </w:r>
      <w:proofErr w:type="spellEnd"/>
      <w:r w:rsidRPr="00DC4A24">
        <w:rPr>
          <w:b/>
        </w:rPr>
        <w:t xml:space="preserve"> 120 </w:t>
      </w:r>
      <w:r w:rsidRPr="00DC4A24">
        <w:rPr>
          <w:b/>
          <w:lang w:val="sr-Latn-BA"/>
        </w:rPr>
        <w:t>m</w:t>
      </w:r>
      <w:r w:rsidRPr="00DC4A24">
        <w:rPr>
          <w:b/>
        </w:rPr>
        <w:t>.</w:t>
      </w:r>
      <w:r w:rsidRPr="00DC4A24">
        <w:rPr>
          <w:b/>
        </w:rPr>
        <w:br/>
      </w:r>
    </w:p>
    <w:p w14:paraId="6AF0BA52" w14:textId="77777777" w:rsidR="001A0556" w:rsidRDefault="001A0556" w:rsidP="001A0556">
      <w:pPr>
        <w:jc w:val="both"/>
        <w:rPr>
          <w:b/>
        </w:rPr>
      </w:pPr>
      <w:proofErr w:type="spellStart"/>
      <w:r w:rsidRPr="00DC4A24">
        <w:rPr>
          <w:b/>
        </w:rPr>
        <w:t>вриједност</w:t>
      </w:r>
      <w:proofErr w:type="spellEnd"/>
      <w:r w:rsidRPr="00DC4A24">
        <w:rPr>
          <w:b/>
        </w:rPr>
        <w:t xml:space="preserve"> </w:t>
      </w:r>
      <w:proofErr w:type="spellStart"/>
      <w:r w:rsidRPr="00DC4A24">
        <w:rPr>
          <w:b/>
        </w:rPr>
        <w:t>пројекта</w:t>
      </w:r>
      <w:proofErr w:type="spellEnd"/>
      <w:r w:rsidRPr="00DC4A24">
        <w:rPr>
          <w:b/>
        </w:rPr>
        <w:t xml:space="preserve"> 52.744,77 КМ</w:t>
      </w:r>
      <w:r w:rsidRPr="00DC4A24">
        <w:rPr>
          <w:b/>
        </w:rPr>
        <w:br/>
      </w:r>
      <w:r w:rsidRPr="00DC4A24">
        <w:rPr>
          <w:b/>
        </w:rPr>
        <w:br/>
        <w:t xml:space="preserve">10. </w:t>
      </w:r>
      <w:proofErr w:type="spellStart"/>
      <w:r w:rsidRPr="00DC4A24">
        <w:rPr>
          <w:b/>
        </w:rPr>
        <w:t>Санација</w:t>
      </w:r>
      <w:proofErr w:type="spellEnd"/>
      <w:r w:rsidRPr="00DC4A24">
        <w:rPr>
          <w:b/>
        </w:rPr>
        <w:t xml:space="preserve"> и </w:t>
      </w:r>
      <w:proofErr w:type="spellStart"/>
      <w:r w:rsidRPr="00DC4A24">
        <w:rPr>
          <w:b/>
        </w:rPr>
        <w:t>асфалтирање</w:t>
      </w:r>
      <w:proofErr w:type="spellEnd"/>
      <w:r w:rsidRPr="00DC4A24">
        <w:rPr>
          <w:b/>
        </w:rPr>
        <w:t xml:space="preserve"> </w:t>
      </w:r>
      <w:proofErr w:type="spellStart"/>
      <w:r w:rsidRPr="00DC4A24">
        <w:rPr>
          <w:b/>
        </w:rPr>
        <w:t>Жељезничка</w:t>
      </w:r>
      <w:proofErr w:type="spellEnd"/>
      <w:r w:rsidRPr="00DC4A24">
        <w:rPr>
          <w:b/>
        </w:rPr>
        <w:t xml:space="preserve"> </w:t>
      </w:r>
      <w:proofErr w:type="spellStart"/>
      <w:r w:rsidRPr="00DC4A24">
        <w:rPr>
          <w:b/>
        </w:rPr>
        <w:t>улица</w:t>
      </w:r>
      <w:proofErr w:type="spellEnd"/>
      <w:r w:rsidRPr="00DC4A24">
        <w:rPr>
          <w:b/>
        </w:rPr>
        <w:t xml:space="preserve"> (</w:t>
      </w:r>
      <w:proofErr w:type="spellStart"/>
      <w:r w:rsidRPr="00DC4A24">
        <w:rPr>
          <w:b/>
        </w:rPr>
        <w:t>крај</w:t>
      </w:r>
      <w:proofErr w:type="spellEnd"/>
      <w:r w:rsidRPr="00DC4A24">
        <w:rPr>
          <w:b/>
        </w:rPr>
        <w:t xml:space="preserve"> </w:t>
      </w:r>
      <w:proofErr w:type="spellStart"/>
      <w:r w:rsidRPr="00DC4A24">
        <w:rPr>
          <w:b/>
        </w:rPr>
        <w:t>асфалта</w:t>
      </w:r>
      <w:proofErr w:type="spellEnd"/>
      <w:r w:rsidRPr="00DC4A24">
        <w:rPr>
          <w:b/>
        </w:rPr>
        <w:t>)-</w:t>
      </w:r>
      <w:proofErr w:type="spellStart"/>
      <w:r w:rsidRPr="00DC4A24">
        <w:rPr>
          <w:b/>
        </w:rPr>
        <w:t>до</w:t>
      </w:r>
      <w:proofErr w:type="spellEnd"/>
      <w:r w:rsidRPr="00DC4A24">
        <w:rPr>
          <w:b/>
        </w:rPr>
        <w:t xml:space="preserve"> </w:t>
      </w:r>
      <w:proofErr w:type="spellStart"/>
      <w:r w:rsidRPr="00DC4A24">
        <w:rPr>
          <w:b/>
        </w:rPr>
        <w:t>куће</w:t>
      </w:r>
      <w:proofErr w:type="spellEnd"/>
      <w:r w:rsidRPr="00DC4A24">
        <w:rPr>
          <w:b/>
        </w:rPr>
        <w:t xml:space="preserve"> </w:t>
      </w:r>
      <w:proofErr w:type="spellStart"/>
      <w:r w:rsidRPr="00DC4A24">
        <w:rPr>
          <w:b/>
        </w:rPr>
        <w:t>Вукадин</w:t>
      </w:r>
      <w:proofErr w:type="spellEnd"/>
      <w:r w:rsidRPr="00DC4A24">
        <w:rPr>
          <w:b/>
        </w:rPr>
        <w:t xml:space="preserve"> </w:t>
      </w:r>
      <w:proofErr w:type="spellStart"/>
      <w:r w:rsidRPr="00DC4A24">
        <w:rPr>
          <w:b/>
        </w:rPr>
        <w:t>Боже</w:t>
      </w:r>
      <w:proofErr w:type="spellEnd"/>
      <w:r w:rsidRPr="00DC4A24">
        <w:rPr>
          <w:b/>
        </w:rPr>
        <w:t xml:space="preserve"> у </w:t>
      </w:r>
      <w:proofErr w:type="spellStart"/>
      <w:r w:rsidRPr="00DC4A24">
        <w:rPr>
          <w:b/>
        </w:rPr>
        <w:t>дужини</w:t>
      </w:r>
      <w:proofErr w:type="spellEnd"/>
      <w:r w:rsidRPr="00DC4A24">
        <w:rPr>
          <w:b/>
        </w:rPr>
        <w:t xml:space="preserve"> </w:t>
      </w:r>
      <w:proofErr w:type="spellStart"/>
      <w:r w:rsidRPr="00DC4A24">
        <w:rPr>
          <w:b/>
        </w:rPr>
        <w:t>од</w:t>
      </w:r>
      <w:proofErr w:type="spellEnd"/>
      <w:r w:rsidRPr="00DC4A24">
        <w:rPr>
          <w:b/>
        </w:rPr>
        <w:t xml:space="preserve"> 500 </w:t>
      </w:r>
      <w:proofErr w:type="spellStart"/>
      <w:r w:rsidRPr="00DC4A24">
        <w:rPr>
          <w:b/>
        </w:rPr>
        <w:t>метара</w:t>
      </w:r>
      <w:proofErr w:type="spellEnd"/>
      <w:r w:rsidRPr="00DC4A24">
        <w:rPr>
          <w:b/>
        </w:rPr>
        <w:br/>
      </w:r>
    </w:p>
    <w:p w14:paraId="578E8683" w14:textId="77777777" w:rsidR="001A0556" w:rsidRDefault="001A0556" w:rsidP="001A0556">
      <w:pPr>
        <w:jc w:val="both"/>
        <w:rPr>
          <w:b/>
        </w:rPr>
      </w:pPr>
      <w:proofErr w:type="spellStart"/>
      <w:r w:rsidRPr="00DC4A24">
        <w:rPr>
          <w:b/>
        </w:rPr>
        <w:t>вриједност</w:t>
      </w:r>
      <w:proofErr w:type="spellEnd"/>
      <w:r w:rsidRPr="00DC4A24">
        <w:rPr>
          <w:b/>
        </w:rPr>
        <w:t xml:space="preserve"> </w:t>
      </w:r>
      <w:proofErr w:type="spellStart"/>
      <w:r w:rsidRPr="00DC4A24">
        <w:rPr>
          <w:b/>
        </w:rPr>
        <w:t>пројекта</w:t>
      </w:r>
      <w:proofErr w:type="spellEnd"/>
      <w:r w:rsidRPr="00DC4A24">
        <w:rPr>
          <w:b/>
        </w:rPr>
        <w:t xml:space="preserve"> 87.258,60 КМ</w:t>
      </w:r>
      <w:r w:rsidRPr="00DC4A24">
        <w:rPr>
          <w:b/>
        </w:rPr>
        <w:br/>
      </w:r>
      <w:r w:rsidRPr="00DC4A24">
        <w:rPr>
          <w:b/>
        </w:rPr>
        <w:br/>
        <w:t>11. </w:t>
      </w:r>
      <w:proofErr w:type="spellStart"/>
      <w:r w:rsidRPr="00DC4A24">
        <w:rPr>
          <w:b/>
        </w:rPr>
        <w:t>Санација</w:t>
      </w:r>
      <w:proofErr w:type="spellEnd"/>
      <w:r w:rsidRPr="00DC4A24">
        <w:rPr>
          <w:b/>
        </w:rPr>
        <w:t> и </w:t>
      </w:r>
      <w:proofErr w:type="spellStart"/>
      <w:r w:rsidRPr="00DC4A24">
        <w:rPr>
          <w:b/>
        </w:rPr>
        <w:t>асфалтирање</w:t>
      </w:r>
      <w:proofErr w:type="spellEnd"/>
      <w:r w:rsidRPr="00DC4A24">
        <w:rPr>
          <w:b/>
        </w:rPr>
        <w:t> </w:t>
      </w:r>
      <w:proofErr w:type="spellStart"/>
      <w:r w:rsidRPr="00DC4A24">
        <w:rPr>
          <w:b/>
        </w:rPr>
        <w:t>пута</w:t>
      </w:r>
      <w:proofErr w:type="spellEnd"/>
      <w:r w:rsidRPr="00DC4A24">
        <w:rPr>
          <w:b/>
        </w:rPr>
        <w:t> о </w:t>
      </w:r>
      <w:proofErr w:type="spellStart"/>
      <w:proofErr w:type="gramStart"/>
      <w:r w:rsidRPr="00DC4A24">
        <w:rPr>
          <w:b/>
        </w:rPr>
        <w:t>насељеном</w:t>
      </w:r>
      <w:proofErr w:type="spellEnd"/>
      <w:r w:rsidRPr="00DC4A24">
        <w:rPr>
          <w:b/>
        </w:rPr>
        <w:t>  </w:t>
      </w:r>
      <w:proofErr w:type="spellStart"/>
      <w:r w:rsidRPr="00DC4A24">
        <w:rPr>
          <w:b/>
        </w:rPr>
        <w:t>мјесту</w:t>
      </w:r>
      <w:proofErr w:type="spellEnd"/>
      <w:proofErr w:type="gramEnd"/>
      <w:r w:rsidRPr="00DC4A24">
        <w:rPr>
          <w:b/>
        </w:rPr>
        <w:t> </w:t>
      </w:r>
      <w:proofErr w:type="spellStart"/>
      <w:r w:rsidRPr="00DC4A24">
        <w:rPr>
          <w:b/>
        </w:rPr>
        <w:t>Присоје</w:t>
      </w:r>
      <w:proofErr w:type="spellEnd"/>
      <w:r w:rsidRPr="00DC4A24">
        <w:rPr>
          <w:b/>
        </w:rPr>
        <w:br/>
      </w:r>
      <w:r w:rsidRPr="00DC4A24">
        <w:rPr>
          <w:b/>
        </w:rPr>
        <w:br/>
        <w:t>(</w:t>
      </w:r>
      <w:proofErr w:type="spellStart"/>
      <w:r w:rsidRPr="00DC4A24">
        <w:rPr>
          <w:b/>
        </w:rPr>
        <w:t>од</w:t>
      </w:r>
      <w:proofErr w:type="spellEnd"/>
      <w:r w:rsidRPr="00DC4A24">
        <w:rPr>
          <w:b/>
        </w:rPr>
        <w:t xml:space="preserve"> </w:t>
      </w:r>
      <w:proofErr w:type="spellStart"/>
      <w:r w:rsidRPr="00DC4A24">
        <w:rPr>
          <w:b/>
        </w:rPr>
        <w:t>куће</w:t>
      </w:r>
      <w:proofErr w:type="spellEnd"/>
      <w:r w:rsidRPr="00DC4A24">
        <w:rPr>
          <w:b/>
        </w:rPr>
        <w:t xml:space="preserve"> </w:t>
      </w:r>
      <w:proofErr w:type="spellStart"/>
      <w:r w:rsidRPr="00DC4A24">
        <w:rPr>
          <w:b/>
        </w:rPr>
        <w:t>Томић</w:t>
      </w:r>
      <w:proofErr w:type="spellEnd"/>
      <w:r w:rsidRPr="00DC4A24">
        <w:rPr>
          <w:b/>
        </w:rPr>
        <w:t xml:space="preserve"> </w:t>
      </w:r>
      <w:proofErr w:type="spellStart"/>
      <w:r w:rsidRPr="00DC4A24">
        <w:rPr>
          <w:b/>
        </w:rPr>
        <w:t>Горана</w:t>
      </w:r>
      <w:proofErr w:type="spellEnd"/>
      <w:r w:rsidRPr="00DC4A24">
        <w:rPr>
          <w:b/>
        </w:rPr>
        <w:t xml:space="preserve"> – </w:t>
      </w:r>
      <w:proofErr w:type="spellStart"/>
      <w:r w:rsidRPr="00DC4A24">
        <w:rPr>
          <w:b/>
        </w:rPr>
        <w:t>до</w:t>
      </w:r>
      <w:proofErr w:type="spellEnd"/>
      <w:r w:rsidRPr="00DC4A24">
        <w:rPr>
          <w:b/>
        </w:rPr>
        <w:t xml:space="preserve"> </w:t>
      </w:r>
      <w:proofErr w:type="spellStart"/>
      <w:r w:rsidRPr="00DC4A24">
        <w:rPr>
          <w:b/>
        </w:rPr>
        <w:t>укључења</w:t>
      </w:r>
      <w:proofErr w:type="spellEnd"/>
      <w:r w:rsidRPr="00DC4A24">
        <w:rPr>
          <w:b/>
        </w:rPr>
        <w:t xml:space="preserve"> </w:t>
      </w:r>
      <w:proofErr w:type="spellStart"/>
      <w:r w:rsidRPr="00DC4A24">
        <w:rPr>
          <w:b/>
        </w:rPr>
        <w:t>на</w:t>
      </w:r>
      <w:proofErr w:type="spellEnd"/>
      <w:r w:rsidRPr="00DC4A24">
        <w:rPr>
          <w:b/>
        </w:rPr>
        <w:t xml:space="preserve"> </w:t>
      </w:r>
      <w:proofErr w:type="spellStart"/>
      <w:r w:rsidRPr="00DC4A24">
        <w:rPr>
          <w:b/>
        </w:rPr>
        <w:t>Магистрални</w:t>
      </w:r>
      <w:proofErr w:type="spellEnd"/>
      <w:r w:rsidRPr="00DC4A24">
        <w:rPr>
          <w:b/>
        </w:rPr>
        <w:t xml:space="preserve"> </w:t>
      </w:r>
      <w:proofErr w:type="spellStart"/>
      <w:r w:rsidRPr="00DC4A24">
        <w:rPr>
          <w:b/>
        </w:rPr>
        <w:t>пут</w:t>
      </w:r>
      <w:proofErr w:type="spellEnd"/>
      <w:r w:rsidRPr="00DC4A24">
        <w:rPr>
          <w:b/>
        </w:rPr>
        <w:t xml:space="preserve"> М5) у </w:t>
      </w:r>
      <w:proofErr w:type="spellStart"/>
      <w:r w:rsidRPr="00DC4A24">
        <w:rPr>
          <w:b/>
        </w:rPr>
        <w:t>дужини</w:t>
      </w:r>
      <w:proofErr w:type="spellEnd"/>
      <w:r w:rsidRPr="00DC4A24">
        <w:rPr>
          <w:b/>
        </w:rPr>
        <w:t xml:space="preserve"> </w:t>
      </w:r>
      <w:proofErr w:type="spellStart"/>
      <w:r w:rsidRPr="00DC4A24">
        <w:rPr>
          <w:b/>
        </w:rPr>
        <w:t>од</w:t>
      </w:r>
      <w:proofErr w:type="spellEnd"/>
      <w:r w:rsidRPr="00DC4A24">
        <w:rPr>
          <w:b/>
        </w:rPr>
        <w:t xml:space="preserve"> 230 </w:t>
      </w:r>
      <w:r w:rsidRPr="00DC4A24">
        <w:rPr>
          <w:b/>
          <w:lang w:val="sr-Latn-BA"/>
        </w:rPr>
        <w:t>m</w:t>
      </w:r>
      <w:r w:rsidRPr="00DC4A24">
        <w:rPr>
          <w:b/>
        </w:rPr>
        <w:t>.</w:t>
      </w:r>
      <w:r w:rsidRPr="00DC4A24">
        <w:rPr>
          <w:b/>
        </w:rPr>
        <w:br/>
      </w:r>
    </w:p>
    <w:p w14:paraId="23427ADF" w14:textId="6EA9F6AC" w:rsidR="001A0556" w:rsidRDefault="001A0556" w:rsidP="001A0556">
      <w:pPr>
        <w:jc w:val="both"/>
        <w:rPr>
          <w:b/>
        </w:rPr>
      </w:pPr>
      <w:proofErr w:type="spellStart"/>
      <w:r w:rsidRPr="00DC4A24">
        <w:rPr>
          <w:b/>
        </w:rPr>
        <w:t>вриједност</w:t>
      </w:r>
      <w:proofErr w:type="spellEnd"/>
      <w:r w:rsidRPr="00DC4A24">
        <w:rPr>
          <w:b/>
        </w:rPr>
        <w:t xml:space="preserve"> </w:t>
      </w:r>
      <w:proofErr w:type="spellStart"/>
      <w:r w:rsidRPr="00DC4A24">
        <w:rPr>
          <w:b/>
        </w:rPr>
        <w:t>пројекта</w:t>
      </w:r>
      <w:proofErr w:type="spellEnd"/>
      <w:r>
        <w:rPr>
          <w:b/>
          <w:lang w:val="sr-Cyrl-RS"/>
        </w:rPr>
        <w:t xml:space="preserve"> </w:t>
      </w:r>
      <w:r w:rsidRPr="00DC4A24">
        <w:rPr>
          <w:b/>
        </w:rPr>
        <w:t>41.732,73 КМ</w:t>
      </w:r>
    </w:p>
    <w:p w14:paraId="11F678B8" w14:textId="5715C49E" w:rsidR="001A0556" w:rsidRDefault="001A0556" w:rsidP="001A0556">
      <w:pPr>
        <w:pStyle w:val="Bezrazmaka"/>
        <w:jc w:val="both"/>
        <w:rPr>
          <w:rFonts w:ascii="Times New Roman" w:hAnsi="Times New Roman" w:cs="Times New Roman"/>
          <w:b/>
          <w:sz w:val="20"/>
          <w:szCs w:val="20"/>
          <w:lang w:val="sr-Latn-BA"/>
        </w:rPr>
      </w:pPr>
    </w:p>
    <w:p w14:paraId="7924CC51" w14:textId="77777777" w:rsidR="001A0556" w:rsidRPr="00DC4A24" w:rsidRDefault="001A0556" w:rsidP="001A0556">
      <w:pPr>
        <w:pStyle w:val="Bezrazmaka"/>
        <w:jc w:val="both"/>
        <w:rPr>
          <w:rFonts w:ascii="Times New Roman" w:hAnsi="Times New Roman" w:cs="Times New Roman"/>
          <w:b/>
          <w:sz w:val="20"/>
          <w:szCs w:val="20"/>
          <w:lang w:val="sr-Latn-BA"/>
        </w:rPr>
      </w:pPr>
      <w:bookmarkStart w:id="4" w:name="_Hlk224903616"/>
    </w:p>
    <w:p w14:paraId="2016381B" w14:textId="77777777" w:rsidR="001A0556" w:rsidRPr="00EE083B" w:rsidRDefault="001A0556" w:rsidP="001A0556">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0F7324B3" w14:textId="77777777" w:rsidR="001A0556" w:rsidRPr="00EE083B" w:rsidRDefault="001A0556" w:rsidP="001A0556">
      <w:pPr>
        <w:jc w:val="both"/>
        <w:rPr>
          <w:b/>
          <w:lang w:val="sr-Cyrl-RS"/>
        </w:rPr>
      </w:pPr>
      <w:r w:rsidRPr="00EE083B">
        <w:rPr>
          <w:b/>
          <w:lang w:val="sr-Cyrl-RS"/>
        </w:rPr>
        <w:t>Број: 010-013-</w:t>
      </w:r>
      <w:r>
        <w:rPr>
          <w:b/>
          <w:lang w:val="sr-Cyrl-RS"/>
        </w:rPr>
        <w:t>191</w:t>
      </w:r>
      <w:r w:rsidRPr="00EE083B">
        <w:rPr>
          <w:b/>
          <w:lang w:val="sr-Cyrl-RS"/>
        </w:rPr>
        <w:t>/2</w:t>
      </w:r>
      <w:r>
        <w:rPr>
          <w:b/>
          <w:lang w:val="sr-Cyrl-RS"/>
        </w:rPr>
        <w:t>6</w:t>
      </w:r>
      <w:r w:rsidRPr="00EE083B">
        <w:rPr>
          <w:b/>
          <w:lang w:val="sr-Cyrl-RS"/>
        </w:rPr>
        <w:t xml:space="preserve">          СКУПШТИНЕ ОПШТИНЕ            </w:t>
      </w:r>
    </w:p>
    <w:p w14:paraId="4F53A60B" w14:textId="77777777" w:rsidR="001A0556" w:rsidRDefault="001A0556" w:rsidP="001A0556">
      <w:pPr>
        <w:jc w:val="both"/>
        <w:rPr>
          <w:b/>
          <w:lang w:val="sr-Cyrl-RS"/>
        </w:rPr>
      </w:pPr>
      <w:r w:rsidRPr="00EE083B">
        <w:rPr>
          <w:b/>
          <w:lang w:val="sr-Cyrl-RS"/>
        </w:rPr>
        <w:t xml:space="preserve">                                                         Момир Савић </w:t>
      </w:r>
      <w:proofErr w:type="spellStart"/>
      <w:r w:rsidRPr="00EE083B">
        <w:rPr>
          <w:b/>
          <w:lang w:val="sr-Cyrl-RS"/>
        </w:rPr>
        <w:t>с.р</w:t>
      </w:r>
      <w:proofErr w:type="spellEnd"/>
    </w:p>
    <w:bookmarkEnd w:id="4"/>
    <w:p w14:paraId="2093E2A1" w14:textId="77777777" w:rsidR="001A0556" w:rsidRDefault="001A0556" w:rsidP="001A0556">
      <w:pPr>
        <w:jc w:val="both"/>
        <w:rPr>
          <w:b/>
          <w:lang w:val="sr-Cyrl-RS"/>
        </w:rPr>
      </w:pPr>
    </w:p>
    <w:p w14:paraId="2925B9C2" w14:textId="3BC9E2B7" w:rsidR="001A0556" w:rsidRDefault="001A0556" w:rsidP="001A0556">
      <w:pPr>
        <w:jc w:val="both"/>
        <w:rPr>
          <w:b/>
          <w:lang w:val="sr-Cyrl-RS"/>
        </w:rPr>
      </w:pPr>
    </w:p>
    <w:p w14:paraId="4B0B4D96" w14:textId="0BAC5BCC" w:rsidR="001A0556" w:rsidRDefault="001A0556" w:rsidP="001A0556">
      <w:pPr>
        <w:jc w:val="both"/>
        <w:rPr>
          <w:b/>
          <w:lang w:val="sr-Cyrl-RS"/>
        </w:rPr>
      </w:pPr>
    </w:p>
    <w:p w14:paraId="0B285978" w14:textId="13BF4759" w:rsidR="001A0556" w:rsidRDefault="001A0556" w:rsidP="001A0556">
      <w:pPr>
        <w:jc w:val="both"/>
        <w:rPr>
          <w:b/>
          <w:lang w:val="sr-Cyrl-RS"/>
        </w:rPr>
      </w:pPr>
    </w:p>
    <w:p w14:paraId="2C20E7FE" w14:textId="77777777" w:rsidR="001A0556" w:rsidRDefault="001A0556" w:rsidP="001A0556">
      <w:pPr>
        <w:jc w:val="both"/>
        <w:rPr>
          <w:b/>
          <w:lang w:val="sr-Cyrl-RS"/>
        </w:rPr>
      </w:pPr>
    </w:p>
    <w:p w14:paraId="5E560E37" w14:textId="66D7D6FC" w:rsidR="001A0556" w:rsidRDefault="001A0556" w:rsidP="001A0556">
      <w:pPr>
        <w:jc w:val="both"/>
        <w:rPr>
          <w:b/>
          <w:lang w:val="sr-Cyrl-RS"/>
        </w:rPr>
      </w:pPr>
      <w:r>
        <w:rPr>
          <w:b/>
          <w:lang w:val="sr-Cyrl-RS"/>
        </w:rPr>
        <w:t>114.</w:t>
      </w:r>
    </w:p>
    <w:p w14:paraId="66C70DFC" w14:textId="77777777" w:rsidR="001A0556" w:rsidRDefault="001A0556" w:rsidP="001A0556">
      <w:pPr>
        <w:jc w:val="both"/>
        <w:rPr>
          <w:b/>
          <w:lang w:val="sr-Cyrl-RS"/>
        </w:rPr>
      </w:pPr>
    </w:p>
    <w:p w14:paraId="68541B4F" w14:textId="7D70631F" w:rsidR="001A0556" w:rsidRDefault="001A0556" w:rsidP="001A0556">
      <w:pPr>
        <w:jc w:val="both"/>
        <w:rPr>
          <w:rFonts w:eastAsia="Calibri"/>
          <w:b/>
          <w:bCs/>
        </w:rPr>
      </w:pPr>
      <w:proofErr w:type="spellStart"/>
      <w:r w:rsidRPr="00286A91">
        <w:rPr>
          <w:rFonts w:eastAsia="Calibri"/>
          <w:b/>
          <w:bCs/>
        </w:rPr>
        <w:t>На</w:t>
      </w:r>
      <w:proofErr w:type="spellEnd"/>
      <w:r w:rsidRPr="00286A91">
        <w:rPr>
          <w:rFonts w:eastAsia="Calibri"/>
          <w:b/>
          <w:bCs/>
        </w:rPr>
        <w:t xml:space="preserve"> </w:t>
      </w:r>
      <w:proofErr w:type="spellStart"/>
      <w:r w:rsidRPr="00286A91">
        <w:rPr>
          <w:rFonts w:eastAsia="Calibri"/>
          <w:b/>
          <w:bCs/>
        </w:rPr>
        <w:t>основу</w:t>
      </w:r>
      <w:proofErr w:type="spellEnd"/>
      <w:r w:rsidRPr="00286A91">
        <w:rPr>
          <w:rFonts w:eastAsia="Calibri"/>
          <w:b/>
          <w:bCs/>
        </w:rPr>
        <w:t xml:space="preserve"> </w:t>
      </w:r>
      <w:proofErr w:type="spellStart"/>
      <w:r w:rsidRPr="00286A91">
        <w:rPr>
          <w:rFonts w:eastAsia="Calibri"/>
          <w:b/>
          <w:bCs/>
        </w:rPr>
        <w:t>члана</w:t>
      </w:r>
      <w:proofErr w:type="spellEnd"/>
      <w:r w:rsidRPr="00286A91">
        <w:rPr>
          <w:rFonts w:eastAsia="Calibri"/>
          <w:b/>
          <w:bCs/>
        </w:rPr>
        <w:t xml:space="preserve"> 2. </w:t>
      </w:r>
      <w:proofErr w:type="spellStart"/>
      <w:r w:rsidRPr="00286A91">
        <w:rPr>
          <w:rFonts w:eastAsia="Calibri"/>
          <w:b/>
          <w:bCs/>
        </w:rPr>
        <w:t>став</w:t>
      </w:r>
      <w:proofErr w:type="spellEnd"/>
      <w:r w:rsidRPr="00286A91">
        <w:rPr>
          <w:rFonts w:eastAsia="Calibri"/>
          <w:b/>
          <w:bCs/>
        </w:rPr>
        <w:t xml:space="preserve"> 1) и </w:t>
      </w:r>
      <w:proofErr w:type="spellStart"/>
      <w:r w:rsidRPr="00286A91">
        <w:rPr>
          <w:rFonts w:eastAsia="Calibri"/>
          <w:b/>
          <w:bCs/>
        </w:rPr>
        <w:t>члана</w:t>
      </w:r>
      <w:proofErr w:type="spellEnd"/>
      <w:r w:rsidRPr="00286A91">
        <w:rPr>
          <w:rFonts w:eastAsia="Calibri"/>
          <w:b/>
          <w:bCs/>
        </w:rPr>
        <w:t xml:space="preserve"> 7. </w:t>
      </w:r>
      <w:proofErr w:type="spellStart"/>
      <w:r w:rsidRPr="00286A91">
        <w:rPr>
          <w:rFonts w:eastAsia="Calibri"/>
          <w:b/>
          <w:bCs/>
        </w:rPr>
        <w:t>Закона</w:t>
      </w:r>
      <w:proofErr w:type="spellEnd"/>
      <w:r w:rsidRPr="00286A91">
        <w:rPr>
          <w:rFonts w:eastAsia="Calibri"/>
          <w:b/>
          <w:bCs/>
        </w:rPr>
        <w:t xml:space="preserve"> о </w:t>
      </w:r>
      <w:proofErr w:type="spellStart"/>
      <w:r w:rsidRPr="00286A91">
        <w:rPr>
          <w:rFonts w:eastAsia="Calibri"/>
          <w:b/>
          <w:bCs/>
        </w:rPr>
        <w:t>комуналним</w:t>
      </w:r>
      <w:proofErr w:type="spellEnd"/>
      <w:r w:rsidRPr="00286A91">
        <w:rPr>
          <w:rFonts w:eastAsia="Calibri"/>
          <w:b/>
          <w:bCs/>
        </w:rPr>
        <w:t xml:space="preserve"> </w:t>
      </w:r>
      <w:proofErr w:type="spellStart"/>
      <w:r w:rsidRPr="00286A91">
        <w:rPr>
          <w:rFonts w:eastAsia="Calibri"/>
          <w:b/>
          <w:bCs/>
        </w:rPr>
        <w:t>таксама</w:t>
      </w:r>
      <w:proofErr w:type="spellEnd"/>
      <w:r w:rsidRPr="00286A91">
        <w:rPr>
          <w:rFonts w:eastAsia="Calibri"/>
          <w:b/>
          <w:bCs/>
        </w:rPr>
        <w:t xml:space="preserve"> („</w:t>
      </w:r>
      <w:proofErr w:type="spellStart"/>
      <w:r w:rsidRPr="00286A91">
        <w:rPr>
          <w:rFonts w:eastAsia="Calibri"/>
          <w:b/>
          <w:bCs/>
        </w:rPr>
        <w:t>Службени</w:t>
      </w:r>
      <w:proofErr w:type="spellEnd"/>
      <w:r w:rsidRPr="00286A91">
        <w:rPr>
          <w:rFonts w:eastAsia="Calibri"/>
          <w:b/>
          <w:bCs/>
        </w:rPr>
        <w:t xml:space="preserve"> </w:t>
      </w:r>
      <w:proofErr w:type="spellStart"/>
      <w:r w:rsidRPr="00286A91">
        <w:rPr>
          <w:rFonts w:eastAsia="Calibri"/>
          <w:b/>
          <w:bCs/>
        </w:rPr>
        <w:t>гласник</w:t>
      </w:r>
      <w:proofErr w:type="spellEnd"/>
      <w:r w:rsidRPr="00286A91">
        <w:rPr>
          <w:rFonts w:eastAsia="Calibri"/>
          <w:b/>
          <w:bCs/>
        </w:rPr>
        <w:t xml:space="preserve"> </w:t>
      </w:r>
      <w:proofErr w:type="spellStart"/>
      <w:r w:rsidRPr="00286A91">
        <w:rPr>
          <w:rFonts w:eastAsia="Calibri"/>
          <w:b/>
          <w:bCs/>
        </w:rPr>
        <w:t>Републике</w:t>
      </w:r>
      <w:proofErr w:type="spellEnd"/>
      <w:r w:rsidRPr="00286A91">
        <w:rPr>
          <w:rFonts w:eastAsia="Calibri"/>
          <w:b/>
          <w:bCs/>
        </w:rPr>
        <w:t xml:space="preserve"> </w:t>
      </w:r>
      <w:proofErr w:type="spellStart"/>
      <w:proofErr w:type="gramStart"/>
      <w:r w:rsidRPr="00286A91">
        <w:rPr>
          <w:rFonts w:eastAsia="Calibri"/>
          <w:b/>
          <w:bCs/>
        </w:rPr>
        <w:t>Српске</w:t>
      </w:r>
      <w:proofErr w:type="spellEnd"/>
      <w:r w:rsidRPr="00286A91">
        <w:rPr>
          <w:rFonts w:eastAsia="Calibri"/>
          <w:b/>
          <w:bCs/>
        </w:rPr>
        <w:t>“</w:t>
      </w:r>
      <w:proofErr w:type="gramEnd"/>
      <w:r w:rsidRPr="00286A91">
        <w:rPr>
          <w:rFonts w:eastAsia="Calibri"/>
          <w:b/>
          <w:bCs/>
        </w:rPr>
        <w:t xml:space="preserve">, </w:t>
      </w:r>
      <w:proofErr w:type="spellStart"/>
      <w:r w:rsidRPr="00286A91">
        <w:rPr>
          <w:rFonts w:eastAsia="Calibri"/>
          <w:b/>
          <w:bCs/>
        </w:rPr>
        <w:t>број</w:t>
      </w:r>
      <w:proofErr w:type="spellEnd"/>
      <w:r w:rsidRPr="00286A91">
        <w:rPr>
          <w:rFonts w:eastAsia="Calibri"/>
          <w:b/>
          <w:bCs/>
        </w:rPr>
        <w:t xml:space="preserve">: 4/12, 123/20 и 119/21), </w:t>
      </w:r>
      <w:proofErr w:type="spellStart"/>
      <w:r w:rsidRPr="00286A91">
        <w:rPr>
          <w:rFonts w:eastAsia="Calibri"/>
          <w:b/>
          <w:bCs/>
        </w:rPr>
        <w:t>члана</w:t>
      </w:r>
      <w:proofErr w:type="spellEnd"/>
      <w:r w:rsidRPr="00286A91">
        <w:rPr>
          <w:rFonts w:eastAsia="Calibri"/>
          <w:b/>
          <w:bCs/>
        </w:rPr>
        <w:t xml:space="preserve"> 39. </w:t>
      </w:r>
      <w:proofErr w:type="spellStart"/>
      <w:r w:rsidRPr="00286A91">
        <w:rPr>
          <w:rFonts w:eastAsia="Calibri"/>
          <w:b/>
          <w:bCs/>
        </w:rPr>
        <w:t>став</w:t>
      </w:r>
      <w:proofErr w:type="spellEnd"/>
      <w:r w:rsidRPr="00286A91">
        <w:rPr>
          <w:rFonts w:eastAsia="Calibri"/>
          <w:b/>
          <w:bCs/>
        </w:rPr>
        <w:t xml:space="preserve"> 2) </w:t>
      </w:r>
      <w:proofErr w:type="spellStart"/>
      <w:r w:rsidRPr="00286A91">
        <w:rPr>
          <w:rFonts w:eastAsia="Calibri"/>
          <w:b/>
          <w:bCs/>
        </w:rPr>
        <w:t>тачка</w:t>
      </w:r>
      <w:proofErr w:type="spellEnd"/>
      <w:r w:rsidRPr="00286A91">
        <w:rPr>
          <w:rFonts w:eastAsia="Calibri"/>
          <w:b/>
          <w:bCs/>
        </w:rPr>
        <w:t xml:space="preserve"> 2. и 10. </w:t>
      </w:r>
      <w:proofErr w:type="spellStart"/>
      <w:r w:rsidRPr="00286A91">
        <w:rPr>
          <w:rFonts w:eastAsia="Calibri"/>
          <w:b/>
          <w:bCs/>
        </w:rPr>
        <w:t>Закона</w:t>
      </w:r>
      <w:proofErr w:type="spellEnd"/>
      <w:r w:rsidRPr="00286A91">
        <w:rPr>
          <w:rFonts w:eastAsia="Calibri"/>
          <w:b/>
          <w:bCs/>
        </w:rPr>
        <w:t xml:space="preserve"> о </w:t>
      </w:r>
      <w:proofErr w:type="spellStart"/>
      <w:r w:rsidRPr="00286A91">
        <w:rPr>
          <w:rFonts w:eastAsia="Calibri"/>
          <w:b/>
          <w:bCs/>
        </w:rPr>
        <w:t>локалној</w:t>
      </w:r>
      <w:proofErr w:type="spellEnd"/>
      <w:r w:rsidRPr="00286A91">
        <w:rPr>
          <w:rFonts w:eastAsia="Calibri"/>
          <w:b/>
          <w:bCs/>
        </w:rPr>
        <w:t xml:space="preserve"> </w:t>
      </w:r>
      <w:proofErr w:type="spellStart"/>
      <w:r w:rsidRPr="00286A91">
        <w:rPr>
          <w:rFonts w:eastAsia="Calibri"/>
          <w:b/>
          <w:bCs/>
        </w:rPr>
        <w:t>самоуправи</w:t>
      </w:r>
      <w:proofErr w:type="spellEnd"/>
      <w:r w:rsidRPr="00286A91">
        <w:rPr>
          <w:rFonts w:eastAsia="Calibri"/>
          <w:b/>
          <w:bCs/>
        </w:rPr>
        <w:t xml:space="preserve"> („</w:t>
      </w:r>
      <w:proofErr w:type="spellStart"/>
      <w:r w:rsidRPr="00286A91">
        <w:rPr>
          <w:rFonts w:eastAsia="Calibri"/>
          <w:b/>
          <w:bCs/>
        </w:rPr>
        <w:t>Службени</w:t>
      </w:r>
      <w:proofErr w:type="spellEnd"/>
      <w:r w:rsidRPr="00286A91">
        <w:rPr>
          <w:rFonts w:eastAsia="Calibri"/>
          <w:b/>
          <w:bCs/>
        </w:rPr>
        <w:t xml:space="preserve"> </w:t>
      </w:r>
      <w:proofErr w:type="spellStart"/>
      <w:r w:rsidRPr="00286A91">
        <w:rPr>
          <w:rFonts w:eastAsia="Calibri"/>
          <w:b/>
          <w:bCs/>
        </w:rPr>
        <w:t>гласник</w:t>
      </w:r>
      <w:proofErr w:type="spellEnd"/>
      <w:r w:rsidRPr="00286A91">
        <w:rPr>
          <w:rFonts w:eastAsia="Calibri"/>
          <w:b/>
          <w:bCs/>
        </w:rPr>
        <w:t xml:space="preserve"> </w:t>
      </w:r>
      <w:proofErr w:type="spellStart"/>
      <w:r w:rsidRPr="00286A91">
        <w:rPr>
          <w:rFonts w:eastAsia="Calibri"/>
          <w:b/>
          <w:bCs/>
        </w:rPr>
        <w:t>Републике</w:t>
      </w:r>
      <w:proofErr w:type="spellEnd"/>
      <w:r w:rsidRPr="00286A91">
        <w:rPr>
          <w:rFonts w:eastAsia="Calibri"/>
          <w:b/>
          <w:bCs/>
        </w:rPr>
        <w:t xml:space="preserve"> </w:t>
      </w:r>
      <w:proofErr w:type="spellStart"/>
      <w:proofErr w:type="gramStart"/>
      <w:r w:rsidRPr="00286A91">
        <w:rPr>
          <w:rFonts w:eastAsia="Calibri"/>
          <w:b/>
          <w:bCs/>
        </w:rPr>
        <w:t>Српске</w:t>
      </w:r>
      <w:proofErr w:type="spellEnd"/>
      <w:r w:rsidRPr="00286A91">
        <w:rPr>
          <w:rFonts w:eastAsia="Calibri"/>
          <w:b/>
          <w:bCs/>
        </w:rPr>
        <w:t>“</w:t>
      </w:r>
      <w:proofErr w:type="gramEnd"/>
      <w:r w:rsidRPr="00286A91">
        <w:rPr>
          <w:rFonts w:eastAsia="Calibri"/>
          <w:b/>
          <w:bCs/>
        </w:rPr>
        <w:t xml:space="preserve">, </w:t>
      </w:r>
      <w:proofErr w:type="spellStart"/>
      <w:r w:rsidRPr="00286A91">
        <w:rPr>
          <w:rFonts w:eastAsia="Calibri"/>
          <w:b/>
          <w:bCs/>
        </w:rPr>
        <w:t>број</w:t>
      </w:r>
      <w:proofErr w:type="spellEnd"/>
      <w:r w:rsidRPr="00286A91">
        <w:rPr>
          <w:rFonts w:eastAsia="Calibri"/>
          <w:b/>
          <w:bCs/>
        </w:rPr>
        <w:t xml:space="preserve">: 97/16, 36/2019 и 61/21), и </w:t>
      </w:r>
      <w:proofErr w:type="spellStart"/>
      <w:r w:rsidRPr="00286A91">
        <w:rPr>
          <w:rFonts w:eastAsia="Calibri"/>
          <w:b/>
          <w:bCs/>
        </w:rPr>
        <w:t>члана</w:t>
      </w:r>
      <w:proofErr w:type="spellEnd"/>
      <w:r w:rsidRPr="00286A91">
        <w:rPr>
          <w:rFonts w:eastAsia="Calibri"/>
          <w:b/>
          <w:bCs/>
        </w:rPr>
        <w:t xml:space="preserve"> 36. </w:t>
      </w:r>
      <w:proofErr w:type="spellStart"/>
      <w:r w:rsidRPr="00286A91">
        <w:rPr>
          <w:rFonts w:eastAsia="Calibri"/>
          <w:b/>
          <w:bCs/>
        </w:rPr>
        <w:t>став</w:t>
      </w:r>
      <w:proofErr w:type="spellEnd"/>
      <w:r w:rsidRPr="00286A91">
        <w:rPr>
          <w:rFonts w:eastAsia="Calibri"/>
          <w:b/>
          <w:bCs/>
        </w:rPr>
        <w:t xml:space="preserve"> 2) </w:t>
      </w:r>
      <w:proofErr w:type="spellStart"/>
      <w:r w:rsidRPr="00286A91">
        <w:rPr>
          <w:rFonts w:eastAsia="Calibri"/>
          <w:b/>
          <w:bCs/>
        </w:rPr>
        <w:t>тачки</w:t>
      </w:r>
      <w:proofErr w:type="spellEnd"/>
      <w:r w:rsidRPr="00286A91">
        <w:rPr>
          <w:rFonts w:eastAsia="Calibri"/>
          <w:b/>
          <w:bCs/>
        </w:rPr>
        <w:t xml:space="preserve"> 2. и 10. </w:t>
      </w:r>
      <w:proofErr w:type="spellStart"/>
      <w:r w:rsidRPr="00286A91">
        <w:rPr>
          <w:rFonts w:eastAsia="Calibri"/>
          <w:b/>
          <w:bCs/>
        </w:rPr>
        <w:t>Статута</w:t>
      </w:r>
      <w:proofErr w:type="spellEnd"/>
      <w:r w:rsidRPr="00286A91">
        <w:rPr>
          <w:rFonts w:eastAsia="Calibri"/>
          <w:b/>
          <w:bCs/>
        </w:rPr>
        <w:t xml:space="preserve"> </w:t>
      </w:r>
      <w:proofErr w:type="spellStart"/>
      <w:r w:rsidRPr="00286A91">
        <w:rPr>
          <w:rFonts w:eastAsia="Calibri"/>
          <w:b/>
          <w:bCs/>
        </w:rPr>
        <w:t>Општине</w:t>
      </w:r>
      <w:proofErr w:type="spellEnd"/>
      <w:r w:rsidRPr="00286A91">
        <w:rPr>
          <w:rFonts w:eastAsia="Calibri"/>
          <w:b/>
          <w:bCs/>
        </w:rPr>
        <w:t xml:space="preserve"> </w:t>
      </w:r>
      <w:proofErr w:type="spellStart"/>
      <w:r w:rsidRPr="00286A91">
        <w:rPr>
          <w:rFonts w:eastAsia="Calibri"/>
          <w:b/>
          <w:bCs/>
        </w:rPr>
        <w:t>Језеро</w:t>
      </w:r>
      <w:proofErr w:type="spellEnd"/>
      <w:r w:rsidRPr="00286A91">
        <w:rPr>
          <w:rFonts w:eastAsia="Calibri"/>
          <w:b/>
          <w:bCs/>
        </w:rPr>
        <w:t xml:space="preserve"> („</w:t>
      </w:r>
      <w:proofErr w:type="spellStart"/>
      <w:r w:rsidRPr="00286A91">
        <w:rPr>
          <w:rFonts w:eastAsia="Calibri"/>
          <w:b/>
          <w:bCs/>
        </w:rPr>
        <w:t>Службени</w:t>
      </w:r>
      <w:proofErr w:type="spellEnd"/>
      <w:r w:rsidRPr="00286A91">
        <w:rPr>
          <w:rFonts w:eastAsia="Calibri"/>
          <w:b/>
          <w:bCs/>
        </w:rPr>
        <w:t xml:space="preserve"> </w:t>
      </w:r>
      <w:proofErr w:type="spellStart"/>
      <w:r w:rsidRPr="00286A91">
        <w:rPr>
          <w:rFonts w:eastAsia="Calibri"/>
          <w:b/>
          <w:bCs/>
        </w:rPr>
        <w:t>гласник</w:t>
      </w:r>
      <w:proofErr w:type="spellEnd"/>
      <w:r w:rsidRPr="00286A91">
        <w:rPr>
          <w:rFonts w:eastAsia="Calibri"/>
          <w:b/>
          <w:bCs/>
        </w:rPr>
        <w:t xml:space="preserve"> </w:t>
      </w:r>
      <w:proofErr w:type="spellStart"/>
      <w:r w:rsidRPr="00286A91">
        <w:rPr>
          <w:rFonts w:eastAsia="Calibri"/>
          <w:b/>
          <w:bCs/>
        </w:rPr>
        <w:t>Општине</w:t>
      </w:r>
      <w:proofErr w:type="spellEnd"/>
      <w:r w:rsidRPr="00286A91">
        <w:rPr>
          <w:rFonts w:eastAsia="Calibri"/>
          <w:b/>
          <w:bCs/>
        </w:rPr>
        <w:t xml:space="preserve"> </w:t>
      </w:r>
      <w:proofErr w:type="spellStart"/>
      <w:proofErr w:type="gramStart"/>
      <w:r w:rsidRPr="00286A91">
        <w:rPr>
          <w:rFonts w:eastAsia="Calibri"/>
          <w:b/>
          <w:bCs/>
        </w:rPr>
        <w:t>Језеро</w:t>
      </w:r>
      <w:proofErr w:type="spellEnd"/>
      <w:r w:rsidRPr="00286A91">
        <w:rPr>
          <w:rFonts w:eastAsia="Calibri"/>
          <w:b/>
          <w:bCs/>
        </w:rPr>
        <w:t>“</w:t>
      </w:r>
      <w:proofErr w:type="gramEnd"/>
      <w:r w:rsidRPr="00286A91">
        <w:rPr>
          <w:rFonts w:eastAsia="Calibri"/>
          <w:b/>
          <w:bCs/>
        </w:rPr>
        <w:t>, 08/17</w:t>
      </w:r>
      <w:r w:rsidRPr="00286A91">
        <w:rPr>
          <w:rFonts w:eastAsia="Calibri"/>
          <w:b/>
          <w:bCs/>
          <w:lang w:val="sr-Cyrl-RS"/>
        </w:rPr>
        <w:t xml:space="preserve">, </w:t>
      </w:r>
      <w:r w:rsidRPr="00286A91">
        <w:rPr>
          <w:rFonts w:eastAsia="Calibri"/>
          <w:b/>
          <w:bCs/>
        </w:rPr>
        <w:t>05/21</w:t>
      </w:r>
      <w:r w:rsidRPr="00286A91">
        <w:rPr>
          <w:rFonts w:eastAsia="Calibri"/>
          <w:b/>
          <w:bCs/>
          <w:lang w:val="sr-Cyrl-RS"/>
        </w:rPr>
        <w:t xml:space="preserve"> и 03/23</w:t>
      </w:r>
      <w:r w:rsidRPr="00286A91">
        <w:rPr>
          <w:rFonts w:eastAsia="Calibri"/>
          <w:b/>
          <w:bCs/>
        </w:rPr>
        <w:t xml:space="preserve">), </w:t>
      </w:r>
      <w:proofErr w:type="spellStart"/>
      <w:r w:rsidRPr="00286A91">
        <w:rPr>
          <w:rFonts w:eastAsia="Calibri"/>
          <w:b/>
          <w:bCs/>
        </w:rPr>
        <w:t>Скупштина</w:t>
      </w:r>
      <w:proofErr w:type="spellEnd"/>
      <w:r w:rsidRPr="00286A91">
        <w:rPr>
          <w:rFonts w:eastAsia="Calibri"/>
          <w:b/>
          <w:bCs/>
        </w:rPr>
        <w:t xml:space="preserve"> </w:t>
      </w:r>
      <w:proofErr w:type="spellStart"/>
      <w:r w:rsidRPr="00286A91">
        <w:rPr>
          <w:rFonts w:eastAsia="Calibri"/>
          <w:b/>
          <w:bCs/>
        </w:rPr>
        <w:t>Општине</w:t>
      </w:r>
      <w:proofErr w:type="spellEnd"/>
      <w:r w:rsidRPr="00286A91">
        <w:rPr>
          <w:rFonts w:eastAsia="Calibri"/>
          <w:b/>
          <w:bCs/>
        </w:rPr>
        <w:t xml:space="preserve"> </w:t>
      </w:r>
      <w:proofErr w:type="spellStart"/>
      <w:r w:rsidRPr="00286A91">
        <w:rPr>
          <w:rFonts w:eastAsia="Calibri"/>
          <w:b/>
          <w:bCs/>
        </w:rPr>
        <w:t>Језеро</w:t>
      </w:r>
      <w:proofErr w:type="spellEnd"/>
      <w:r w:rsidRPr="00286A91">
        <w:rPr>
          <w:rFonts w:eastAsia="Calibri"/>
          <w:b/>
          <w:bCs/>
        </w:rPr>
        <w:t xml:space="preserve"> </w:t>
      </w:r>
      <w:proofErr w:type="spellStart"/>
      <w:r w:rsidRPr="00286A91">
        <w:rPr>
          <w:rFonts w:eastAsia="Calibri"/>
          <w:b/>
          <w:bCs/>
        </w:rPr>
        <w:t>на</w:t>
      </w:r>
      <w:proofErr w:type="spellEnd"/>
      <w:r w:rsidRPr="00286A91">
        <w:rPr>
          <w:rFonts w:eastAsia="Calibri"/>
          <w:b/>
          <w:bCs/>
          <w:lang w:val="sr-Cyrl-RS"/>
        </w:rPr>
        <w:t xml:space="preserve"> 10. </w:t>
      </w:r>
      <w:proofErr w:type="spellStart"/>
      <w:r w:rsidRPr="00286A91">
        <w:rPr>
          <w:rFonts w:eastAsia="Calibri"/>
          <w:b/>
          <w:bCs/>
        </w:rPr>
        <w:t>сједници</w:t>
      </w:r>
      <w:proofErr w:type="spellEnd"/>
      <w:r w:rsidRPr="00286A91">
        <w:rPr>
          <w:rFonts w:eastAsia="Calibri"/>
          <w:b/>
          <w:bCs/>
        </w:rPr>
        <w:t xml:space="preserve"> </w:t>
      </w:r>
      <w:proofErr w:type="spellStart"/>
      <w:r w:rsidRPr="00286A91">
        <w:rPr>
          <w:rFonts w:eastAsia="Calibri"/>
          <w:b/>
          <w:bCs/>
        </w:rPr>
        <w:t>одржаној</w:t>
      </w:r>
      <w:proofErr w:type="spellEnd"/>
      <w:r w:rsidRPr="00286A91">
        <w:rPr>
          <w:rFonts w:eastAsia="Calibri"/>
          <w:b/>
          <w:bCs/>
        </w:rPr>
        <w:t xml:space="preserve"> </w:t>
      </w:r>
      <w:proofErr w:type="spellStart"/>
      <w:r w:rsidRPr="00286A91">
        <w:rPr>
          <w:rFonts w:eastAsia="Calibri"/>
          <w:b/>
          <w:bCs/>
        </w:rPr>
        <w:t>дана</w:t>
      </w:r>
      <w:proofErr w:type="spellEnd"/>
      <w:r w:rsidRPr="00286A91">
        <w:rPr>
          <w:rFonts w:eastAsia="Calibri"/>
          <w:b/>
          <w:bCs/>
        </w:rPr>
        <w:t xml:space="preserve"> </w:t>
      </w:r>
      <w:r w:rsidRPr="00286A91">
        <w:rPr>
          <w:rFonts w:eastAsia="Calibri"/>
          <w:b/>
          <w:bCs/>
          <w:lang w:val="sr-Cyrl-RS"/>
        </w:rPr>
        <w:t>06.03.2026</w:t>
      </w:r>
      <w:r w:rsidRPr="00286A91">
        <w:rPr>
          <w:rFonts w:eastAsia="Calibri"/>
          <w:b/>
          <w:bCs/>
          <w:lang w:val="sr-Cyrl-BA"/>
        </w:rPr>
        <w:t>.</w:t>
      </w:r>
      <w:r w:rsidRPr="00286A91">
        <w:rPr>
          <w:rFonts w:eastAsia="Calibri"/>
          <w:b/>
          <w:bCs/>
        </w:rPr>
        <w:t xml:space="preserve"> </w:t>
      </w:r>
      <w:proofErr w:type="spellStart"/>
      <w:r w:rsidRPr="00286A91">
        <w:rPr>
          <w:rFonts w:eastAsia="Calibri"/>
          <w:b/>
          <w:bCs/>
        </w:rPr>
        <w:t>године</w:t>
      </w:r>
      <w:proofErr w:type="spellEnd"/>
      <w:r w:rsidRPr="00286A91">
        <w:rPr>
          <w:rFonts w:eastAsia="Calibri"/>
          <w:b/>
          <w:bCs/>
        </w:rPr>
        <w:t xml:space="preserve">, </w:t>
      </w:r>
      <w:proofErr w:type="spellStart"/>
      <w:r w:rsidRPr="00286A91">
        <w:rPr>
          <w:rFonts w:eastAsia="Calibri"/>
          <w:b/>
          <w:bCs/>
        </w:rPr>
        <w:t>донијела</w:t>
      </w:r>
      <w:proofErr w:type="spellEnd"/>
      <w:r w:rsidRPr="00286A91">
        <w:rPr>
          <w:rFonts w:eastAsia="Calibri"/>
          <w:b/>
          <w:bCs/>
        </w:rPr>
        <w:t xml:space="preserve"> </w:t>
      </w:r>
      <w:proofErr w:type="spellStart"/>
      <w:r w:rsidRPr="00286A91">
        <w:rPr>
          <w:rFonts w:eastAsia="Calibri"/>
          <w:b/>
          <w:bCs/>
        </w:rPr>
        <w:t>је</w:t>
      </w:r>
      <w:proofErr w:type="spellEnd"/>
    </w:p>
    <w:p w14:paraId="5B978FA6" w14:textId="77777777" w:rsidR="001A0556" w:rsidRPr="00286A91" w:rsidRDefault="001A0556" w:rsidP="001A0556">
      <w:pPr>
        <w:jc w:val="both"/>
        <w:rPr>
          <w:rFonts w:eastAsia="Calibri"/>
          <w:b/>
          <w:bCs/>
          <w:lang w:val="sr-Cyrl-BA"/>
        </w:rPr>
      </w:pPr>
    </w:p>
    <w:p w14:paraId="7DA8A500" w14:textId="77777777" w:rsidR="001A0556" w:rsidRPr="00286A91" w:rsidRDefault="001A0556" w:rsidP="001A0556">
      <w:pPr>
        <w:pStyle w:val="Naslov"/>
        <w:rPr>
          <w:rFonts w:ascii="Times New Roman" w:hAnsi="Times New Roman"/>
          <w:sz w:val="20"/>
          <w:szCs w:val="20"/>
        </w:rPr>
      </w:pPr>
      <w:r w:rsidRPr="00286A91">
        <w:rPr>
          <w:rFonts w:ascii="Times New Roman" w:hAnsi="Times New Roman"/>
          <w:sz w:val="20"/>
          <w:szCs w:val="20"/>
        </w:rPr>
        <w:t>О Д Л У К У</w:t>
      </w:r>
    </w:p>
    <w:p w14:paraId="49CEE224" w14:textId="77777777" w:rsidR="001A0556" w:rsidRPr="00286A91" w:rsidRDefault="001A0556" w:rsidP="001A0556">
      <w:pPr>
        <w:pStyle w:val="Naslov"/>
        <w:rPr>
          <w:rFonts w:ascii="Times New Roman" w:hAnsi="Times New Roman"/>
          <w:sz w:val="20"/>
          <w:szCs w:val="20"/>
        </w:rPr>
      </w:pPr>
      <w:r w:rsidRPr="00286A91">
        <w:rPr>
          <w:rFonts w:ascii="Times New Roman" w:hAnsi="Times New Roman"/>
          <w:sz w:val="20"/>
          <w:szCs w:val="20"/>
          <w:lang w:val="sr-Cyrl-BA"/>
        </w:rPr>
        <w:t xml:space="preserve">о измјени Одлуке </w:t>
      </w:r>
      <w:r w:rsidRPr="00286A91">
        <w:rPr>
          <w:rFonts w:ascii="Times New Roman" w:hAnsi="Times New Roman"/>
          <w:sz w:val="20"/>
          <w:szCs w:val="20"/>
        </w:rPr>
        <w:t>о комуналним таксама</w:t>
      </w:r>
    </w:p>
    <w:p w14:paraId="20C663B6" w14:textId="77777777" w:rsidR="001A0556" w:rsidRPr="00286A91" w:rsidRDefault="001A0556" w:rsidP="001A0556">
      <w:pPr>
        <w:outlineLvl w:val="1"/>
        <w:rPr>
          <w:rFonts w:eastAsia="SimSun"/>
          <w:b/>
          <w:bCs/>
        </w:rPr>
      </w:pPr>
    </w:p>
    <w:p w14:paraId="75EBEE6B" w14:textId="606EC904" w:rsidR="001A0556" w:rsidRDefault="001A0556" w:rsidP="001A0556">
      <w:pPr>
        <w:jc w:val="center"/>
        <w:rPr>
          <w:rFonts w:eastAsia="SimSun"/>
          <w:b/>
          <w:bCs/>
        </w:rPr>
      </w:pPr>
      <w:proofErr w:type="spellStart"/>
      <w:r w:rsidRPr="00286A91">
        <w:rPr>
          <w:rFonts w:eastAsia="SimSun"/>
          <w:b/>
          <w:bCs/>
        </w:rPr>
        <w:t>Члан</w:t>
      </w:r>
      <w:proofErr w:type="spellEnd"/>
      <w:r w:rsidRPr="00286A91">
        <w:rPr>
          <w:rFonts w:eastAsia="SimSun"/>
          <w:b/>
          <w:bCs/>
        </w:rPr>
        <w:t xml:space="preserve"> 1.</w:t>
      </w:r>
    </w:p>
    <w:p w14:paraId="15228602" w14:textId="77777777" w:rsidR="001A0556" w:rsidRPr="00286A91" w:rsidRDefault="001A0556" w:rsidP="001A0556">
      <w:pPr>
        <w:jc w:val="center"/>
        <w:rPr>
          <w:rFonts w:eastAsia="SimSun"/>
          <w:b/>
          <w:bCs/>
        </w:rPr>
      </w:pPr>
    </w:p>
    <w:p w14:paraId="77266CA3" w14:textId="6B007DB9" w:rsidR="001A0556" w:rsidRPr="00286A91" w:rsidRDefault="001A0556" w:rsidP="001A0556">
      <w:pPr>
        <w:pStyle w:val="Bezrazmaka"/>
        <w:jc w:val="both"/>
        <w:rPr>
          <w:rFonts w:ascii="Times New Roman" w:eastAsia="Calibri" w:hAnsi="Times New Roman"/>
          <w:b/>
          <w:bCs/>
          <w:sz w:val="20"/>
          <w:szCs w:val="20"/>
          <w:lang w:val="sr-Cyrl-BA"/>
        </w:rPr>
      </w:pPr>
      <w:r w:rsidRPr="00286A91">
        <w:rPr>
          <w:rFonts w:ascii="Times New Roman" w:eastAsia="SimSun" w:hAnsi="Times New Roman"/>
          <w:b/>
          <w:bCs/>
          <w:sz w:val="20"/>
          <w:szCs w:val="20"/>
        </w:rPr>
        <w:t xml:space="preserve">У </w:t>
      </w:r>
      <w:proofErr w:type="spellStart"/>
      <w:r w:rsidRPr="00286A91">
        <w:rPr>
          <w:rFonts w:ascii="Times New Roman" w:eastAsia="SimSun" w:hAnsi="Times New Roman"/>
          <w:b/>
          <w:bCs/>
          <w:sz w:val="20"/>
          <w:szCs w:val="20"/>
        </w:rPr>
        <w:t>Одлу</w:t>
      </w:r>
      <w:r w:rsidRPr="00286A91">
        <w:rPr>
          <w:rFonts w:ascii="Times New Roman" w:eastAsia="SimSun" w:hAnsi="Times New Roman"/>
          <w:b/>
          <w:bCs/>
          <w:sz w:val="20"/>
          <w:szCs w:val="20"/>
          <w:lang w:val="sr-Cyrl-BA"/>
        </w:rPr>
        <w:t>ци</w:t>
      </w:r>
      <w:proofErr w:type="spellEnd"/>
      <w:r w:rsidRPr="00286A91">
        <w:rPr>
          <w:rFonts w:ascii="Times New Roman" w:eastAsia="SimSun" w:hAnsi="Times New Roman"/>
          <w:b/>
          <w:bCs/>
          <w:sz w:val="20"/>
          <w:szCs w:val="20"/>
        </w:rPr>
        <w:t xml:space="preserve"> о </w:t>
      </w:r>
      <w:proofErr w:type="spellStart"/>
      <w:r w:rsidRPr="00286A91">
        <w:rPr>
          <w:rFonts w:ascii="Times New Roman" w:eastAsia="SimSun" w:hAnsi="Times New Roman"/>
          <w:b/>
          <w:bCs/>
          <w:sz w:val="20"/>
          <w:szCs w:val="20"/>
        </w:rPr>
        <w:t>комуналним</w:t>
      </w:r>
      <w:proofErr w:type="spellEnd"/>
      <w:r w:rsidRPr="00286A91">
        <w:rPr>
          <w:rFonts w:ascii="Times New Roman" w:eastAsia="SimSun" w:hAnsi="Times New Roman"/>
          <w:b/>
          <w:bCs/>
          <w:sz w:val="20"/>
          <w:szCs w:val="20"/>
        </w:rPr>
        <w:t xml:space="preserve"> </w:t>
      </w:r>
      <w:proofErr w:type="spellStart"/>
      <w:r w:rsidRPr="00286A91">
        <w:rPr>
          <w:rFonts w:ascii="Times New Roman" w:eastAsia="SimSun" w:hAnsi="Times New Roman"/>
          <w:b/>
          <w:bCs/>
          <w:sz w:val="20"/>
          <w:szCs w:val="20"/>
        </w:rPr>
        <w:t>таксама</w:t>
      </w:r>
      <w:proofErr w:type="spellEnd"/>
      <w:r w:rsidRPr="00286A91">
        <w:rPr>
          <w:rFonts w:ascii="Times New Roman" w:eastAsia="SimSun" w:hAnsi="Times New Roman"/>
          <w:b/>
          <w:bCs/>
          <w:sz w:val="20"/>
          <w:szCs w:val="20"/>
        </w:rPr>
        <w:t xml:space="preserve"> </w:t>
      </w:r>
      <w:r w:rsidRPr="00286A91">
        <w:rPr>
          <w:rFonts w:ascii="Times New Roman" w:eastAsia="Calibri" w:hAnsi="Times New Roman"/>
          <w:b/>
          <w:bCs/>
          <w:sz w:val="20"/>
          <w:szCs w:val="20"/>
        </w:rPr>
        <w:t>(„</w:t>
      </w:r>
      <w:proofErr w:type="spellStart"/>
      <w:r w:rsidRPr="00286A91">
        <w:rPr>
          <w:rFonts w:ascii="Times New Roman" w:eastAsia="Calibri" w:hAnsi="Times New Roman"/>
          <w:b/>
          <w:bCs/>
          <w:sz w:val="20"/>
          <w:szCs w:val="20"/>
        </w:rPr>
        <w:t>Службени</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гласник</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Општине</w:t>
      </w:r>
      <w:proofErr w:type="spellEnd"/>
      <w:r w:rsidRPr="00286A91">
        <w:rPr>
          <w:rFonts w:ascii="Times New Roman" w:eastAsia="Calibri" w:hAnsi="Times New Roman"/>
          <w:b/>
          <w:bCs/>
          <w:sz w:val="20"/>
          <w:szCs w:val="20"/>
        </w:rPr>
        <w:t xml:space="preserve"> </w:t>
      </w:r>
      <w:proofErr w:type="spellStart"/>
      <w:proofErr w:type="gramStart"/>
      <w:r w:rsidRPr="00286A91">
        <w:rPr>
          <w:rFonts w:ascii="Times New Roman" w:eastAsia="Calibri" w:hAnsi="Times New Roman"/>
          <w:b/>
          <w:bCs/>
          <w:sz w:val="20"/>
          <w:szCs w:val="20"/>
        </w:rPr>
        <w:t>Језеро</w:t>
      </w:r>
      <w:proofErr w:type="spellEnd"/>
      <w:r w:rsidRPr="00286A91">
        <w:rPr>
          <w:rFonts w:ascii="Times New Roman" w:eastAsia="Calibri" w:hAnsi="Times New Roman"/>
          <w:b/>
          <w:bCs/>
          <w:sz w:val="20"/>
          <w:szCs w:val="20"/>
        </w:rPr>
        <w:t>“</w:t>
      </w:r>
      <w:proofErr w:type="gramEnd"/>
      <w:r w:rsidRPr="00286A91">
        <w:rPr>
          <w:rFonts w:ascii="Times New Roman" w:eastAsia="Calibri" w:hAnsi="Times New Roman"/>
          <w:b/>
          <w:bCs/>
          <w:sz w:val="20"/>
          <w:szCs w:val="20"/>
        </w:rPr>
        <w:t xml:space="preserve">, </w:t>
      </w:r>
      <w:r w:rsidRPr="00286A91">
        <w:rPr>
          <w:rFonts w:ascii="Times New Roman" w:eastAsia="Calibri" w:hAnsi="Times New Roman"/>
          <w:b/>
          <w:bCs/>
          <w:sz w:val="20"/>
          <w:szCs w:val="20"/>
          <w:lang w:val="sr-Cyrl-BA"/>
        </w:rPr>
        <w:t xml:space="preserve">број </w:t>
      </w:r>
      <w:r w:rsidRPr="00286A91">
        <w:rPr>
          <w:rFonts w:ascii="Times New Roman" w:eastAsia="Calibri" w:hAnsi="Times New Roman"/>
          <w:b/>
          <w:bCs/>
          <w:sz w:val="20"/>
          <w:szCs w:val="20"/>
        </w:rPr>
        <w:t>02/23)</w:t>
      </w:r>
      <w:r w:rsidRPr="00286A91">
        <w:rPr>
          <w:rFonts w:ascii="Times New Roman" w:eastAsia="Calibri" w:hAnsi="Times New Roman"/>
          <w:b/>
          <w:bCs/>
          <w:sz w:val="20"/>
          <w:szCs w:val="20"/>
          <w:lang w:val="sr-Cyrl-BA"/>
        </w:rPr>
        <w:t xml:space="preserve"> у Тарифном броју 1, </w:t>
      </w:r>
      <w:r w:rsidRPr="00286A91">
        <w:rPr>
          <w:rFonts w:ascii="Times New Roman" w:eastAsia="SimSun" w:hAnsi="Times New Roman"/>
          <w:b/>
          <w:bCs/>
          <w:sz w:val="20"/>
          <w:szCs w:val="20"/>
          <w:lang w:val="sr-Cyrl-BA"/>
        </w:rPr>
        <w:t xml:space="preserve">дио текста који гласи: </w:t>
      </w:r>
      <w:r w:rsidRPr="00286A91">
        <w:rPr>
          <w:rFonts w:ascii="Times New Roman" w:eastAsia="SimSun" w:hAnsi="Times New Roman"/>
          <w:b/>
          <w:bCs/>
          <w:sz w:val="20"/>
          <w:szCs w:val="20"/>
        </w:rPr>
        <w:t>„</w:t>
      </w:r>
      <w:proofErr w:type="spellStart"/>
      <w:r w:rsidRPr="00286A91">
        <w:rPr>
          <w:rFonts w:ascii="Times New Roman" w:eastAsia="Calibri" w:hAnsi="Times New Roman"/>
          <w:b/>
          <w:bCs/>
          <w:sz w:val="20"/>
          <w:szCs w:val="20"/>
        </w:rPr>
        <w:t>Такса</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по</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овом</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дијелу</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тарифног</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броја</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се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плаћа</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на</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основу</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Рјешења</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по</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Одлуци</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које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се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доноси</w:t>
      </w:r>
      <w:proofErr w:type="spellEnd"/>
      <w:r w:rsidRPr="00286A91">
        <w:rPr>
          <w:rFonts w:ascii="Times New Roman" w:eastAsia="Calibri" w:hAnsi="Times New Roman"/>
          <w:b/>
          <w:bCs/>
          <w:sz w:val="20"/>
          <w:szCs w:val="20"/>
        </w:rPr>
        <w:t xml:space="preserve"> у </w:t>
      </w:r>
      <w:proofErr w:type="spellStart"/>
      <w:r w:rsidRPr="00286A91">
        <w:rPr>
          <w:rFonts w:ascii="Times New Roman" w:eastAsia="Calibri" w:hAnsi="Times New Roman"/>
          <w:b/>
          <w:bCs/>
          <w:sz w:val="20"/>
          <w:szCs w:val="20"/>
        </w:rPr>
        <w:t>јануару</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мјесецу</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сваке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године</w:t>
      </w:r>
      <w:proofErr w:type="spellEnd"/>
      <w:r w:rsidRPr="00286A91">
        <w:rPr>
          <w:rFonts w:ascii="Times New Roman" w:eastAsia="Calibri" w:hAnsi="Times New Roman"/>
          <w:b/>
          <w:bCs/>
          <w:sz w:val="20"/>
          <w:szCs w:val="20"/>
        </w:rPr>
        <w:t xml:space="preserve">, а </w:t>
      </w:r>
      <w:proofErr w:type="spellStart"/>
      <w:r w:rsidRPr="00286A91">
        <w:rPr>
          <w:rFonts w:ascii="Times New Roman" w:eastAsia="Calibri" w:hAnsi="Times New Roman"/>
          <w:b/>
          <w:bCs/>
          <w:sz w:val="20"/>
          <w:szCs w:val="20"/>
        </w:rPr>
        <w:t>односи</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се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за</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текућу</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годину</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Одређивање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обавезе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се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базира</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на</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подацима</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којима</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располаже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евиденција</w:t>
      </w:r>
      <w:proofErr w:type="spellEnd"/>
      <w:r w:rsidRPr="00286A91">
        <w:rPr>
          <w:rFonts w:ascii="Times New Roman" w:eastAsia="Calibri" w:hAnsi="Times New Roman"/>
          <w:b/>
          <w:bCs/>
          <w:sz w:val="20"/>
          <w:szCs w:val="20"/>
        </w:rPr>
        <w:t xml:space="preserve"> </w:t>
      </w:r>
      <w:r w:rsidRPr="00286A91">
        <w:rPr>
          <w:rFonts w:ascii="Times New Roman" w:eastAsia="Calibri" w:hAnsi="Times New Roman"/>
          <w:b/>
          <w:bCs/>
          <w:sz w:val="20"/>
          <w:szCs w:val="20"/>
          <w:lang w:val="sr-Cyrl-RS"/>
        </w:rPr>
        <w:t xml:space="preserve">Службе за урбанизам и </w:t>
      </w:r>
      <w:proofErr w:type="gramStart"/>
      <w:r w:rsidRPr="00286A91">
        <w:rPr>
          <w:rFonts w:ascii="Times New Roman" w:eastAsia="Calibri" w:hAnsi="Times New Roman"/>
          <w:b/>
          <w:bCs/>
          <w:sz w:val="20"/>
          <w:szCs w:val="20"/>
          <w:lang w:val="sr-Cyrl-RS"/>
        </w:rPr>
        <w:t>грађевинарство</w:t>
      </w:r>
      <w:r w:rsidRPr="00286A91">
        <w:rPr>
          <w:rFonts w:ascii="Times New Roman" w:eastAsia="Calibri" w:hAnsi="Times New Roman"/>
          <w:b/>
          <w:bCs/>
          <w:sz w:val="20"/>
          <w:szCs w:val="20"/>
          <w:lang w:val="sr-Cyrl-BA"/>
        </w:rPr>
        <w:t>“</w:t>
      </w:r>
      <w:proofErr w:type="gramEnd"/>
    </w:p>
    <w:p w14:paraId="1822AD77" w14:textId="2653CFF7" w:rsidR="001A0556" w:rsidRDefault="001A0556" w:rsidP="001A0556">
      <w:pPr>
        <w:pStyle w:val="Bezrazmaka"/>
        <w:jc w:val="both"/>
        <w:rPr>
          <w:rFonts w:ascii="Times New Roman" w:eastAsia="SimSun" w:hAnsi="Times New Roman"/>
          <w:b/>
          <w:bCs/>
          <w:i/>
          <w:iCs/>
          <w:sz w:val="20"/>
          <w:szCs w:val="20"/>
        </w:rPr>
      </w:pPr>
      <w:proofErr w:type="spellStart"/>
      <w:r w:rsidRPr="00286A91">
        <w:rPr>
          <w:rFonts w:ascii="Times New Roman" w:eastAsia="SimSun" w:hAnsi="Times New Roman"/>
          <w:b/>
          <w:bCs/>
          <w:sz w:val="20"/>
          <w:szCs w:val="20"/>
        </w:rPr>
        <w:t>мијења</w:t>
      </w:r>
      <w:proofErr w:type="spellEnd"/>
      <w:r w:rsidRPr="00286A91">
        <w:rPr>
          <w:rFonts w:ascii="Times New Roman" w:eastAsia="SimSun" w:hAnsi="Times New Roman"/>
          <w:b/>
          <w:bCs/>
          <w:sz w:val="20"/>
          <w:szCs w:val="20"/>
        </w:rPr>
        <w:t xml:space="preserve"> </w:t>
      </w:r>
      <w:proofErr w:type="spellStart"/>
      <w:r w:rsidRPr="00286A91">
        <w:rPr>
          <w:rFonts w:ascii="Times New Roman" w:eastAsia="SimSun" w:hAnsi="Times New Roman"/>
          <w:b/>
          <w:bCs/>
          <w:sz w:val="20"/>
          <w:szCs w:val="20"/>
        </w:rPr>
        <w:t>се</w:t>
      </w:r>
      <w:proofErr w:type="spellEnd"/>
      <w:r w:rsidRPr="00286A91">
        <w:rPr>
          <w:rFonts w:ascii="Times New Roman" w:eastAsia="SimSun" w:hAnsi="Times New Roman"/>
          <w:b/>
          <w:bCs/>
          <w:sz w:val="20"/>
          <w:szCs w:val="20"/>
        </w:rPr>
        <w:t xml:space="preserve"> и </w:t>
      </w:r>
      <w:proofErr w:type="spellStart"/>
      <w:r w:rsidRPr="00286A91">
        <w:rPr>
          <w:rFonts w:ascii="Times New Roman" w:eastAsia="SimSun" w:hAnsi="Times New Roman"/>
          <w:b/>
          <w:bCs/>
          <w:sz w:val="20"/>
          <w:szCs w:val="20"/>
        </w:rPr>
        <w:t>глас</w:t>
      </w:r>
      <w:proofErr w:type="spellEnd"/>
      <w:r w:rsidRPr="00286A91">
        <w:rPr>
          <w:rFonts w:ascii="Times New Roman" w:eastAsia="SimSun" w:hAnsi="Times New Roman"/>
          <w:b/>
          <w:bCs/>
          <w:sz w:val="20"/>
          <w:szCs w:val="20"/>
          <w:lang w:val="sr-Cyrl-RS"/>
        </w:rPr>
        <w:t>и</w:t>
      </w:r>
      <w:r w:rsidRPr="00286A91">
        <w:rPr>
          <w:rFonts w:ascii="Times New Roman" w:eastAsia="SimSun" w:hAnsi="Times New Roman"/>
          <w:b/>
          <w:bCs/>
          <w:sz w:val="20"/>
          <w:szCs w:val="20"/>
        </w:rPr>
        <w:t xml:space="preserve">: </w:t>
      </w:r>
      <w:r w:rsidRPr="00286A91">
        <w:rPr>
          <w:rFonts w:ascii="Times New Roman" w:eastAsia="SimSun" w:hAnsi="Times New Roman"/>
          <w:b/>
          <w:bCs/>
          <w:i/>
          <w:iCs/>
          <w:sz w:val="20"/>
          <w:szCs w:val="20"/>
        </w:rPr>
        <w:t>„</w:t>
      </w:r>
      <w:r w:rsidRPr="00286A91">
        <w:rPr>
          <w:rFonts w:ascii="Times New Roman" w:eastAsia="SimSun" w:hAnsi="Times New Roman"/>
          <w:b/>
          <w:bCs/>
          <w:i/>
          <w:iCs/>
          <w:sz w:val="20"/>
          <w:szCs w:val="20"/>
          <w:lang w:val="sr-Cyrl-BA"/>
        </w:rPr>
        <w:t xml:space="preserve">Висина комуналне таксе </w:t>
      </w:r>
      <w:proofErr w:type="spellStart"/>
      <w:r w:rsidRPr="00286A91">
        <w:rPr>
          <w:rFonts w:ascii="Times New Roman" w:eastAsia="SimSun" w:hAnsi="Times New Roman"/>
          <w:b/>
          <w:bCs/>
          <w:i/>
          <w:iCs/>
          <w:sz w:val="20"/>
          <w:szCs w:val="20"/>
          <w:lang w:val="sr-Cyrl-BA"/>
        </w:rPr>
        <w:t>утвруђује</w:t>
      </w:r>
      <w:proofErr w:type="spellEnd"/>
      <w:r w:rsidRPr="00286A91">
        <w:rPr>
          <w:rFonts w:ascii="Times New Roman" w:eastAsia="SimSun" w:hAnsi="Times New Roman"/>
          <w:b/>
          <w:bCs/>
          <w:i/>
          <w:iCs/>
          <w:sz w:val="20"/>
          <w:szCs w:val="20"/>
          <w:lang w:val="sr-Cyrl-BA"/>
        </w:rPr>
        <w:t xml:space="preserve"> се тарифама комуналних такси (у даљем </w:t>
      </w:r>
      <w:proofErr w:type="spellStart"/>
      <w:proofErr w:type="gramStart"/>
      <w:r w:rsidRPr="00286A91">
        <w:rPr>
          <w:rFonts w:ascii="Times New Roman" w:eastAsia="SimSun" w:hAnsi="Times New Roman"/>
          <w:b/>
          <w:bCs/>
          <w:i/>
          <w:iCs/>
          <w:sz w:val="20"/>
          <w:szCs w:val="20"/>
          <w:lang w:val="sr-Cyrl-BA"/>
        </w:rPr>
        <w:t>тексту:Тарифе</w:t>
      </w:r>
      <w:proofErr w:type="spellEnd"/>
      <w:proofErr w:type="gramEnd"/>
      <w:r w:rsidRPr="00286A91">
        <w:rPr>
          <w:rFonts w:ascii="Times New Roman" w:eastAsia="SimSun" w:hAnsi="Times New Roman"/>
          <w:b/>
          <w:bCs/>
          <w:i/>
          <w:iCs/>
          <w:sz w:val="20"/>
          <w:szCs w:val="20"/>
          <w:lang w:val="sr-Cyrl-BA"/>
        </w:rPr>
        <w:t>) које су саставни дио Одлуке о комуналним таксама. Р</w:t>
      </w:r>
      <w:proofErr w:type="spellStart"/>
      <w:r w:rsidRPr="00286A91">
        <w:rPr>
          <w:rFonts w:ascii="Times New Roman" w:eastAsia="SimSun" w:hAnsi="Times New Roman"/>
          <w:b/>
          <w:bCs/>
          <w:i/>
          <w:iCs/>
          <w:sz w:val="20"/>
          <w:szCs w:val="20"/>
        </w:rPr>
        <w:t>јешење</w:t>
      </w:r>
      <w:proofErr w:type="spellEnd"/>
      <w:r w:rsidRPr="00286A91">
        <w:rPr>
          <w:rFonts w:ascii="Times New Roman" w:eastAsia="SimSun" w:hAnsi="Times New Roman"/>
          <w:b/>
          <w:bCs/>
          <w:i/>
          <w:iCs/>
          <w:sz w:val="20"/>
          <w:szCs w:val="20"/>
        </w:rPr>
        <w:t xml:space="preserve"> о </w:t>
      </w:r>
      <w:proofErr w:type="spellStart"/>
      <w:r w:rsidRPr="00286A91">
        <w:rPr>
          <w:rFonts w:ascii="Times New Roman" w:eastAsia="SimSun" w:hAnsi="Times New Roman"/>
          <w:b/>
          <w:bCs/>
          <w:i/>
          <w:iCs/>
          <w:sz w:val="20"/>
          <w:szCs w:val="20"/>
        </w:rPr>
        <w:t>утврђивању</w:t>
      </w:r>
      <w:proofErr w:type="spellEnd"/>
      <w:r w:rsidRPr="00286A91">
        <w:rPr>
          <w:rFonts w:ascii="Times New Roman" w:eastAsia="SimSun" w:hAnsi="Times New Roman"/>
          <w:b/>
          <w:bCs/>
          <w:i/>
          <w:iCs/>
          <w:sz w:val="20"/>
          <w:szCs w:val="20"/>
        </w:rPr>
        <w:t xml:space="preserve"> </w:t>
      </w:r>
      <w:proofErr w:type="spellStart"/>
      <w:r w:rsidRPr="00286A91">
        <w:rPr>
          <w:rFonts w:ascii="Times New Roman" w:eastAsia="SimSun" w:hAnsi="Times New Roman"/>
          <w:b/>
          <w:bCs/>
          <w:i/>
          <w:iCs/>
          <w:sz w:val="20"/>
          <w:szCs w:val="20"/>
        </w:rPr>
        <w:t>комуналне</w:t>
      </w:r>
      <w:proofErr w:type="spellEnd"/>
      <w:r w:rsidRPr="00286A91">
        <w:rPr>
          <w:rFonts w:ascii="Times New Roman" w:eastAsia="SimSun" w:hAnsi="Times New Roman"/>
          <w:b/>
          <w:bCs/>
          <w:i/>
          <w:iCs/>
          <w:sz w:val="20"/>
          <w:szCs w:val="20"/>
        </w:rPr>
        <w:t xml:space="preserve"> </w:t>
      </w:r>
      <w:proofErr w:type="spellStart"/>
      <w:r w:rsidRPr="00286A91">
        <w:rPr>
          <w:rFonts w:ascii="Times New Roman" w:eastAsia="SimSun" w:hAnsi="Times New Roman"/>
          <w:b/>
          <w:bCs/>
          <w:i/>
          <w:iCs/>
          <w:sz w:val="20"/>
          <w:szCs w:val="20"/>
        </w:rPr>
        <w:t>таксе</w:t>
      </w:r>
      <w:proofErr w:type="spellEnd"/>
      <w:r w:rsidRPr="00286A91">
        <w:rPr>
          <w:rFonts w:ascii="Times New Roman" w:eastAsia="SimSun" w:hAnsi="Times New Roman"/>
          <w:b/>
          <w:bCs/>
          <w:i/>
          <w:iCs/>
          <w:sz w:val="20"/>
          <w:szCs w:val="20"/>
        </w:rPr>
        <w:t xml:space="preserve"> </w:t>
      </w:r>
      <w:proofErr w:type="spellStart"/>
      <w:r w:rsidRPr="00286A91">
        <w:rPr>
          <w:rFonts w:ascii="Times New Roman" w:eastAsia="SimSun" w:hAnsi="Times New Roman"/>
          <w:b/>
          <w:bCs/>
          <w:i/>
          <w:iCs/>
          <w:sz w:val="20"/>
          <w:szCs w:val="20"/>
        </w:rPr>
        <w:t>доноси</w:t>
      </w:r>
      <w:proofErr w:type="spellEnd"/>
      <w:r w:rsidRPr="00286A91">
        <w:rPr>
          <w:rFonts w:ascii="Times New Roman" w:eastAsia="SimSun" w:hAnsi="Times New Roman"/>
          <w:b/>
          <w:bCs/>
          <w:i/>
          <w:iCs/>
          <w:sz w:val="20"/>
          <w:szCs w:val="20"/>
        </w:rPr>
        <w:t xml:space="preserve"> </w:t>
      </w:r>
      <w:proofErr w:type="spellStart"/>
      <w:r w:rsidRPr="00286A91">
        <w:rPr>
          <w:rFonts w:ascii="Times New Roman" w:eastAsia="SimSun" w:hAnsi="Times New Roman"/>
          <w:b/>
          <w:bCs/>
          <w:i/>
          <w:iCs/>
          <w:sz w:val="20"/>
          <w:szCs w:val="20"/>
        </w:rPr>
        <w:t>се</w:t>
      </w:r>
      <w:proofErr w:type="spellEnd"/>
      <w:r w:rsidRPr="00286A91">
        <w:rPr>
          <w:rFonts w:ascii="Times New Roman" w:eastAsia="SimSun" w:hAnsi="Times New Roman"/>
          <w:b/>
          <w:bCs/>
          <w:i/>
          <w:iCs/>
          <w:sz w:val="20"/>
          <w:szCs w:val="20"/>
        </w:rPr>
        <w:t xml:space="preserve"> </w:t>
      </w:r>
      <w:proofErr w:type="spellStart"/>
      <w:r w:rsidRPr="00286A91">
        <w:rPr>
          <w:rFonts w:ascii="Times New Roman" w:eastAsia="SimSun" w:hAnsi="Times New Roman"/>
          <w:b/>
          <w:bCs/>
          <w:i/>
          <w:iCs/>
          <w:sz w:val="20"/>
          <w:szCs w:val="20"/>
        </w:rPr>
        <w:t>најкасније</w:t>
      </w:r>
      <w:proofErr w:type="spellEnd"/>
      <w:r w:rsidRPr="00286A91">
        <w:rPr>
          <w:rFonts w:ascii="Times New Roman" w:eastAsia="SimSun" w:hAnsi="Times New Roman"/>
          <w:b/>
          <w:bCs/>
          <w:i/>
          <w:iCs/>
          <w:sz w:val="20"/>
          <w:szCs w:val="20"/>
        </w:rPr>
        <w:t xml:space="preserve"> </w:t>
      </w:r>
      <w:proofErr w:type="spellStart"/>
      <w:r w:rsidRPr="00286A91">
        <w:rPr>
          <w:rFonts w:ascii="Times New Roman" w:eastAsia="SimSun" w:hAnsi="Times New Roman"/>
          <w:b/>
          <w:bCs/>
          <w:i/>
          <w:iCs/>
          <w:sz w:val="20"/>
          <w:szCs w:val="20"/>
        </w:rPr>
        <w:t>до</w:t>
      </w:r>
      <w:proofErr w:type="spellEnd"/>
      <w:r w:rsidRPr="00286A91">
        <w:rPr>
          <w:rFonts w:ascii="Times New Roman" w:eastAsia="SimSun" w:hAnsi="Times New Roman"/>
          <w:b/>
          <w:bCs/>
          <w:i/>
          <w:iCs/>
          <w:sz w:val="20"/>
          <w:szCs w:val="20"/>
        </w:rPr>
        <w:t xml:space="preserve"> 31. </w:t>
      </w:r>
      <w:proofErr w:type="spellStart"/>
      <w:r w:rsidRPr="00286A91">
        <w:rPr>
          <w:rFonts w:ascii="Times New Roman" w:eastAsia="SimSun" w:hAnsi="Times New Roman"/>
          <w:b/>
          <w:bCs/>
          <w:i/>
          <w:iCs/>
          <w:sz w:val="20"/>
          <w:szCs w:val="20"/>
        </w:rPr>
        <w:t>марта</w:t>
      </w:r>
      <w:proofErr w:type="spellEnd"/>
      <w:r w:rsidRPr="00286A91">
        <w:rPr>
          <w:rFonts w:ascii="Times New Roman" w:eastAsia="SimSun" w:hAnsi="Times New Roman"/>
          <w:b/>
          <w:bCs/>
          <w:i/>
          <w:iCs/>
          <w:sz w:val="20"/>
          <w:szCs w:val="20"/>
        </w:rPr>
        <w:t xml:space="preserve"> </w:t>
      </w:r>
      <w:proofErr w:type="spellStart"/>
      <w:r w:rsidRPr="00286A91">
        <w:rPr>
          <w:rFonts w:ascii="Times New Roman" w:eastAsia="SimSun" w:hAnsi="Times New Roman"/>
          <w:b/>
          <w:bCs/>
          <w:i/>
          <w:iCs/>
          <w:sz w:val="20"/>
          <w:szCs w:val="20"/>
        </w:rPr>
        <w:t>текуће</w:t>
      </w:r>
      <w:proofErr w:type="spellEnd"/>
      <w:r w:rsidRPr="00286A91">
        <w:rPr>
          <w:rFonts w:ascii="Times New Roman" w:eastAsia="SimSun" w:hAnsi="Times New Roman"/>
          <w:b/>
          <w:bCs/>
          <w:i/>
          <w:iCs/>
          <w:sz w:val="20"/>
          <w:szCs w:val="20"/>
        </w:rPr>
        <w:t xml:space="preserve"> </w:t>
      </w:r>
      <w:proofErr w:type="spellStart"/>
      <w:r w:rsidRPr="00286A91">
        <w:rPr>
          <w:rFonts w:ascii="Times New Roman" w:eastAsia="SimSun" w:hAnsi="Times New Roman"/>
          <w:b/>
          <w:bCs/>
          <w:i/>
          <w:iCs/>
          <w:sz w:val="20"/>
          <w:szCs w:val="20"/>
        </w:rPr>
        <w:t>године</w:t>
      </w:r>
      <w:proofErr w:type="spellEnd"/>
      <w:r w:rsidRPr="00286A91">
        <w:rPr>
          <w:rFonts w:ascii="Times New Roman" w:eastAsia="SimSun" w:hAnsi="Times New Roman"/>
          <w:b/>
          <w:bCs/>
          <w:i/>
          <w:iCs/>
          <w:sz w:val="20"/>
          <w:szCs w:val="20"/>
        </w:rPr>
        <w:t xml:space="preserve">, а </w:t>
      </w:r>
      <w:proofErr w:type="spellStart"/>
      <w:r w:rsidRPr="00286A91">
        <w:rPr>
          <w:rFonts w:ascii="Times New Roman" w:eastAsia="SimSun" w:hAnsi="Times New Roman"/>
          <w:b/>
          <w:bCs/>
          <w:i/>
          <w:iCs/>
          <w:sz w:val="20"/>
          <w:szCs w:val="20"/>
        </w:rPr>
        <w:t>обавеза</w:t>
      </w:r>
      <w:proofErr w:type="spellEnd"/>
      <w:r w:rsidRPr="00286A91">
        <w:rPr>
          <w:rFonts w:ascii="Times New Roman" w:eastAsia="SimSun" w:hAnsi="Times New Roman"/>
          <w:b/>
          <w:bCs/>
          <w:i/>
          <w:iCs/>
          <w:sz w:val="20"/>
          <w:szCs w:val="20"/>
        </w:rPr>
        <w:t xml:space="preserve"> </w:t>
      </w:r>
      <w:proofErr w:type="spellStart"/>
      <w:r w:rsidRPr="00286A91">
        <w:rPr>
          <w:rFonts w:ascii="Times New Roman" w:eastAsia="SimSun" w:hAnsi="Times New Roman"/>
          <w:b/>
          <w:bCs/>
          <w:i/>
          <w:iCs/>
          <w:sz w:val="20"/>
          <w:szCs w:val="20"/>
        </w:rPr>
        <w:t>плаћања</w:t>
      </w:r>
      <w:proofErr w:type="spellEnd"/>
      <w:r w:rsidRPr="00286A91">
        <w:rPr>
          <w:rFonts w:ascii="Times New Roman" w:eastAsia="SimSun" w:hAnsi="Times New Roman"/>
          <w:b/>
          <w:bCs/>
          <w:i/>
          <w:iCs/>
          <w:sz w:val="20"/>
          <w:szCs w:val="20"/>
        </w:rPr>
        <w:t xml:space="preserve"> </w:t>
      </w:r>
      <w:proofErr w:type="spellStart"/>
      <w:r w:rsidRPr="00286A91">
        <w:rPr>
          <w:rFonts w:ascii="Times New Roman" w:eastAsia="SimSun" w:hAnsi="Times New Roman"/>
          <w:b/>
          <w:bCs/>
          <w:i/>
          <w:iCs/>
          <w:sz w:val="20"/>
          <w:szCs w:val="20"/>
        </w:rPr>
        <w:t>утврђене</w:t>
      </w:r>
      <w:proofErr w:type="spellEnd"/>
      <w:r w:rsidRPr="00286A91">
        <w:rPr>
          <w:rFonts w:ascii="Times New Roman" w:eastAsia="SimSun" w:hAnsi="Times New Roman"/>
          <w:b/>
          <w:bCs/>
          <w:i/>
          <w:iCs/>
          <w:sz w:val="20"/>
          <w:szCs w:val="20"/>
        </w:rPr>
        <w:t xml:space="preserve"> </w:t>
      </w:r>
      <w:proofErr w:type="spellStart"/>
      <w:r w:rsidRPr="00286A91">
        <w:rPr>
          <w:rFonts w:ascii="Times New Roman" w:eastAsia="SimSun" w:hAnsi="Times New Roman"/>
          <w:b/>
          <w:bCs/>
          <w:i/>
          <w:iCs/>
          <w:sz w:val="20"/>
          <w:szCs w:val="20"/>
        </w:rPr>
        <w:t>таксе</w:t>
      </w:r>
      <w:proofErr w:type="spellEnd"/>
      <w:r w:rsidRPr="00286A91">
        <w:rPr>
          <w:rFonts w:ascii="Times New Roman" w:eastAsia="SimSun" w:hAnsi="Times New Roman"/>
          <w:b/>
          <w:bCs/>
          <w:i/>
          <w:iCs/>
          <w:sz w:val="20"/>
          <w:szCs w:val="20"/>
        </w:rPr>
        <w:t xml:space="preserve"> </w:t>
      </w:r>
      <w:proofErr w:type="spellStart"/>
      <w:r w:rsidRPr="00286A91">
        <w:rPr>
          <w:rFonts w:ascii="Times New Roman" w:eastAsia="SimSun" w:hAnsi="Times New Roman"/>
          <w:b/>
          <w:bCs/>
          <w:i/>
          <w:iCs/>
          <w:sz w:val="20"/>
          <w:szCs w:val="20"/>
        </w:rPr>
        <w:t>мора</w:t>
      </w:r>
      <w:proofErr w:type="spellEnd"/>
      <w:r w:rsidRPr="00286A91">
        <w:rPr>
          <w:rFonts w:ascii="Times New Roman" w:eastAsia="SimSun" w:hAnsi="Times New Roman"/>
          <w:b/>
          <w:bCs/>
          <w:i/>
          <w:iCs/>
          <w:sz w:val="20"/>
          <w:szCs w:val="20"/>
        </w:rPr>
        <w:t xml:space="preserve"> </w:t>
      </w:r>
      <w:proofErr w:type="spellStart"/>
      <w:r w:rsidRPr="00286A91">
        <w:rPr>
          <w:rFonts w:ascii="Times New Roman" w:eastAsia="SimSun" w:hAnsi="Times New Roman"/>
          <w:b/>
          <w:bCs/>
          <w:i/>
          <w:iCs/>
          <w:sz w:val="20"/>
          <w:szCs w:val="20"/>
        </w:rPr>
        <w:t>бити</w:t>
      </w:r>
      <w:proofErr w:type="spellEnd"/>
      <w:r w:rsidRPr="00286A91">
        <w:rPr>
          <w:rFonts w:ascii="Times New Roman" w:eastAsia="SimSun" w:hAnsi="Times New Roman"/>
          <w:b/>
          <w:bCs/>
          <w:i/>
          <w:iCs/>
          <w:sz w:val="20"/>
          <w:szCs w:val="20"/>
        </w:rPr>
        <w:t xml:space="preserve"> </w:t>
      </w:r>
      <w:proofErr w:type="spellStart"/>
      <w:r w:rsidRPr="00286A91">
        <w:rPr>
          <w:rFonts w:ascii="Times New Roman" w:eastAsia="SimSun" w:hAnsi="Times New Roman"/>
          <w:b/>
          <w:bCs/>
          <w:i/>
          <w:iCs/>
          <w:sz w:val="20"/>
          <w:szCs w:val="20"/>
        </w:rPr>
        <w:t>извршена</w:t>
      </w:r>
      <w:proofErr w:type="spellEnd"/>
      <w:r w:rsidRPr="00286A91">
        <w:rPr>
          <w:rFonts w:ascii="Times New Roman" w:eastAsia="SimSun" w:hAnsi="Times New Roman"/>
          <w:b/>
          <w:bCs/>
          <w:i/>
          <w:iCs/>
          <w:sz w:val="20"/>
          <w:szCs w:val="20"/>
        </w:rPr>
        <w:t xml:space="preserve"> </w:t>
      </w:r>
      <w:proofErr w:type="spellStart"/>
      <w:r w:rsidRPr="00286A91">
        <w:rPr>
          <w:rFonts w:ascii="Times New Roman" w:eastAsia="SimSun" w:hAnsi="Times New Roman"/>
          <w:b/>
          <w:bCs/>
          <w:i/>
          <w:iCs/>
          <w:sz w:val="20"/>
          <w:szCs w:val="20"/>
        </w:rPr>
        <w:t>најкасније</w:t>
      </w:r>
      <w:proofErr w:type="spellEnd"/>
      <w:r w:rsidRPr="00286A91">
        <w:rPr>
          <w:rFonts w:ascii="Times New Roman" w:eastAsia="SimSun" w:hAnsi="Times New Roman"/>
          <w:b/>
          <w:bCs/>
          <w:i/>
          <w:iCs/>
          <w:sz w:val="20"/>
          <w:szCs w:val="20"/>
        </w:rPr>
        <w:t xml:space="preserve"> </w:t>
      </w:r>
      <w:proofErr w:type="spellStart"/>
      <w:r w:rsidRPr="00286A91">
        <w:rPr>
          <w:rFonts w:ascii="Times New Roman" w:eastAsia="SimSun" w:hAnsi="Times New Roman"/>
          <w:b/>
          <w:bCs/>
          <w:i/>
          <w:iCs/>
          <w:sz w:val="20"/>
          <w:szCs w:val="20"/>
        </w:rPr>
        <w:t>до</w:t>
      </w:r>
      <w:proofErr w:type="spellEnd"/>
      <w:r w:rsidRPr="00286A91">
        <w:rPr>
          <w:rFonts w:ascii="Times New Roman" w:eastAsia="SimSun" w:hAnsi="Times New Roman"/>
          <w:b/>
          <w:bCs/>
          <w:i/>
          <w:iCs/>
          <w:sz w:val="20"/>
          <w:szCs w:val="20"/>
        </w:rPr>
        <w:t xml:space="preserve"> 30. </w:t>
      </w:r>
      <w:proofErr w:type="spellStart"/>
      <w:r w:rsidRPr="00286A91">
        <w:rPr>
          <w:rFonts w:ascii="Times New Roman" w:eastAsia="SimSun" w:hAnsi="Times New Roman"/>
          <w:b/>
          <w:bCs/>
          <w:i/>
          <w:iCs/>
          <w:sz w:val="20"/>
          <w:szCs w:val="20"/>
        </w:rPr>
        <w:t>јуна</w:t>
      </w:r>
      <w:proofErr w:type="spellEnd"/>
      <w:r w:rsidRPr="00286A91">
        <w:rPr>
          <w:rFonts w:ascii="Times New Roman" w:eastAsia="SimSun" w:hAnsi="Times New Roman"/>
          <w:b/>
          <w:bCs/>
          <w:i/>
          <w:iCs/>
          <w:sz w:val="20"/>
          <w:szCs w:val="20"/>
        </w:rPr>
        <w:t xml:space="preserve"> </w:t>
      </w:r>
      <w:proofErr w:type="spellStart"/>
      <w:r w:rsidRPr="00286A91">
        <w:rPr>
          <w:rFonts w:ascii="Times New Roman" w:eastAsia="SimSun" w:hAnsi="Times New Roman"/>
          <w:b/>
          <w:bCs/>
          <w:i/>
          <w:iCs/>
          <w:sz w:val="20"/>
          <w:szCs w:val="20"/>
        </w:rPr>
        <w:t>текуће</w:t>
      </w:r>
      <w:proofErr w:type="spellEnd"/>
      <w:r w:rsidRPr="00286A91">
        <w:rPr>
          <w:rFonts w:ascii="Times New Roman" w:eastAsia="SimSun" w:hAnsi="Times New Roman"/>
          <w:b/>
          <w:bCs/>
          <w:i/>
          <w:iCs/>
          <w:sz w:val="20"/>
          <w:szCs w:val="20"/>
        </w:rPr>
        <w:t xml:space="preserve"> </w:t>
      </w:r>
      <w:proofErr w:type="spellStart"/>
      <w:proofErr w:type="gramStart"/>
      <w:r w:rsidRPr="00286A91">
        <w:rPr>
          <w:rFonts w:ascii="Times New Roman" w:eastAsia="SimSun" w:hAnsi="Times New Roman"/>
          <w:b/>
          <w:bCs/>
          <w:i/>
          <w:iCs/>
          <w:sz w:val="20"/>
          <w:szCs w:val="20"/>
        </w:rPr>
        <w:t>године</w:t>
      </w:r>
      <w:proofErr w:type="spellEnd"/>
      <w:r w:rsidRPr="00286A91">
        <w:rPr>
          <w:rFonts w:ascii="Times New Roman" w:eastAsia="SimSun" w:hAnsi="Times New Roman"/>
          <w:b/>
          <w:bCs/>
          <w:i/>
          <w:iCs/>
          <w:sz w:val="20"/>
          <w:szCs w:val="20"/>
        </w:rPr>
        <w:t>.“</w:t>
      </w:r>
      <w:proofErr w:type="gramEnd"/>
    </w:p>
    <w:p w14:paraId="785E0733" w14:textId="77777777" w:rsidR="001A0556" w:rsidRPr="00286A91" w:rsidRDefault="001A0556" w:rsidP="001A0556">
      <w:pPr>
        <w:pStyle w:val="Bezrazmaka"/>
        <w:jc w:val="both"/>
        <w:rPr>
          <w:rFonts w:ascii="Times New Roman" w:eastAsia="SimSun" w:hAnsi="Times New Roman"/>
          <w:b/>
          <w:bCs/>
          <w:i/>
          <w:iCs/>
          <w:sz w:val="20"/>
          <w:szCs w:val="20"/>
          <w:lang w:val="sr-Cyrl-BA"/>
        </w:rPr>
      </w:pPr>
    </w:p>
    <w:p w14:paraId="056578A3" w14:textId="4A4732E0" w:rsidR="001A0556" w:rsidRDefault="001A0556" w:rsidP="001A0556">
      <w:pPr>
        <w:jc w:val="center"/>
        <w:rPr>
          <w:rFonts w:eastAsia="SimSun"/>
          <w:b/>
          <w:bCs/>
        </w:rPr>
      </w:pPr>
      <w:proofErr w:type="spellStart"/>
      <w:r w:rsidRPr="00286A91">
        <w:rPr>
          <w:rFonts w:eastAsia="SimSun"/>
          <w:b/>
          <w:bCs/>
        </w:rPr>
        <w:t>Члан</w:t>
      </w:r>
      <w:proofErr w:type="spellEnd"/>
      <w:r w:rsidRPr="00286A91">
        <w:rPr>
          <w:rFonts w:eastAsia="SimSun"/>
          <w:b/>
          <w:bCs/>
        </w:rPr>
        <w:t xml:space="preserve"> </w:t>
      </w:r>
      <w:r w:rsidRPr="00286A91">
        <w:rPr>
          <w:rFonts w:eastAsia="SimSun"/>
          <w:b/>
          <w:bCs/>
          <w:lang w:val="sr-Cyrl-BA"/>
        </w:rPr>
        <w:t>2</w:t>
      </w:r>
      <w:r w:rsidRPr="00286A91">
        <w:rPr>
          <w:rFonts w:eastAsia="SimSun"/>
          <w:b/>
          <w:bCs/>
        </w:rPr>
        <w:t>.</w:t>
      </w:r>
    </w:p>
    <w:p w14:paraId="2877A540" w14:textId="77777777" w:rsidR="001A0556" w:rsidRPr="00286A91" w:rsidRDefault="001A0556" w:rsidP="001A0556">
      <w:pPr>
        <w:jc w:val="center"/>
        <w:rPr>
          <w:rFonts w:eastAsia="SimSun"/>
          <w:b/>
          <w:bCs/>
        </w:rPr>
      </w:pPr>
    </w:p>
    <w:p w14:paraId="20D1C6DB" w14:textId="0D892AA5" w:rsidR="001A0556" w:rsidRPr="00286A91" w:rsidRDefault="001A0556" w:rsidP="001A0556">
      <w:pPr>
        <w:pStyle w:val="Bezrazmaka"/>
        <w:jc w:val="both"/>
        <w:rPr>
          <w:rFonts w:ascii="Times New Roman" w:eastAsia="SimSun" w:hAnsi="Times New Roman"/>
          <w:b/>
          <w:bCs/>
          <w:sz w:val="20"/>
          <w:szCs w:val="20"/>
        </w:rPr>
      </w:pPr>
      <w:r w:rsidRPr="00286A91">
        <w:rPr>
          <w:rFonts w:ascii="Times New Roman" w:eastAsia="SimSun" w:hAnsi="Times New Roman"/>
          <w:b/>
          <w:bCs/>
          <w:sz w:val="20"/>
          <w:szCs w:val="20"/>
        </w:rPr>
        <w:t xml:space="preserve">У </w:t>
      </w:r>
      <w:proofErr w:type="spellStart"/>
      <w:r w:rsidRPr="00286A91">
        <w:rPr>
          <w:rFonts w:ascii="Times New Roman" w:eastAsia="SimSun" w:hAnsi="Times New Roman"/>
          <w:b/>
          <w:bCs/>
          <w:sz w:val="20"/>
          <w:szCs w:val="20"/>
        </w:rPr>
        <w:t>Одлу</w:t>
      </w:r>
      <w:r w:rsidRPr="00286A91">
        <w:rPr>
          <w:rFonts w:ascii="Times New Roman" w:eastAsia="SimSun" w:hAnsi="Times New Roman"/>
          <w:b/>
          <w:bCs/>
          <w:sz w:val="20"/>
          <w:szCs w:val="20"/>
          <w:lang w:val="sr-Cyrl-BA"/>
        </w:rPr>
        <w:t>ци</w:t>
      </w:r>
      <w:proofErr w:type="spellEnd"/>
      <w:r w:rsidRPr="00286A91">
        <w:rPr>
          <w:rFonts w:ascii="Times New Roman" w:eastAsia="SimSun" w:hAnsi="Times New Roman"/>
          <w:b/>
          <w:bCs/>
          <w:sz w:val="20"/>
          <w:szCs w:val="20"/>
        </w:rPr>
        <w:t xml:space="preserve"> о </w:t>
      </w:r>
      <w:proofErr w:type="spellStart"/>
      <w:r w:rsidRPr="00286A91">
        <w:rPr>
          <w:rFonts w:ascii="Times New Roman" w:eastAsia="SimSun" w:hAnsi="Times New Roman"/>
          <w:b/>
          <w:bCs/>
          <w:sz w:val="20"/>
          <w:szCs w:val="20"/>
        </w:rPr>
        <w:t>комуналним</w:t>
      </w:r>
      <w:proofErr w:type="spellEnd"/>
      <w:r w:rsidRPr="00286A91">
        <w:rPr>
          <w:rFonts w:ascii="Times New Roman" w:eastAsia="SimSun" w:hAnsi="Times New Roman"/>
          <w:b/>
          <w:bCs/>
          <w:sz w:val="20"/>
          <w:szCs w:val="20"/>
        </w:rPr>
        <w:t xml:space="preserve"> </w:t>
      </w:r>
      <w:proofErr w:type="spellStart"/>
      <w:r w:rsidRPr="00286A91">
        <w:rPr>
          <w:rFonts w:ascii="Times New Roman" w:eastAsia="SimSun" w:hAnsi="Times New Roman"/>
          <w:b/>
          <w:bCs/>
          <w:sz w:val="20"/>
          <w:szCs w:val="20"/>
        </w:rPr>
        <w:t>таксама</w:t>
      </w:r>
      <w:proofErr w:type="spellEnd"/>
      <w:r w:rsidRPr="00286A91">
        <w:rPr>
          <w:rFonts w:ascii="Times New Roman" w:eastAsia="SimSun" w:hAnsi="Times New Roman"/>
          <w:b/>
          <w:bCs/>
          <w:sz w:val="20"/>
          <w:szCs w:val="20"/>
        </w:rPr>
        <w:t xml:space="preserve"> </w:t>
      </w:r>
      <w:r w:rsidRPr="00286A91">
        <w:rPr>
          <w:rFonts w:ascii="Times New Roman" w:eastAsia="Calibri" w:hAnsi="Times New Roman"/>
          <w:b/>
          <w:bCs/>
          <w:sz w:val="20"/>
          <w:szCs w:val="20"/>
        </w:rPr>
        <w:t>(„</w:t>
      </w:r>
      <w:proofErr w:type="spellStart"/>
      <w:r w:rsidRPr="00286A91">
        <w:rPr>
          <w:rFonts w:ascii="Times New Roman" w:eastAsia="Calibri" w:hAnsi="Times New Roman"/>
          <w:b/>
          <w:bCs/>
          <w:sz w:val="20"/>
          <w:szCs w:val="20"/>
        </w:rPr>
        <w:t>Службени</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гласник</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Општине</w:t>
      </w:r>
      <w:proofErr w:type="spellEnd"/>
      <w:r w:rsidRPr="00286A91">
        <w:rPr>
          <w:rFonts w:ascii="Times New Roman" w:eastAsia="Calibri" w:hAnsi="Times New Roman"/>
          <w:b/>
          <w:bCs/>
          <w:sz w:val="20"/>
          <w:szCs w:val="20"/>
        </w:rPr>
        <w:t xml:space="preserve"> </w:t>
      </w:r>
      <w:proofErr w:type="spellStart"/>
      <w:proofErr w:type="gramStart"/>
      <w:r w:rsidRPr="00286A91">
        <w:rPr>
          <w:rFonts w:ascii="Times New Roman" w:eastAsia="Calibri" w:hAnsi="Times New Roman"/>
          <w:b/>
          <w:bCs/>
          <w:sz w:val="20"/>
          <w:szCs w:val="20"/>
        </w:rPr>
        <w:t>Језеро</w:t>
      </w:r>
      <w:proofErr w:type="spellEnd"/>
      <w:r w:rsidRPr="00286A91">
        <w:rPr>
          <w:rFonts w:ascii="Times New Roman" w:eastAsia="Calibri" w:hAnsi="Times New Roman"/>
          <w:b/>
          <w:bCs/>
          <w:sz w:val="20"/>
          <w:szCs w:val="20"/>
        </w:rPr>
        <w:t>“</w:t>
      </w:r>
      <w:proofErr w:type="gramEnd"/>
      <w:r w:rsidRPr="00286A91">
        <w:rPr>
          <w:rFonts w:ascii="Times New Roman" w:eastAsia="Calibri" w:hAnsi="Times New Roman"/>
          <w:b/>
          <w:bCs/>
          <w:sz w:val="20"/>
          <w:szCs w:val="20"/>
        </w:rPr>
        <w:t xml:space="preserve">, </w:t>
      </w:r>
      <w:r w:rsidRPr="00286A91">
        <w:rPr>
          <w:rFonts w:ascii="Times New Roman" w:eastAsia="Calibri" w:hAnsi="Times New Roman"/>
          <w:b/>
          <w:bCs/>
          <w:sz w:val="20"/>
          <w:szCs w:val="20"/>
          <w:lang w:val="sr-Cyrl-BA"/>
        </w:rPr>
        <w:t xml:space="preserve">број </w:t>
      </w:r>
      <w:r w:rsidRPr="00286A91">
        <w:rPr>
          <w:rFonts w:ascii="Times New Roman" w:eastAsia="Calibri" w:hAnsi="Times New Roman"/>
          <w:b/>
          <w:bCs/>
          <w:sz w:val="20"/>
          <w:szCs w:val="20"/>
        </w:rPr>
        <w:t>02/23)</w:t>
      </w:r>
      <w:r w:rsidRPr="00286A91">
        <w:rPr>
          <w:rFonts w:ascii="Times New Roman" w:eastAsia="Calibri" w:hAnsi="Times New Roman"/>
          <w:b/>
          <w:bCs/>
          <w:sz w:val="20"/>
          <w:szCs w:val="20"/>
          <w:lang w:val="sr-Cyrl-BA"/>
        </w:rPr>
        <w:t xml:space="preserve"> у Тарифном броју 1 </w:t>
      </w:r>
      <w:r w:rsidRPr="00286A91">
        <w:rPr>
          <w:rFonts w:ascii="Times New Roman" w:eastAsia="SimSun" w:hAnsi="Times New Roman"/>
          <w:b/>
          <w:bCs/>
          <w:sz w:val="20"/>
          <w:szCs w:val="20"/>
          <w:lang w:val="sr-Cyrl-BA"/>
        </w:rPr>
        <w:t xml:space="preserve">дио текста </w:t>
      </w:r>
      <w:r w:rsidRPr="00286A91">
        <w:rPr>
          <w:rFonts w:ascii="Times New Roman" w:eastAsia="SimSun" w:hAnsi="Times New Roman"/>
          <w:b/>
          <w:bCs/>
          <w:sz w:val="20"/>
          <w:szCs w:val="20"/>
        </w:rPr>
        <w:t>„</w:t>
      </w:r>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За</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објекте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који</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буду</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постављени</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након</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ступања</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на</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снагу</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ове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Одлуке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или</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који</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су</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постављени</w:t>
      </w:r>
      <w:proofErr w:type="spellEnd"/>
      <w:r w:rsidRPr="00286A91">
        <w:rPr>
          <w:rFonts w:ascii="Times New Roman" w:eastAsia="Calibri" w:hAnsi="Times New Roman"/>
          <w:b/>
          <w:bCs/>
          <w:sz w:val="20"/>
          <w:szCs w:val="20"/>
        </w:rPr>
        <w:t xml:space="preserve"> у </w:t>
      </w:r>
      <w:proofErr w:type="spellStart"/>
      <w:r w:rsidRPr="00286A91">
        <w:rPr>
          <w:rFonts w:ascii="Times New Roman" w:eastAsia="Calibri" w:hAnsi="Times New Roman"/>
          <w:b/>
          <w:bCs/>
          <w:sz w:val="20"/>
          <w:szCs w:val="20"/>
        </w:rPr>
        <w:t>току</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календарске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године</w:t>
      </w:r>
      <w:proofErr w:type="spellEnd"/>
      <w:r w:rsidRPr="00286A91">
        <w:rPr>
          <w:rFonts w:ascii="Times New Roman" w:eastAsia="Calibri" w:hAnsi="Times New Roman"/>
          <w:b/>
          <w:bCs/>
          <w:sz w:val="20"/>
          <w:szCs w:val="20"/>
        </w:rPr>
        <w:t xml:space="preserve"> у </w:t>
      </w:r>
      <w:proofErr w:type="spellStart"/>
      <w:r w:rsidRPr="00286A91">
        <w:rPr>
          <w:rFonts w:ascii="Times New Roman" w:eastAsia="Calibri" w:hAnsi="Times New Roman"/>
          <w:b/>
          <w:bCs/>
          <w:sz w:val="20"/>
          <w:szCs w:val="20"/>
        </w:rPr>
        <w:t>којој</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је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донешена</w:t>
      </w:r>
      <w:proofErr w:type="spellEnd"/>
      <w:r w:rsidRPr="00286A91">
        <w:rPr>
          <w:rFonts w:ascii="Times New Roman" w:eastAsia="Calibri" w:hAnsi="Times New Roman"/>
          <w:b/>
          <w:bCs/>
          <w:sz w:val="20"/>
          <w:szCs w:val="20"/>
        </w:rPr>
        <w:t xml:space="preserve"> и </w:t>
      </w:r>
      <w:proofErr w:type="spellStart"/>
      <w:r w:rsidRPr="00286A91">
        <w:rPr>
          <w:rFonts w:ascii="Times New Roman" w:eastAsia="Calibri" w:hAnsi="Times New Roman"/>
          <w:b/>
          <w:bCs/>
          <w:sz w:val="20"/>
          <w:szCs w:val="20"/>
        </w:rPr>
        <w:t>ова</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Одлука</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обавеза</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плаћања</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комуналне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таксе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настаје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наступањем</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наредне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календарске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године</w:t>
      </w:r>
      <w:proofErr w:type="spellEnd"/>
      <w:r w:rsidRPr="00286A91">
        <w:rPr>
          <w:rFonts w:ascii="Times New Roman" w:eastAsia="Calibri" w:hAnsi="Times New Roman"/>
          <w:b/>
          <w:bCs/>
          <w:sz w:val="20"/>
          <w:szCs w:val="20"/>
        </w:rPr>
        <w:t xml:space="preserve">, а </w:t>
      </w:r>
      <w:proofErr w:type="spellStart"/>
      <w:r w:rsidRPr="00286A91">
        <w:rPr>
          <w:rFonts w:ascii="Times New Roman" w:eastAsia="Calibri" w:hAnsi="Times New Roman"/>
          <w:b/>
          <w:bCs/>
          <w:sz w:val="20"/>
          <w:szCs w:val="20"/>
        </w:rPr>
        <w:t>односи</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се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за</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ту</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наредну</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годину</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рачунавши</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од</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године</w:t>
      </w:r>
      <w:proofErr w:type="spellEnd"/>
      <w:r w:rsidRPr="00286A91">
        <w:rPr>
          <w:rFonts w:ascii="Times New Roman" w:eastAsia="Calibri" w:hAnsi="Times New Roman"/>
          <w:b/>
          <w:bCs/>
          <w:sz w:val="20"/>
          <w:szCs w:val="20"/>
        </w:rPr>
        <w:t xml:space="preserve"> у </w:t>
      </w:r>
      <w:proofErr w:type="spellStart"/>
      <w:r w:rsidRPr="00286A91">
        <w:rPr>
          <w:rFonts w:ascii="Times New Roman" w:eastAsia="Calibri" w:hAnsi="Times New Roman"/>
          <w:b/>
          <w:bCs/>
          <w:sz w:val="20"/>
          <w:szCs w:val="20"/>
        </w:rPr>
        <w:t>којој</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је</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објекат</w:t>
      </w:r>
      <w:proofErr w:type="spellEnd"/>
      <w:r w:rsidRPr="00286A91">
        <w:rPr>
          <w:rFonts w:ascii="Times New Roman" w:eastAsia="Calibri" w:hAnsi="Times New Roman"/>
          <w:b/>
          <w:bCs/>
          <w:sz w:val="20"/>
          <w:szCs w:val="20"/>
        </w:rPr>
        <w:t xml:space="preserve"> </w:t>
      </w:r>
      <w:proofErr w:type="spellStart"/>
      <w:r w:rsidRPr="00286A91">
        <w:rPr>
          <w:rFonts w:ascii="Times New Roman" w:eastAsia="Calibri" w:hAnsi="Times New Roman"/>
          <w:b/>
          <w:bCs/>
          <w:sz w:val="20"/>
          <w:szCs w:val="20"/>
        </w:rPr>
        <w:t>постављен</w:t>
      </w:r>
      <w:proofErr w:type="spellEnd"/>
      <w:r w:rsidRPr="00286A91">
        <w:rPr>
          <w:rFonts w:ascii="Times New Roman" w:eastAsia="Calibri" w:hAnsi="Times New Roman"/>
          <w:b/>
          <w:bCs/>
          <w:sz w:val="20"/>
          <w:szCs w:val="20"/>
          <w:lang w:val="sr-Cyrl-BA"/>
        </w:rPr>
        <w:t>,</w:t>
      </w:r>
      <w:r w:rsidRPr="00286A91">
        <w:rPr>
          <w:rFonts w:ascii="Times New Roman" w:eastAsia="SimSun" w:hAnsi="Times New Roman"/>
          <w:b/>
          <w:bCs/>
          <w:sz w:val="20"/>
          <w:szCs w:val="20"/>
          <w:lang w:val="sr-Cyrl-BA"/>
        </w:rPr>
        <w:t xml:space="preserve"> </w:t>
      </w:r>
      <w:proofErr w:type="spellStart"/>
      <w:r w:rsidRPr="00286A91">
        <w:rPr>
          <w:rFonts w:ascii="Times New Roman" w:eastAsia="SimSun" w:hAnsi="Times New Roman"/>
          <w:b/>
          <w:bCs/>
          <w:sz w:val="20"/>
          <w:szCs w:val="20"/>
        </w:rPr>
        <w:t>мијења</w:t>
      </w:r>
      <w:proofErr w:type="spellEnd"/>
      <w:r w:rsidRPr="00286A91">
        <w:rPr>
          <w:rFonts w:ascii="Times New Roman" w:eastAsia="SimSun" w:hAnsi="Times New Roman"/>
          <w:b/>
          <w:bCs/>
          <w:sz w:val="20"/>
          <w:szCs w:val="20"/>
        </w:rPr>
        <w:t xml:space="preserve"> </w:t>
      </w:r>
      <w:proofErr w:type="spellStart"/>
      <w:r w:rsidRPr="00286A91">
        <w:rPr>
          <w:rFonts w:ascii="Times New Roman" w:eastAsia="SimSun" w:hAnsi="Times New Roman"/>
          <w:b/>
          <w:bCs/>
          <w:sz w:val="20"/>
          <w:szCs w:val="20"/>
        </w:rPr>
        <w:t>се</w:t>
      </w:r>
      <w:proofErr w:type="spellEnd"/>
      <w:r w:rsidRPr="00286A91">
        <w:rPr>
          <w:rFonts w:ascii="Times New Roman" w:eastAsia="SimSun" w:hAnsi="Times New Roman"/>
          <w:b/>
          <w:bCs/>
          <w:sz w:val="20"/>
          <w:szCs w:val="20"/>
        </w:rPr>
        <w:t xml:space="preserve"> и </w:t>
      </w:r>
      <w:proofErr w:type="spellStart"/>
      <w:r w:rsidRPr="00286A91">
        <w:rPr>
          <w:rFonts w:ascii="Times New Roman" w:eastAsia="SimSun" w:hAnsi="Times New Roman"/>
          <w:b/>
          <w:bCs/>
          <w:sz w:val="20"/>
          <w:szCs w:val="20"/>
        </w:rPr>
        <w:t>глас</w:t>
      </w:r>
      <w:proofErr w:type="spellEnd"/>
      <w:r w:rsidRPr="00286A91">
        <w:rPr>
          <w:rFonts w:ascii="Times New Roman" w:eastAsia="SimSun" w:hAnsi="Times New Roman"/>
          <w:b/>
          <w:bCs/>
          <w:sz w:val="20"/>
          <w:szCs w:val="20"/>
          <w:lang w:val="sr-Cyrl-BA"/>
        </w:rPr>
        <w:t>и</w:t>
      </w:r>
      <w:r w:rsidRPr="00286A91">
        <w:rPr>
          <w:rFonts w:ascii="Times New Roman" w:eastAsia="SimSun" w:hAnsi="Times New Roman"/>
          <w:b/>
          <w:bCs/>
          <w:sz w:val="20"/>
          <w:szCs w:val="20"/>
        </w:rPr>
        <w:t>:</w:t>
      </w:r>
    </w:p>
    <w:p w14:paraId="2AC67788" w14:textId="6235BF73" w:rsidR="001A0556" w:rsidRDefault="001A0556" w:rsidP="001A0556">
      <w:pPr>
        <w:pStyle w:val="Bezrazmaka"/>
        <w:jc w:val="both"/>
        <w:rPr>
          <w:rFonts w:ascii="Times New Roman" w:eastAsia="SimSun" w:hAnsi="Times New Roman"/>
          <w:b/>
          <w:bCs/>
          <w:i/>
          <w:iCs/>
          <w:sz w:val="20"/>
          <w:szCs w:val="20"/>
          <w:lang w:val="sr-Cyrl-BA"/>
        </w:rPr>
      </w:pPr>
      <w:r w:rsidRPr="00286A91">
        <w:rPr>
          <w:rFonts w:ascii="Times New Roman" w:eastAsia="SimSun" w:hAnsi="Times New Roman"/>
          <w:b/>
          <w:bCs/>
          <w:i/>
          <w:iCs/>
          <w:sz w:val="20"/>
          <w:szCs w:val="20"/>
        </w:rPr>
        <w:t xml:space="preserve"> „</w:t>
      </w:r>
      <w:r w:rsidRPr="00286A91">
        <w:rPr>
          <w:rFonts w:ascii="Times New Roman" w:eastAsia="SimSun" w:hAnsi="Times New Roman"/>
          <w:b/>
          <w:bCs/>
          <w:i/>
          <w:iCs/>
          <w:sz w:val="20"/>
          <w:szCs w:val="20"/>
          <w:lang w:val="sr-Cyrl-BA"/>
        </w:rPr>
        <w:t xml:space="preserve">Обавеза плаћања комуналне накнаде настаје даном почетка коришћења права, предмета и услуга за чије је коришћење прописано плаћање комуналне </w:t>
      </w:r>
      <w:proofErr w:type="gramStart"/>
      <w:r w:rsidRPr="00286A91">
        <w:rPr>
          <w:rFonts w:ascii="Times New Roman" w:eastAsia="SimSun" w:hAnsi="Times New Roman"/>
          <w:b/>
          <w:bCs/>
          <w:i/>
          <w:iCs/>
          <w:sz w:val="20"/>
          <w:szCs w:val="20"/>
          <w:lang w:val="sr-Cyrl-BA"/>
        </w:rPr>
        <w:t>таксе.“</w:t>
      </w:r>
      <w:proofErr w:type="gramEnd"/>
    </w:p>
    <w:p w14:paraId="42FE91DE" w14:textId="77777777" w:rsidR="001A0556" w:rsidRPr="00286A91" w:rsidRDefault="001A0556" w:rsidP="001A0556">
      <w:pPr>
        <w:pStyle w:val="Bezrazmaka"/>
        <w:jc w:val="both"/>
        <w:rPr>
          <w:rFonts w:ascii="Times New Roman" w:eastAsia="Calibri" w:hAnsi="Times New Roman"/>
          <w:b/>
          <w:bCs/>
          <w:i/>
          <w:iCs/>
          <w:sz w:val="20"/>
          <w:szCs w:val="20"/>
        </w:rPr>
      </w:pPr>
    </w:p>
    <w:p w14:paraId="1AE46A2F" w14:textId="77777777" w:rsidR="001A0556" w:rsidRPr="00286A91" w:rsidRDefault="001A0556" w:rsidP="001A0556">
      <w:pPr>
        <w:jc w:val="center"/>
        <w:rPr>
          <w:rFonts w:eastAsia="SimSun"/>
          <w:b/>
          <w:bCs/>
        </w:rPr>
      </w:pPr>
      <w:proofErr w:type="spellStart"/>
      <w:r w:rsidRPr="00286A91">
        <w:rPr>
          <w:rFonts w:eastAsia="SimSun"/>
          <w:b/>
          <w:bCs/>
        </w:rPr>
        <w:t>Члан</w:t>
      </w:r>
      <w:proofErr w:type="spellEnd"/>
      <w:r w:rsidRPr="00286A91">
        <w:rPr>
          <w:rFonts w:eastAsia="SimSun"/>
          <w:b/>
          <w:bCs/>
        </w:rPr>
        <w:t xml:space="preserve"> </w:t>
      </w:r>
      <w:r w:rsidRPr="00286A91">
        <w:rPr>
          <w:rFonts w:eastAsia="SimSun"/>
          <w:b/>
          <w:bCs/>
          <w:lang w:val="sr-Cyrl-BA"/>
        </w:rPr>
        <w:t>3</w:t>
      </w:r>
      <w:r w:rsidRPr="00286A91">
        <w:rPr>
          <w:rFonts w:eastAsia="SimSun"/>
          <w:b/>
          <w:bCs/>
        </w:rPr>
        <w:t>.</w:t>
      </w:r>
    </w:p>
    <w:p w14:paraId="4CAB7774" w14:textId="77777777" w:rsidR="001A0556" w:rsidRDefault="001A0556" w:rsidP="001A0556">
      <w:pPr>
        <w:rPr>
          <w:rFonts w:eastAsia="SimSun"/>
          <w:b/>
          <w:bCs/>
          <w:lang w:val="sr-Cyrl-BA"/>
        </w:rPr>
      </w:pPr>
    </w:p>
    <w:p w14:paraId="383A4EF1" w14:textId="111423BB" w:rsidR="001A0556" w:rsidRPr="00286A91" w:rsidRDefault="001A0556" w:rsidP="001A0556">
      <w:pPr>
        <w:jc w:val="both"/>
        <w:rPr>
          <w:rFonts w:eastAsia="SimSun"/>
          <w:b/>
          <w:bCs/>
          <w:lang w:val="sr-Cyrl-BA"/>
        </w:rPr>
      </w:pPr>
      <w:r w:rsidRPr="00286A91">
        <w:rPr>
          <w:rFonts w:eastAsia="SimSun"/>
          <w:b/>
          <w:bCs/>
        </w:rPr>
        <w:t xml:space="preserve">У </w:t>
      </w:r>
      <w:proofErr w:type="spellStart"/>
      <w:r w:rsidRPr="00286A91">
        <w:rPr>
          <w:rFonts w:eastAsia="SimSun"/>
          <w:b/>
          <w:bCs/>
        </w:rPr>
        <w:t>Тарифном</w:t>
      </w:r>
      <w:proofErr w:type="spellEnd"/>
      <w:r w:rsidRPr="00286A91">
        <w:rPr>
          <w:rFonts w:eastAsia="SimSun"/>
          <w:b/>
          <w:bCs/>
        </w:rPr>
        <w:t xml:space="preserve"> </w:t>
      </w:r>
      <w:proofErr w:type="spellStart"/>
      <w:r w:rsidRPr="00286A91">
        <w:rPr>
          <w:rFonts w:eastAsia="SimSun"/>
          <w:b/>
          <w:bCs/>
        </w:rPr>
        <w:t>броју</w:t>
      </w:r>
      <w:proofErr w:type="spellEnd"/>
      <w:r w:rsidRPr="00286A91">
        <w:rPr>
          <w:rFonts w:eastAsia="SimSun"/>
          <w:b/>
          <w:bCs/>
        </w:rPr>
        <w:t xml:space="preserve"> 2. у </w:t>
      </w:r>
      <w:proofErr w:type="spellStart"/>
      <w:r w:rsidRPr="00286A91">
        <w:rPr>
          <w:rFonts w:eastAsia="SimSun"/>
          <w:b/>
          <w:bCs/>
        </w:rPr>
        <w:t>дијелу</w:t>
      </w:r>
      <w:proofErr w:type="spellEnd"/>
      <w:r w:rsidRPr="00286A91">
        <w:rPr>
          <w:rFonts w:eastAsia="SimSun"/>
          <w:b/>
          <w:bCs/>
        </w:rPr>
        <w:t xml:space="preserve"> </w:t>
      </w:r>
      <w:proofErr w:type="spellStart"/>
      <w:r w:rsidRPr="00286A91">
        <w:rPr>
          <w:rFonts w:eastAsia="SimSun"/>
          <w:b/>
          <w:bCs/>
        </w:rPr>
        <w:t>који</w:t>
      </w:r>
      <w:proofErr w:type="spellEnd"/>
      <w:r w:rsidRPr="00286A91">
        <w:rPr>
          <w:rFonts w:eastAsia="SimSun"/>
          <w:b/>
          <w:bCs/>
        </w:rPr>
        <w:t xml:space="preserve"> </w:t>
      </w:r>
      <w:proofErr w:type="spellStart"/>
      <w:r w:rsidRPr="00286A91">
        <w:rPr>
          <w:rFonts w:eastAsia="SimSun"/>
          <w:b/>
          <w:bCs/>
        </w:rPr>
        <w:t>се</w:t>
      </w:r>
      <w:proofErr w:type="spellEnd"/>
      <w:r w:rsidRPr="00286A91">
        <w:rPr>
          <w:rFonts w:eastAsia="SimSun"/>
          <w:b/>
          <w:bCs/>
        </w:rPr>
        <w:t xml:space="preserve"> </w:t>
      </w:r>
      <w:proofErr w:type="spellStart"/>
      <w:r w:rsidRPr="00286A91">
        <w:rPr>
          <w:rFonts w:eastAsia="SimSun"/>
          <w:b/>
          <w:bCs/>
        </w:rPr>
        <w:t>односи</w:t>
      </w:r>
      <w:proofErr w:type="spellEnd"/>
      <w:r w:rsidRPr="00286A91">
        <w:rPr>
          <w:rFonts w:eastAsia="SimSun"/>
          <w:b/>
          <w:bCs/>
        </w:rPr>
        <w:t xml:space="preserve"> </w:t>
      </w:r>
      <w:proofErr w:type="spellStart"/>
      <w:r w:rsidRPr="00286A91">
        <w:rPr>
          <w:rFonts w:eastAsia="SimSun"/>
          <w:b/>
          <w:bCs/>
        </w:rPr>
        <w:t>на</w:t>
      </w:r>
      <w:proofErr w:type="spellEnd"/>
      <w:r w:rsidRPr="00286A91">
        <w:rPr>
          <w:rFonts w:eastAsia="SimSun"/>
          <w:b/>
          <w:bCs/>
        </w:rPr>
        <w:t xml:space="preserve"> </w:t>
      </w:r>
      <w:proofErr w:type="spellStart"/>
      <w:r w:rsidRPr="00286A91">
        <w:rPr>
          <w:rFonts w:eastAsia="SimSun"/>
          <w:b/>
          <w:bCs/>
        </w:rPr>
        <w:t>дјелатност</w:t>
      </w:r>
      <w:proofErr w:type="spellEnd"/>
      <w:r w:rsidRPr="00286A91">
        <w:rPr>
          <w:rFonts w:eastAsia="SimSun"/>
          <w:b/>
          <w:bCs/>
        </w:rPr>
        <w:t xml:space="preserve"> </w:t>
      </w:r>
      <w:proofErr w:type="spellStart"/>
      <w:r w:rsidRPr="00286A91">
        <w:rPr>
          <w:rFonts w:eastAsia="SimSun"/>
          <w:b/>
          <w:bCs/>
        </w:rPr>
        <w:t>организовања</w:t>
      </w:r>
      <w:proofErr w:type="spellEnd"/>
      <w:r w:rsidRPr="00286A91">
        <w:rPr>
          <w:rFonts w:eastAsia="SimSun"/>
          <w:b/>
          <w:bCs/>
        </w:rPr>
        <w:t xml:space="preserve"> </w:t>
      </w:r>
      <w:proofErr w:type="spellStart"/>
      <w:r w:rsidRPr="00286A91">
        <w:rPr>
          <w:rFonts w:eastAsia="SimSun"/>
          <w:b/>
          <w:bCs/>
        </w:rPr>
        <w:t>игара</w:t>
      </w:r>
      <w:proofErr w:type="spellEnd"/>
      <w:r w:rsidRPr="00286A91">
        <w:rPr>
          <w:rFonts w:eastAsia="SimSun"/>
          <w:b/>
          <w:bCs/>
        </w:rPr>
        <w:t xml:space="preserve"> </w:t>
      </w:r>
      <w:proofErr w:type="spellStart"/>
      <w:r w:rsidRPr="00286A91">
        <w:rPr>
          <w:rFonts w:eastAsia="SimSun"/>
          <w:b/>
          <w:bCs/>
        </w:rPr>
        <w:t>на</w:t>
      </w:r>
      <w:proofErr w:type="spellEnd"/>
      <w:r w:rsidRPr="00286A91">
        <w:rPr>
          <w:rFonts w:eastAsia="SimSun"/>
          <w:b/>
          <w:bCs/>
        </w:rPr>
        <w:t xml:space="preserve"> </w:t>
      </w:r>
      <w:proofErr w:type="spellStart"/>
      <w:r w:rsidRPr="00286A91">
        <w:rPr>
          <w:rFonts w:eastAsia="SimSun"/>
          <w:b/>
          <w:bCs/>
        </w:rPr>
        <w:t>срећу</w:t>
      </w:r>
      <w:proofErr w:type="spellEnd"/>
      <w:r w:rsidRPr="00286A91">
        <w:rPr>
          <w:rFonts w:eastAsia="SimSun"/>
          <w:b/>
          <w:bCs/>
        </w:rPr>
        <w:t xml:space="preserve">, </w:t>
      </w:r>
      <w:proofErr w:type="spellStart"/>
      <w:r w:rsidRPr="00286A91">
        <w:rPr>
          <w:rFonts w:eastAsia="SimSun"/>
          <w:b/>
          <w:bCs/>
        </w:rPr>
        <w:t>тачка</w:t>
      </w:r>
      <w:proofErr w:type="spellEnd"/>
      <w:r w:rsidRPr="00286A91">
        <w:rPr>
          <w:rFonts w:eastAsia="SimSun"/>
          <w:b/>
          <w:bCs/>
        </w:rPr>
        <w:t xml:space="preserve"> </w:t>
      </w:r>
      <w:r w:rsidRPr="00286A91">
        <w:rPr>
          <w:rFonts w:eastAsia="SimSun"/>
          <w:b/>
          <w:bCs/>
          <w:lang w:val="sr-Cyrl-BA"/>
        </w:rPr>
        <w:t xml:space="preserve">54. </w:t>
      </w:r>
      <w:proofErr w:type="spellStart"/>
      <w:r w:rsidRPr="00286A91">
        <w:rPr>
          <w:rFonts w:eastAsia="SimSun"/>
          <w:b/>
          <w:bCs/>
        </w:rPr>
        <w:t>мијења</w:t>
      </w:r>
      <w:proofErr w:type="spellEnd"/>
      <w:r w:rsidRPr="00286A91">
        <w:rPr>
          <w:rFonts w:eastAsia="SimSun"/>
          <w:b/>
          <w:bCs/>
        </w:rPr>
        <w:t xml:space="preserve"> </w:t>
      </w:r>
      <w:proofErr w:type="spellStart"/>
      <w:r w:rsidRPr="00286A91">
        <w:rPr>
          <w:rFonts w:eastAsia="SimSun"/>
          <w:b/>
          <w:bCs/>
        </w:rPr>
        <w:t>се</w:t>
      </w:r>
      <w:proofErr w:type="spellEnd"/>
      <w:r w:rsidRPr="00286A91">
        <w:rPr>
          <w:rFonts w:eastAsia="SimSun"/>
          <w:b/>
          <w:bCs/>
          <w:lang w:val="sr-Cyrl-BA"/>
        </w:rPr>
        <w:t xml:space="preserve"> и гласи:</w:t>
      </w:r>
    </w:p>
    <w:p w14:paraId="2FF35230" w14:textId="77777777" w:rsidR="001A0556" w:rsidRPr="00286A91" w:rsidRDefault="001A0556" w:rsidP="00790EFA">
      <w:pPr>
        <w:numPr>
          <w:ilvl w:val="0"/>
          <w:numId w:val="27"/>
        </w:numPr>
        <w:contextualSpacing/>
        <w:jc w:val="both"/>
        <w:rPr>
          <w:b/>
          <w:bCs/>
          <w:i/>
          <w:iCs/>
        </w:rPr>
      </w:pPr>
      <w:r w:rsidRPr="00286A91">
        <w:rPr>
          <w:b/>
          <w:bCs/>
          <w:i/>
          <w:iCs/>
        </w:rPr>
        <w:t>„</w:t>
      </w:r>
      <w:proofErr w:type="spellStart"/>
      <w:r w:rsidRPr="00286A91">
        <w:rPr>
          <w:b/>
          <w:bCs/>
          <w:i/>
          <w:iCs/>
        </w:rPr>
        <w:t>предузећа</w:t>
      </w:r>
      <w:proofErr w:type="spellEnd"/>
      <w:r w:rsidRPr="00286A91">
        <w:rPr>
          <w:b/>
          <w:bCs/>
          <w:i/>
          <w:iCs/>
        </w:rPr>
        <w:t xml:space="preserve"> (</w:t>
      </w:r>
      <w:proofErr w:type="spellStart"/>
      <w:r w:rsidRPr="00286A91">
        <w:rPr>
          <w:b/>
          <w:bCs/>
          <w:i/>
          <w:iCs/>
        </w:rPr>
        <w:t>привредна</w:t>
      </w:r>
      <w:proofErr w:type="spellEnd"/>
      <w:r w:rsidRPr="00286A91">
        <w:rPr>
          <w:b/>
          <w:bCs/>
          <w:i/>
          <w:iCs/>
        </w:rPr>
        <w:t xml:space="preserve"> </w:t>
      </w:r>
      <w:proofErr w:type="spellStart"/>
      <w:r w:rsidRPr="00286A91">
        <w:rPr>
          <w:b/>
          <w:bCs/>
          <w:i/>
          <w:iCs/>
        </w:rPr>
        <w:t>друштва</w:t>
      </w:r>
      <w:proofErr w:type="spellEnd"/>
      <w:r w:rsidRPr="00286A91">
        <w:rPr>
          <w:b/>
          <w:bCs/>
          <w:i/>
          <w:iCs/>
        </w:rPr>
        <w:t xml:space="preserve">), </w:t>
      </w:r>
      <w:proofErr w:type="spellStart"/>
      <w:r w:rsidRPr="00286A91">
        <w:rPr>
          <w:b/>
          <w:bCs/>
          <w:i/>
          <w:iCs/>
        </w:rPr>
        <w:t>пословне</w:t>
      </w:r>
      <w:proofErr w:type="spellEnd"/>
      <w:r w:rsidRPr="00286A91">
        <w:rPr>
          <w:b/>
          <w:bCs/>
          <w:i/>
          <w:iCs/>
        </w:rPr>
        <w:t xml:space="preserve"> </w:t>
      </w:r>
      <w:proofErr w:type="spellStart"/>
      <w:r w:rsidRPr="00286A91">
        <w:rPr>
          <w:b/>
          <w:bCs/>
          <w:i/>
          <w:iCs/>
        </w:rPr>
        <w:t>јединице</w:t>
      </w:r>
      <w:proofErr w:type="spellEnd"/>
      <w:r w:rsidRPr="00286A91">
        <w:rPr>
          <w:b/>
          <w:bCs/>
          <w:i/>
          <w:iCs/>
        </w:rPr>
        <w:t xml:space="preserve"> и </w:t>
      </w:r>
      <w:proofErr w:type="spellStart"/>
      <w:r w:rsidRPr="00286A91">
        <w:rPr>
          <w:b/>
          <w:bCs/>
          <w:i/>
          <w:iCs/>
        </w:rPr>
        <w:t>други</w:t>
      </w:r>
      <w:proofErr w:type="spellEnd"/>
      <w:r w:rsidRPr="00286A91">
        <w:rPr>
          <w:b/>
          <w:bCs/>
          <w:i/>
          <w:iCs/>
        </w:rPr>
        <w:t xml:space="preserve"> </w:t>
      </w:r>
      <w:proofErr w:type="spellStart"/>
      <w:r w:rsidRPr="00286A91">
        <w:rPr>
          <w:b/>
          <w:bCs/>
          <w:i/>
          <w:iCs/>
        </w:rPr>
        <w:t>организациони</w:t>
      </w:r>
      <w:proofErr w:type="spellEnd"/>
    </w:p>
    <w:p w14:paraId="24A4BEBA" w14:textId="77777777" w:rsidR="001A0556" w:rsidRPr="00286A91" w:rsidRDefault="001A0556" w:rsidP="001A0556">
      <w:pPr>
        <w:jc w:val="both"/>
        <w:rPr>
          <w:b/>
          <w:bCs/>
          <w:i/>
          <w:iCs/>
          <w:lang w:val="sr-Cyrl-BA"/>
        </w:rPr>
      </w:pPr>
      <w:proofErr w:type="spellStart"/>
      <w:r w:rsidRPr="00286A91">
        <w:rPr>
          <w:b/>
          <w:bCs/>
          <w:i/>
          <w:iCs/>
        </w:rPr>
        <w:t>дијелови</w:t>
      </w:r>
      <w:proofErr w:type="spellEnd"/>
      <w:r w:rsidRPr="00286A91">
        <w:rPr>
          <w:b/>
          <w:bCs/>
          <w:i/>
          <w:iCs/>
        </w:rPr>
        <w:t xml:space="preserve">, </w:t>
      </w:r>
      <w:proofErr w:type="spellStart"/>
      <w:r w:rsidRPr="00286A91">
        <w:rPr>
          <w:b/>
          <w:bCs/>
          <w:i/>
          <w:iCs/>
        </w:rPr>
        <w:t>укључујући</w:t>
      </w:r>
      <w:proofErr w:type="spellEnd"/>
      <w:r w:rsidRPr="00286A91">
        <w:rPr>
          <w:b/>
          <w:bCs/>
          <w:i/>
          <w:iCs/>
        </w:rPr>
        <w:t xml:space="preserve"> и </w:t>
      </w:r>
      <w:proofErr w:type="spellStart"/>
      <w:r w:rsidRPr="00286A91">
        <w:rPr>
          <w:b/>
          <w:bCs/>
          <w:i/>
          <w:iCs/>
        </w:rPr>
        <w:t>продајна</w:t>
      </w:r>
      <w:proofErr w:type="spellEnd"/>
      <w:r w:rsidRPr="00286A91">
        <w:rPr>
          <w:b/>
          <w:bCs/>
          <w:i/>
          <w:iCs/>
        </w:rPr>
        <w:t xml:space="preserve"> </w:t>
      </w:r>
      <w:proofErr w:type="spellStart"/>
      <w:r w:rsidRPr="00286A91">
        <w:rPr>
          <w:b/>
          <w:bCs/>
          <w:i/>
          <w:iCs/>
        </w:rPr>
        <w:t>мјеста</w:t>
      </w:r>
      <w:proofErr w:type="spellEnd"/>
      <w:r w:rsidRPr="00286A91">
        <w:rPr>
          <w:b/>
          <w:bCs/>
          <w:i/>
          <w:iCs/>
        </w:rPr>
        <w:t xml:space="preserve"> </w:t>
      </w:r>
      <w:proofErr w:type="spellStart"/>
      <w:r w:rsidRPr="00286A91">
        <w:rPr>
          <w:b/>
          <w:bCs/>
          <w:i/>
          <w:iCs/>
        </w:rPr>
        <w:t>предузећа</w:t>
      </w:r>
      <w:proofErr w:type="spellEnd"/>
      <w:r w:rsidRPr="00286A91">
        <w:rPr>
          <w:b/>
          <w:bCs/>
          <w:i/>
          <w:iCs/>
        </w:rPr>
        <w:t xml:space="preserve"> (</w:t>
      </w:r>
      <w:proofErr w:type="spellStart"/>
      <w:r w:rsidRPr="00286A91">
        <w:rPr>
          <w:b/>
          <w:bCs/>
          <w:i/>
          <w:iCs/>
        </w:rPr>
        <w:t>привредних</w:t>
      </w:r>
      <w:proofErr w:type="spellEnd"/>
      <w:r w:rsidRPr="00286A91">
        <w:rPr>
          <w:b/>
          <w:bCs/>
          <w:i/>
          <w:iCs/>
        </w:rPr>
        <w:t xml:space="preserve"> </w:t>
      </w:r>
      <w:proofErr w:type="spellStart"/>
      <w:r w:rsidRPr="00286A91">
        <w:rPr>
          <w:b/>
          <w:bCs/>
          <w:i/>
          <w:iCs/>
        </w:rPr>
        <w:t>друштава</w:t>
      </w:r>
      <w:proofErr w:type="spellEnd"/>
      <w:r w:rsidRPr="00286A91">
        <w:rPr>
          <w:b/>
          <w:bCs/>
          <w:i/>
          <w:iCs/>
        </w:rPr>
        <w:t xml:space="preserve">) </w:t>
      </w:r>
      <w:proofErr w:type="spellStart"/>
      <w:r w:rsidRPr="00286A91">
        <w:rPr>
          <w:b/>
          <w:bCs/>
          <w:i/>
          <w:iCs/>
        </w:rPr>
        <w:t>из</w:t>
      </w:r>
      <w:proofErr w:type="spellEnd"/>
      <w:r w:rsidRPr="00286A91">
        <w:rPr>
          <w:b/>
          <w:bCs/>
          <w:i/>
          <w:iCs/>
        </w:rPr>
        <w:t xml:space="preserve"> </w:t>
      </w:r>
      <w:proofErr w:type="spellStart"/>
      <w:r w:rsidRPr="00286A91">
        <w:rPr>
          <w:b/>
          <w:bCs/>
          <w:i/>
          <w:iCs/>
        </w:rPr>
        <w:t>области</w:t>
      </w:r>
      <w:proofErr w:type="spellEnd"/>
      <w:r w:rsidRPr="00286A91">
        <w:rPr>
          <w:b/>
          <w:bCs/>
          <w:i/>
          <w:iCs/>
        </w:rPr>
        <w:t xml:space="preserve"> </w:t>
      </w:r>
      <w:proofErr w:type="spellStart"/>
      <w:r w:rsidRPr="00286A91">
        <w:rPr>
          <w:b/>
          <w:bCs/>
          <w:i/>
          <w:iCs/>
        </w:rPr>
        <w:t>игара</w:t>
      </w:r>
      <w:proofErr w:type="spellEnd"/>
      <w:r w:rsidRPr="00286A91">
        <w:rPr>
          <w:b/>
          <w:bCs/>
          <w:i/>
          <w:iCs/>
        </w:rPr>
        <w:t xml:space="preserve"> </w:t>
      </w:r>
      <w:proofErr w:type="spellStart"/>
      <w:r w:rsidRPr="00286A91">
        <w:rPr>
          <w:b/>
          <w:bCs/>
          <w:i/>
          <w:iCs/>
        </w:rPr>
        <w:t>на</w:t>
      </w:r>
      <w:proofErr w:type="spellEnd"/>
      <w:r w:rsidRPr="00286A91">
        <w:rPr>
          <w:b/>
          <w:bCs/>
          <w:i/>
          <w:iCs/>
        </w:rPr>
        <w:t xml:space="preserve"> </w:t>
      </w:r>
      <w:proofErr w:type="spellStart"/>
      <w:r w:rsidRPr="00286A91">
        <w:rPr>
          <w:b/>
          <w:bCs/>
          <w:i/>
          <w:iCs/>
        </w:rPr>
        <w:t>срећу-казина</w:t>
      </w:r>
      <w:proofErr w:type="spellEnd"/>
      <w:r w:rsidRPr="00286A91">
        <w:rPr>
          <w:b/>
          <w:bCs/>
          <w:i/>
          <w:iCs/>
        </w:rPr>
        <w:t xml:space="preserve"> и </w:t>
      </w:r>
      <w:proofErr w:type="spellStart"/>
      <w:r w:rsidRPr="00286A91">
        <w:rPr>
          <w:b/>
          <w:bCs/>
          <w:i/>
          <w:iCs/>
        </w:rPr>
        <w:t>аутомати</w:t>
      </w:r>
      <w:proofErr w:type="spellEnd"/>
      <w:r w:rsidRPr="00286A91">
        <w:rPr>
          <w:b/>
          <w:bCs/>
          <w:i/>
          <w:iCs/>
        </w:rPr>
        <w:t xml:space="preserve"> </w:t>
      </w:r>
      <w:proofErr w:type="spellStart"/>
      <w:r w:rsidRPr="00286A91">
        <w:rPr>
          <w:b/>
          <w:bCs/>
          <w:i/>
          <w:iCs/>
        </w:rPr>
        <w:t>за</w:t>
      </w:r>
      <w:proofErr w:type="spellEnd"/>
      <w:r w:rsidRPr="00286A91">
        <w:rPr>
          <w:b/>
          <w:bCs/>
          <w:i/>
          <w:iCs/>
        </w:rPr>
        <w:t xml:space="preserve"> </w:t>
      </w:r>
      <w:proofErr w:type="spellStart"/>
      <w:r w:rsidRPr="00286A91">
        <w:rPr>
          <w:b/>
          <w:bCs/>
          <w:i/>
          <w:iCs/>
        </w:rPr>
        <w:t>игре</w:t>
      </w:r>
      <w:proofErr w:type="spellEnd"/>
      <w:r w:rsidRPr="00286A91">
        <w:rPr>
          <w:b/>
          <w:bCs/>
          <w:i/>
          <w:iCs/>
        </w:rPr>
        <w:t xml:space="preserve"> на </w:t>
      </w:r>
      <w:proofErr w:type="spellStart"/>
      <w:proofErr w:type="gramStart"/>
      <w:r w:rsidRPr="00286A91">
        <w:rPr>
          <w:b/>
          <w:bCs/>
          <w:i/>
          <w:iCs/>
        </w:rPr>
        <w:t>срећу</w:t>
      </w:r>
      <w:proofErr w:type="spellEnd"/>
      <w:r w:rsidRPr="00286A91">
        <w:rPr>
          <w:b/>
          <w:bCs/>
          <w:i/>
          <w:iCs/>
        </w:rPr>
        <w:t xml:space="preserve">  ........................................</w:t>
      </w:r>
      <w:proofErr w:type="gramEnd"/>
      <w:r w:rsidRPr="00286A91">
        <w:rPr>
          <w:b/>
          <w:bCs/>
          <w:i/>
          <w:iCs/>
        </w:rPr>
        <w:t xml:space="preserve"> 15.000,00 </w:t>
      </w:r>
      <w:proofErr w:type="gramStart"/>
      <w:r w:rsidRPr="00286A91">
        <w:rPr>
          <w:b/>
          <w:bCs/>
          <w:i/>
          <w:iCs/>
        </w:rPr>
        <w:t>КМ“</w:t>
      </w:r>
      <w:proofErr w:type="gramEnd"/>
      <w:r w:rsidRPr="00286A91">
        <w:rPr>
          <w:b/>
          <w:bCs/>
          <w:i/>
          <w:iCs/>
        </w:rPr>
        <w:t xml:space="preserve"> </w:t>
      </w:r>
    </w:p>
    <w:p w14:paraId="5F359D64" w14:textId="77777777" w:rsidR="001A0556" w:rsidRPr="00286A91" w:rsidRDefault="001A0556" w:rsidP="001A0556">
      <w:pPr>
        <w:jc w:val="both"/>
        <w:rPr>
          <w:b/>
          <w:bCs/>
          <w:lang w:val="sr-Cyrl-BA"/>
        </w:rPr>
      </w:pPr>
    </w:p>
    <w:p w14:paraId="26E3EB88" w14:textId="77777777" w:rsidR="001A0556" w:rsidRPr="00286A91" w:rsidRDefault="001A0556" w:rsidP="001A0556">
      <w:pPr>
        <w:jc w:val="both"/>
        <w:rPr>
          <w:rFonts w:eastAsia="SimSun"/>
          <w:b/>
          <w:bCs/>
          <w:lang w:val="sr-Cyrl-BA"/>
        </w:rPr>
      </w:pPr>
      <w:proofErr w:type="spellStart"/>
      <w:r w:rsidRPr="00286A91">
        <w:rPr>
          <w:rFonts w:eastAsia="SimSun"/>
          <w:b/>
          <w:bCs/>
        </w:rPr>
        <w:lastRenderedPageBreak/>
        <w:t>тачка</w:t>
      </w:r>
      <w:proofErr w:type="spellEnd"/>
      <w:r w:rsidRPr="00286A91">
        <w:rPr>
          <w:rFonts w:eastAsia="SimSun"/>
          <w:b/>
          <w:bCs/>
        </w:rPr>
        <w:t xml:space="preserve"> </w:t>
      </w:r>
      <w:r w:rsidRPr="00286A91">
        <w:rPr>
          <w:rFonts w:eastAsia="SimSun"/>
          <w:b/>
          <w:bCs/>
          <w:lang w:val="sr-Cyrl-BA"/>
        </w:rPr>
        <w:t xml:space="preserve">55. </w:t>
      </w:r>
      <w:proofErr w:type="spellStart"/>
      <w:r w:rsidRPr="00286A91">
        <w:rPr>
          <w:rFonts w:eastAsia="SimSun"/>
          <w:b/>
          <w:bCs/>
        </w:rPr>
        <w:t>мијења</w:t>
      </w:r>
      <w:proofErr w:type="spellEnd"/>
      <w:r w:rsidRPr="00286A91">
        <w:rPr>
          <w:rFonts w:eastAsia="SimSun"/>
          <w:b/>
          <w:bCs/>
        </w:rPr>
        <w:t xml:space="preserve"> </w:t>
      </w:r>
      <w:proofErr w:type="spellStart"/>
      <w:r w:rsidRPr="00286A91">
        <w:rPr>
          <w:rFonts w:eastAsia="SimSun"/>
          <w:b/>
          <w:bCs/>
        </w:rPr>
        <w:t>се</w:t>
      </w:r>
      <w:proofErr w:type="spellEnd"/>
      <w:r w:rsidRPr="00286A91">
        <w:rPr>
          <w:rFonts w:eastAsia="SimSun"/>
          <w:b/>
          <w:bCs/>
          <w:lang w:val="sr-Cyrl-BA"/>
        </w:rPr>
        <w:t xml:space="preserve"> и гласи:</w:t>
      </w:r>
    </w:p>
    <w:p w14:paraId="10CF90F5" w14:textId="77777777" w:rsidR="001A0556" w:rsidRPr="00286A91" w:rsidRDefault="001A0556" w:rsidP="001A0556">
      <w:pPr>
        <w:jc w:val="both"/>
        <w:rPr>
          <w:b/>
          <w:bCs/>
          <w:lang w:val="sr-Cyrl-BA"/>
        </w:rPr>
      </w:pPr>
    </w:p>
    <w:p w14:paraId="05F8C499" w14:textId="77777777" w:rsidR="001A0556" w:rsidRPr="00286A91" w:rsidRDefault="001A0556" w:rsidP="00790EFA">
      <w:pPr>
        <w:numPr>
          <w:ilvl w:val="0"/>
          <w:numId w:val="28"/>
        </w:numPr>
        <w:contextualSpacing/>
        <w:jc w:val="both"/>
        <w:rPr>
          <w:b/>
          <w:bCs/>
          <w:i/>
          <w:iCs/>
        </w:rPr>
      </w:pPr>
      <w:r w:rsidRPr="00286A91">
        <w:rPr>
          <w:b/>
          <w:bCs/>
          <w:i/>
          <w:iCs/>
        </w:rPr>
        <w:t>„</w:t>
      </w:r>
      <w:proofErr w:type="spellStart"/>
      <w:r w:rsidRPr="00286A91">
        <w:rPr>
          <w:b/>
          <w:bCs/>
          <w:i/>
          <w:iCs/>
        </w:rPr>
        <w:t>предузећа</w:t>
      </w:r>
      <w:proofErr w:type="spellEnd"/>
      <w:r w:rsidRPr="00286A91">
        <w:rPr>
          <w:b/>
          <w:bCs/>
          <w:i/>
          <w:iCs/>
        </w:rPr>
        <w:t xml:space="preserve"> (</w:t>
      </w:r>
      <w:proofErr w:type="spellStart"/>
      <w:r w:rsidRPr="00286A91">
        <w:rPr>
          <w:b/>
          <w:bCs/>
          <w:i/>
          <w:iCs/>
        </w:rPr>
        <w:t>привредна</w:t>
      </w:r>
      <w:proofErr w:type="spellEnd"/>
      <w:r w:rsidRPr="00286A91">
        <w:rPr>
          <w:b/>
          <w:bCs/>
          <w:i/>
          <w:iCs/>
        </w:rPr>
        <w:t xml:space="preserve"> </w:t>
      </w:r>
      <w:proofErr w:type="spellStart"/>
      <w:r w:rsidRPr="00286A91">
        <w:rPr>
          <w:b/>
          <w:bCs/>
          <w:i/>
          <w:iCs/>
        </w:rPr>
        <w:t>друштва</w:t>
      </w:r>
      <w:proofErr w:type="spellEnd"/>
      <w:r w:rsidRPr="00286A91">
        <w:rPr>
          <w:b/>
          <w:bCs/>
          <w:i/>
          <w:iCs/>
        </w:rPr>
        <w:t xml:space="preserve">), </w:t>
      </w:r>
      <w:proofErr w:type="spellStart"/>
      <w:r w:rsidRPr="00286A91">
        <w:rPr>
          <w:b/>
          <w:bCs/>
          <w:i/>
          <w:iCs/>
        </w:rPr>
        <w:t>пословне</w:t>
      </w:r>
      <w:proofErr w:type="spellEnd"/>
      <w:r w:rsidRPr="00286A91">
        <w:rPr>
          <w:b/>
          <w:bCs/>
          <w:i/>
          <w:iCs/>
        </w:rPr>
        <w:t xml:space="preserve"> </w:t>
      </w:r>
      <w:proofErr w:type="spellStart"/>
      <w:r w:rsidRPr="00286A91">
        <w:rPr>
          <w:b/>
          <w:bCs/>
          <w:i/>
          <w:iCs/>
        </w:rPr>
        <w:t>јединице</w:t>
      </w:r>
      <w:proofErr w:type="spellEnd"/>
      <w:r w:rsidRPr="00286A91">
        <w:rPr>
          <w:b/>
          <w:bCs/>
          <w:i/>
          <w:iCs/>
        </w:rPr>
        <w:t xml:space="preserve"> и </w:t>
      </w:r>
      <w:proofErr w:type="spellStart"/>
      <w:r w:rsidRPr="00286A91">
        <w:rPr>
          <w:b/>
          <w:bCs/>
          <w:i/>
          <w:iCs/>
        </w:rPr>
        <w:t>други</w:t>
      </w:r>
      <w:proofErr w:type="spellEnd"/>
      <w:r w:rsidRPr="00286A91">
        <w:rPr>
          <w:b/>
          <w:bCs/>
          <w:i/>
          <w:iCs/>
        </w:rPr>
        <w:t xml:space="preserve"> </w:t>
      </w:r>
      <w:proofErr w:type="spellStart"/>
      <w:r w:rsidRPr="00286A91">
        <w:rPr>
          <w:b/>
          <w:bCs/>
          <w:i/>
          <w:iCs/>
        </w:rPr>
        <w:t>организациони</w:t>
      </w:r>
      <w:proofErr w:type="spellEnd"/>
    </w:p>
    <w:p w14:paraId="339AE0E6" w14:textId="77777777" w:rsidR="001A0556" w:rsidRPr="00286A91" w:rsidRDefault="001A0556" w:rsidP="001A0556">
      <w:pPr>
        <w:jc w:val="both"/>
        <w:rPr>
          <w:b/>
          <w:bCs/>
          <w:i/>
          <w:iCs/>
          <w:lang w:val="sr-Cyrl-BA"/>
        </w:rPr>
      </w:pPr>
      <w:proofErr w:type="spellStart"/>
      <w:r w:rsidRPr="00286A91">
        <w:rPr>
          <w:b/>
          <w:bCs/>
          <w:i/>
          <w:iCs/>
        </w:rPr>
        <w:t>дијелови</w:t>
      </w:r>
      <w:proofErr w:type="spellEnd"/>
      <w:r w:rsidRPr="00286A91">
        <w:rPr>
          <w:b/>
          <w:bCs/>
          <w:i/>
          <w:iCs/>
        </w:rPr>
        <w:t xml:space="preserve">, </w:t>
      </w:r>
      <w:proofErr w:type="spellStart"/>
      <w:r w:rsidRPr="00286A91">
        <w:rPr>
          <w:b/>
          <w:bCs/>
          <w:i/>
          <w:iCs/>
        </w:rPr>
        <w:t>укључујући</w:t>
      </w:r>
      <w:proofErr w:type="spellEnd"/>
      <w:r w:rsidRPr="00286A91">
        <w:rPr>
          <w:b/>
          <w:bCs/>
          <w:i/>
          <w:iCs/>
        </w:rPr>
        <w:t xml:space="preserve"> и </w:t>
      </w:r>
      <w:proofErr w:type="spellStart"/>
      <w:r w:rsidRPr="00286A91">
        <w:rPr>
          <w:b/>
          <w:bCs/>
          <w:i/>
          <w:iCs/>
        </w:rPr>
        <w:t>продајна</w:t>
      </w:r>
      <w:proofErr w:type="spellEnd"/>
      <w:r w:rsidRPr="00286A91">
        <w:rPr>
          <w:b/>
          <w:bCs/>
          <w:i/>
          <w:iCs/>
        </w:rPr>
        <w:t xml:space="preserve"> </w:t>
      </w:r>
      <w:proofErr w:type="spellStart"/>
      <w:r w:rsidRPr="00286A91">
        <w:rPr>
          <w:b/>
          <w:bCs/>
          <w:i/>
          <w:iCs/>
        </w:rPr>
        <w:t>мјеста</w:t>
      </w:r>
      <w:proofErr w:type="spellEnd"/>
      <w:r w:rsidRPr="00286A91">
        <w:rPr>
          <w:b/>
          <w:bCs/>
          <w:i/>
          <w:iCs/>
        </w:rPr>
        <w:t xml:space="preserve"> </w:t>
      </w:r>
      <w:proofErr w:type="spellStart"/>
      <w:r w:rsidRPr="00286A91">
        <w:rPr>
          <w:b/>
          <w:bCs/>
          <w:i/>
          <w:iCs/>
        </w:rPr>
        <w:t>предузећа</w:t>
      </w:r>
      <w:proofErr w:type="spellEnd"/>
      <w:r w:rsidRPr="00286A91">
        <w:rPr>
          <w:b/>
          <w:bCs/>
          <w:i/>
          <w:iCs/>
        </w:rPr>
        <w:t xml:space="preserve"> (</w:t>
      </w:r>
      <w:proofErr w:type="spellStart"/>
      <w:r w:rsidRPr="00286A91">
        <w:rPr>
          <w:b/>
          <w:bCs/>
          <w:i/>
          <w:iCs/>
        </w:rPr>
        <w:t>привредних</w:t>
      </w:r>
      <w:proofErr w:type="spellEnd"/>
      <w:r w:rsidRPr="00286A91">
        <w:rPr>
          <w:b/>
          <w:bCs/>
          <w:i/>
          <w:iCs/>
        </w:rPr>
        <w:t xml:space="preserve"> </w:t>
      </w:r>
      <w:proofErr w:type="spellStart"/>
      <w:r w:rsidRPr="00286A91">
        <w:rPr>
          <w:b/>
          <w:bCs/>
          <w:i/>
          <w:iCs/>
        </w:rPr>
        <w:t>друштава</w:t>
      </w:r>
      <w:proofErr w:type="spellEnd"/>
      <w:r w:rsidRPr="00286A91">
        <w:rPr>
          <w:b/>
          <w:bCs/>
          <w:i/>
          <w:iCs/>
        </w:rPr>
        <w:t xml:space="preserve">) </w:t>
      </w:r>
      <w:proofErr w:type="spellStart"/>
      <w:r w:rsidRPr="00286A91">
        <w:rPr>
          <w:b/>
          <w:bCs/>
          <w:i/>
          <w:iCs/>
        </w:rPr>
        <w:t>из</w:t>
      </w:r>
      <w:proofErr w:type="spellEnd"/>
      <w:r w:rsidRPr="00286A91">
        <w:rPr>
          <w:b/>
          <w:bCs/>
          <w:i/>
          <w:iCs/>
        </w:rPr>
        <w:t xml:space="preserve"> </w:t>
      </w:r>
      <w:proofErr w:type="spellStart"/>
      <w:r w:rsidRPr="00286A91">
        <w:rPr>
          <w:b/>
          <w:bCs/>
          <w:i/>
          <w:iCs/>
        </w:rPr>
        <w:t>области</w:t>
      </w:r>
      <w:proofErr w:type="spellEnd"/>
      <w:r w:rsidRPr="00286A91">
        <w:rPr>
          <w:b/>
          <w:bCs/>
          <w:i/>
          <w:iCs/>
        </w:rPr>
        <w:t xml:space="preserve"> </w:t>
      </w:r>
      <w:proofErr w:type="spellStart"/>
      <w:r w:rsidRPr="00286A91">
        <w:rPr>
          <w:b/>
          <w:bCs/>
          <w:i/>
          <w:iCs/>
        </w:rPr>
        <w:t>игара</w:t>
      </w:r>
      <w:proofErr w:type="spellEnd"/>
      <w:r w:rsidRPr="00286A91">
        <w:rPr>
          <w:b/>
          <w:bCs/>
          <w:i/>
          <w:iCs/>
        </w:rPr>
        <w:t xml:space="preserve"> </w:t>
      </w:r>
      <w:proofErr w:type="spellStart"/>
      <w:r w:rsidRPr="00286A91">
        <w:rPr>
          <w:b/>
          <w:bCs/>
          <w:i/>
          <w:iCs/>
        </w:rPr>
        <w:t>на</w:t>
      </w:r>
      <w:proofErr w:type="spellEnd"/>
      <w:r w:rsidRPr="00286A91">
        <w:rPr>
          <w:b/>
          <w:bCs/>
          <w:i/>
          <w:iCs/>
        </w:rPr>
        <w:t xml:space="preserve"> срећу-кладинонице..............................................................................</w:t>
      </w:r>
      <w:r w:rsidRPr="00286A91">
        <w:rPr>
          <w:b/>
          <w:bCs/>
          <w:i/>
          <w:iCs/>
          <w:lang w:val="sr-Cyrl-BA"/>
        </w:rPr>
        <w:t>...</w:t>
      </w:r>
      <w:r w:rsidRPr="00286A91">
        <w:rPr>
          <w:b/>
          <w:bCs/>
          <w:i/>
          <w:iCs/>
        </w:rPr>
        <w:t xml:space="preserve">10.000,00 </w:t>
      </w:r>
      <w:proofErr w:type="gramStart"/>
      <w:r w:rsidRPr="00286A91">
        <w:rPr>
          <w:b/>
          <w:bCs/>
          <w:i/>
          <w:iCs/>
        </w:rPr>
        <w:t>КМ“</w:t>
      </w:r>
      <w:proofErr w:type="gramEnd"/>
    </w:p>
    <w:p w14:paraId="57B29DB0" w14:textId="77777777" w:rsidR="001A0556" w:rsidRPr="00286A91" w:rsidRDefault="001A0556" w:rsidP="001A0556">
      <w:pPr>
        <w:jc w:val="both"/>
        <w:rPr>
          <w:b/>
          <w:bCs/>
          <w:i/>
          <w:iCs/>
          <w:lang w:val="sr-Cyrl-BA"/>
        </w:rPr>
      </w:pPr>
    </w:p>
    <w:p w14:paraId="7A58435F" w14:textId="77777777" w:rsidR="001A0556" w:rsidRPr="00286A91" w:rsidRDefault="001A0556" w:rsidP="001A0556">
      <w:pPr>
        <w:jc w:val="both"/>
        <w:rPr>
          <w:rFonts w:eastAsia="SimSun"/>
          <w:b/>
          <w:bCs/>
          <w:lang w:val="sr-Cyrl-BA"/>
        </w:rPr>
      </w:pPr>
      <w:proofErr w:type="spellStart"/>
      <w:r w:rsidRPr="00286A91">
        <w:rPr>
          <w:rFonts w:eastAsia="SimSun"/>
          <w:b/>
          <w:bCs/>
        </w:rPr>
        <w:t>тачка</w:t>
      </w:r>
      <w:proofErr w:type="spellEnd"/>
      <w:r w:rsidRPr="00286A91">
        <w:rPr>
          <w:rFonts w:eastAsia="SimSun"/>
          <w:b/>
          <w:bCs/>
          <w:lang w:val="sr-Cyrl-BA"/>
        </w:rPr>
        <w:t xml:space="preserve"> 56. </w:t>
      </w:r>
      <w:proofErr w:type="spellStart"/>
      <w:r w:rsidRPr="00286A91">
        <w:rPr>
          <w:rFonts w:eastAsia="SimSun"/>
          <w:b/>
          <w:bCs/>
        </w:rPr>
        <w:t>мијења</w:t>
      </w:r>
      <w:proofErr w:type="spellEnd"/>
      <w:r w:rsidRPr="00286A91">
        <w:rPr>
          <w:rFonts w:eastAsia="SimSun"/>
          <w:b/>
          <w:bCs/>
        </w:rPr>
        <w:t xml:space="preserve"> </w:t>
      </w:r>
      <w:proofErr w:type="spellStart"/>
      <w:r w:rsidRPr="00286A91">
        <w:rPr>
          <w:rFonts w:eastAsia="SimSun"/>
          <w:b/>
          <w:bCs/>
        </w:rPr>
        <w:t>се</w:t>
      </w:r>
      <w:proofErr w:type="spellEnd"/>
      <w:r w:rsidRPr="00286A91">
        <w:rPr>
          <w:rFonts w:eastAsia="SimSun"/>
          <w:b/>
          <w:bCs/>
          <w:lang w:val="sr-Cyrl-BA"/>
        </w:rPr>
        <w:t xml:space="preserve"> и гласи:</w:t>
      </w:r>
    </w:p>
    <w:p w14:paraId="271D9CEF" w14:textId="77777777" w:rsidR="001A0556" w:rsidRPr="00286A91" w:rsidRDefault="001A0556" w:rsidP="001A0556">
      <w:pPr>
        <w:jc w:val="both"/>
        <w:rPr>
          <w:rFonts w:eastAsia="SimSun"/>
          <w:b/>
          <w:bCs/>
          <w:lang w:val="sr-Cyrl-BA"/>
        </w:rPr>
      </w:pPr>
    </w:p>
    <w:p w14:paraId="361A3565" w14:textId="77777777" w:rsidR="001A0556" w:rsidRPr="00286A91" w:rsidRDefault="001A0556" w:rsidP="00790EFA">
      <w:pPr>
        <w:numPr>
          <w:ilvl w:val="0"/>
          <w:numId w:val="29"/>
        </w:numPr>
        <w:contextualSpacing/>
        <w:jc w:val="both"/>
        <w:rPr>
          <w:b/>
          <w:bCs/>
          <w:i/>
          <w:iCs/>
        </w:rPr>
      </w:pPr>
      <w:r w:rsidRPr="00286A91">
        <w:rPr>
          <w:b/>
          <w:bCs/>
          <w:i/>
          <w:iCs/>
        </w:rPr>
        <w:t>„</w:t>
      </w:r>
      <w:proofErr w:type="spellStart"/>
      <w:r w:rsidRPr="00286A91">
        <w:rPr>
          <w:b/>
          <w:bCs/>
          <w:i/>
          <w:iCs/>
        </w:rPr>
        <w:t>предузећа</w:t>
      </w:r>
      <w:proofErr w:type="spellEnd"/>
      <w:r w:rsidRPr="00286A91">
        <w:rPr>
          <w:b/>
          <w:bCs/>
          <w:i/>
          <w:iCs/>
        </w:rPr>
        <w:t xml:space="preserve"> (</w:t>
      </w:r>
      <w:proofErr w:type="spellStart"/>
      <w:r w:rsidRPr="00286A91">
        <w:rPr>
          <w:b/>
          <w:bCs/>
          <w:i/>
          <w:iCs/>
        </w:rPr>
        <w:t>привредна</w:t>
      </w:r>
      <w:proofErr w:type="spellEnd"/>
      <w:r w:rsidRPr="00286A91">
        <w:rPr>
          <w:b/>
          <w:bCs/>
          <w:i/>
          <w:iCs/>
        </w:rPr>
        <w:t xml:space="preserve"> </w:t>
      </w:r>
      <w:proofErr w:type="spellStart"/>
      <w:r w:rsidRPr="00286A91">
        <w:rPr>
          <w:b/>
          <w:bCs/>
          <w:i/>
          <w:iCs/>
        </w:rPr>
        <w:t>друштва</w:t>
      </w:r>
      <w:proofErr w:type="spellEnd"/>
      <w:r w:rsidRPr="00286A91">
        <w:rPr>
          <w:b/>
          <w:bCs/>
          <w:i/>
          <w:iCs/>
        </w:rPr>
        <w:t xml:space="preserve">), </w:t>
      </w:r>
      <w:proofErr w:type="spellStart"/>
      <w:r w:rsidRPr="00286A91">
        <w:rPr>
          <w:b/>
          <w:bCs/>
          <w:i/>
          <w:iCs/>
        </w:rPr>
        <w:t>пословне</w:t>
      </w:r>
      <w:proofErr w:type="spellEnd"/>
      <w:r w:rsidRPr="00286A91">
        <w:rPr>
          <w:b/>
          <w:bCs/>
          <w:i/>
          <w:iCs/>
        </w:rPr>
        <w:t xml:space="preserve"> </w:t>
      </w:r>
      <w:proofErr w:type="spellStart"/>
      <w:r w:rsidRPr="00286A91">
        <w:rPr>
          <w:b/>
          <w:bCs/>
          <w:i/>
          <w:iCs/>
        </w:rPr>
        <w:t>јединице</w:t>
      </w:r>
      <w:proofErr w:type="spellEnd"/>
      <w:r w:rsidRPr="00286A91">
        <w:rPr>
          <w:b/>
          <w:bCs/>
          <w:i/>
          <w:iCs/>
        </w:rPr>
        <w:t xml:space="preserve"> и </w:t>
      </w:r>
      <w:proofErr w:type="spellStart"/>
      <w:r w:rsidRPr="00286A91">
        <w:rPr>
          <w:b/>
          <w:bCs/>
          <w:i/>
          <w:iCs/>
        </w:rPr>
        <w:t>други</w:t>
      </w:r>
      <w:proofErr w:type="spellEnd"/>
      <w:r w:rsidRPr="00286A91">
        <w:rPr>
          <w:b/>
          <w:bCs/>
          <w:i/>
          <w:iCs/>
        </w:rPr>
        <w:t xml:space="preserve"> </w:t>
      </w:r>
      <w:proofErr w:type="spellStart"/>
      <w:r w:rsidRPr="00286A91">
        <w:rPr>
          <w:b/>
          <w:bCs/>
          <w:i/>
          <w:iCs/>
        </w:rPr>
        <w:t>организациони</w:t>
      </w:r>
      <w:proofErr w:type="spellEnd"/>
      <w:r w:rsidRPr="00286A91">
        <w:rPr>
          <w:b/>
          <w:bCs/>
          <w:i/>
          <w:iCs/>
        </w:rPr>
        <w:t xml:space="preserve"> </w:t>
      </w:r>
    </w:p>
    <w:p w14:paraId="267F42DA" w14:textId="77777777" w:rsidR="001A0556" w:rsidRPr="00286A91" w:rsidRDefault="001A0556" w:rsidP="001A0556">
      <w:pPr>
        <w:contextualSpacing/>
        <w:jc w:val="both"/>
        <w:rPr>
          <w:b/>
          <w:bCs/>
          <w:i/>
          <w:iCs/>
        </w:rPr>
      </w:pPr>
      <w:proofErr w:type="spellStart"/>
      <w:r w:rsidRPr="00286A91">
        <w:rPr>
          <w:b/>
          <w:bCs/>
          <w:i/>
          <w:iCs/>
        </w:rPr>
        <w:t>дијелови</w:t>
      </w:r>
      <w:proofErr w:type="spellEnd"/>
      <w:r w:rsidRPr="00286A91">
        <w:rPr>
          <w:b/>
          <w:bCs/>
          <w:i/>
          <w:iCs/>
        </w:rPr>
        <w:t xml:space="preserve">, </w:t>
      </w:r>
      <w:proofErr w:type="spellStart"/>
      <w:r w:rsidRPr="00286A91">
        <w:rPr>
          <w:b/>
          <w:bCs/>
          <w:i/>
          <w:iCs/>
        </w:rPr>
        <w:t>укључујући</w:t>
      </w:r>
      <w:proofErr w:type="spellEnd"/>
      <w:r w:rsidRPr="00286A91">
        <w:rPr>
          <w:b/>
          <w:bCs/>
          <w:i/>
          <w:iCs/>
        </w:rPr>
        <w:t xml:space="preserve"> и </w:t>
      </w:r>
      <w:proofErr w:type="spellStart"/>
      <w:r w:rsidRPr="00286A91">
        <w:rPr>
          <w:b/>
          <w:bCs/>
          <w:i/>
          <w:iCs/>
        </w:rPr>
        <w:t>продајна</w:t>
      </w:r>
      <w:proofErr w:type="spellEnd"/>
      <w:r w:rsidRPr="00286A91">
        <w:rPr>
          <w:b/>
          <w:bCs/>
          <w:i/>
          <w:iCs/>
        </w:rPr>
        <w:t xml:space="preserve"> </w:t>
      </w:r>
      <w:proofErr w:type="spellStart"/>
      <w:r w:rsidRPr="00286A91">
        <w:rPr>
          <w:b/>
          <w:bCs/>
          <w:i/>
          <w:iCs/>
        </w:rPr>
        <w:t>мјеста</w:t>
      </w:r>
      <w:proofErr w:type="spellEnd"/>
      <w:r w:rsidRPr="00286A91">
        <w:rPr>
          <w:b/>
          <w:bCs/>
          <w:i/>
          <w:iCs/>
        </w:rPr>
        <w:t xml:space="preserve"> </w:t>
      </w:r>
      <w:proofErr w:type="spellStart"/>
      <w:r w:rsidRPr="00286A91">
        <w:rPr>
          <w:b/>
          <w:bCs/>
          <w:i/>
          <w:iCs/>
        </w:rPr>
        <w:t>предузећа</w:t>
      </w:r>
      <w:proofErr w:type="spellEnd"/>
      <w:r w:rsidRPr="00286A91">
        <w:rPr>
          <w:b/>
          <w:bCs/>
          <w:i/>
          <w:iCs/>
        </w:rPr>
        <w:t xml:space="preserve"> (</w:t>
      </w:r>
      <w:proofErr w:type="spellStart"/>
      <w:r w:rsidRPr="00286A91">
        <w:rPr>
          <w:b/>
          <w:bCs/>
          <w:i/>
          <w:iCs/>
        </w:rPr>
        <w:t>привредних</w:t>
      </w:r>
      <w:proofErr w:type="spellEnd"/>
      <w:r w:rsidRPr="00286A91">
        <w:rPr>
          <w:b/>
          <w:bCs/>
          <w:i/>
          <w:iCs/>
        </w:rPr>
        <w:t xml:space="preserve"> </w:t>
      </w:r>
      <w:proofErr w:type="spellStart"/>
      <w:r w:rsidRPr="00286A91">
        <w:rPr>
          <w:b/>
          <w:bCs/>
          <w:i/>
          <w:iCs/>
        </w:rPr>
        <w:t>друштава</w:t>
      </w:r>
      <w:proofErr w:type="spellEnd"/>
      <w:r w:rsidRPr="00286A91">
        <w:rPr>
          <w:b/>
          <w:bCs/>
          <w:i/>
          <w:iCs/>
        </w:rPr>
        <w:t xml:space="preserve">) </w:t>
      </w:r>
      <w:proofErr w:type="spellStart"/>
      <w:r w:rsidRPr="00286A91">
        <w:rPr>
          <w:b/>
          <w:bCs/>
          <w:i/>
          <w:iCs/>
        </w:rPr>
        <w:t>из</w:t>
      </w:r>
      <w:proofErr w:type="spellEnd"/>
      <w:r w:rsidRPr="00286A91">
        <w:rPr>
          <w:b/>
          <w:bCs/>
          <w:i/>
          <w:iCs/>
        </w:rPr>
        <w:t xml:space="preserve"> </w:t>
      </w:r>
      <w:proofErr w:type="spellStart"/>
      <w:r w:rsidRPr="00286A91">
        <w:rPr>
          <w:b/>
          <w:bCs/>
          <w:i/>
          <w:iCs/>
        </w:rPr>
        <w:t>области</w:t>
      </w:r>
      <w:proofErr w:type="spellEnd"/>
      <w:r w:rsidRPr="00286A91">
        <w:rPr>
          <w:b/>
          <w:bCs/>
          <w:i/>
          <w:iCs/>
        </w:rPr>
        <w:t xml:space="preserve"> </w:t>
      </w:r>
      <w:proofErr w:type="spellStart"/>
      <w:r w:rsidRPr="00286A91">
        <w:rPr>
          <w:b/>
          <w:bCs/>
          <w:i/>
          <w:iCs/>
        </w:rPr>
        <w:t>игара</w:t>
      </w:r>
      <w:proofErr w:type="spellEnd"/>
      <w:r w:rsidRPr="00286A91">
        <w:rPr>
          <w:b/>
          <w:bCs/>
          <w:i/>
          <w:iCs/>
        </w:rPr>
        <w:t xml:space="preserve"> </w:t>
      </w:r>
      <w:proofErr w:type="spellStart"/>
      <w:r w:rsidRPr="00286A91">
        <w:rPr>
          <w:b/>
          <w:bCs/>
          <w:i/>
          <w:iCs/>
        </w:rPr>
        <w:t>на</w:t>
      </w:r>
      <w:proofErr w:type="spellEnd"/>
      <w:r w:rsidRPr="00286A91">
        <w:rPr>
          <w:b/>
          <w:bCs/>
          <w:i/>
          <w:iCs/>
        </w:rPr>
        <w:t xml:space="preserve"> </w:t>
      </w:r>
      <w:proofErr w:type="spellStart"/>
      <w:r w:rsidRPr="00286A91">
        <w:rPr>
          <w:b/>
          <w:bCs/>
          <w:i/>
          <w:iCs/>
        </w:rPr>
        <w:t>срећу-електронске</w:t>
      </w:r>
      <w:proofErr w:type="spellEnd"/>
      <w:r w:rsidRPr="00286A91">
        <w:rPr>
          <w:b/>
          <w:bCs/>
          <w:i/>
          <w:iCs/>
        </w:rPr>
        <w:t xml:space="preserve"> </w:t>
      </w:r>
      <w:proofErr w:type="spellStart"/>
      <w:r w:rsidRPr="00286A91">
        <w:rPr>
          <w:b/>
          <w:bCs/>
          <w:i/>
          <w:iCs/>
        </w:rPr>
        <w:t>игре</w:t>
      </w:r>
      <w:proofErr w:type="spellEnd"/>
      <w:r w:rsidRPr="00286A91">
        <w:rPr>
          <w:b/>
          <w:bCs/>
          <w:i/>
          <w:iCs/>
        </w:rPr>
        <w:t xml:space="preserve"> </w:t>
      </w:r>
      <w:proofErr w:type="spellStart"/>
      <w:r w:rsidRPr="00286A91">
        <w:rPr>
          <w:b/>
          <w:bCs/>
          <w:i/>
          <w:iCs/>
        </w:rPr>
        <w:t>на</w:t>
      </w:r>
      <w:proofErr w:type="spellEnd"/>
      <w:r w:rsidRPr="00286A91">
        <w:rPr>
          <w:b/>
          <w:bCs/>
          <w:i/>
          <w:iCs/>
        </w:rPr>
        <w:t xml:space="preserve"> </w:t>
      </w:r>
      <w:proofErr w:type="spellStart"/>
      <w:r w:rsidRPr="00286A91">
        <w:rPr>
          <w:b/>
          <w:bCs/>
          <w:i/>
          <w:iCs/>
        </w:rPr>
        <w:t>срећу</w:t>
      </w:r>
      <w:proofErr w:type="spellEnd"/>
      <w:r w:rsidRPr="00286A91">
        <w:rPr>
          <w:b/>
          <w:bCs/>
          <w:i/>
          <w:iCs/>
        </w:rPr>
        <w:t xml:space="preserve"> (</w:t>
      </w:r>
      <w:proofErr w:type="spellStart"/>
      <w:r w:rsidRPr="00286A91">
        <w:rPr>
          <w:b/>
          <w:bCs/>
          <w:i/>
          <w:iCs/>
        </w:rPr>
        <w:t>електронски</w:t>
      </w:r>
      <w:proofErr w:type="spellEnd"/>
      <w:r w:rsidRPr="00286A91">
        <w:rPr>
          <w:b/>
          <w:bCs/>
          <w:i/>
          <w:iCs/>
        </w:rPr>
        <w:t xml:space="preserve"> </w:t>
      </w:r>
      <w:proofErr w:type="spellStart"/>
      <w:r w:rsidRPr="00286A91">
        <w:rPr>
          <w:b/>
          <w:bCs/>
          <w:i/>
          <w:iCs/>
        </w:rPr>
        <w:t>бинго</w:t>
      </w:r>
      <w:proofErr w:type="spellEnd"/>
      <w:r w:rsidRPr="00286A91">
        <w:rPr>
          <w:b/>
          <w:bCs/>
          <w:i/>
          <w:iCs/>
        </w:rPr>
        <w:t xml:space="preserve">, ВЛТ </w:t>
      </w:r>
      <w:proofErr w:type="spellStart"/>
      <w:r w:rsidRPr="00286A91">
        <w:rPr>
          <w:b/>
          <w:bCs/>
          <w:i/>
          <w:iCs/>
        </w:rPr>
        <w:t>терминали</w:t>
      </w:r>
      <w:proofErr w:type="spellEnd"/>
      <w:r w:rsidRPr="00286A91">
        <w:rPr>
          <w:b/>
          <w:bCs/>
          <w:i/>
          <w:iCs/>
        </w:rPr>
        <w:t xml:space="preserve"> и </w:t>
      </w:r>
      <w:proofErr w:type="spellStart"/>
      <w:r w:rsidRPr="00286A91">
        <w:rPr>
          <w:b/>
          <w:bCs/>
          <w:i/>
          <w:iCs/>
        </w:rPr>
        <w:t>др</w:t>
      </w:r>
      <w:proofErr w:type="spellEnd"/>
      <w:r w:rsidRPr="00286A91">
        <w:rPr>
          <w:b/>
          <w:bCs/>
          <w:i/>
          <w:iCs/>
        </w:rPr>
        <w:t xml:space="preserve">.) и </w:t>
      </w:r>
      <w:proofErr w:type="spellStart"/>
      <w:r w:rsidRPr="00286A91">
        <w:rPr>
          <w:b/>
          <w:bCs/>
          <w:i/>
          <w:iCs/>
        </w:rPr>
        <w:t>лутријске</w:t>
      </w:r>
      <w:proofErr w:type="spellEnd"/>
      <w:r w:rsidRPr="00286A91">
        <w:rPr>
          <w:b/>
          <w:bCs/>
          <w:i/>
          <w:iCs/>
        </w:rPr>
        <w:t xml:space="preserve"> </w:t>
      </w:r>
      <w:proofErr w:type="spellStart"/>
      <w:r w:rsidRPr="00286A91">
        <w:rPr>
          <w:b/>
          <w:bCs/>
          <w:i/>
          <w:iCs/>
        </w:rPr>
        <w:t>игре</w:t>
      </w:r>
      <w:proofErr w:type="spellEnd"/>
      <w:r w:rsidRPr="00286A91">
        <w:rPr>
          <w:b/>
          <w:bCs/>
          <w:i/>
          <w:iCs/>
        </w:rPr>
        <w:t xml:space="preserve"> </w:t>
      </w:r>
      <w:proofErr w:type="spellStart"/>
      <w:r w:rsidRPr="00286A91">
        <w:rPr>
          <w:b/>
          <w:bCs/>
          <w:i/>
          <w:iCs/>
        </w:rPr>
        <w:t>на</w:t>
      </w:r>
      <w:proofErr w:type="spellEnd"/>
      <w:r w:rsidRPr="00286A91">
        <w:rPr>
          <w:b/>
          <w:bCs/>
          <w:i/>
          <w:iCs/>
        </w:rPr>
        <w:t xml:space="preserve"> </w:t>
      </w:r>
      <w:proofErr w:type="spellStart"/>
      <w:proofErr w:type="gramStart"/>
      <w:r w:rsidRPr="00286A91">
        <w:rPr>
          <w:b/>
          <w:bCs/>
          <w:i/>
          <w:iCs/>
        </w:rPr>
        <w:t>срећу</w:t>
      </w:r>
      <w:proofErr w:type="spellEnd"/>
      <w:r w:rsidRPr="00286A91">
        <w:rPr>
          <w:b/>
          <w:bCs/>
          <w:i/>
          <w:iCs/>
        </w:rPr>
        <w:t xml:space="preserve"> </w:t>
      </w:r>
      <w:r w:rsidRPr="00286A91">
        <w:rPr>
          <w:b/>
          <w:bCs/>
          <w:i/>
          <w:iCs/>
          <w:lang w:val="sr-Cyrl-BA"/>
        </w:rPr>
        <w:t>,</w:t>
      </w:r>
      <w:proofErr w:type="gramEnd"/>
      <w:r w:rsidRPr="00286A91">
        <w:rPr>
          <w:b/>
          <w:bCs/>
          <w:i/>
          <w:iCs/>
          <w:lang w:val="sr-Cyrl-BA"/>
        </w:rPr>
        <w:t xml:space="preserve"> те </w:t>
      </w:r>
      <w:proofErr w:type="spellStart"/>
      <w:r w:rsidRPr="00286A91">
        <w:rPr>
          <w:rFonts w:eastAsia="Calibri"/>
          <w:b/>
          <w:bCs/>
          <w:i/>
          <w:iCs/>
          <w:color w:val="000000"/>
        </w:rPr>
        <w:t>из</w:t>
      </w:r>
      <w:proofErr w:type="spellEnd"/>
      <w:r w:rsidRPr="00286A91">
        <w:rPr>
          <w:rFonts w:eastAsia="Calibri"/>
          <w:b/>
          <w:bCs/>
          <w:i/>
          <w:iCs/>
          <w:color w:val="000000"/>
        </w:rPr>
        <w:t xml:space="preserve"> </w:t>
      </w:r>
      <w:proofErr w:type="spellStart"/>
      <w:r w:rsidRPr="00286A91">
        <w:rPr>
          <w:rFonts w:eastAsia="Calibri"/>
          <w:b/>
          <w:bCs/>
          <w:i/>
          <w:iCs/>
          <w:color w:val="000000"/>
        </w:rPr>
        <w:t>области</w:t>
      </w:r>
      <w:proofErr w:type="spellEnd"/>
      <w:r w:rsidRPr="00286A91">
        <w:rPr>
          <w:rFonts w:eastAsia="Calibri"/>
          <w:b/>
          <w:bCs/>
          <w:i/>
          <w:iCs/>
          <w:color w:val="000000"/>
        </w:rPr>
        <w:t xml:space="preserve"> </w:t>
      </w:r>
      <w:proofErr w:type="spellStart"/>
      <w:r w:rsidRPr="00286A91">
        <w:rPr>
          <w:rFonts w:eastAsia="Calibri"/>
          <w:b/>
          <w:bCs/>
          <w:i/>
          <w:iCs/>
          <w:color w:val="000000"/>
        </w:rPr>
        <w:t>приређивања</w:t>
      </w:r>
      <w:proofErr w:type="spellEnd"/>
      <w:r w:rsidRPr="00286A91">
        <w:rPr>
          <w:rFonts w:eastAsia="Calibri"/>
          <w:b/>
          <w:bCs/>
          <w:i/>
          <w:iCs/>
          <w:color w:val="000000"/>
        </w:rPr>
        <w:t xml:space="preserve"> </w:t>
      </w:r>
      <w:proofErr w:type="spellStart"/>
      <w:r w:rsidRPr="00286A91">
        <w:rPr>
          <w:rFonts w:eastAsia="Calibri"/>
          <w:b/>
          <w:bCs/>
          <w:i/>
          <w:iCs/>
          <w:color w:val="000000"/>
        </w:rPr>
        <w:t>електронских</w:t>
      </w:r>
      <w:proofErr w:type="spellEnd"/>
      <w:r w:rsidRPr="00286A91">
        <w:rPr>
          <w:rFonts w:eastAsia="Calibri"/>
          <w:b/>
          <w:bCs/>
          <w:i/>
          <w:iCs/>
          <w:color w:val="000000"/>
        </w:rPr>
        <w:t xml:space="preserve"> </w:t>
      </w:r>
      <w:proofErr w:type="spellStart"/>
      <w:r w:rsidRPr="00286A91">
        <w:rPr>
          <w:rFonts w:eastAsia="Calibri"/>
          <w:b/>
          <w:bCs/>
          <w:i/>
          <w:iCs/>
          <w:color w:val="000000"/>
        </w:rPr>
        <w:t>игара</w:t>
      </w:r>
      <w:proofErr w:type="spellEnd"/>
      <w:r w:rsidRPr="00286A91">
        <w:rPr>
          <w:rFonts w:eastAsia="Calibri"/>
          <w:b/>
          <w:bCs/>
          <w:i/>
          <w:iCs/>
          <w:color w:val="000000"/>
        </w:rPr>
        <w:t xml:space="preserve"> </w:t>
      </w:r>
      <w:proofErr w:type="spellStart"/>
      <w:r w:rsidRPr="00286A91">
        <w:rPr>
          <w:rFonts w:eastAsia="Calibri"/>
          <w:b/>
          <w:bCs/>
          <w:i/>
          <w:iCs/>
          <w:color w:val="000000"/>
        </w:rPr>
        <w:t>на</w:t>
      </w:r>
      <w:proofErr w:type="spellEnd"/>
      <w:r w:rsidRPr="00286A91">
        <w:rPr>
          <w:rFonts w:eastAsia="Calibri"/>
          <w:b/>
          <w:bCs/>
          <w:i/>
          <w:iCs/>
          <w:color w:val="000000"/>
        </w:rPr>
        <w:t xml:space="preserve"> </w:t>
      </w:r>
      <w:proofErr w:type="spellStart"/>
      <w:r w:rsidRPr="00286A91">
        <w:rPr>
          <w:rFonts w:eastAsia="Calibri"/>
          <w:b/>
          <w:bCs/>
          <w:i/>
          <w:iCs/>
          <w:color w:val="000000"/>
        </w:rPr>
        <w:t>срећу</w:t>
      </w:r>
      <w:proofErr w:type="spellEnd"/>
      <w:r w:rsidRPr="00286A91">
        <w:rPr>
          <w:rFonts w:eastAsia="Calibri"/>
          <w:b/>
          <w:bCs/>
          <w:i/>
          <w:iCs/>
          <w:color w:val="000000"/>
        </w:rPr>
        <w:t xml:space="preserve">, </w:t>
      </w:r>
      <w:proofErr w:type="spellStart"/>
      <w:r w:rsidRPr="00286A91">
        <w:rPr>
          <w:rFonts w:eastAsia="Calibri"/>
          <w:b/>
          <w:bCs/>
          <w:i/>
          <w:iCs/>
          <w:color w:val="000000"/>
        </w:rPr>
        <w:t>видео</w:t>
      </w:r>
      <w:proofErr w:type="spellEnd"/>
      <w:r w:rsidRPr="00286A91">
        <w:rPr>
          <w:rFonts w:eastAsia="Calibri"/>
          <w:b/>
          <w:bCs/>
          <w:i/>
          <w:iCs/>
          <w:color w:val="000000"/>
        </w:rPr>
        <w:t xml:space="preserve"> </w:t>
      </w:r>
      <w:proofErr w:type="spellStart"/>
      <w:r w:rsidRPr="00286A91">
        <w:rPr>
          <w:rFonts w:eastAsia="Calibri"/>
          <w:b/>
          <w:bCs/>
          <w:i/>
          <w:iCs/>
          <w:color w:val="000000"/>
        </w:rPr>
        <w:t>лутрија</w:t>
      </w:r>
      <w:proofErr w:type="spellEnd"/>
      <w:r w:rsidRPr="00286A91">
        <w:rPr>
          <w:rFonts w:eastAsia="Calibri"/>
          <w:b/>
          <w:bCs/>
          <w:i/>
          <w:iCs/>
          <w:color w:val="000000"/>
        </w:rPr>
        <w:t>,</w:t>
      </w:r>
    </w:p>
    <w:p w14:paraId="7B3472E5" w14:textId="77777777" w:rsidR="001A0556" w:rsidRPr="00286A91" w:rsidRDefault="001A0556" w:rsidP="001A0556">
      <w:pPr>
        <w:rPr>
          <w:b/>
          <w:bCs/>
          <w:i/>
          <w:iCs/>
          <w:lang w:val="sr-Cyrl-BA"/>
        </w:rPr>
      </w:pPr>
      <w:proofErr w:type="spellStart"/>
      <w:r w:rsidRPr="00286A91">
        <w:rPr>
          <w:rFonts w:eastAsia="Calibri"/>
          <w:b/>
          <w:bCs/>
          <w:i/>
          <w:iCs/>
          <w:color w:val="000000"/>
        </w:rPr>
        <w:t>електронског</w:t>
      </w:r>
      <w:proofErr w:type="spellEnd"/>
      <w:r w:rsidRPr="00286A91">
        <w:rPr>
          <w:rFonts w:eastAsia="Calibri"/>
          <w:b/>
          <w:bCs/>
          <w:i/>
          <w:iCs/>
          <w:color w:val="000000"/>
        </w:rPr>
        <w:t xml:space="preserve"> </w:t>
      </w:r>
      <w:proofErr w:type="spellStart"/>
      <w:r w:rsidRPr="00286A91">
        <w:rPr>
          <w:rFonts w:eastAsia="Calibri"/>
          <w:b/>
          <w:bCs/>
          <w:i/>
          <w:iCs/>
          <w:color w:val="000000"/>
        </w:rPr>
        <w:t>бинга</w:t>
      </w:r>
      <w:proofErr w:type="spellEnd"/>
      <w:r w:rsidRPr="00286A91">
        <w:rPr>
          <w:rFonts w:eastAsia="Calibri"/>
          <w:b/>
          <w:bCs/>
          <w:i/>
          <w:iCs/>
          <w:color w:val="000000"/>
        </w:rPr>
        <w:t>/</w:t>
      </w:r>
      <w:proofErr w:type="spellStart"/>
      <w:r w:rsidRPr="00286A91">
        <w:rPr>
          <w:rFonts w:eastAsia="Calibri"/>
          <w:b/>
          <w:bCs/>
          <w:i/>
          <w:iCs/>
          <w:color w:val="000000"/>
        </w:rPr>
        <w:t>електронски</w:t>
      </w:r>
      <w:proofErr w:type="spellEnd"/>
      <w:r w:rsidRPr="00286A91">
        <w:rPr>
          <w:rFonts w:eastAsia="Calibri"/>
          <w:b/>
          <w:bCs/>
          <w:i/>
          <w:iCs/>
          <w:color w:val="000000"/>
        </w:rPr>
        <w:t xml:space="preserve"> </w:t>
      </w:r>
      <w:proofErr w:type="spellStart"/>
      <w:r w:rsidRPr="00286A91">
        <w:rPr>
          <w:rFonts w:eastAsia="Calibri"/>
          <w:b/>
          <w:bCs/>
          <w:i/>
          <w:iCs/>
          <w:color w:val="000000"/>
        </w:rPr>
        <w:t>кено</w:t>
      </w:r>
      <w:proofErr w:type="spellEnd"/>
      <w:r w:rsidRPr="00286A91">
        <w:rPr>
          <w:rFonts w:eastAsia="Calibri"/>
          <w:b/>
          <w:bCs/>
          <w:i/>
          <w:iCs/>
          <w:color w:val="000000"/>
        </w:rPr>
        <w:t xml:space="preserve"> и </w:t>
      </w:r>
      <w:proofErr w:type="spellStart"/>
      <w:r w:rsidRPr="00286A91">
        <w:rPr>
          <w:rFonts w:eastAsia="Calibri"/>
          <w:b/>
          <w:bCs/>
          <w:i/>
          <w:iCs/>
          <w:color w:val="000000"/>
        </w:rPr>
        <w:t>осталих</w:t>
      </w:r>
      <w:proofErr w:type="spellEnd"/>
      <w:r w:rsidRPr="00286A91">
        <w:rPr>
          <w:rFonts w:eastAsia="Calibri"/>
          <w:b/>
          <w:bCs/>
          <w:i/>
          <w:iCs/>
          <w:color w:val="000000"/>
        </w:rPr>
        <w:t xml:space="preserve"> </w:t>
      </w:r>
      <w:proofErr w:type="spellStart"/>
      <w:r w:rsidRPr="00286A91">
        <w:rPr>
          <w:rFonts w:eastAsia="Calibri"/>
          <w:b/>
          <w:bCs/>
          <w:i/>
          <w:iCs/>
          <w:color w:val="000000"/>
        </w:rPr>
        <w:t>игара</w:t>
      </w:r>
      <w:proofErr w:type="spellEnd"/>
      <w:r w:rsidRPr="00286A91">
        <w:rPr>
          <w:rFonts w:eastAsia="Calibri"/>
          <w:b/>
          <w:bCs/>
          <w:i/>
          <w:iCs/>
          <w:color w:val="000000"/>
        </w:rPr>
        <w:t xml:space="preserve"> </w:t>
      </w:r>
      <w:proofErr w:type="spellStart"/>
      <w:r w:rsidRPr="00286A91">
        <w:rPr>
          <w:rFonts w:eastAsia="Calibri"/>
          <w:b/>
          <w:bCs/>
          <w:i/>
          <w:iCs/>
          <w:color w:val="000000"/>
        </w:rPr>
        <w:t>на</w:t>
      </w:r>
      <w:proofErr w:type="spellEnd"/>
      <w:r w:rsidRPr="00286A91">
        <w:rPr>
          <w:rFonts w:eastAsia="Calibri"/>
          <w:b/>
          <w:bCs/>
          <w:i/>
          <w:iCs/>
          <w:color w:val="000000"/>
        </w:rPr>
        <w:t xml:space="preserve"> </w:t>
      </w:r>
      <w:proofErr w:type="spellStart"/>
      <w:r w:rsidRPr="00286A91">
        <w:rPr>
          <w:rFonts w:eastAsia="Calibri"/>
          <w:b/>
          <w:bCs/>
          <w:i/>
          <w:iCs/>
          <w:color w:val="000000"/>
        </w:rPr>
        <w:t>срећу</w:t>
      </w:r>
      <w:proofErr w:type="spellEnd"/>
      <w:r w:rsidRPr="00286A91">
        <w:rPr>
          <w:rFonts w:eastAsia="Calibri"/>
          <w:b/>
          <w:bCs/>
          <w:i/>
          <w:iCs/>
          <w:color w:val="000000"/>
        </w:rPr>
        <w:t xml:space="preserve"> </w:t>
      </w:r>
      <w:proofErr w:type="spellStart"/>
      <w:r w:rsidRPr="00286A91">
        <w:rPr>
          <w:rFonts w:eastAsia="Calibri"/>
          <w:b/>
          <w:bCs/>
          <w:i/>
          <w:iCs/>
          <w:color w:val="000000"/>
        </w:rPr>
        <w:t>на</w:t>
      </w:r>
      <w:proofErr w:type="spellEnd"/>
      <w:r w:rsidRPr="00286A91">
        <w:rPr>
          <w:rFonts w:eastAsia="Calibri"/>
          <w:b/>
          <w:bCs/>
          <w:i/>
          <w:iCs/>
          <w:color w:val="000000"/>
        </w:rPr>
        <w:t xml:space="preserve"> </w:t>
      </w:r>
      <w:proofErr w:type="spellStart"/>
      <w:r w:rsidRPr="00286A91">
        <w:rPr>
          <w:rFonts w:eastAsia="Calibri"/>
          <w:b/>
          <w:bCs/>
          <w:i/>
          <w:iCs/>
          <w:color w:val="000000"/>
        </w:rPr>
        <w:t>за</w:t>
      </w:r>
      <w:proofErr w:type="spellEnd"/>
      <w:r w:rsidRPr="00286A91">
        <w:rPr>
          <w:rFonts w:eastAsia="Calibri"/>
          <w:b/>
          <w:bCs/>
          <w:i/>
          <w:iCs/>
          <w:color w:val="000000"/>
        </w:rPr>
        <w:t xml:space="preserve"> </w:t>
      </w:r>
      <w:proofErr w:type="spellStart"/>
      <w:r w:rsidRPr="00286A91">
        <w:rPr>
          <w:rFonts w:eastAsia="Calibri"/>
          <w:b/>
          <w:bCs/>
          <w:i/>
          <w:iCs/>
          <w:color w:val="000000"/>
        </w:rPr>
        <w:t>то</w:t>
      </w:r>
      <w:proofErr w:type="spellEnd"/>
      <w:r w:rsidRPr="00286A91">
        <w:rPr>
          <w:rFonts w:eastAsia="Calibri"/>
          <w:b/>
          <w:bCs/>
          <w:i/>
          <w:iCs/>
          <w:color w:val="000000"/>
        </w:rPr>
        <w:t xml:space="preserve"> </w:t>
      </w:r>
      <w:proofErr w:type="spellStart"/>
      <w:r w:rsidRPr="00286A91">
        <w:rPr>
          <w:rFonts w:eastAsia="Calibri"/>
          <w:b/>
          <w:bCs/>
          <w:i/>
          <w:iCs/>
          <w:color w:val="000000"/>
        </w:rPr>
        <w:t>предвиђеним</w:t>
      </w:r>
      <w:proofErr w:type="spellEnd"/>
      <w:r w:rsidRPr="00286A91">
        <w:rPr>
          <w:rFonts w:eastAsia="Calibri"/>
          <w:b/>
          <w:bCs/>
          <w:i/>
          <w:iCs/>
          <w:color w:val="000000"/>
        </w:rPr>
        <w:t xml:space="preserve"> </w:t>
      </w:r>
      <w:proofErr w:type="spellStart"/>
      <w:r w:rsidRPr="00286A91">
        <w:rPr>
          <w:rFonts w:eastAsia="Calibri"/>
          <w:b/>
          <w:bCs/>
          <w:i/>
          <w:iCs/>
          <w:color w:val="000000"/>
        </w:rPr>
        <w:t>аутоматима</w:t>
      </w:r>
      <w:proofErr w:type="spellEnd"/>
      <w:r w:rsidRPr="00286A91">
        <w:rPr>
          <w:rFonts w:eastAsia="Calibri"/>
          <w:b/>
          <w:bCs/>
          <w:i/>
          <w:iCs/>
          <w:color w:val="000000"/>
        </w:rPr>
        <w:t xml:space="preserve"> и </w:t>
      </w:r>
      <w:proofErr w:type="spellStart"/>
      <w:r w:rsidRPr="00286A91">
        <w:rPr>
          <w:rFonts w:eastAsia="Calibri"/>
          <w:b/>
          <w:bCs/>
          <w:i/>
          <w:iCs/>
          <w:color w:val="000000"/>
        </w:rPr>
        <w:t>терминалима</w:t>
      </w:r>
      <w:proofErr w:type="spellEnd"/>
      <w:r w:rsidRPr="00286A91">
        <w:rPr>
          <w:rFonts w:eastAsia="Calibri"/>
          <w:b/>
          <w:bCs/>
          <w:i/>
          <w:iCs/>
          <w:color w:val="000000"/>
        </w:rPr>
        <w:t xml:space="preserve"> у </w:t>
      </w:r>
      <w:proofErr w:type="spellStart"/>
      <w:r w:rsidRPr="00286A91">
        <w:rPr>
          <w:rFonts w:eastAsia="Calibri"/>
          <w:b/>
          <w:bCs/>
          <w:i/>
          <w:iCs/>
          <w:color w:val="000000"/>
        </w:rPr>
        <w:t>угоститељским</w:t>
      </w:r>
      <w:proofErr w:type="spellEnd"/>
      <w:r w:rsidRPr="00286A91">
        <w:rPr>
          <w:rFonts w:eastAsia="Calibri"/>
          <w:b/>
          <w:bCs/>
          <w:i/>
          <w:iCs/>
          <w:color w:val="000000"/>
        </w:rPr>
        <w:t xml:space="preserve"> </w:t>
      </w:r>
      <w:proofErr w:type="spellStart"/>
      <w:r w:rsidRPr="00286A91">
        <w:rPr>
          <w:rFonts w:eastAsia="Calibri"/>
          <w:b/>
          <w:bCs/>
          <w:i/>
          <w:iCs/>
          <w:color w:val="000000"/>
        </w:rPr>
        <w:t>објектима</w:t>
      </w:r>
      <w:proofErr w:type="spellEnd"/>
    </w:p>
    <w:p w14:paraId="2628A2E5" w14:textId="77777777" w:rsidR="001A0556" w:rsidRPr="00286A91" w:rsidRDefault="001A0556" w:rsidP="001A0556">
      <w:pPr>
        <w:jc w:val="both"/>
        <w:rPr>
          <w:b/>
          <w:bCs/>
          <w:i/>
          <w:iCs/>
        </w:rPr>
      </w:pPr>
      <w:r w:rsidRPr="00286A91">
        <w:rPr>
          <w:b/>
          <w:bCs/>
          <w:i/>
          <w:iCs/>
        </w:rPr>
        <w:t>......................................................................................</w:t>
      </w:r>
      <w:r w:rsidRPr="00286A91">
        <w:rPr>
          <w:b/>
          <w:bCs/>
          <w:i/>
          <w:iCs/>
          <w:lang w:val="sr-Cyrl-BA"/>
        </w:rPr>
        <w:t>....................................</w:t>
      </w:r>
      <w:r w:rsidRPr="00286A91">
        <w:rPr>
          <w:b/>
          <w:bCs/>
          <w:i/>
          <w:iCs/>
        </w:rPr>
        <w:t xml:space="preserve"> 5.000,00 </w:t>
      </w:r>
      <w:proofErr w:type="gramStart"/>
      <w:r w:rsidRPr="00286A91">
        <w:rPr>
          <w:b/>
          <w:bCs/>
          <w:i/>
          <w:iCs/>
        </w:rPr>
        <w:t>КМ“</w:t>
      </w:r>
      <w:proofErr w:type="gramEnd"/>
    </w:p>
    <w:p w14:paraId="7FFDEDA6" w14:textId="77777777" w:rsidR="001A0556" w:rsidRPr="00286A91" w:rsidRDefault="001A0556" w:rsidP="001A0556">
      <w:pPr>
        <w:jc w:val="both"/>
        <w:rPr>
          <w:b/>
          <w:bCs/>
          <w:i/>
          <w:iCs/>
          <w:lang w:val="sr-Cyrl-BA"/>
        </w:rPr>
      </w:pPr>
    </w:p>
    <w:p w14:paraId="4B92FDED" w14:textId="77777777" w:rsidR="001A0556" w:rsidRPr="00286A91" w:rsidRDefault="001A0556" w:rsidP="001A0556">
      <w:pPr>
        <w:jc w:val="center"/>
        <w:rPr>
          <w:rFonts w:eastAsia="SimSun"/>
          <w:b/>
          <w:bCs/>
        </w:rPr>
      </w:pPr>
      <w:proofErr w:type="spellStart"/>
      <w:r w:rsidRPr="00286A91">
        <w:rPr>
          <w:rFonts w:eastAsia="SimSun"/>
          <w:b/>
          <w:bCs/>
        </w:rPr>
        <w:t>Члан</w:t>
      </w:r>
      <w:proofErr w:type="spellEnd"/>
      <w:r w:rsidRPr="00286A91">
        <w:rPr>
          <w:rFonts w:eastAsia="SimSun"/>
          <w:b/>
          <w:bCs/>
        </w:rPr>
        <w:t xml:space="preserve"> </w:t>
      </w:r>
      <w:r w:rsidRPr="00286A91">
        <w:rPr>
          <w:rFonts w:eastAsia="SimSun"/>
          <w:b/>
          <w:bCs/>
          <w:lang w:val="sr-Cyrl-BA"/>
        </w:rPr>
        <w:t>4</w:t>
      </w:r>
      <w:r w:rsidRPr="00286A91">
        <w:rPr>
          <w:rFonts w:eastAsia="SimSun"/>
          <w:b/>
          <w:bCs/>
        </w:rPr>
        <w:t>.</w:t>
      </w:r>
    </w:p>
    <w:p w14:paraId="20F24BCB" w14:textId="77777777" w:rsidR="001A0556" w:rsidRDefault="001A0556" w:rsidP="001A0556">
      <w:pPr>
        <w:jc w:val="both"/>
        <w:rPr>
          <w:rFonts w:eastAsia="SimSun"/>
          <w:b/>
          <w:bCs/>
          <w:lang w:val="sr-Cyrl-BA"/>
        </w:rPr>
      </w:pPr>
    </w:p>
    <w:p w14:paraId="4AAD953C" w14:textId="3811E105" w:rsidR="001A0556" w:rsidRPr="00286A91" w:rsidRDefault="001A0556" w:rsidP="001A0556">
      <w:pPr>
        <w:jc w:val="both"/>
        <w:rPr>
          <w:rFonts w:eastAsia="SimSun"/>
          <w:b/>
          <w:bCs/>
        </w:rPr>
      </w:pPr>
      <w:proofErr w:type="spellStart"/>
      <w:r w:rsidRPr="00286A91">
        <w:rPr>
          <w:rFonts w:eastAsia="SimSun"/>
          <w:b/>
          <w:bCs/>
        </w:rPr>
        <w:t>Остале</w:t>
      </w:r>
      <w:proofErr w:type="spellEnd"/>
      <w:r w:rsidRPr="00286A91">
        <w:rPr>
          <w:rFonts w:eastAsia="SimSun"/>
          <w:b/>
          <w:bCs/>
        </w:rPr>
        <w:t xml:space="preserve"> </w:t>
      </w:r>
      <w:proofErr w:type="spellStart"/>
      <w:r w:rsidRPr="00286A91">
        <w:rPr>
          <w:rFonts w:eastAsia="SimSun"/>
          <w:b/>
          <w:bCs/>
        </w:rPr>
        <w:t>одредбе</w:t>
      </w:r>
      <w:proofErr w:type="spellEnd"/>
      <w:r w:rsidRPr="00286A91">
        <w:rPr>
          <w:rFonts w:eastAsia="SimSun"/>
          <w:b/>
          <w:bCs/>
        </w:rPr>
        <w:t xml:space="preserve"> </w:t>
      </w:r>
      <w:proofErr w:type="spellStart"/>
      <w:r w:rsidRPr="00286A91">
        <w:rPr>
          <w:rFonts w:eastAsia="SimSun"/>
          <w:b/>
          <w:bCs/>
        </w:rPr>
        <w:t>Одлуке</w:t>
      </w:r>
      <w:proofErr w:type="spellEnd"/>
      <w:r w:rsidRPr="00286A91">
        <w:rPr>
          <w:rFonts w:eastAsia="SimSun"/>
          <w:b/>
          <w:bCs/>
        </w:rPr>
        <w:t xml:space="preserve"> о </w:t>
      </w:r>
      <w:proofErr w:type="spellStart"/>
      <w:r w:rsidRPr="00286A91">
        <w:rPr>
          <w:rFonts w:eastAsia="SimSun"/>
          <w:b/>
          <w:bCs/>
        </w:rPr>
        <w:t>комуналним</w:t>
      </w:r>
      <w:proofErr w:type="spellEnd"/>
      <w:r w:rsidRPr="00286A91">
        <w:rPr>
          <w:rFonts w:eastAsia="SimSun"/>
          <w:b/>
          <w:bCs/>
        </w:rPr>
        <w:t xml:space="preserve"> </w:t>
      </w:r>
      <w:proofErr w:type="spellStart"/>
      <w:r w:rsidRPr="00286A91">
        <w:rPr>
          <w:rFonts w:eastAsia="SimSun"/>
          <w:b/>
          <w:bCs/>
        </w:rPr>
        <w:t>таксама</w:t>
      </w:r>
      <w:proofErr w:type="spellEnd"/>
      <w:r w:rsidRPr="00286A91">
        <w:rPr>
          <w:rFonts w:eastAsia="SimSun"/>
          <w:b/>
          <w:bCs/>
        </w:rPr>
        <w:t xml:space="preserve"> („</w:t>
      </w:r>
      <w:proofErr w:type="spellStart"/>
      <w:r w:rsidRPr="00286A91">
        <w:rPr>
          <w:rFonts w:eastAsia="SimSun"/>
          <w:b/>
          <w:bCs/>
        </w:rPr>
        <w:t>Службени</w:t>
      </w:r>
      <w:proofErr w:type="spellEnd"/>
      <w:r w:rsidRPr="00286A91">
        <w:rPr>
          <w:rFonts w:eastAsia="SimSun"/>
          <w:b/>
          <w:bCs/>
        </w:rPr>
        <w:t xml:space="preserve"> </w:t>
      </w:r>
      <w:proofErr w:type="spellStart"/>
      <w:r w:rsidRPr="00286A91">
        <w:rPr>
          <w:rFonts w:eastAsia="SimSun"/>
          <w:b/>
          <w:bCs/>
        </w:rPr>
        <w:t>гласник</w:t>
      </w:r>
      <w:proofErr w:type="spellEnd"/>
      <w:r w:rsidRPr="00286A91">
        <w:rPr>
          <w:rFonts w:eastAsia="SimSun"/>
          <w:b/>
          <w:bCs/>
        </w:rPr>
        <w:t xml:space="preserve"> </w:t>
      </w:r>
      <w:proofErr w:type="spellStart"/>
      <w:r w:rsidRPr="00286A91">
        <w:rPr>
          <w:rFonts w:eastAsia="SimSun"/>
          <w:b/>
          <w:bCs/>
        </w:rPr>
        <w:t>Општине</w:t>
      </w:r>
      <w:proofErr w:type="spellEnd"/>
      <w:r w:rsidRPr="00286A91">
        <w:rPr>
          <w:rFonts w:eastAsia="SimSun"/>
          <w:b/>
          <w:bCs/>
        </w:rPr>
        <w:t xml:space="preserve"> </w:t>
      </w:r>
      <w:proofErr w:type="spellStart"/>
      <w:proofErr w:type="gramStart"/>
      <w:r w:rsidRPr="00286A91">
        <w:rPr>
          <w:rFonts w:eastAsia="SimSun"/>
          <w:b/>
          <w:bCs/>
        </w:rPr>
        <w:t>Језеро</w:t>
      </w:r>
      <w:proofErr w:type="spellEnd"/>
      <w:r w:rsidRPr="00286A91">
        <w:rPr>
          <w:rFonts w:eastAsia="SimSun"/>
          <w:b/>
          <w:bCs/>
        </w:rPr>
        <w:t>“</w:t>
      </w:r>
      <w:proofErr w:type="gramEnd"/>
      <w:r w:rsidRPr="00286A91">
        <w:rPr>
          <w:rFonts w:eastAsia="SimSun"/>
          <w:b/>
          <w:bCs/>
        </w:rPr>
        <w:t xml:space="preserve">, </w:t>
      </w:r>
      <w:proofErr w:type="spellStart"/>
      <w:r w:rsidRPr="00286A91">
        <w:rPr>
          <w:rFonts w:eastAsia="SimSun"/>
          <w:b/>
          <w:bCs/>
        </w:rPr>
        <w:t>број</w:t>
      </w:r>
      <w:proofErr w:type="spellEnd"/>
      <w:r w:rsidRPr="00286A91">
        <w:rPr>
          <w:rFonts w:eastAsia="SimSun"/>
          <w:b/>
          <w:bCs/>
        </w:rPr>
        <w:t xml:space="preserve"> </w:t>
      </w:r>
      <w:r w:rsidRPr="00286A91">
        <w:rPr>
          <w:rFonts w:eastAsia="SimSun"/>
          <w:b/>
          <w:bCs/>
          <w:lang w:val="sr-Cyrl-BA"/>
        </w:rPr>
        <w:t>02</w:t>
      </w:r>
      <w:r w:rsidRPr="00286A91">
        <w:rPr>
          <w:rFonts w:eastAsia="SimSun"/>
          <w:b/>
          <w:bCs/>
        </w:rPr>
        <w:t>/2</w:t>
      </w:r>
      <w:r w:rsidRPr="00286A91">
        <w:rPr>
          <w:rFonts w:eastAsia="SimSun"/>
          <w:b/>
          <w:bCs/>
          <w:lang w:val="sr-Cyrl-BA"/>
        </w:rPr>
        <w:t>3</w:t>
      </w:r>
      <w:r w:rsidRPr="00286A91">
        <w:rPr>
          <w:rFonts w:eastAsia="SimSun"/>
          <w:b/>
          <w:bCs/>
        </w:rPr>
        <w:t xml:space="preserve">) </w:t>
      </w:r>
      <w:proofErr w:type="spellStart"/>
      <w:r w:rsidRPr="00286A91">
        <w:rPr>
          <w:rFonts w:eastAsia="SimSun"/>
          <w:b/>
          <w:bCs/>
        </w:rPr>
        <w:t>остају</w:t>
      </w:r>
      <w:proofErr w:type="spellEnd"/>
      <w:r w:rsidRPr="00286A91">
        <w:rPr>
          <w:rFonts w:eastAsia="SimSun"/>
          <w:b/>
          <w:bCs/>
        </w:rPr>
        <w:t xml:space="preserve"> </w:t>
      </w:r>
      <w:proofErr w:type="spellStart"/>
      <w:r w:rsidRPr="00286A91">
        <w:rPr>
          <w:rFonts w:eastAsia="SimSun"/>
          <w:b/>
          <w:bCs/>
          <w:lang w:val="sr-Cyrl-RS"/>
        </w:rPr>
        <w:t>непромијењене</w:t>
      </w:r>
      <w:proofErr w:type="spellEnd"/>
      <w:r w:rsidRPr="00286A91">
        <w:rPr>
          <w:rFonts w:eastAsia="SimSun"/>
          <w:b/>
          <w:bCs/>
        </w:rPr>
        <w:t>.</w:t>
      </w:r>
    </w:p>
    <w:p w14:paraId="0042FAE3" w14:textId="77777777" w:rsidR="001A0556" w:rsidRPr="00286A91" w:rsidRDefault="001A0556" w:rsidP="001A0556">
      <w:pPr>
        <w:rPr>
          <w:rFonts w:eastAsia="SimSun"/>
          <w:b/>
          <w:bCs/>
        </w:rPr>
      </w:pPr>
    </w:p>
    <w:p w14:paraId="249F9302" w14:textId="77777777" w:rsidR="001A0556" w:rsidRPr="00286A91" w:rsidRDefault="001A0556" w:rsidP="001A0556">
      <w:pPr>
        <w:jc w:val="center"/>
        <w:rPr>
          <w:rFonts w:eastAsia="SimSun"/>
          <w:b/>
          <w:bCs/>
        </w:rPr>
      </w:pPr>
      <w:proofErr w:type="spellStart"/>
      <w:r w:rsidRPr="00286A91">
        <w:rPr>
          <w:rFonts w:eastAsia="SimSun"/>
          <w:b/>
          <w:bCs/>
        </w:rPr>
        <w:t>Члан</w:t>
      </w:r>
      <w:proofErr w:type="spellEnd"/>
      <w:r w:rsidRPr="00286A91">
        <w:rPr>
          <w:rFonts w:eastAsia="SimSun"/>
          <w:b/>
          <w:bCs/>
        </w:rPr>
        <w:t xml:space="preserve"> </w:t>
      </w:r>
      <w:r w:rsidRPr="00286A91">
        <w:rPr>
          <w:rFonts w:eastAsia="SimSun"/>
          <w:b/>
          <w:bCs/>
          <w:lang w:val="sr-Cyrl-BA"/>
        </w:rPr>
        <w:t>5</w:t>
      </w:r>
      <w:r w:rsidRPr="00286A91">
        <w:rPr>
          <w:rFonts w:eastAsia="SimSun"/>
          <w:b/>
          <w:bCs/>
        </w:rPr>
        <w:t>.</w:t>
      </w:r>
    </w:p>
    <w:p w14:paraId="32F65A18" w14:textId="2003B8B7" w:rsidR="001A0556" w:rsidRPr="001A0556" w:rsidRDefault="001A0556" w:rsidP="001A0556">
      <w:pPr>
        <w:jc w:val="both"/>
        <w:rPr>
          <w:rFonts w:eastAsia="SimSun"/>
          <w:b/>
          <w:bCs/>
          <w:lang w:val="sr-Cyrl-BA"/>
        </w:rPr>
      </w:pPr>
      <w:proofErr w:type="spellStart"/>
      <w:r w:rsidRPr="00286A91">
        <w:rPr>
          <w:rFonts w:eastAsia="SimSun"/>
          <w:b/>
          <w:bCs/>
        </w:rPr>
        <w:t>Ова</w:t>
      </w:r>
      <w:proofErr w:type="spellEnd"/>
      <w:r w:rsidRPr="00286A91">
        <w:rPr>
          <w:rFonts w:eastAsia="SimSun"/>
          <w:b/>
          <w:bCs/>
        </w:rPr>
        <w:t xml:space="preserve"> </w:t>
      </w:r>
      <w:proofErr w:type="spellStart"/>
      <w:r w:rsidRPr="00286A91">
        <w:rPr>
          <w:rFonts w:eastAsia="SimSun"/>
          <w:b/>
          <w:bCs/>
        </w:rPr>
        <w:t>Одлука</w:t>
      </w:r>
      <w:proofErr w:type="spellEnd"/>
      <w:r w:rsidRPr="00286A91">
        <w:rPr>
          <w:rFonts w:eastAsia="SimSun"/>
          <w:b/>
          <w:bCs/>
        </w:rPr>
        <w:t xml:space="preserve"> </w:t>
      </w:r>
      <w:proofErr w:type="spellStart"/>
      <w:r w:rsidRPr="00286A91">
        <w:rPr>
          <w:rFonts w:eastAsia="SimSun"/>
          <w:b/>
          <w:bCs/>
        </w:rPr>
        <w:t>ступа</w:t>
      </w:r>
      <w:proofErr w:type="spellEnd"/>
      <w:r w:rsidRPr="00286A91">
        <w:rPr>
          <w:rFonts w:eastAsia="SimSun"/>
          <w:b/>
          <w:bCs/>
        </w:rPr>
        <w:t xml:space="preserve"> </w:t>
      </w:r>
      <w:proofErr w:type="spellStart"/>
      <w:r w:rsidRPr="00286A91">
        <w:rPr>
          <w:rFonts w:eastAsia="SimSun"/>
          <w:b/>
          <w:bCs/>
        </w:rPr>
        <w:t>на</w:t>
      </w:r>
      <w:proofErr w:type="spellEnd"/>
      <w:r w:rsidRPr="00286A91">
        <w:rPr>
          <w:rFonts w:eastAsia="SimSun"/>
          <w:b/>
          <w:bCs/>
        </w:rPr>
        <w:t xml:space="preserve"> </w:t>
      </w:r>
      <w:proofErr w:type="spellStart"/>
      <w:r w:rsidRPr="00286A91">
        <w:rPr>
          <w:rFonts w:eastAsia="SimSun"/>
          <w:b/>
          <w:bCs/>
        </w:rPr>
        <w:t>снагу</w:t>
      </w:r>
      <w:proofErr w:type="spellEnd"/>
      <w:r w:rsidRPr="00286A91">
        <w:rPr>
          <w:rFonts w:eastAsia="SimSun"/>
          <w:b/>
          <w:bCs/>
        </w:rPr>
        <w:t xml:space="preserve"> </w:t>
      </w:r>
      <w:proofErr w:type="spellStart"/>
      <w:r w:rsidRPr="00286A91">
        <w:rPr>
          <w:rFonts w:eastAsia="SimSun"/>
          <w:b/>
          <w:bCs/>
        </w:rPr>
        <w:t>осмог</w:t>
      </w:r>
      <w:proofErr w:type="spellEnd"/>
      <w:r w:rsidRPr="00286A91">
        <w:rPr>
          <w:rFonts w:eastAsia="SimSun"/>
          <w:b/>
          <w:bCs/>
        </w:rPr>
        <w:t xml:space="preserve"> </w:t>
      </w:r>
      <w:proofErr w:type="spellStart"/>
      <w:r w:rsidRPr="00286A91">
        <w:rPr>
          <w:rFonts w:eastAsia="SimSun"/>
          <w:b/>
          <w:bCs/>
        </w:rPr>
        <w:t>дана</w:t>
      </w:r>
      <w:proofErr w:type="spellEnd"/>
      <w:r w:rsidRPr="00286A91">
        <w:rPr>
          <w:rFonts w:eastAsia="SimSun"/>
          <w:b/>
          <w:bCs/>
        </w:rPr>
        <w:t xml:space="preserve"> </w:t>
      </w:r>
      <w:proofErr w:type="spellStart"/>
      <w:r w:rsidRPr="00286A91">
        <w:rPr>
          <w:rFonts w:eastAsia="SimSun"/>
          <w:b/>
          <w:bCs/>
        </w:rPr>
        <w:t>од</w:t>
      </w:r>
      <w:proofErr w:type="spellEnd"/>
      <w:r w:rsidRPr="00286A91">
        <w:rPr>
          <w:rFonts w:eastAsia="SimSun"/>
          <w:b/>
          <w:bCs/>
        </w:rPr>
        <w:t xml:space="preserve"> </w:t>
      </w:r>
      <w:proofErr w:type="spellStart"/>
      <w:r w:rsidRPr="00286A91">
        <w:rPr>
          <w:rFonts w:eastAsia="SimSun"/>
          <w:b/>
          <w:bCs/>
        </w:rPr>
        <w:t>дана</w:t>
      </w:r>
      <w:proofErr w:type="spellEnd"/>
      <w:r w:rsidRPr="00286A91">
        <w:rPr>
          <w:rFonts w:eastAsia="SimSun"/>
          <w:b/>
          <w:bCs/>
        </w:rPr>
        <w:t xml:space="preserve"> </w:t>
      </w:r>
      <w:proofErr w:type="spellStart"/>
      <w:r w:rsidRPr="00286A91">
        <w:rPr>
          <w:rFonts w:eastAsia="SimSun"/>
          <w:b/>
          <w:bCs/>
        </w:rPr>
        <w:t>објављивања</w:t>
      </w:r>
      <w:proofErr w:type="spellEnd"/>
      <w:r w:rsidRPr="00286A91">
        <w:rPr>
          <w:rFonts w:eastAsia="SimSun"/>
          <w:b/>
          <w:bCs/>
        </w:rPr>
        <w:t xml:space="preserve"> у „</w:t>
      </w:r>
      <w:proofErr w:type="spellStart"/>
      <w:r w:rsidRPr="00286A91">
        <w:rPr>
          <w:rFonts w:eastAsia="SimSun"/>
          <w:b/>
          <w:bCs/>
        </w:rPr>
        <w:t>Службеном</w:t>
      </w:r>
      <w:proofErr w:type="spellEnd"/>
      <w:r w:rsidRPr="00286A91">
        <w:rPr>
          <w:rFonts w:eastAsia="SimSun"/>
          <w:b/>
          <w:bCs/>
        </w:rPr>
        <w:t xml:space="preserve"> </w:t>
      </w:r>
      <w:proofErr w:type="spellStart"/>
      <w:r w:rsidRPr="00286A91">
        <w:rPr>
          <w:rFonts w:eastAsia="SimSun"/>
          <w:b/>
          <w:bCs/>
        </w:rPr>
        <w:t>гласнику</w:t>
      </w:r>
      <w:proofErr w:type="spellEnd"/>
      <w:r w:rsidRPr="00286A91">
        <w:rPr>
          <w:rFonts w:eastAsia="SimSun"/>
          <w:b/>
          <w:bCs/>
        </w:rPr>
        <w:t xml:space="preserve"> </w:t>
      </w:r>
      <w:proofErr w:type="spellStart"/>
      <w:r w:rsidRPr="00286A91">
        <w:rPr>
          <w:rFonts w:eastAsia="SimSun"/>
          <w:b/>
          <w:bCs/>
        </w:rPr>
        <w:t>Општине</w:t>
      </w:r>
      <w:proofErr w:type="spellEnd"/>
      <w:r w:rsidRPr="00286A91">
        <w:rPr>
          <w:rFonts w:eastAsia="SimSun"/>
          <w:b/>
          <w:bCs/>
        </w:rPr>
        <w:t xml:space="preserve"> </w:t>
      </w:r>
      <w:proofErr w:type="spellStart"/>
      <w:proofErr w:type="gramStart"/>
      <w:r w:rsidRPr="00286A91">
        <w:rPr>
          <w:rFonts w:eastAsia="SimSun"/>
          <w:b/>
          <w:bCs/>
        </w:rPr>
        <w:t>Језеро</w:t>
      </w:r>
      <w:proofErr w:type="spellEnd"/>
      <w:r w:rsidRPr="00286A91">
        <w:rPr>
          <w:rFonts w:eastAsia="SimSun"/>
          <w:b/>
          <w:bCs/>
        </w:rPr>
        <w:t>“</w:t>
      </w:r>
      <w:proofErr w:type="gramEnd"/>
      <w:r w:rsidRPr="00286A91">
        <w:rPr>
          <w:rFonts w:eastAsia="SimSun"/>
          <w:b/>
          <w:bCs/>
        </w:rPr>
        <w:t>.</w:t>
      </w:r>
      <w:r w:rsidRPr="00286A91">
        <w:rPr>
          <w:rFonts w:eastAsia="SimSun"/>
          <w:b/>
          <w:bCs/>
          <w:lang w:val="sr-Cyrl-BA"/>
        </w:rPr>
        <w:t xml:space="preserve"> </w:t>
      </w:r>
    </w:p>
    <w:p w14:paraId="23D362CD" w14:textId="77777777" w:rsidR="001A0556" w:rsidRPr="00DC4A24" w:rsidRDefault="001A0556" w:rsidP="001A0556">
      <w:pPr>
        <w:pStyle w:val="Bezrazmaka"/>
        <w:jc w:val="both"/>
        <w:rPr>
          <w:rFonts w:ascii="Times New Roman" w:hAnsi="Times New Roman" w:cs="Times New Roman"/>
          <w:b/>
          <w:sz w:val="20"/>
          <w:szCs w:val="20"/>
          <w:lang w:val="sr-Latn-BA"/>
        </w:rPr>
      </w:pPr>
    </w:p>
    <w:p w14:paraId="7F82281D" w14:textId="77777777" w:rsidR="001A0556" w:rsidRPr="00EE083B" w:rsidRDefault="001A0556" w:rsidP="001A0556">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3F49D1FA" w14:textId="34CC6321" w:rsidR="001A0556" w:rsidRPr="00EE083B" w:rsidRDefault="001A0556" w:rsidP="001A0556">
      <w:pPr>
        <w:jc w:val="both"/>
        <w:rPr>
          <w:b/>
          <w:lang w:val="sr-Cyrl-RS"/>
        </w:rPr>
      </w:pPr>
      <w:r w:rsidRPr="00EE083B">
        <w:rPr>
          <w:b/>
          <w:lang w:val="sr-Cyrl-RS"/>
        </w:rPr>
        <w:t>Број: 010-013-</w:t>
      </w:r>
      <w:r>
        <w:rPr>
          <w:b/>
          <w:lang w:val="sr-Cyrl-RS"/>
        </w:rPr>
        <w:t>192</w:t>
      </w:r>
      <w:r w:rsidRPr="00EE083B">
        <w:rPr>
          <w:b/>
          <w:lang w:val="sr-Cyrl-RS"/>
        </w:rPr>
        <w:t>/2</w:t>
      </w:r>
      <w:r>
        <w:rPr>
          <w:b/>
          <w:lang w:val="sr-Cyrl-RS"/>
        </w:rPr>
        <w:t>6</w:t>
      </w:r>
      <w:r w:rsidRPr="00EE083B">
        <w:rPr>
          <w:b/>
          <w:lang w:val="sr-Cyrl-RS"/>
        </w:rPr>
        <w:t xml:space="preserve">          СКУПШТИНЕ ОПШТИНЕ            </w:t>
      </w:r>
    </w:p>
    <w:p w14:paraId="0E093DF6" w14:textId="77777777" w:rsidR="001A0556" w:rsidRDefault="001A0556" w:rsidP="001A0556">
      <w:pPr>
        <w:jc w:val="both"/>
        <w:rPr>
          <w:b/>
          <w:lang w:val="sr-Cyrl-RS"/>
        </w:rPr>
      </w:pPr>
      <w:r w:rsidRPr="00EE083B">
        <w:rPr>
          <w:b/>
          <w:lang w:val="sr-Cyrl-RS"/>
        </w:rPr>
        <w:t xml:space="preserve">                                                         Момир Савић </w:t>
      </w:r>
      <w:proofErr w:type="spellStart"/>
      <w:r w:rsidRPr="00EE083B">
        <w:rPr>
          <w:b/>
          <w:lang w:val="sr-Cyrl-RS"/>
        </w:rPr>
        <w:t>с.р</w:t>
      </w:r>
      <w:proofErr w:type="spellEnd"/>
    </w:p>
    <w:p w14:paraId="434FF612" w14:textId="77777777" w:rsidR="001A0556" w:rsidRPr="007310E4" w:rsidRDefault="001A0556" w:rsidP="00D62AC4">
      <w:pPr>
        <w:spacing w:line="276" w:lineRule="auto"/>
        <w:rPr>
          <w:b/>
          <w:bCs/>
          <w:lang w:val="bs-Cyrl-BA"/>
        </w:rPr>
      </w:pPr>
    </w:p>
    <w:p w14:paraId="1AAFFA2D" w14:textId="00F40CBA" w:rsidR="001A0556" w:rsidRDefault="001A0556" w:rsidP="00D62AC4">
      <w:pPr>
        <w:spacing w:line="276" w:lineRule="auto"/>
        <w:rPr>
          <w:b/>
          <w:bCs/>
          <w:lang w:val="sr-Cyrl-RS"/>
        </w:rPr>
      </w:pPr>
      <w:r>
        <w:rPr>
          <w:b/>
          <w:bCs/>
          <w:lang w:val="sr-Cyrl-RS"/>
        </w:rPr>
        <w:t>115.</w:t>
      </w:r>
    </w:p>
    <w:p w14:paraId="39C866F0" w14:textId="77777777" w:rsidR="001A0556" w:rsidRPr="001A0556" w:rsidRDefault="001A0556" w:rsidP="00D62AC4">
      <w:pPr>
        <w:spacing w:line="276" w:lineRule="auto"/>
        <w:rPr>
          <w:b/>
          <w:bCs/>
          <w:lang w:val="sr-Cyrl-RS"/>
        </w:rPr>
      </w:pPr>
    </w:p>
    <w:p w14:paraId="25DE6605" w14:textId="77777777" w:rsidR="001A0556" w:rsidRPr="007C41EA" w:rsidRDefault="001A0556" w:rsidP="001A0556">
      <w:pPr>
        <w:tabs>
          <w:tab w:val="left" w:pos="5985"/>
        </w:tabs>
        <w:jc w:val="both"/>
        <w:rPr>
          <w:b/>
          <w:bCs/>
        </w:rPr>
      </w:pPr>
      <w:proofErr w:type="spellStart"/>
      <w:r w:rsidRPr="007C41EA">
        <w:rPr>
          <w:b/>
          <w:bCs/>
        </w:rPr>
        <w:t>На</w:t>
      </w:r>
      <w:proofErr w:type="spellEnd"/>
      <w:r w:rsidRPr="007C41EA">
        <w:rPr>
          <w:b/>
          <w:bCs/>
        </w:rPr>
        <w:t xml:space="preserve"> </w:t>
      </w:r>
      <w:proofErr w:type="spellStart"/>
      <w:r w:rsidRPr="007C41EA">
        <w:rPr>
          <w:b/>
          <w:bCs/>
        </w:rPr>
        <w:t>основу</w:t>
      </w:r>
      <w:proofErr w:type="spellEnd"/>
      <w:r w:rsidRPr="007C41EA">
        <w:rPr>
          <w:b/>
          <w:bCs/>
        </w:rPr>
        <w:t xml:space="preserve"> </w:t>
      </w:r>
      <w:proofErr w:type="spellStart"/>
      <w:r w:rsidRPr="007C41EA">
        <w:rPr>
          <w:b/>
          <w:bCs/>
        </w:rPr>
        <w:t>члана</w:t>
      </w:r>
      <w:proofErr w:type="spellEnd"/>
      <w:r w:rsidRPr="007C41EA">
        <w:rPr>
          <w:b/>
          <w:bCs/>
        </w:rPr>
        <w:t xml:space="preserve"> 39. </w:t>
      </w:r>
      <w:proofErr w:type="spellStart"/>
      <w:r w:rsidRPr="007C41EA">
        <w:rPr>
          <w:b/>
          <w:bCs/>
        </w:rPr>
        <w:t>став</w:t>
      </w:r>
      <w:proofErr w:type="spellEnd"/>
      <w:r w:rsidRPr="007C41EA">
        <w:rPr>
          <w:b/>
          <w:bCs/>
        </w:rPr>
        <w:t xml:space="preserve"> </w:t>
      </w:r>
      <w:proofErr w:type="gramStart"/>
      <w:r w:rsidRPr="007C41EA">
        <w:rPr>
          <w:b/>
          <w:bCs/>
        </w:rPr>
        <w:t>2.тачка</w:t>
      </w:r>
      <w:proofErr w:type="gramEnd"/>
      <w:r w:rsidRPr="007C41EA">
        <w:rPr>
          <w:b/>
          <w:bCs/>
        </w:rPr>
        <w:t xml:space="preserve"> 13. а у </w:t>
      </w:r>
      <w:proofErr w:type="spellStart"/>
      <w:r w:rsidRPr="007C41EA">
        <w:rPr>
          <w:b/>
          <w:bCs/>
        </w:rPr>
        <w:t>вези</w:t>
      </w:r>
      <w:proofErr w:type="spellEnd"/>
      <w:r w:rsidRPr="007C41EA">
        <w:rPr>
          <w:b/>
          <w:bCs/>
        </w:rPr>
        <w:t xml:space="preserve"> </w:t>
      </w:r>
      <w:proofErr w:type="spellStart"/>
      <w:r w:rsidRPr="007C41EA">
        <w:rPr>
          <w:b/>
          <w:bCs/>
        </w:rPr>
        <w:t>са</w:t>
      </w:r>
      <w:proofErr w:type="spellEnd"/>
      <w:r w:rsidRPr="007C41EA">
        <w:rPr>
          <w:b/>
          <w:bCs/>
        </w:rPr>
        <w:t xml:space="preserve"> </w:t>
      </w:r>
      <w:proofErr w:type="spellStart"/>
      <w:r w:rsidRPr="007C41EA">
        <w:rPr>
          <w:b/>
          <w:bCs/>
        </w:rPr>
        <w:t>чланом</w:t>
      </w:r>
      <w:proofErr w:type="spellEnd"/>
      <w:r w:rsidRPr="007C41EA">
        <w:rPr>
          <w:b/>
          <w:bCs/>
        </w:rPr>
        <w:t xml:space="preserve"> 29. </w:t>
      </w:r>
      <w:proofErr w:type="spellStart"/>
      <w:r w:rsidRPr="007C41EA">
        <w:rPr>
          <w:b/>
          <w:bCs/>
        </w:rPr>
        <w:t>Закона</w:t>
      </w:r>
      <w:proofErr w:type="spellEnd"/>
      <w:r w:rsidRPr="007C41EA">
        <w:rPr>
          <w:b/>
          <w:bCs/>
        </w:rPr>
        <w:t xml:space="preserve"> о </w:t>
      </w:r>
      <w:proofErr w:type="spellStart"/>
      <w:r w:rsidRPr="007C41EA">
        <w:rPr>
          <w:b/>
          <w:bCs/>
        </w:rPr>
        <w:t>локалној</w:t>
      </w:r>
      <w:proofErr w:type="spellEnd"/>
      <w:r w:rsidRPr="007C41EA">
        <w:rPr>
          <w:b/>
          <w:bCs/>
        </w:rPr>
        <w:t xml:space="preserve"> </w:t>
      </w:r>
      <w:proofErr w:type="spellStart"/>
      <w:r w:rsidRPr="007C41EA">
        <w:rPr>
          <w:b/>
          <w:bCs/>
        </w:rPr>
        <w:t>самоуправи</w:t>
      </w:r>
      <w:proofErr w:type="spellEnd"/>
      <w:r w:rsidRPr="007C41EA">
        <w:rPr>
          <w:b/>
          <w:bCs/>
        </w:rPr>
        <w:t xml:space="preserve"> („</w:t>
      </w:r>
      <w:proofErr w:type="spellStart"/>
      <w:r w:rsidRPr="007C41EA">
        <w:rPr>
          <w:b/>
          <w:bCs/>
        </w:rPr>
        <w:t>Службени</w:t>
      </w:r>
      <w:proofErr w:type="spellEnd"/>
      <w:r w:rsidRPr="007C41EA">
        <w:rPr>
          <w:b/>
          <w:bCs/>
        </w:rPr>
        <w:t xml:space="preserve"> </w:t>
      </w:r>
      <w:proofErr w:type="spellStart"/>
      <w:r w:rsidRPr="007C41EA">
        <w:rPr>
          <w:b/>
          <w:bCs/>
        </w:rPr>
        <w:t>гласник</w:t>
      </w:r>
      <w:proofErr w:type="spellEnd"/>
      <w:r w:rsidRPr="007C41EA">
        <w:rPr>
          <w:b/>
          <w:bCs/>
        </w:rPr>
        <w:t xml:space="preserve"> </w:t>
      </w:r>
      <w:proofErr w:type="spellStart"/>
      <w:r w:rsidRPr="007C41EA">
        <w:rPr>
          <w:b/>
          <w:bCs/>
        </w:rPr>
        <w:t>Републике</w:t>
      </w:r>
      <w:proofErr w:type="spellEnd"/>
      <w:r w:rsidRPr="007C41EA">
        <w:rPr>
          <w:b/>
          <w:bCs/>
        </w:rPr>
        <w:t xml:space="preserve"> </w:t>
      </w:r>
      <w:proofErr w:type="spellStart"/>
      <w:proofErr w:type="gramStart"/>
      <w:r w:rsidRPr="007C41EA">
        <w:rPr>
          <w:b/>
          <w:bCs/>
        </w:rPr>
        <w:t>Српске</w:t>
      </w:r>
      <w:proofErr w:type="spellEnd"/>
      <w:r w:rsidRPr="007C41EA">
        <w:rPr>
          <w:b/>
          <w:bCs/>
        </w:rPr>
        <w:t>“</w:t>
      </w:r>
      <w:r w:rsidRPr="007C41EA">
        <w:rPr>
          <w:b/>
          <w:bCs/>
          <w:lang w:val="sr-Cyrl-RS"/>
        </w:rPr>
        <w:t xml:space="preserve"> </w:t>
      </w:r>
      <w:proofErr w:type="spellStart"/>
      <w:r w:rsidRPr="007C41EA">
        <w:rPr>
          <w:b/>
          <w:bCs/>
        </w:rPr>
        <w:t>бр</w:t>
      </w:r>
      <w:proofErr w:type="gramEnd"/>
      <w:r w:rsidRPr="007C41EA">
        <w:rPr>
          <w:b/>
          <w:bCs/>
        </w:rPr>
        <w:t>oj</w:t>
      </w:r>
      <w:proofErr w:type="spellEnd"/>
      <w:r w:rsidRPr="007C41EA">
        <w:rPr>
          <w:b/>
          <w:bCs/>
        </w:rPr>
        <w:t>: 97/16, 36/19</w:t>
      </w:r>
      <w:r w:rsidRPr="007C41EA">
        <w:rPr>
          <w:b/>
          <w:bCs/>
          <w:lang w:val="sr-Cyrl-RS"/>
        </w:rPr>
        <w:t>,</w:t>
      </w:r>
      <w:r w:rsidRPr="007C41EA">
        <w:rPr>
          <w:b/>
          <w:bCs/>
        </w:rPr>
        <w:t xml:space="preserve"> 61/21</w:t>
      </w:r>
      <w:r w:rsidRPr="007C41EA">
        <w:rPr>
          <w:b/>
          <w:bCs/>
          <w:lang w:val="sr-Cyrl-RS"/>
        </w:rPr>
        <w:t>, 100/25 и 114/25</w:t>
      </w:r>
      <w:r w:rsidRPr="007C41EA">
        <w:rPr>
          <w:b/>
          <w:bCs/>
        </w:rPr>
        <w:t xml:space="preserve">), и </w:t>
      </w:r>
      <w:proofErr w:type="spellStart"/>
      <w:r w:rsidRPr="007C41EA">
        <w:rPr>
          <w:b/>
          <w:bCs/>
        </w:rPr>
        <w:t>члана</w:t>
      </w:r>
      <w:proofErr w:type="spellEnd"/>
      <w:r w:rsidRPr="007C41EA">
        <w:rPr>
          <w:b/>
          <w:bCs/>
        </w:rPr>
        <w:t xml:space="preserve"> 36. и </w:t>
      </w:r>
      <w:proofErr w:type="spellStart"/>
      <w:r w:rsidRPr="007C41EA">
        <w:rPr>
          <w:b/>
          <w:bCs/>
        </w:rPr>
        <w:t>члана</w:t>
      </w:r>
      <w:proofErr w:type="spellEnd"/>
      <w:r w:rsidRPr="007C41EA">
        <w:rPr>
          <w:b/>
          <w:bCs/>
        </w:rPr>
        <w:t xml:space="preserve"> 87. </w:t>
      </w:r>
      <w:proofErr w:type="spellStart"/>
      <w:r w:rsidRPr="007C41EA">
        <w:rPr>
          <w:b/>
          <w:bCs/>
        </w:rPr>
        <w:t>Статута</w:t>
      </w:r>
      <w:proofErr w:type="spellEnd"/>
      <w:r w:rsidRPr="007C41EA">
        <w:rPr>
          <w:b/>
          <w:bCs/>
        </w:rPr>
        <w:t xml:space="preserve"> </w:t>
      </w:r>
      <w:proofErr w:type="spellStart"/>
      <w:r w:rsidRPr="007C41EA">
        <w:rPr>
          <w:b/>
          <w:bCs/>
        </w:rPr>
        <w:t>општине</w:t>
      </w:r>
      <w:proofErr w:type="spellEnd"/>
      <w:r w:rsidRPr="007C41EA">
        <w:rPr>
          <w:b/>
          <w:bCs/>
        </w:rPr>
        <w:t xml:space="preserve"> </w:t>
      </w:r>
      <w:proofErr w:type="spellStart"/>
      <w:r w:rsidRPr="007C41EA">
        <w:rPr>
          <w:b/>
          <w:bCs/>
        </w:rPr>
        <w:t>Језеро</w:t>
      </w:r>
      <w:proofErr w:type="spellEnd"/>
      <w:r w:rsidRPr="007C41EA">
        <w:rPr>
          <w:b/>
          <w:bCs/>
        </w:rPr>
        <w:t xml:space="preserve"> („</w:t>
      </w:r>
      <w:proofErr w:type="spellStart"/>
      <w:r w:rsidRPr="007C41EA">
        <w:rPr>
          <w:b/>
          <w:bCs/>
        </w:rPr>
        <w:t>Службени</w:t>
      </w:r>
      <w:proofErr w:type="spellEnd"/>
      <w:r w:rsidRPr="007C41EA">
        <w:rPr>
          <w:b/>
          <w:bCs/>
        </w:rPr>
        <w:t xml:space="preserve"> </w:t>
      </w:r>
      <w:proofErr w:type="spellStart"/>
      <w:r w:rsidRPr="007C41EA">
        <w:rPr>
          <w:b/>
          <w:bCs/>
        </w:rPr>
        <w:t>гласник</w:t>
      </w:r>
      <w:proofErr w:type="spellEnd"/>
      <w:r w:rsidRPr="007C41EA">
        <w:rPr>
          <w:b/>
          <w:bCs/>
        </w:rPr>
        <w:t xml:space="preserve"> </w:t>
      </w:r>
      <w:proofErr w:type="spellStart"/>
      <w:r w:rsidRPr="007C41EA">
        <w:rPr>
          <w:b/>
          <w:bCs/>
        </w:rPr>
        <w:t>општине</w:t>
      </w:r>
      <w:proofErr w:type="spellEnd"/>
      <w:r w:rsidRPr="007C41EA">
        <w:rPr>
          <w:b/>
          <w:bCs/>
        </w:rPr>
        <w:t xml:space="preserve"> </w:t>
      </w:r>
      <w:proofErr w:type="spellStart"/>
      <w:proofErr w:type="gramStart"/>
      <w:r w:rsidRPr="007C41EA">
        <w:rPr>
          <w:b/>
          <w:bCs/>
        </w:rPr>
        <w:t>Језеро</w:t>
      </w:r>
      <w:proofErr w:type="spellEnd"/>
      <w:r w:rsidRPr="007C41EA">
        <w:rPr>
          <w:b/>
          <w:bCs/>
        </w:rPr>
        <w:t>“</w:t>
      </w:r>
      <w:proofErr w:type="gramEnd"/>
      <w:r w:rsidRPr="007C41EA">
        <w:rPr>
          <w:b/>
          <w:bCs/>
        </w:rPr>
        <w:t xml:space="preserve">, </w:t>
      </w:r>
      <w:proofErr w:type="spellStart"/>
      <w:r w:rsidRPr="007C41EA">
        <w:rPr>
          <w:b/>
          <w:bCs/>
        </w:rPr>
        <w:t>број</w:t>
      </w:r>
      <w:proofErr w:type="spellEnd"/>
      <w:r w:rsidRPr="007C41EA">
        <w:rPr>
          <w:b/>
          <w:bCs/>
        </w:rPr>
        <w:t>: 08/17</w:t>
      </w:r>
      <w:r w:rsidRPr="007C41EA">
        <w:rPr>
          <w:b/>
          <w:bCs/>
          <w:lang w:val="sr-Cyrl-RS"/>
        </w:rPr>
        <w:t xml:space="preserve">, </w:t>
      </w:r>
      <w:r w:rsidRPr="007C41EA">
        <w:rPr>
          <w:b/>
          <w:bCs/>
        </w:rPr>
        <w:t>05/21</w:t>
      </w:r>
      <w:r w:rsidRPr="007C41EA">
        <w:rPr>
          <w:b/>
          <w:bCs/>
          <w:lang w:val="sr-Cyrl-RS"/>
        </w:rPr>
        <w:t xml:space="preserve"> и 03/23</w:t>
      </w:r>
      <w:r w:rsidRPr="007C41EA">
        <w:rPr>
          <w:b/>
          <w:bCs/>
        </w:rPr>
        <w:t xml:space="preserve"> ), </w:t>
      </w:r>
      <w:proofErr w:type="spellStart"/>
      <w:r w:rsidRPr="007C41EA">
        <w:rPr>
          <w:b/>
          <w:bCs/>
        </w:rPr>
        <w:t>члана</w:t>
      </w:r>
      <w:proofErr w:type="spellEnd"/>
      <w:r w:rsidRPr="007C41EA">
        <w:rPr>
          <w:b/>
          <w:bCs/>
        </w:rPr>
        <w:t xml:space="preserve"> 103. </w:t>
      </w:r>
      <w:proofErr w:type="spellStart"/>
      <w:r w:rsidRPr="007C41EA">
        <w:rPr>
          <w:b/>
          <w:bCs/>
        </w:rPr>
        <w:t>Пословника</w:t>
      </w:r>
      <w:proofErr w:type="spellEnd"/>
      <w:r w:rsidRPr="007C41EA">
        <w:rPr>
          <w:b/>
          <w:bCs/>
        </w:rPr>
        <w:t xml:space="preserve"> о </w:t>
      </w:r>
      <w:proofErr w:type="spellStart"/>
      <w:r w:rsidRPr="007C41EA">
        <w:rPr>
          <w:b/>
          <w:bCs/>
        </w:rPr>
        <w:t>раду</w:t>
      </w:r>
      <w:proofErr w:type="spellEnd"/>
      <w:r w:rsidRPr="007C41EA">
        <w:rPr>
          <w:b/>
          <w:bCs/>
        </w:rPr>
        <w:t xml:space="preserve"> </w:t>
      </w:r>
      <w:proofErr w:type="spellStart"/>
      <w:r w:rsidRPr="007C41EA">
        <w:rPr>
          <w:b/>
          <w:bCs/>
        </w:rPr>
        <w:t>Скупштине</w:t>
      </w:r>
      <w:proofErr w:type="spellEnd"/>
      <w:r w:rsidRPr="007C41EA">
        <w:rPr>
          <w:b/>
          <w:bCs/>
        </w:rPr>
        <w:t xml:space="preserve"> </w:t>
      </w:r>
      <w:proofErr w:type="spellStart"/>
      <w:r w:rsidRPr="007C41EA">
        <w:rPr>
          <w:b/>
          <w:bCs/>
        </w:rPr>
        <w:t>општине</w:t>
      </w:r>
      <w:proofErr w:type="spellEnd"/>
      <w:r w:rsidRPr="007C41EA">
        <w:rPr>
          <w:b/>
          <w:bCs/>
        </w:rPr>
        <w:t xml:space="preserve"> </w:t>
      </w:r>
      <w:proofErr w:type="spellStart"/>
      <w:r w:rsidRPr="007C41EA">
        <w:rPr>
          <w:b/>
          <w:bCs/>
        </w:rPr>
        <w:t>Језеро</w:t>
      </w:r>
      <w:proofErr w:type="spellEnd"/>
      <w:r w:rsidRPr="007C41EA">
        <w:rPr>
          <w:b/>
          <w:bCs/>
        </w:rPr>
        <w:t xml:space="preserve"> („</w:t>
      </w:r>
      <w:proofErr w:type="spellStart"/>
      <w:r w:rsidRPr="007C41EA">
        <w:rPr>
          <w:b/>
          <w:bCs/>
        </w:rPr>
        <w:t>Службени</w:t>
      </w:r>
      <w:proofErr w:type="spellEnd"/>
      <w:r w:rsidRPr="007C41EA">
        <w:rPr>
          <w:b/>
          <w:bCs/>
        </w:rPr>
        <w:t xml:space="preserve"> </w:t>
      </w:r>
      <w:proofErr w:type="spellStart"/>
      <w:r w:rsidRPr="007C41EA">
        <w:rPr>
          <w:b/>
          <w:bCs/>
        </w:rPr>
        <w:t>гласник</w:t>
      </w:r>
      <w:proofErr w:type="spellEnd"/>
      <w:r w:rsidRPr="007C41EA">
        <w:rPr>
          <w:b/>
          <w:bCs/>
        </w:rPr>
        <w:t xml:space="preserve"> </w:t>
      </w:r>
      <w:proofErr w:type="spellStart"/>
      <w:r w:rsidRPr="007C41EA">
        <w:rPr>
          <w:b/>
          <w:bCs/>
        </w:rPr>
        <w:t>општине</w:t>
      </w:r>
      <w:proofErr w:type="spellEnd"/>
      <w:r w:rsidRPr="007C41EA">
        <w:rPr>
          <w:b/>
          <w:bCs/>
        </w:rPr>
        <w:t xml:space="preserve"> </w:t>
      </w:r>
      <w:proofErr w:type="spellStart"/>
      <w:proofErr w:type="gramStart"/>
      <w:r w:rsidRPr="007C41EA">
        <w:rPr>
          <w:b/>
          <w:bCs/>
        </w:rPr>
        <w:t>Језеро</w:t>
      </w:r>
      <w:proofErr w:type="spellEnd"/>
      <w:r w:rsidRPr="007C41EA">
        <w:rPr>
          <w:b/>
          <w:bCs/>
        </w:rPr>
        <w:t>“</w:t>
      </w:r>
      <w:proofErr w:type="gramEnd"/>
      <w:r w:rsidRPr="007C41EA">
        <w:rPr>
          <w:b/>
          <w:bCs/>
        </w:rPr>
        <w:t xml:space="preserve">, </w:t>
      </w:r>
      <w:proofErr w:type="spellStart"/>
      <w:r w:rsidRPr="007C41EA">
        <w:rPr>
          <w:b/>
          <w:bCs/>
        </w:rPr>
        <w:t>број</w:t>
      </w:r>
      <w:proofErr w:type="spellEnd"/>
      <w:r w:rsidRPr="007C41EA">
        <w:rPr>
          <w:b/>
          <w:bCs/>
        </w:rPr>
        <w:t xml:space="preserve"> 08/17 ) </w:t>
      </w:r>
      <w:proofErr w:type="spellStart"/>
      <w:r w:rsidRPr="007C41EA">
        <w:rPr>
          <w:b/>
          <w:bCs/>
        </w:rPr>
        <w:t>Скупштина</w:t>
      </w:r>
      <w:proofErr w:type="spellEnd"/>
      <w:r w:rsidRPr="007C41EA">
        <w:rPr>
          <w:b/>
          <w:bCs/>
        </w:rPr>
        <w:t xml:space="preserve"> </w:t>
      </w:r>
      <w:proofErr w:type="spellStart"/>
      <w:r w:rsidRPr="007C41EA">
        <w:rPr>
          <w:b/>
          <w:bCs/>
        </w:rPr>
        <w:t>општине</w:t>
      </w:r>
      <w:proofErr w:type="spellEnd"/>
      <w:r w:rsidRPr="007C41EA">
        <w:rPr>
          <w:b/>
          <w:bCs/>
        </w:rPr>
        <w:t xml:space="preserve"> </w:t>
      </w:r>
      <w:proofErr w:type="spellStart"/>
      <w:r w:rsidRPr="007C41EA">
        <w:rPr>
          <w:b/>
          <w:bCs/>
        </w:rPr>
        <w:t>Језеро</w:t>
      </w:r>
      <w:proofErr w:type="spellEnd"/>
      <w:r w:rsidRPr="007C41EA">
        <w:rPr>
          <w:b/>
          <w:bCs/>
        </w:rPr>
        <w:t xml:space="preserve"> </w:t>
      </w:r>
      <w:proofErr w:type="spellStart"/>
      <w:r w:rsidRPr="007C41EA">
        <w:rPr>
          <w:b/>
          <w:bCs/>
        </w:rPr>
        <w:t>на</w:t>
      </w:r>
      <w:proofErr w:type="spellEnd"/>
      <w:r w:rsidRPr="007C41EA">
        <w:rPr>
          <w:b/>
          <w:bCs/>
        </w:rPr>
        <w:t xml:space="preserve"> </w:t>
      </w:r>
      <w:r w:rsidRPr="007C41EA">
        <w:rPr>
          <w:b/>
          <w:bCs/>
          <w:lang w:val="sr-Cyrl-RS"/>
        </w:rPr>
        <w:t xml:space="preserve">10. </w:t>
      </w:r>
      <w:proofErr w:type="spellStart"/>
      <w:r w:rsidRPr="007C41EA">
        <w:rPr>
          <w:b/>
          <w:bCs/>
        </w:rPr>
        <w:t>сједници</w:t>
      </w:r>
      <w:proofErr w:type="spellEnd"/>
      <w:r w:rsidRPr="007C41EA">
        <w:rPr>
          <w:b/>
          <w:bCs/>
        </w:rPr>
        <w:t xml:space="preserve">, </w:t>
      </w:r>
      <w:proofErr w:type="spellStart"/>
      <w:r w:rsidRPr="007C41EA">
        <w:rPr>
          <w:b/>
          <w:bCs/>
        </w:rPr>
        <w:t>одржаној</w:t>
      </w:r>
      <w:proofErr w:type="spellEnd"/>
      <w:r w:rsidRPr="007C41EA">
        <w:rPr>
          <w:b/>
          <w:bCs/>
        </w:rPr>
        <w:t xml:space="preserve"> </w:t>
      </w:r>
      <w:proofErr w:type="spellStart"/>
      <w:r w:rsidRPr="007C41EA">
        <w:rPr>
          <w:b/>
          <w:bCs/>
        </w:rPr>
        <w:t>дана</w:t>
      </w:r>
      <w:proofErr w:type="spellEnd"/>
      <w:r w:rsidRPr="007C41EA">
        <w:rPr>
          <w:b/>
          <w:bCs/>
        </w:rPr>
        <w:t xml:space="preserve"> </w:t>
      </w:r>
      <w:r w:rsidRPr="007C41EA">
        <w:rPr>
          <w:b/>
          <w:bCs/>
          <w:lang w:val="sr-Cyrl-RS"/>
        </w:rPr>
        <w:t>06.03.2026.</w:t>
      </w:r>
      <w:r w:rsidRPr="007C41EA">
        <w:rPr>
          <w:b/>
          <w:bCs/>
        </w:rPr>
        <w:t xml:space="preserve"> </w:t>
      </w:r>
      <w:proofErr w:type="spellStart"/>
      <w:r w:rsidRPr="007C41EA">
        <w:rPr>
          <w:b/>
          <w:bCs/>
        </w:rPr>
        <w:t>године</w:t>
      </w:r>
      <w:proofErr w:type="spellEnd"/>
      <w:r w:rsidRPr="007C41EA">
        <w:rPr>
          <w:b/>
          <w:bCs/>
        </w:rPr>
        <w:t xml:space="preserve">, </w:t>
      </w:r>
      <w:proofErr w:type="spellStart"/>
      <w:r w:rsidRPr="007C41EA">
        <w:rPr>
          <w:b/>
          <w:bCs/>
        </w:rPr>
        <w:t>донијела</w:t>
      </w:r>
      <w:proofErr w:type="spellEnd"/>
      <w:r w:rsidRPr="007C41EA">
        <w:rPr>
          <w:b/>
          <w:bCs/>
        </w:rPr>
        <w:t xml:space="preserve"> </w:t>
      </w:r>
      <w:proofErr w:type="spellStart"/>
      <w:r w:rsidRPr="007C41EA">
        <w:rPr>
          <w:b/>
          <w:bCs/>
        </w:rPr>
        <w:t>је</w:t>
      </w:r>
      <w:proofErr w:type="spellEnd"/>
      <w:r w:rsidRPr="007C41EA">
        <w:rPr>
          <w:b/>
          <w:bCs/>
        </w:rPr>
        <w:t>:</w:t>
      </w:r>
    </w:p>
    <w:p w14:paraId="5FFC912D" w14:textId="77777777" w:rsidR="001A0556" w:rsidRPr="007C41EA" w:rsidRDefault="001A0556" w:rsidP="001A0556">
      <w:pPr>
        <w:tabs>
          <w:tab w:val="left" w:pos="5985"/>
        </w:tabs>
        <w:jc w:val="both"/>
        <w:rPr>
          <w:b/>
          <w:bCs/>
        </w:rPr>
      </w:pPr>
    </w:p>
    <w:p w14:paraId="775A507F" w14:textId="77777777" w:rsidR="001A0556" w:rsidRPr="007C41EA" w:rsidRDefault="001A0556" w:rsidP="001A0556">
      <w:pPr>
        <w:jc w:val="center"/>
        <w:rPr>
          <w:b/>
          <w:bCs/>
          <w:lang w:val="sr-Cyrl-CS"/>
        </w:rPr>
      </w:pPr>
      <w:r w:rsidRPr="007C41EA">
        <w:rPr>
          <w:b/>
          <w:bCs/>
          <w:lang w:val="sr-Cyrl-CS"/>
        </w:rPr>
        <w:t>О Д Л У К У</w:t>
      </w:r>
    </w:p>
    <w:p w14:paraId="5ECF2094" w14:textId="77777777" w:rsidR="001A0556" w:rsidRPr="007C41EA" w:rsidRDefault="001A0556" w:rsidP="001A0556">
      <w:pPr>
        <w:jc w:val="center"/>
        <w:rPr>
          <w:rFonts w:eastAsia="Calibri"/>
          <w:b/>
          <w:bCs/>
          <w:lang w:val="sr-Cyrl-RS"/>
        </w:rPr>
      </w:pPr>
      <w:r w:rsidRPr="007C41EA">
        <w:rPr>
          <w:b/>
          <w:bCs/>
          <w:lang w:val="sr-Cyrl-CS"/>
        </w:rPr>
        <w:t xml:space="preserve">о издавању начелне сагласности за уступање </w:t>
      </w:r>
      <w:proofErr w:type="spellStart"/>
      <w:r w:rsidRPr="007C41EA">
        <w:rPr>
          <w:b/>
          <w:bCs/>
          <w:lang w:val="sr-Cyrl-CS"/>
        </w:rPr>
        <w:t>дијела</w:t>
      </w:r>
      <w:proofErr w:type="spellEnd"/>
      <w:r w:rsidRPr="007C41EA">
        <w:rPr>
          <w:b/>
          <w:bCs/>
          <w:lang w:val="sr-Cyrl-CS"/>
        </w:rPr>
        <w:t xml:space="preserve"> земљишта и </w:t>
      </w:r>
      <w:proofErr w:type="spellStart"/>
      <w:r w:rsidRPr="007C41EA">
        <w:rPr>
          <w:rFonts w:eastAsia="Calibri"/>
          <w:b/>
          <w:bCs/>
          <w:lang w:val="sr-Cyrl-RS"/>
        </w:rPr>
        <w:t>кориштење</w:t>
      </w:r>
      <w:proofErr w:type="spellEnd"/>
      <w:r w:rsidRPr="007C41EA">
        <w:rPr>
          <w:rFonts w:eastAsia="Calibri"/>
          <w:b/>
          <w:bCs/>
          <w:lang w:val="sr-Cyrl-RS"/>
        </w:rPr>
        <w:t xml:space="preserve"> приступног пута за потребе постављања Аутоматске противградне станице ( АПГС </w:t>
      </w:r>
      <w:r w:rsidRPr="007C41EA">
        <w:rPr>
          <w:rFonts w:eastAsia="Calibri"/>
          <w:b/>
          <w:bCs/>
          <w:lang w:val="sr-Latn-RS"/>
        </w:rPr>
        <w:t xml:space="preserve">I </w:t>
      </w:r>
      <w:r w:rsidRPr="007C41EA">
        <w:rPr>
          <w:rFonts w:eastAsia="Calibri"/>
          <w:b/>
          <w:bCs/>
          <w:lang w:val="sr-Cyrl-RS"/>
        </w:rPr>
        <w:t>реда ) – Општина Језеро</w:t>
      </w:r>
    </w:p>
    <w:p w14:paraId="4B21C520" w14:textId="4BEE01F5" w:rsidR="001A0556" w:rsidRDefault="001A0556" w:rsidP="001A0556">
      <w:pPr>
        <w:tabs>
          <w:tab w:val="left" w:pos="5985"/>
        </w:tabs>
        <w:jc w:val="center"/>
        <w:rPr>
          <w:b/>
          <w:bCs/>
        </w:rPr>
      </w:pPr>
    </w:p>
    <w:p w14:paraId="04CDE142" w14:textId="69475EDD" w:rsidR="001A0556" w:rsidRDefault="001A0556" w:rsidP="001A0556">
      <w:pPr>
        <w:tabs>
          <w:tab w:val="left" w:pos="5985"/>
        </w:tabs>
        <w:jc w:val="center"/>
        <w:rPr>
          <w:b/>
          <w:bCs/>
        </w:rPr>
      </w:pPr>
    </w:p>
    <w:p w14:paraId="720F45D5" w14:textId="4EF6FEC1" w:rsidR="001A0556" w:rsidRDefault="001A0556" w:rsidP="001A0556">
      <w:pPr>
        <w:tabs>
          <w:tab w:val="left" w:pos="5985"/>
        </w:tabs>
        <w:jc w:val="center"/>
        <w:rPr>
          <w:b/>
          <w:bCs/>
        </w:rPr>
      </w:pPr>
    </w:p>
    <w:p w14:paraId="74980E0C" w14:textId="77777777" w:rsidR="001A0556" w:rsidRPr="007C41EA" w:rsidRDefault="001A0556" w:rsidP="001A0556">
      <w:pPr>
        <w:tabs>
          <w:tab w:val="left" w:pos="5985"/>
        </w:tabs>
        <w:jc w:val="center"/>
        <w:rPr>
          <w:b/>
          <w:bCs/>
        </w:rPr>
      </w:pPr>
    </w:p>
    <w:p w14:paraId="69944406" w14:textId="77777777" w:rsidR="001A0556" w:rsidRPr="007C41EA" w:rsidRDefault="001A0556" w:rsidP="001A0556">
      <w:pPr>
        <w:tabs>
          <w:tab w:val="left" w:pos="5985"/>
        </w:tabs>
        <w:jc w:val="center"/>
        <w:rPr>
          <w:b/>
          <w:bCs/>
        </w:rPr>
      </w:pPr>
      <w:proofErr w:type="spellStart"/>
      <w:r w:rsidRPr="007C41EA">
        <w:rPr>
          <w:b/>
          <w:bCs/>
        </w:rPr>
        <w:t>Члан</w:t>
      </w:r>
      <w:proofErr w:type="spellEnd"/>
      <w:r w:rsidRPr="007C41EA">
        <w:rPr>
          <w:b/>
          <w:bCs/>
        </w:rPr>
        <w:t xml:space="preserve"> 1.</w:t>
      </w:r>
    </w:p>
    <w:p w14:paraId="1E6442C2" w14:textId="085FDDB2" w:rsidR="001A0556" w:rsidRDefault="001A0556" w:rsidP="001A0556">
      <w:pPr>
        <w:tabs>
          <w:tab w:val="left" w:pos="5985"/>
        </w:tabs>
        <w:jc w:val="both"/>
        <w:rPr>
          <w:b/>
          <w:bCs/>
          <w:lang w:val="sr-Cyrl-RS"/>
        </w:rPr>
      </w:pPr>
      <w:r w:rsidRPr="007C41EA">
        <w:rPr>
          <w:b/>
          <w:bCs/>
          <w:lang w:val="sr-Cyrl-RS"/>
        </w:rPr>
        <w:t xml:space="preserve"> </w:t>
      </w:r>
    </w:p>
    <w:p w14:paraId="78028D7E" w14:textId="0761D2C3" w:rsidR="001A0556" w:rsidRDefault="001A0556" w:rsidP="001A0556">
      <w:pPr>
        <w:tabs>
          <w:tab w:val="left" w:pos="5985"/>
        </w:tabs>
        <w:jc w:val="both"/>
        <w:rPr>
          <w:b/>
          <w:bCs/>
          <w:lang w:val="sr-Cyrl-RS"/>
        </w:rPr>
      </w:pPr>
      <w:proofErr w:type="spellStart"/>
      <w:r w:rsidRPr="007C41EA">
        <w:rPr>
          <w:b/>
          <w:bCs/>
        </w:rPr>
        <w:t>Овом</w:t>
      </w:r>
      <w:proofErr w:type="spellEnd"/>
      <w:r w:rsidRPr="007C41EA">
        <w:rPr>
          <w:b/>
          <w:bCs/>
        </w:rPr>
        <w:t xml:space="preserve"> </w:t>
      </w:r>
      <w:proofErr w:type="spellStart"/>
      <w:r w:rsidRPr="007C41EA">
        <w:rPr>
          <w:b/>
          <w:bCs/>
        </w:rPr>
        <w:t>одлуком</w:t>
      </w:r>
      <w:proofErr w:type="spellEnd"/>
      <w:r w:rsidRPr="007C41EA">
        <w:rPr>
          <w:b/>
          <w:bCs/>
        </w:rPr>
        <w:t xml:space="preserve"> </w:t>
      </w:r>
      <w:proofErr w:type="spellStart"/>
      <w:r w:rsidRPr="007C41EA">
        <w:rPr>
          <w:b/>
          <w:bCs/>
        </w:rPr>
        <w:t>даје</w:t>
      </w:r>
      <w:proofErr w:type="spellEnd"/>
      <w:r w:rsidRPr="007C41EA">
        <w:rPr>
          <w:b/>
          <w:bCs/>
        </w:rPr>
        <w:t xml:space="preserve"> </w:t>
      </w:r>
      <w:proofErr w:type="spellStart"/>
      <w:r w:rsidRPr="007C41EA">
        <w:rPr>
          <w:b/>
          <w:bCs/>
        </w:rPr>
        <w:t>се</w:t>
      </w:r>
      <w:proofErr w:type="spellEnd"/>
      <w:r w:rsidRPr="007C41EA">
        <w:rPr>
          <w:b/>
          <w:bCs/>
        </w:rPr>
        <w:t xml:space="preserve"> </w:t>
      </w:r>
      <w:proofErr w:type="spellStart"/>
      <w:r w:rsidRPr="007C41EA">
        <w:rPr>
          <w:b/>
          <w:bCs/>
        </w:rPr>
        <w:t>сагласност</w:t>
      </w:r>
      <w:proofErr w:type="spellEnd"/>
      <w:r w:rsidRPr="007C41EA">
        <w:rPr>
          <w:b/>
          <w:bCs/>
        </w:rPr>
        <w:t xml:space="preserve"> </w:t>
      </w:r>
      <w:proofErr w:type="spellStart"/>
      <w:r w:rsidRPr="007C41EA">
        <w:rPr>
          <w:b/>
          <w:bCs/>
        </w:rPr>
        <w:t>Јавном</w:t>
      </w:r>
      <w:proofErr w:type="spellEnd"/>
      <w:r w:rsidRPr="007C41EA">
        <w:rPr>
          <w:b/>
          <w:bCs/>
        </w:rPr>
        <w:t xml:space="preserve"> </w:t>
      </w:r>
      <w:proofErr w:type="spellStart"/>
      <w:r w:rsidRPr="007C41EA">
        <w:rPr>
          <w:b/>
          <w:bCs/>
        </w:rPr>
        <w:t>предузећу</w:t>
      </w:r>
      <w:proofErr w:type="spellEnd"/>
      <w:r w:rsidRPr="007C41EA">
        <w:rPr>
          <w:b/>
          <w:bCs/>
        </w:rPr>
        <w:t xml:space="preserve"> „</w:t>
      </w:r>
      <w:proofErr w:type="spellStart"/>
      <w:r w:rsidRPr="007C41EA">
        <w:rPr>
          <w:b/>
          <w:bCs/>
        </w:rPr>
        <w:t>Противградна</w:t>
      </w:r>
      <w:proofErr w:type="spellEnd"/>
      <w:r w:rsidRPr="007C41EA">
        <w:rPr>
          <w:b/>
          <w:bCs/>
        </w:rPr>
        <w:t xml:space="preserve"> </w:t>
      </w:r>
      <w:proofErr w:type="spellStart"/>
      <w:r w:rsidRPr="007C41EA">
        <w:rPr>
          <w:b/>
          <w:bCs/>
        </w:rPr>
        <w:t>превентива</w:t>
      </w:r>
      <w:proofErr w:type="spellEnd"/>
      <w:r w:rsidRPr="007C41EA">
        <w:rPr>
          <w:b/>
          <w:bCs/>
        </w:rPr>
        <w:t xml:space="preserve"> </w:t>
      </w:r>
      <w:proofErr w:type="spellStart"/>
      <w:r w:rsidRPr="007C41EA">
        <w:rPr>
          <w:b/>
          <w:bCs/>
        </w:rPr>
        <w:t>Републике</w:t>
      </w:r>
      <w:proofErr w:type="spellEnd"/>
      <w:r w:rsidRPr="007C41EA">
        <w:rPr>
          <w:b/>
          <w:bCs/>
        </w:rPr>
        <w:t xml:space="preserve"> </w:t>
      </w:r>
      <w:proofErr w:type="spellStart"/>
      <w:proofErr w:type="gramStart"/>
      <w:r w:rsidRPr="007C41EA">
        <w:rPr>
          <w:b/>
          <w:bCs/>
        </w:rPr>
        <w:t>Српске</w:t>
      </w:r>
      <w:proofErr w:type="spellEnd"/>
      <w:r w:rsidRPr="007C41EA">
        <w:rPr>
          <w:b/>
          <w:bCs/>
        </w:rPr>
        <w:t xml:space="preserve">“ </w:t>
      </w:r>
      <w:proofErr w:type="spellStart"/>
      <w:r w:rsidRPr="007C41EA">
        <w:rPr>
          <w:b/>
          <w:bCs/>
        </w:rPr>
        <w:t>а.д</w:t>
      </w:r>
      <w:proofErr w:type="spellEnd"/>
      <w:r w:rsidRPr="007C41EA">
        <w:rPr>
          <w:b/>
          <w:bCs/>
        </w:rPr>
        <w:t>.</w:t>
      </w:r>
      <w:proofErr w:type="gramEnd"/>
      <w:r w:rsidRPr="007C41EA">
        <w:rPr>
          <w:b/>
          <w:bCs/>
          <w:lang w:val="sr-Cyrl-RS"/>
        </w:rPr>
        <w:t xml:space="preserve"> </w:t>
      </w:r>
      <w:proofErr w:type="spellStart"/>
      <w:r w:rsidRPr="007C41EA">
        <w:rPr>
          <w:b/>
          <w:bCs/>
        </w:rPr>
        <w:t>Градишка</w:t>
      </w:r>
      <w:proofErr w:type="spellEnd"/>
      <w:r w:rsidRPr="007C41EA">
        <w:rPr>
          <w:b/>
          <w:bCs/>
        </w:rPr>
        <w:t xml:space="preserve">, </w:t>
      </w:r>
      <w:proofErr w:type="spellStart"/>
      <w:r w:rsidRPr="007C41EA">
        <w:rPr>
          <w:b/>
          <w:bCs/>
        </w:rPr>
        <w:t>за</w:t>
      </w:r>
      <w:proofErr w:type="spellEnd"/>
      <w:r w:rsidRPr="007C41EA">
        <w:rPr>
          <w:b/>
          <w:bCs/>
        </w:rPr>
        <w:t xml:space="preserve"> </w:t>
      </w:r>
      <w:proofErr w:type="spellStart"/>
      <w:r w:rsidRPr="007C41EA">
        <w:rPr>
          <w:b/>
          <w:bCs/>
        </w:rPr>
        <w:t>постављање</w:t>
      </w:r>
      <w:proofErr w:type="spellEnd"/>
      <w:r w:rsidRPr="007C41EA">
        <w:rPr>
          <w:b/>
          <w:bCs/>
          <w:lang w:val="sr-Cyrl-RS"/>
        </w:rPr>
        <w:t xml:space="preserve"> једне</w:t>
      </w:r>
      <w:r w:rsidRPr="007C41EA">
        <w:rPr>
          <w:b/>
          <w:bCs/>
        </w:rPr>
        <w:t xml:space="preserve"> </w:t>
      </w:r>
      <w:proofErr w:type="spellStart"/>
      <w:r w:rsidRPr="007C41EA">
        <w:rPr>
          <w:b/>
          <w:bCs/>
        </w:rPr>
        <w:t>аутоматск</w:t>
      </w:r>
      <w:proofErr w:type="spellEnd"/>
      <w:r w:rsidRPr="007C41EA">
        <w:rPr>
          <w:b/>
          <w:bCs/>
          <w:lang w:val="sr-Cyrl-RS"/>
        </w:rPr>
        <w:t>е</w:t>
      </w:r>
      <w:r w:rsidRPr="007C41EA">
        <w:rPr>
          <w:b/>
          <w:bCs/>
        </w:rPr>
        <w:t xml:space="preserve"> </w:t>
      </w:r>
      <w:proofErr w:type="spellStart"/>
      <w:r w:rsidRPr="007C41EA">
        <w:rPr>
          <w:b/>
          <w:bCs/>
        </w:rPr>
        <w:t>противградн</w:t>
      </w:r>
      <w:proofErr w:type="spellEnd"/>
      <w:r w:rsidRPr="007C41EA">
        <w:rPr>
          <w:b/>
          <w:bCs/>
          <w:lang w:val="sr-Cyrl-RS"/>
        </w:rPr>
        <w:t>е</w:t>
      </w:r>
      <w:r w:rsidRPr="007C41EA">
        <w:rPr>
          <w:b/>
          <w:bCs/>
        </w:rPr>
        <w:t xml:space="preserve"> </w:t>
      </w:r>
      <w:proofErr w:type="spellStart"/>
      <w:r w:rsidRPr="007C41EA">
        <w:rPr>
          <w:b/>
          <w:bCs/>
        </w:rPr>
        <w:t>станиц</w:t>
      </w:r>
      <w:proofErr w:type="spellEnd"/>
      <w:r w:rsidRPr="007C41EA">
        <w:rPr>
          <w:b/>
          <w:bCs/>
          <w:lang w:val="sr-Cyrl-RS"/>
        </w:rPr>
        <w:t>е,</w:t>
      </w:r>
      <w:r w:rsidRPr="007C41EA">
        <w:rPr>
          <w:b/>
          <w:bCs/>
        </w:rPr>
        <w:t xml:space="preserve"> </w:t>
      </w:r>
      <w:r w:rsidRPr="007C41EA">
        <w:rPr>
          <w:b/>
          <w:bCs/>
          <w:lang w:val="sr-Cyrl-RS"/>
        </w:rPr>
        <w:t>уз</w:t>
      </w:r>
      <w:r w:rsidRPr="007C41EA">
        <w:rPr>
          <w:b/>
          <w:bCs/>
        </w:rPr>
        <w:t xml:space="preserve"> </w:t>
      </w:r>
      <w:proofErr w:type="spellStart"/>
      <w:r w:rsidRPr="007C41EA">
        <w:rPr>
          <w:b/>
          <w:bCs/>
        </w:rPr>
        <w:t>накнад</w:t>
      </w:r>
      <w:proofErr w:type="spellEnd"/>
      <w:r w:rsidRPr="007C41EA">
        <w:rPr>
          <w:b/>
          <w:bCs/>
          <w:lang w:val="sr-Cyrl-RS"/>
        </w:rPr>
        <w:t xml:space="preserve">у Општини Језеро, на јужном </w:t>
      </w:r>
      <w:proofErr w:type="spellStart"/>
      <w:r w:rsidRPr="007C41EA">
        <w:rPr>
          <w:b/>
          <w:bCs/>
          <w:lang w:val="sr-Cyrl-RS"/>
        </w:rPr>
        <w:t>дијелу</w:t>
      </w:r>
      <w:proofErr w:type="spellEnd"/>
      <w:r w:rsidRPr="007C41EA">
        <w:rPr>
          <w:b/>
          <w:bCs/>
          <w:lang w:val="sr-Cyrl-RS"/>
        </w:rPr>
        <w:t xml:space="preserve"> парцеле означене као </w:t>
      </w:r>
      <w:proofErr w:type="spellStart"/>
      <w:r w:rsidRPr="007C41EA">
        <w:rPr>
          <w:b/>
          <w:bCs/>
          <w:lang w:val="sr-Cyrl-RS"/>
        </w:rPr>
        <w:t>к.ч</w:t>
      </w:r>
      <w:proofErr w:type="spellEnd"/>
      <w:r w:rsidRPr="007C41EA">
        <w:rPr>
          <w:b/>
          <w:bCs/>
          <w:lang w:val="sr-Cyrl-RS"/>
        </w:rPr>
        <w:t>. број 2577/1, „Главице-</w:t>
      </w:r>
      <w:proofErr w:type="spellStart"/>
      <w:r w:rsidRPr="007C41EA">
        <w:rPr>
          <w:b/>
          <w:bCs/>
          <w:lang w:val="sr-Cyrl-RS"/>
        </w:rPr>
        <w:t>Уплана</w:t>
      </w:r>
      <w:proofErr w:type="spellEnd"/>
      <w:r w:rsidRPr="007C41EA">
        <w:rPr>
          <w:b/>
          <w:bCs/>
          <w:lang w:val="sr-Cyrl-RS"/>
        </w:rPr>
        <w:t xml:space="preserve"> Омладинског“ ливада 6. класе, у површини од 22.088 м2, уписане у </w:t>
      </w:r>
      <w:proofErr w:type="spellStart"/>
      <w:r w:rsidRPr="007C41EA">
        <w:rPr>
          <w:b/>
          <w:bCs/>
          <w:lang w:val="sr-Cyrl-RS"/>
        </w:rPr>
        <w:t>л.н</w:t>
      </w:r>
      <w:proofErr w:type="spellEnd"/>
      <w:r w:rsidRPr="007C41EA">
        <w:rPr>
          <w:b/>
          <w:bCs/>
          <w:lang w:val="sr-Cyrl-RS"/>
        </w:rPr>
        <w:t xml:space="preserve">. број 587 </w:t>
      </w:r>
      <w:proofErr w:type="spellStart"/>
      <w:r w:rsidRPr="007C41EA">
        <w:rPr>
          <w:b/>
          <w:bCs/>
          <w:lang w:val="sr-Cyrl-RS"/>
        </w:rPr>
        <w:t>к.о</w:t>
      </w:r>
      <w:proofErr w:type="spellEnd"/>
      <w:r w:rsidRPr="007C41EA">
        <w:rPr>
          <w:b/>
          <w:bCs/>
          <w:lang w:val="sr-Cyrl-RS"/>
        </w:rPr>
        <w:t xml:space="preserve">. Језеро, </w:t>
      </w:r>
      <w:proofErr w:type="spellStart"/>
      <w:r w:rsidRPr="007C41EA">
        <w:rPr>
          <w:b/>
          <w:bCs/>
          <w:lang w:val="sr-Cyrl-RS"/>
        </w:rPr>
        <w:t>гдје</w:t>
      </w:r>
      <w:proofErr w:type="spellEnd"/>
      <w:r w:rsidRPr="007C41EA">
        <w:rPr>
          <w:b/>
          <w:bCs/>
          <w:lang w:val="sr-Cyrl-RS"/>
        </w:rPr>
        <w:t xml:space="preserve"> је као </w:t>
      </w:r>
      <w:proofErr w:type="spellStart"/>
      <w:r w:rsidRPr="007C41EA">
        <w:rPr>
          <w:b/>
          <w:bCs/>
          <w:lang w:val="sr-Cyrl-RS"/>
        </w:rPr>
        <w:t>посједник</w:t>
      </w:r>
      <w:proofErr w:type="spellEnd"/>
      <w:r w:rsidRPr="007C41EA">
        <w:rPr>
          <w:b/>
          <w:bCs/>
          <w:lang w:val="sr-Cyrl-RS"/>
        </w:rPr>
        <w:t xml:space="preserve"> и власник са 1/1 </w:t>
      </w:r>
      <w:proofErr w:type="spellStart"/>
      <w:r w:rsidRPr="007C41EA">
        <w:rPr>
          <w:b/>
          <w:bCs/>
          <w:lang w:val="sr-Cyrl-RS"/>
        </w:rPr>
        <w:t>дијела</w:t>
      </w:r>
      <w:proofErr w:type="spellEnd"/>
      <w:r w:rsidRPr="007C41EA">
        <w:rPr>
          <w:b/>
          <w:bCs/>
          <w:lang w:val="sr-Cyrl-RS"/>
        </w:rPr>
        <w:t xml:space="preserve"> уписана општина Језеро, на удаљености од око 200 метара од постојећег приступног пута, димензија 12,5 х 7,5 м, за чије </w:t>
      </w:r>
      <w:proofErr w:type="spellStart"/>
      <w:r w:rsidRPr="007C41EA">
        <w:rPr>
          <w:b/>
          <w:bCs/>
          <w:lang w:val="sr-Cyrl-RS"/>
        </w:rPr>
        <w:t>инсталисање</w:t>
      </w:r>
      <w:proofErr w:type="spellEnd"/>
      <w:r w:rsidRPr="007C41EA">
        <w:rPr>
          <w:b/>
          <w:bCs/>
          <w:lang w:val="sr-Cyrl-RS"/>
        </w:rPr>
        <w:t xml:space="preserve"> је довољна површина од око 100 м2, на основу подносиоца </w:t>
      </w:r>
      <w:proofErr w:type="spellStart"/>
      <w:r w:rsidRPr="007C41EA">
        <w:rPr>
          <w:b/>
          <w:bCs/>
          <w:lang w:val="sr-Cyrl-RS"/>
        </w:rPr>
        <w:t>захтјева</w:t>
      </w:r>
      <w:proofErr w:type="spellEnd"/>
      <w:r w:rsidRPr="007C41EA">
        <w:rPr>
          <w:b/>
          <w:bCs/>
          <w:lang w:val="sr-Cyrl-RS"/>
        </w:rPr>
        <w:t xml:space="preserve"> број: 1250/25 од 18.11.2025. године ЈП „Противградна </w:t>
      </w:r>
      <w:proofErr w:type="spellStart"/>
      <w:r w:rsidRPr="007C41EA">
        <w:rPr>
          <w:b/>
          <w:bCs/>
          <w:lang w:val="sr-Cyrl-RS"/>
        </w:rPr>
        <w:t>превентива</w:t>
      </w:r>
      <w:proofErr w:type="spellEnd"/>
      <w:r w:rsidRPr="007C41EA">
        <w:rPr>
          <w:b/>
          <w:bCs/>
          <w:lang w:val="sr-Cyrl-RS"/>
        </w:rPr>
        <w:t xml:space="preserve"> Републике Српске“ </w:t>
      </w:r>
      <w:proofErr w:type="spellStart"/>
      <w:r w:rsidRPr="007C41EA">
        <w:rPr>
          <w:b/>
          <w:bCs/>
          <w:lang w:val="sr-Cyrl-RS"/>
        </w:rPr>
        <w:t>а.д</w:t>
      </w:r>
      <w:proofErr w:type="spellEnd"/>
      <w:r w:rsidRPr="007C41EA">
        <w:rPr>
          <w:b/>
          <w:bCs/>
          <w:lang w:val="sr-Cyrl-RS"/>
        </w:rPr>
        <w:t>. Градишка.</w:t>
      </w:r>
    </w:p>
    <w:p w14:paraId="4EDF44DA" w14:textId="77777777" w:rsidR="001A0556" w:rsidRPr="007C41EA" w:rsidRDefault="001A0556" w:rsidP="001A0556">
      <w:pPr>
        <w:tabs>
          <w:tab w:val="left" w:pos="5985"/>
        </w:tabs>
        <w:jc w:val="both"/>
        <w:rPr>
          <w:b/>
          <w:bCs/>
          <w:lang w:val="sr-Cyrl-RS"/>
        </w:rPr>
      </w:pPr>
    </w:p>
    <w:p w14:paraId="14FB0985" w14:textId="66613A02" w:rsidR="001A0556" w:rsidRDefault="001A0556" w:rsidP="001A0556">
      <w:pPr>
        <w:tabs>
          <w:tab w:val="left" w:pos="5985"/>
        </w:tabs>
        <w:jc w:val="center"/>
        <w:rPr>
          <w:b/>
          <w:bCs/>
        </w:rPr>
      </w:pPr>
      <w:proofErr w:type="spellStart"/>
      <w:r w:rsidRPr="007C41EA">
        <w:rPr>
          <w:b/>
          <w:bCs/>
        </w:rPr>
        <w:t>Члан</w:t>
      </w:r>
      <w:proofErr w:type="spellEnd"/>
      <w:r w:rsidRPr="007C41EA">
        <w:rPr>
          <w:b/>
          <w:bCs/>
        </w:rPr>
        <w:t xml:space="preserve"> 2.</w:t>
      </w:r>
    </w:p>
    <w:p w14:paraId="3AFB3E43" w14:textId="77777777" w:rsidR="001A0556" w:rsidRPr="007C41EA" w:rsidRDefault="001A0556" w:rsidP="001A0556">
      <w:pPr>
        <w:tabs>
          <w:tab w:val="left" w:pos="5985"/>
        </w:tabs>
        <w:jc w:val="center"/>
        <w:rPr>
          <w:b/>
          <w:bCs/>
        </w:rPr>
      </w:pPr>
    </w:p>
    <w:p w14:paraId="7DA8F8C6" w14:textId="3763AC22" w:rsidR="001A0556" w:rsidRPr="007C41EA" w:rsidRDefault="001A0556" w:rsidP="001A0556">
      <w:pPr>
        <w:tabs>
          <w:tab w:val="left" w:pos="5985"/>
        </w:tabs>
        <w:jc w:val="both"/>
        <w:rPr>
          <w:b/>
          <w:bCs/>
          <w:lang w:val="sr-Cyrl-RS"/>
        </w:rPr>
      </w:pPr>
      <w:r w:rsidRPr="007C41EA">
        <w:rPr>
          <w:b/>
          <w:bCs/>
          <w:lang w:val="sr-Cyrl-RS"/>
        </w:rPr>
        <w:t xml:space="preserve">Накнада </w:t>
      </w:r>
      <w:proofErr w:type="spellStart"/>
      <w:r w:rsidRPr="007C41EA">
        <w:rPr>
          <w:b/>
          <w:bCs/>
        </w:rPr>
        <w:t>за</w:t>
      </w:r>
      <w:proofErr w:type="spellEnd"/>
      <w:r w:rsidRPr="007C41EA">
        <w:rPr>
          <w:b/>
          <w:bCs/>
        </w:rPr>
        <w:t xml:space="preserve"> </w:t>
      </w:r>
      <w:proofErr w:type="spellStart"/>
      <w:r w:rsidRPr="007C41EA">
        <w:rPr>
          <w:b/>
          <w:bCs/>
        </w:rPr>
        <w:t>постављање</w:t>
      </w:r>
      <w:proofErr w:type="spellEnd"/>
      <w:r w:rsidRPr="007C41EA">
        <w:rPr>
          <w:b/>
          <w:bCs/>
          <w:lang w:val="sr-Cyrl-RS"/>
        </w:rPr>
        <w:t xml:space="preserve"> једне</w:t>
      </w:r>
      <w:r w:rsidRPr="007C41EA">
        <w:rPr>
          <w:b/>
          <w:bCs/>
        </w:rPr>
        <w:t xml:space="preserve"> </w:t>
      </w:r>
      <w:proofErr w:type="spellStart"/>
      <w:r w:rsidRPr="007C41EA">
        <w:rPr>
          <w:b/>
          <w:bCs/>
        </w:rPr>
        <w:t>аутоматск</w:t>
      </w:r>
      <w:proofErr w:type="spellEnd"/>
      <w:r w:rsidRPr="007C41EA">
        <w:rPr>
          <w:b/>
          <w:bCs/>
          <w:lang w:val="sr-Cyrl-RS"/>
        </w:rPr>
        <w:t>е</w:t>
      </w:r>
      <w:r w:rsidRPr="007C41EA">
        <w:rPr>
          <w:b/>
          <w:bCs/>
        </w:rPr>
        <w:t xml:space="preserve"> </w:t>
      </w:r>
      <w:proofErr w:type="spellStart"/>
      <w:r w:rsidRPr="007C41EA">
        <w:rPr>
          <w:b/>
          <w:bCs/>
        </w:rPr>
        <w:t>противградн</w:t>
      </w:r>
      <w:proofErr w:type="spellEnd"/>
      <w:r w:rsidRPr="007C41EA">
        <w:rPr>
          <w:b/>
          <w:bCs/>
          <w:lang w:val="sr-Cyrl-RS"/>
        </w:rPr>
        <w:t>е</w:t>
      </w:r>
      <w:r w:rsidRPr="007C41EA">
        <w:rPr>
          <w:b/>
          <w:bCs/>
        </w:rPr>
        <w:t xml:space="preserve"> </w:t>
      </w:r>
      <w:proofErr w:type="spellStart"/>
      <w:r w:rsidRPr="007C41EA">
        <w:rPr>
          <w:b/>
          <w:bCs/>
        </w:rPr>
        <w:t>станиц</w:t>
      </w:r>
      <w:proofErr w:type="spellEnd"/>
      <w:r w:rsidRPr="007C41EA">
        <w:rPr>
          <w:b/>
          <w:bCs/>
          <w:lang w:val="sr-Cyrl-RS"/>
        </w:rPr>
        <w:t xml:space="preserve">е за </w:t>
      </w:r>
      <w:proofErr w:type="spellStart"/>
      <w:r w:rsidRPr="007C41EA">
        <w:rPr>
          <w:b/>
          <w:bCs/>
          <w:lang w:val="sr-Cyrl-RS"/>
        </w:rPr>
        <w:t>кориштење</w:t>
      </w:r>
      <w:proofErr w:type="spellEnd"/>
      <w:r w:rsidRPr="007C41EA">
        <w:rPr>
          <w:b/>
          <w:bCs/>
          <w:lang w:val="sr-Cyrl-RS"/>
        </w:rPr>
        <w:t xml:space="preserve"> </w:t>
      </w:r>
      <w:proofErr w:type="spellStart"/>
      <w:r w:rsidRPr="007C41EA">
        <w:rPr>
          <w:b/>
          <w:bCs/>
          <w:lang w:val="sr-Cyrl-RS"/>
        </w:rPr>
        <w:t>дијела</w:t>
      </w:r>
      <w:proofErr w:type="spellEnd"/>
      <w:r w:rsidRPr="007C41EA">
        <w:rPr>
          <w:b/>
          <w:bCs/>
          <w:lang w:val="sr-Cyrl-RS"/>
        </w:rPr>
        <w:t xml:space="preserve"> парцеле из члана 1. износи 250,00 КМ на </w:t>
      </w:r>
      <w:proofErr w:type="spellStart"/>
      <w:r w:rsidRPr="007C41EA">
        <w:rPr>
          <w:b/>
          <w:bCs/>
          <w:lang w:val="sr-Cyrl-RS"/>
        </w:rPr>
        <w:t>мјесечном</w:t>
      </w:r>
      <w:proofErr w:type="spellEnd"/>
      <w:r w:rsidRPr="007C41EA">
        <w:rPr>
          <w:b/>
          <w:bCs/>
          <w:lang w:val="sr-Cyrl-RS"/>
        </w:rPr>
        <w:t xml:space="preserve"> нивоу. </w:t>
      </w:r>
    </w:p>
    <w:p w14:paraId="565CAC61" w14:textId="77777777" w:rsidR="001A0556" w:rsidRPr="007C41EA" w:rsidRDefault="001A0556" w:rsidP="001A0556">
      <w:pPr>
        <w:tabs>
          <w:tab w:val="left" w:pos="5985"/>
        </w:tabs>
        <w:jc w:val="both"/>
        <w:rPr>
          <w:b/>
          <w:bCs/>
          <w:lang w:val="sr-Cyrl-RS"/>
        </w:rPr>
      </w:pPr>
    </w:p>
    <w:p w14:paraId="3C4DE72C" w14:textId="77777777" w:rsidR="001A0556" w:rsidRPr="007C41EA" w:rsidRDefault="001A0556" w:rsidP="001A0556">
      <w:pPr>
        <w:tabs>
          <w:tab w:val="left" w:pos="5985"/>
        </w:tabs>
        <w:jc w:val="center"/>
        <w:rPr>
          <w:b/>
          <w:bCs/>
        </w:rPr>
      </w:pPr>
      <w:r w:rsidRPr="007C41EA">
        <w:rPr>
          <w:b/>
          <w:bCs/>
          <w:lang w:val="sr-Cyrl-RS"/>
        </w:rPr>
        <w:t xml:space="preserve">    </w:t>
      </w:r>
      <w:proofErr w:type="spellStart"/>
      <w:r w:rsidRPr="007C41EA">
        <w:rPr>
          <w:b/>
          <w:bCs/>
        </w:rPr>
        <w:t>Члан</w:t>
      </w:r>
      <w:proofErr w:type="spellEnd"/>
      <w:r w:rsidRPr="007C41EA">
        <w:rPr>
          <w:b/>
          <w:bCs/>
        </w:rPr>
        <w:t xml:space="preserve"> </w:t>
      </w:r>
      <w:r w:rsidRPr="007C41EA">
        <w:rPr>
          <w:b/>
          <w:bCs/>
          <w:lang w:val="sr-Cyrl-RS"/>
        </w:rPr>
        <w:t>3</w:t>
      </w:r>
      <w:r w:rsidRPr="007C41EA">
        <w:rPr>
          <w:b/>
          <w:bCs/>
        </w:rPr>
        <w:t>.</w:t>
      </w:r>
    </w:p>
    <w:p w14:paraId="25C78395" w14:textId="77777777" w:rsidR="001A0556" w:rsidRDefault="001A0556" w:rsidP="001A0556">
      <w:pPr>
        <w:tabs>
          <w:tab w:val="left" w:pos="5985"/>
        </w:tabs>
        <w:jc w:val="both"/>
        <w:rPr>
          <w:b/>
          <w:bCs/>
          <w:lang w:val="sr-Cyrl-RS"/>
        </w:rPr>
      </w:pPr>
      <w:r w:rsidRPr="007C41EA">
        <w:rPr>
          <w:b/>
          <w:bCs/>
          <w:lang w:val="sr-Cyrl-RS"/>
        </w:rPr>
        <w:t xml:space="preserve"> </w:t>
      </w:r>
    </w:p>
    <w:p w14:paraId="13AA45F9" w14:textId="64B59950" w:rsidR="001A0556" w:rsidRPr="007C41EA" w:rsidRDefault="001A0556" w:rsidP="001A0556">
      <w:pPr>
        <w:tabs>
          <w:tab w:val="left" w:pos="5985"/>
        </w:tabs>
        <w:jc w:val="both"/>
        <w:rPr>
          <w:b/>
          <w:bCs/>
          <w:lang w:val="sr-Cyrl-RS"/>
        </w:rPr>
      </w:pPr>
      <w:r w:rsidRPr="007C41EA">
        <w:rPr>
          <w:b/>
          <w:bCs/>
          <w:lang w:val="sr-Cyrl-RS"/>
        </w:rPr>
        <w:t xml:space="preserve">Уколико дође до </w:t>
      </w:r>
      <w:proofErr w:type="spellStart"/>
      <w:r w:rsidRPr="007C41EA">
        <w:rPr>
          <w:b/>
          <w:bCs/>
          <w:lang w:val="sr-Cyrl-RS"/>
        </w:rPr>
        <w:t>измјене</w:t>
      </w:r>
      <w:proofErr w:type="spellEnd"/>
      <w:r w:rsidRPr="007C41EA">
        <w:rPr>
          <w:b/>
          <w:bCs/>
          <w:lang w:val="sr-Cyrl-RS"/>
        </w:rPr>
        <w:t xml:space="preserve"> финансирања система противградне заштите по основу буџета јединица локалне самоуправе у износу већем од 3.000,00 КМ по свакој противградној станици, у том случају ће се износ из члана 2. ове одлуке повећати у сразмјерном износу.</w:t>
      </w:r>
    </w:p>
    <w:p w14:paraId="064B23C6" w14:textId="77777777" w:rsidR="001A0556" w:rsidRPr="007C41EA" w:rsidRDefault="001A0556" w:rsidP="001A0556">
      <w:pPr>
        <w:tabs>
          <w:tab w:val="left" w:pos="5985"/>
        </w:tabs>
        <w:jc w:val="center"/>
        <w:rPr>
          <w:b/>
          <w:bCs/>
        </w:rPr>
      </w:pPr>
      <w:proofErr w:type="spellStart"/>
      <w:r w:rsidRPr="007C41EA">
        <w:rPr>
          <w:b/>
          <w:bCs/>
        </w:rPr>
        <w:t>Члан</w:t>
      </w:r>
      <w:proofErr w:type="spellEnd"/>
      <w:r w:rsidRPr="007C41EA">
        <w:rPr>
          <w:b/>
          <w:bCs/>
        </w:rPr>
        <w:t xml:space="preserve"> </w:t>
      </w:r>
      <w:r w:rsidRPr="007C41EA">
        <w:rPr>
          <w:b/>
          <w:bCs/>
          <w:lang w:val="sr-Cyrl-RS"/>
        </w:rPr>
        <w:t>4</w:t>
      </w:r>
      <w:r w:rsidRPr="007C41EA">
        <w:rPr>
          <w:b/>
          <w:bCs/>
        </w:rPr>
        <w:t>.</w:t>
      </w:r>
    </w:p>
    <w:p w14:paraId="1E157B4C" w14:textId="77777777" w:rsidR="001A0556" w:rsidRDefault="001A0556" w:rsidP="001A0556">
      <w:pPr>
        <w:tabs>
          <w:tab w:val="left" w:pos="5985"/>
        </w:tabs>
        <w:jc w:val="both"/>
        <w:rPr>
          <w:b/>
          <w:bCs/>
          <w:lang w:val="sr-Cyrl-RS"/>
        </w:rPr>
      </w:pPr>
    </w:p>
    <w:p w14:paraId="0BA80CE5" w14:textId="3927DDC3" w:rsidR="001A0556" w:rsidRDefault="001A0556" w:rsidP="001A0556">
      <w:pPr>
        <w:tabs>
          <w:tab w:val="left" w:pos="5985"/>
        </w:tabs>
        <w:jc w:val="both"/>
        <w:rPr>
          <w:b/>
          <w:bCs/>
        </w:rPr>
      </w:pPr>
      <w:proofErr w:type="spellStart"/>
      <w:r w:rsidRPr="007C41EA">
        <w:rPr>
          <w:b/>
          <w:bCs/>
        </w:rPr>
        <w:t>Јавно</w:t>
      </w:r>
      <w:proofErr w:type="spellEnd"/>
      <w:r w:rsidRPr="007C41EA">
        <w:rPr>
          <w:b/>
          <w:bCs/>
        </w:rPr>
        <w:t xml:space="preserve"> </w:t>
      </w:r>
      <w:proofErr w:type="spellStart"/>
      <w:r w:rsidRPr="007C41EA">
        <w:rPr>
          <w:b/>
          <w:bCs/>
        </w:rPr>
        <w:t>предузеће</w:t>
      </w:r>
      <w:proofErr w:type="spellEnd"/>
      <w:r w:rsidRPr="007C41EA">
        <w:rPr>
          <w:b/>
          <w:bCs/>
        </w:rPr>
        <w:t xml:space="preserve"> „</w:t>
      </w:r>
      <w:proofErr w:type="spellStart"/>
      <w:r w:rsidRPr="007C41EA">
        <w:rPr>
          <w:b/>
          <w:bCs/>
        </w:rPr>
        <w:t>Противградна</w:t>
      </w:r>
      <w:proofErr w:type="spellEnd"/>
      <w:r w:rsidRPr="007C41EA">
        <w:rPr>
          <w:b/>
          <w:bCs/>
        </w:rPr>
        <w:t xml:space="preserve"> </w:t>
      </w:r>
      <w:proofErr w:type="spellStart"/>
      <w:r w:rsidRPr="007C41EA">
        <w:rPr>
          <w:b/>
          <w:bCs/>
        </w:rPr>
        <w:t>превентива</w:t>
      </w:r>
      <w:proofErr w:type="spellEnd"/>
      <w:r w:rsidRPr="007C41EA">
        <w:rPr>
          <w:b/>
          <w:bCs/>
        </w:rPr>
        <w:t xml:space="preserve"> </w:t>
      </w:r>
      <w:proofErr w:type="spellStart"/>
      <w:r w:rsidRPr="007C41EA">
        <w:rPr>
          <w:b/>
          <w:bCs/>
        </w:rPr>
        <w:t>Републике</w:t>
      </w:r>
      <w:proofErr w:type="spellEnd"/>
      <w:r w:rsidRPr="007C41EA">
        <w:rPr>
          <w:b/>
          <w:bCs/>
        </w:rPr>
        <w:t xml:space="preserve"> </w:t>
      </w:r>
      <w:proofErr w:type="spellStart"/>
      <w:proofErr w:type="gramStart"/>
      <w:r w:rsidRPr="007C41EA">
        <w:rPr>
          <w:b/>
          <w:bCs/>
        </w:rPr>
        <w:t>Српске</w:t>
      </w:r>
      <w:proofErr w:type="spellEnd"/>
      <w:r w:rsidRPr="007C41EA">
        <w:rPr>
          <w:b/>
          <w:bCs/>
        </w:rPr>
        <w:t xml:space="preserve">“ </w:t>
      </w:r>
      <w:proofErr w:type="spellStart"/>
      <w:r w:rsidRPr="007C41EA">
        <w:rPr>
          <w:b/>
          <w:bCs/>
        </w:rPr>
        <w:t>а.д</w:t>
      </w:r>
      <w:proofErr w:type="spellEnd"/>
      <w:r w:rsidRPr="007C41EA">
        <w:rPr>
          <w:b/>
          <w:bCs/>
        </w:rPr>
        <w:t>.</w:t>
      </w:r>
      <w:proofErr w:type="gramEnd"/>
      <w:r w:rsidRPr="007C41EA">
        <w:rPr>
          <w:b/>
          <w:bCs/>
          <w:lang w:val="sr-Cyrl-RS"/>
        </w:rPr>
        <w:t xml:space="preserve"> </w:t>
      </w:r>
      <w:proofErr w:type="spellStart"/>
      <w:r w:rsidRPr="007C41EA">
        <w:rPr>
          <w:b/>
          <w:bCs/>
        </w:rPr>
        <w:t>Градишка</w:t>
      </w:r>
      <w:proofErr w:type="spellEnd"/>
      <w:r w:rsidRPr="007C41EA">
        <w:rPr>
          <w:b/>
          <w:bCs/>
        </w:rPr>
        <w:t xml:space="preserve"> </w:t>
      </w:r>
      <w:proofErr w:type="spellStart"/>
      <w:r w:rsidRPr="007C41EA">
        <w:rPr>
          <w:b/>
          <w:bCs/>
        </w:rPr>
        <w:t>обавезује</w:t>
      </w:r>
      <w:proofErr w:type="spellEnd"/>
      <w:r w:rsidRPr="007C41EA">
        <w:rPr>
          <w:b/>
          <w:bCs/>
        </w:rPr>
        <w:t xml:space="preserve"> </w:t>
      </w:r>
      <w:proofErr w:type="spellStart"/>
      <w:r w:rsidRPr="007C41EA">
        <w:rPr>
          <w:b/>
          <w:bCs/>
        </w:rPr>
        <w:t>се</w:t>
      </w:r>
      <w:proofErr w:type="spellEnd"/>
      <w:r w:rsidRPr="007C41EA">
        <w:rPr>
          <w:b/>
          <w:bCs/>
        </w:rPr>
        <w:t xml:space="preserve"> </w:t>
      </w:r>
      <w:proofErr w:type="spellStart"/>
      <w:r w:rsidRPr="007C41EA">
        <w:rPr>
          <w:b/>
          <w:bCs/>
        </w:rPr>
        <w:t>да</w:t>
      </w:r>
      <w:proofErr w:type="spellEnd"/>
      <w:r w:rsidRPr="007C41EA">
        <w:rPr>
          <w:b/>
          <w:bCs/>
        </w:rPr>
        <w:t xml:space="preserve"> </w:t>
      </w:r>
      <w:proofErr w:type="spellStart"/>
      <w:r w:rsidRPr="007C41EA">
        <w:rPr>
          <w:b/>
          <w:bCs/>
        </w:rPr>
        <w:t>прије</w:t>
      </w:r>
      <w:proofErr w:type="spellEnd"/>
      <w:r w:rsidRPr="007C41EA">
        <w:rPr>
          <w:b/>
          <w:bCs/>
        </w:rPr>
        <w:t xml:space="preserve"> </w:t>
      </w:r>
      <w:proofErr w:type="spellStart"/>
      <w:r w:rsidRPr="007C41EA">
        <w:rPr>
          <w:b/>
          <w:bCs/>
        </w:rPr>
        <w:t>постављања</w:t>
      </w:r>
      <w:proofErr w:type="spellEnd"/>
      <w:r w:rsidRPr="007C41EA">
        <w:rPr>
          <w:b/>
          <w:bCs/>
        </w:rPr>
        <w:t xml:space="preserve"> </w:t>
      </w:r>
      <w:proofErr w:type="spellStart"/>
      <w:r w:rsidRPr="007C41EA">
        <w:rPr>
          <w:b/>
          <w:bCs/>
        </w:rPr>
        <w:t>аутоматске</w:t>
      </w:r>
      <w:proofErr w:type="spellEnd"/>
      <w:r w:rsidRPr="007C41EA">
        <w:rPr>
          <w:b/>
          <w:bCs/>
        </w:rPr>
        <w:t xml:space="preserve"> </w:t>
      </w:r>
      <w:proofErr w:type="spellStart"/>
      <w:r w:rsidRPr="007C41EA">
        <w:rPr>
          <w:b/>
          <w:bCs/>
        </w:rPr>
        <w:t>противградне</w:t>
      </w:r>
      <w:proofErr w:type="spellEnd"/>
      <w:r w:rsidRPr="007C41EA">
        <w:rPr>
          <w:b/>
          <w:bCs/>
        </w:rPr>
        <w:t xml:space="preserve"> </w:t>
      </w:r>
      <w:proofErr w:type="spellStart"/>
      <w:r w:rsidRPr="007C41EA">
        <w:rPr>
          <w:b/>
          <w:bCs/>
        </w:rPr>
        <w:t>станице</w:t>
      </w:r>
      <w:proofErr w:type="spellEnd"/>
      <w:r w:rsidRPr="007C41EA">
        <w:rPr>
          <w:b/>
          <w:bCs/>
        </w:rPr>
        <w:t xml:space="preserve"> </w:t>
      </w:r>
      <w:proofErr w:type="spellStart"/>
      <w:r w:rsidRPr="007C41EA">
        <w:rPr>
          <w:b/>
          <w:bCs/>
        </w:rPr>
        <w:t>на</w:t>
      </w:r>
      <w:proofErr w:type="spellEnd"/>
      <w:r w:rsidRPr="007C41EA">
        <w:rPr>
          <w:b/>
          <w:bCs/>
        </w:rPr>
        <w:t xml:space="preserve"> </w:t>
      </w:r>
      <w:proofErr w:type="spellStart"/>
      <w:r w:rsidRPr="007C41EA">
        <w:rPr>
          <w:b/>
          <w:bCs/>
        </w:rPr>
        <w:t>локациј</w:t>
      </w:r>
      <w:proofErr w:type="spellEnd"/>
      <w:r w:rsidRPr="007C41EA">
        <w:rPr>
          <w:b/>
          <w:bCs/>
          <w:lang w:val="sr-Cyrl-RS"/>
        </w:rPr>
        <w:t>и</w:t>
      </w:r>
      <w:r w:rsidRPr="007C41EA">
        <w:rPr>
          <w:b/>
          <w:bCs/>
        </w:rPr>
        <w:t xml:space="preserve"> </w:t>
      </w:r>
      <w:proofErr w:type="spellStart"/>
      <w:r w:rsidRPr="007C41EA">
        <w:rPr>
          <w:b/>
          <w:bCs/>
        </w:rPr>
        <w:t>из</w:t>
      </w:r>
      <w:proofErr w:type="spellEnd"/>
      <w:r w:rsidRPr="007C41EA">
        <w:rPr>
          <w:b/>
          <w:bCs/>
        </w:rPr>
        <w:t xml:space="preserve"> </w:t>
      </w:r>
      <w:proofErr w:type="spellStart"/>
      <w:r w:rsidRPr="007C41EA">
        <w:rPr>
          <w:b/>
          <w:bCs/>
        </w:rPr>
        <w:t>члана</w:t>
      </w:r>
      <w:proofErr w:type="spellEnd"/>
      <w:r w:rsidRPr="007C41EA">
        <w:rPr>
          <w:b/>
          <w:bCs/>
        </w:rPr>
        <w:t xml:space="preserve"> 1.</w:t>
      </w:r>
      <w:r w:rsidRPr="007C41EA">
        <w:rPr>
          <w:b/>
          <w:bCs/>
          <w:lang w:val="sr-Cyrl-RS"/>
        </w:rPr>
        <w:t xml:space="preserve"> о</w:t>
      </w:r>
      <w:proofErr w:type="spellStart"/>
      <w:r w:rsidRPr="007C41EA">
        <w:rPr>
          <w:b/>
          <w:bCs/>
        </w:rPr>
        <w:t>длуке</w:t>
      </w:r>
      <w:proofErr w:type="spellEnd"/>
      <w:r w:rsidRPr="007C41EA">
        <w:rPr>
          <w:b/>
          <w:bCs/>
        </w:rPr>
        <w:t xml:space="preserve">, </w:t>
      </w:r>
      <w:proofErr w:type="spellStart"/>
      <w:r w:rsidRPr="007C41EA">
        <w:rPr>
          <w:b/>
          <w:bCs/>
        </w:rPr>
        <w:t>прибави</w:t>
      </w:r>
      <w:proofErr w:type="spellEnd"/>
      <w:r w:rsidRPr="007C41EA">
        <w:rPr>
          <w:b/>
          <w:bCs/>
        </w:rPr>
        <w:t xml:space="preserve"> </w:t>
      </w:r>
      <w:proofErr w:type="spellStart"/>
      <w:r w:rsidRPr="007C41EA">
        <w:rPr>
          <w:b/>
          <w:bCs/>
        </w:rPr>
        <w:t>потребне</w:t>
      </w:r>
      <w:proofErr w:type="spellEnd"/>
      <w:r w:rsidRPr="007C41EA">
        <w:rPr>
          <w:b/>
          <w:bCs/>
        </w:rPr>
        <w:t xml:space="preserve"> </w:t>
      </w:r>
      <w:proofErr w:type="spellStart"/>
      <w:r w:rsidRPr="007C41EA">
        <w:rPr>
          <w:b/>
          <w:bCs/>
        </w:rPr>
        <w:t>сагласности</w:t>
      </w:r>
      <w:proofErr w:type="spellEnd"/>
      <w:r w:rsidRPr="007C41EA">
        <w:rPr>
          <w:b/>
          <w:bCs/>
        </w:rPr>
        <w:t xml:space="preserve"> и </w:t>
      </w:r>
      <w:proofErr w:type="spellStart"/>
      <w:r w:rsidRPr="007C41EA">
        <w:rPr>
          <w:b/>
          <w:bCs/>
        </w:rPr>
        <w:t>дозволе</w:t>
      </w:r>
      <w:proofErr w:type="spellEnd"/>
      <w:r w:rsidRPr="007C41EA">
        <w:rPr>
          <w:b/>
          <w:bCs/>
        </w:rPr>
        <w:t xml:space="preserve"> у </w:t>
      </w:r>
      <w:proofErr w:type="spellStart"/>
      <w:r w:rsidRPr="007C41EA">
        <w:rPr>
          <w:b/>
          <w:bCs/>
        </w:rPr>
        <w:t>складу</w:t>
      </w:r>
      <w:proofErr w:type="spellEnd"/>
      <w:r w:rsidRPr="007C41EA">
        <w:rPr>
          <w:b/>
          <w:bCs/>
        </w:rPr>
        <w:t xml:space="preserve"> </w:t>
      </w:r>
      <w:proofErr w:type="spellStart"/>
      <w:r w:rsidRPr="007C41EA">
        <w:rPr>
          <w:b/>
          <w:bCs/>
        </w:rPr>
        <w:t>са</w:t>
      </w:r>
      <w:proofErr w:type="spellEnd"/>
      <w:r w:rsidRPr="007C41EA">
        <w:rPr>
          <w:b/>
          <w:bCs/>
        </w:rPr>
        <w:t xml:space="preserve"> </w:t>
      </w:r>
      <w:proofErr w:type="spellStart"/>
      <w:r w:rsidRPr="007C41EA">
        <w:rPr>
          <w:b/>
          <w:bCs/>
        </w:rPr>
        <w:t>одредбама</w:t>
      </w:r>
      <w:proofErr w:type="spellEnd"/>
      <w:r w:rsidRPr="007C41EA">
        <w:rPr>
          <w:b/>
          <w:bCs/>
        </w:rPr>
        <w:t xml:space="preserve"> </w:t>
      </w:r>
      <w:proofErr w:type="spellStart"/>
      <w:r w:rsidRPr="007C41EA">
        <w:rPr>
          <w:b/>
          <w:bCs/>
        </w:rPr>
        <w:t>Закона</w:t>
      </w:r>
      <w:proofErr w:type="spellEnd"/>
      <w:r w:rsidRPr="007C41EA">
        <w:rPr>
          <w:b/>
          <w:bCs/>
        </w:rPr>
        <w:t xml:space="preserve"> о </w:t>
      </w:r>
      <w:proofErr w:type="spellStart"/>
      <w:r w:rsidRPr="007C41EA">
        <w:rPr>
          <w:b/>
          <w:bCs/>
        </w:rPr>
        <w:t>уређењу</w:t>
      </w:r>
      <w:proofErr w:type="spellEnd"/>
      <w:r w:rsidRPr="007C41EA">
        <w:rPr>
          <w:b/>
          <w:bCs/>
        </w:rPr>
        <w:t xml:space="preserve"> </w:t>
      </w:r>
      <w:proofErr w:type="spellStart"/>
      <w:r w:rsidRPr="007C41EA">
        <w:rPr>
          <w:b/>
          <w:bCs/>
        </w:rPr>
        <w:t>простора</w:t>
      </w:r>
      <w:proofErr w:type="spellEnd"/>
      <w:r w:rsidRPr="007C41EA">
        <w:rPr>
          <w:b/>
          <w:bCs/>
        </w:rPr>
        <w:t xml:space="preserve"> и </w:t>
      </w:r>
      <w:proofErr w:type="spellStart"/>
      <w:r w:rsidRPr="007C41EA">
        <w:rPr>
          <w:b/>
          <w:bCs/>
        </w:rPr>
        <w:t>грађењу</w:t>
      </w:r>
      <w:proofErr w:type="spellEnd"/>
      <w:r w:rsidRPr="007C41EA">
        <w:rPr>
          <w:b/>
          <w:bCs/>
        </w:rPr>
        <w:t xml:space="preserve">. </w:t>
      </w:r>
    </w:p>
    <w:p w14:paraId="497362CC" w14:textId="77777777" w:rsidR="001A0556" w:rsidRPr="007C41EA" w:rsidRDefault="001A0556" w:rsidP="001A0556">
      <w:pPr>
        <w:tabs>
          <w:tab w:val="left" w:pos="5985"/>
        </w:tabs>
        <w:jc w:val="both"/>
        <w:rPr>
          <w:b/>
          <w:bCs/>
        </w:rPr>
      </w:pPr>
    </w:p>
    <w:p w14:paraId="490355E1" w14:textId="77777777" w:rsidR="001A0556" w:rsidRPr="007C41EA" w:rsidRDefault="001A0556" w:rsidP="001A0556">
      <w:pPr>
        <w:tabs>
          <w:tab w:val="left" w:pos="5985"/>
        </w:tabs>
        <w:jc w:val="center"/>
        <w:rPr>
          <w:b/>
          <w:bCs/>
        </w:rPr>
      </w:pPr>
      <w:proofErr w:type="spellStart"/>
      <w:r w:rsidRPr="007C41EA">
        <w:rPr>
          <w:b/>
          <w:bCs/>
        </w:rPr>
        <w:t>Члан</w:t>
      </w:r>
      <w:proofErr w:type="spellEnd"/>
      <w:r w:rsidRPr="007C41EA">
        <w:rPr>
          <w:b/>
          <w:bCs/>
        </w:rPr>
        <w:t xml:space="preserve"> </w:t>
      </w:r>
      <w:r w:rsidRPr="007C41EA">
        <w:rPr>
          <w:b/>
          <w:bCs/>
          <w:lang w:val="sr-Cyrl-RS"/>
        </w:rPr>
        <w:t>5</w:t>
      </w:r>
      <w:r w:rsidRPr="007C41EA">
        <w:rPr>
          <w:b/>
          <w:bCs/>
        </w:rPr>
        <w:t>.</w:t>
      </w:r>
    </w:p>
    <w:p w14:paraId="09829061" w14:textId="77777777" w:rsidR="001A0556" w:rsidRDefault="001A0556" w:rsidP="001A0556">
      <w:pPr>
        <w:tabs>
          <w:tab w:val="left" w:pos="5985"/>
        </w:tabs>
        <w:jc w:val="both"/>
        <w:rPr>
          <w:b/>
          <w:bCs/>
          <w:lang w:val="sr-Cyrl-RS"/>
        </w:rPr>
      </w:pPr>
    </w:p>
    <w:p w14:paraId="2002646B" w14:textId="70E983A5" w:rsidR="001A0556" w:rsidRDefault="001A0556" w:rsidP="001A0556">
      <w:pPr>
        <w:tabs>
          <w:tab w:val="left" w:pos="5985"/>
        </w:tabs>
        <w:jc w:val="both"/>
        <w:rPr>
          <w:b/>
          <w:bCs/>
        </w:rPr>
      </w:pPr>
      <w:proofErr w:type="spellStart"/>
      <w:r w:rsidRPr="007C41EA">
        <w:rPr>
          <w:b/>
          <w:bCs/>
        </w:rPr>
        <w:t>Јавно</w:t>
      </w:r>
      <w:proofErr w:type="spellEnd"/>
      <w:r w:rsidRPr="007C41EA">
        <w:rPr>
          <w:b/>
          <w:bCs/>
        </w:rPr>
        <w:t xml:space="preserve"> </w:t>
      </w:r>
      <w:proofErr w:type="spellStart"/>
      <w:r w:rsidRPr="007C41EA">
        <w:rPr>
          <w:b/>
          <w:bCs/>
        </w:rPr>
        <w:t>предузеће</w:t>
      </w:r>
      <w:proofErr w:type="spellEnd"/>
      <w:r w:rsidRPr="007C41EA">
        <w:rPr>
          <w:b/>
          <w:bCs/>
        </w:rPr>
        <w:t xml:space="preserve"> „</w:t>
      </w:r>
      <w:proofErr w:type="spellStart"/>
      <w:r w:rsidRPr="007C41EA">
        <w:rPr>
          <w:b/>
          <w:bCs/>
        </w:rPr>
        <w:t>Противградна</w:t>
      </w:r>
      <w:proofErr w:type="spellEnd"/>
      <w:r w:rsidRPr="007C41EA">
        <w:rPr>
          <w:b/>
          <w:bCs/>
        </w:rPr>
        <w:t xml:space="preserve"> </w:t>
      </w:r>
      <w:proofErr w:type="spellStart"/>
      <w:r w:rsidRPr="007C41EA">
        <w:rPr>
          <w:b/>
          <w:bCs/>
        </w:rPr>
        <w:t>превентива</w:t>
      </w:r>
      <w:proofErr w:type="spellEnd"/>
      <w:r w:rsidRPr="007C41EA">
        <w:rPr>
          <w:b/>
          <w:bCs/>
        </w:rPr>
        <w:t xml:space="preserve"> </w:t>
      </w:r>
      <w:proofErr w:type="spellStart"/>
      <w:r w:rsidRPr="007C41EA">
        <w:rPr>
          <w:b/>
          <w:bCs/>
        </w:rPr>
        <w:t>Републике</w:t>
      </w:r>
      <w:proofErr w:type="spellEnd"/>
      <w:r w:rsidRPr="007C41EA">
        <w:rPr>
          <w:b/>
          <w:bCs/>
        </w:rPr>
        <w:t xml:space="preserve"> </w:t>
      </w:r>
      <w:proofErr w:type="spellStart"/>
      <w:proofErr w:type="gramStart"/>
      <w:r w:rsidRPr="007C41EA">
        <w:rPr>
          <w:b/>
          <w:bCs/>
        </w:rPr>
        <w:t>Српске</w:t>
      </w:r>
      <w:proofErr w:type="spellEnd"/>
      <w:r w:rsidRPr="007C41EA">
        <w:rPr>
          <w:b/>
          <w:bCs/>
        </w:rPr>
        <w:t xml:space="preserve">“ </w:t>
      </w:r>
      <w:proofErr w:type="spellStart"/>
      <w:r w:rsidRPr="007C41EA">
        <w:rPr>
          <w:b/>
          <w:bCs/>
        </w:rPr>
        <w:t>а.д</w:t>
      </w:r>
      <w:proofErr w:type="spellEnd"/>
      <w:r w:rsidRPr="007C41EA">
        <w:rPr>
          <w:b/>
          <w:bCs/>
        </w:rPr>
        <w:t>.</w:t>
      </w:r>
      <w:proofErr w:type="gramEnd"/>
      <w:r w:rsidRPr="007C41EA">
        <w:rPr>
          <w:b/>
          <w:bCs/>
          <w:lang w:val="sr-Cyrl-RS"/>
        </w:rPr>
        <w:t xml:space="preserve"> </w:t>
      </w:r>
      <w:proofErr w:type="spellStart"/>
      <w:r w:rsidRPr="007C41EA">
        <w:rPr>
          <w:b/>
          <w:bCs/>
        </w:rPr>
        <w:t>Градишка</w:t>
      </w:r>
      <w:proofErr w:type="spellEnd"/>
      <w:r w:rsidRPr="007C41EA">
        <w:rPr>
          <w:b/>
          <w:bCs/>
        </w:rPr>
        <w:t xml:space="preserve"> </w:t>
      </w:r>
      <w:proofErr w:type="spellStart"/>
      <w:r w:rsidRPr="007C41EA">
        <w:rPr>
          <w:b/>
          <w:bCs/>
        </w:rPr>
        <w:t>има</w:t>
      </w:r>
      <w:proofErr w:type="spellEnd"/>
      <w:r w:rsidRPr="007C41EA">
        <w:rPr>
          <w:b/>
          <w:bCs/>
        </w:rPr>
        <w:t xml:space="preserve"> </w:t>
      </w:r>
      <w:proofErr w:type="spellStart"/>
      <w:r w:rsidRPr="007C41EA">
        <w:rPr>
          <w:b/>
          <w:bCs/>
        </w:rPr>
        <w:t>право</w:t>
      </w:r>
      <w:proofErr w:type="spellEnd"/>
      <w:r w:rsidRPr="007C41EA">
        <w:rPr>
          <w:b/>
          <w:bCs/>
        </w:rPr>
        <w:t xml:space="preserve"> </w:t>
      </w:r>
      <w:proofErr w:type="spellStart"/>
      <w:r w:rsidRPr="007C41EA">
        <w:rPr>
          <w:b/>
          <w:bCs/>
        </w:rPr>
        <w:t>несметаног</w:t>
      </w:r>
      <w:proofErr w:type="spellEnd"/>
      <w:r w:rsidRPr="007C41EA">
        <w:rPr>
          <w:b/>
          <w:bCs/>
        </w:rPr>
        <w:t xml:space="preserve"> </w:t>
      </w:r>
      <w:proofErr w:type="spellStart"/>
      <w:r w:rsidRPr="007C41EA">
        <w:rPr>
          <w:b/>
          <w:bCs/>
        </w:rPr>
        <w:t>приступа</w:t>
      </w:r>
      <w:proofErr w:type="spellEnd"/>
      <w:r w:rsidRPr="007C41EA">
        <w:rPr>
          <w:b/>
          <w:bCs/>
        </w:rPr>
        <w:t xml:space="preserve"> </w:t>
      </w:r>
      <w:proofErr w:type="spellStart"/>
      <w:r w:rsidRPr="007C41EA">
        <w:rPr>
          <w:b/>
          <w:bCs/>
        </w:rPr>
        <w:t>преко</w:t>
      </w:r>
      <w:proofErr w:type="spellEnd"/>
      <w:r w:rsidRPr="007C41EA">
        <w:rPr>
          <w:b/>
          <w:bCs/>
        </w:rPr>
        <w:t xml:space="preserve"> </w:t>
      </w:r>
      <w:proofErr w:type="spellStart"/>
      <w:r w:rsidRPr="007C41EA">
        <w:rPr>
          <w:b/>
          <w:bCs/>
        </w:rPr>
        <w:t>парц</w:t>
      </w:r>
      <w:proofErr w:type="spellEnd"/>
      <w:r w:rsidRPr="007C41EA">
        <w:rPr>
          <w:b/>
          <w:bCs/>
          <w:lang w:val="sr-Cyrl-RS"/>
        </w:rPr>
        <w:t>е</w:t>
      </w:r>
      <w:r w:rsidRPr="007C41EA">
        <w:rPr>
          <w:b/>
          <w:bCs/>
        </w:rPr>
        <w:t>л</w:t>
      </w:r>
      <w:r w:rsidRPr="007C41EA">
        <w:rPr>
          <w:b/>
          <w:bCs/>
          <w:lang w:val="sr-Cyrl-RS"/>
        </w:rPr>
        <w:t>е</w:t>
      </w:r>
      <w:r w:rsidRPr="007C41EA">
        <w:rPr>
          <w:b/>
          <w:bCs/>
        </w:rPr>
        <w:t xml:space="preserve"> </w:t>
      </w:r>
      <w:proofErr w:type="spellStart"/>
      <w:r w:rsidRPr="007C41EA">
        <w:rPr>
          <w:b/>
          <w:bCs/>
        </w:rPr>
        <w:t>из</w:t>
      </w:r>
      <w:proofErr w:type="spellEnd"/>
      <w:r w:rsidRPr="007C41EA">
        <w:rPr>
          <w:b/>
          <w:bCs/>
        </w:rPr>
        <w:t xml:space="preserve"> </w:t>
      </w:r>
      <w:proofErr w:type="spellStart"/>
      <w:r w:rsidRPr="007C41EA">
        <w:rPr>
          <w:b/>
          <w:bCs/>
        </w:rPr>
        <w:t>члана</w:t>
      </w:r>
      <w:proofErr w:type="spellEnd"/>
      <w:r w:rsidRPr="007C41EA">
        <w:rPr>
          <w:b/>
          <w:bCs/>
        </w:rPr>
        <w:t xml:space="preserve"> 1.ове </w:t>
      </w:r>
      <w:proofErr w:type="spellStart"/>
      <w:r w:rsidRPr="007C41EA">
        <w:rPr>
          <w:b/>
          <w:bCs/>
        </w:rPr>
        <w:t>одл</w:t>
      </w:r>
      <w:proofErr w:type="spellEnd"/>
      <w:r w:rsidRPr="007C41EA">
        <w:rPr>
          <w:b/>
          <w:bCs/>
          <w:lang w:val="sr-Cyrl-RS"/>
        </w:rPr>
        <w:t>у</w:t>
      </w:r>
      <w:proofErr w:type="spellStart"/>
      <w:r w:rsidRPr="007C41EA">
        <w:rPr>
          <w:b/>
          <w:bCs/>
        </w:rPr>
        <w:t>ке</w:t>
      </w:r>
      <w:proofErr w:type="spellEnd"/>
      <w:r w:rsidRPr="007C41EA">
        <w:rPr>
          <w:b/>
          <w:bCs/>
        </w:rPr>
        <w:t xml:space="preserve"> </w:t>
      </w:r>
      <w:proofErr w:type="spellStart"/>
      <w:r w:rsidRPr="007C41EA">
        <w:rPr>
          <w:b/>
          <w:bCs/>
        </w:rPr>
        <w:t>до</w:t>
      </w:r>
      <w:proofErr w:type="spellEnd"/>
      <w:r w:rsidRPr="007C41EA">
        <w:rPr>
          <w:b/>
          <w:bCs/>
        </w:rPr>
        <w:t xml:space="preserve"> </w:t>
      </w:r>
      <w:proofErr w:type="spellStart"/>
      <w:r w:rsidRPr="007C41EA">
        <w:rPr>
          <w:b/>
          <w:bCs/>
        </w:rPr>
        <w:t>постављен</w:t>
      </w:r>
      <w:proofErr w:type="spellEnd"/>
      <w:r w:rsidRPr="007C41EA">
        <w:rPr>
          <w:b/>
          <w:bCs/>
          <w:lang w:val="sr-Cyrl-RS"/>
        </w:rPr>
        <w:t>е</w:t>
      </w:r>
      <w:r w:rsidRPr="007C41EA">
        <w:rPr>
          <w:b/>
          <w:bCs/>
        </w:rPr>
        <w:t xml:space="preserve"> </w:t>
      </w:r>
      <w:proofErr w:type="spellStart"/>
      <w:r w:rsidRPr="007C41EA">
        <w:rPr>
          <w:b/>
          <w:bCs/>
        </w:rPr>
        <w:t>аутоматск</w:t>
      </w:r>
      <w:proofErr w:type="spellEnd"/>
      <w:r w:rsidRPr="007C41EA">
        <w:rPr>
          <w:b/>
          <w:bCs/>
          <w:lang w:val="sr-Cyrl-RS"/>
        </w:rPr>
        <w:t>е</w:t>
      </w:r>
      <w:r w:rsidRPr="007C41EA">
        <w:rPr>
          <w:b/>
          <w:bCs/>
        </w:rPr>
        <w:t xml:space="preserve"> </w:t>
      </w:r>
      <w:proofErr w:type="spellStart"/>
      <w:r w:rsidRPr="007C41EA">
        <w:rPr>
          <w:b/>
          <w:bCs/>
        </w:rPr>
        <w:t>противградн</w:t>
      </w:r>
      <w:proofErr w:type="spellEnd"/>
      <w:r w:rsidRPr="007C41EA">
        <w:rPr>
          <w:b/>
          <w:bCs/>
          <w:lang w:val="sr-Cyrl-RS"/>
        </w:rPr>
        <w:t>е</w:t>
      </w:r>
      <w:r w:rsidRPr="007C41EA">
        <w:rPr>
          <w:b/>
          <w:bCs/>
        </w:rPr>
        <w:t xml:space="preserve"> </w:t>
      </w:r>
      <w:proofErr w:type="spellStart"/>
      <w:r w:rsidRPr="007C41EA">
        <w:rPr>
          <w:b/>
          <w:bCs/>
        </w:rPr>
        <w:t>станиц</w:t>
      </w:r>
      <w:proofErr w:type="spellEnd"/>
      <w:r w:rsidRPr="007C41EA">
        <w:rPr>
          <w:b/>
          <w:bCs/>
          <w:lang w:val="sr-Cyrl-RS"/>
        </w:rPr>
        <w:t>е</w:t>
      </w:r>
      <w:r w:rsidRPr="007C41EA">
        <w:rPr>
          <w:b/>
          <w:bCs/>
        </w:rPr>
        <w:t xml:space="preserve">, а </w:t>
      </w:r>
      <w:proofErr w:type="spellStart"/>
      <w:r w:rsidRPr="007C41EA">
        <w:rPr>
          <w:b/>
          <w:bCs/>
        </w:rPr>
        <w:t>све</w:t>
      </w:r>
      <w:proofErr w:type="spellEnd"/>
      <w:r w:rsidRPr="007C41EA">
        <w:rPr>
          <w:b/>
          <w:bCs/>
        </w:rPr>
        <w:t xml:space="preserve"> у </w:t>
      </w:r>
      <w:proofErr w:type="spellStart"/>
      <w:r w:rsidRPr="007C41EA">
        <w:rPr>
          <w:b/>
          <w:bCs/>
        </w:rPr>
        <w:t>циљу</w:t>
      </w:r>
      <w:proofErr w:type="spellEnd"/>
      <w:r w:rsidRPr="007C41EA">
        <w:rPr>
          <w:b/>
          <w:bCs/>
        </w:rPr>
        <w:t xml:space="preserve"> </w:t>
      </w:r>
      <w:proofErr w:type="spellStart"/>
      <w:r w:rsidRPr="007C41EA">
        <w:rPr>
          <w:b/>
          <w:bCs/>
        </w:rPr>
        <w:t>њене</w:t>
      </w:r>
      <w:proofErr w:type="spellEnd"/>
      <w:r w:rsidRPr="007C41EA">
        <w:rPr>
          <w:b/>
          <w:bCs/>
        </w:rPr>
        <w:t xml:space="preserve"> </w:t>
      </w:r>
      <w:proofErr w:type="spellStart"/>
      <w:r w:rsidRPr="007C41EA">
        <w:rPr>
          <w:b/>
          <w:bCs/>
        </w:rPr>
        <w:t>редовне</w:t>
      </w:r>
      <w:proofErr w:type="spellEnd"/>
      <w:r w:rsidRPr="007C41EA">
        <w:rPr>
          <w:b/>
          <w:bCs/>
        </w:rPr>
        <w:t xml:space="preserve"> </w:t>
      </w:r>
      <w:proofErr w:type="spellStart"/>
      <w:r w:rsidRPr="007C41EA">
        <w:rPr>
          <w:b/>
          <w:bCs/>
        </w:rPr>
        <w:t>употребе</w:t>
      </w:r>
      <w:proofErr w:type="spellEnd"/>
      <w:r w:rsidRPr="007C41EA">
        <w:rPr>
          <w:b/>
          <w:bCs/>
        </w:rPr>
        <w:t xml:space="preserve"> </w:t>
      </w:r>
      <w:proofErr w:type="spellStart"/>
      <w:r w:rsidRPr="007C41EA">
        <w:rPr>
          <w:b/>
          <w:bCs/>
        </w:rPr>
        <w:t>као</w:t>
      </w:r>
      <w:proofErr w:type="spellEnd"/>
      <w:r w:rsidRPr="007C41EA">
        <w:rPr>
          <w:b/>
          <w:bCs/>
        </w:rPr>
        <w:t xml:space="preserve"> и </w:t>
      </w:r>
      <w:proofErr w:type="spellStart"/>
      <w:r w:rsidRPr="007C41EA">
        <w:rPr>
          <w:b/>
          <w:bCs/>
        </w:rPr>
        <w:t>редовног</w:t>
      </w:r>
      <w:proofErr w:type="spellEnd"/>
      <w:r w:rsidRPr="007C41EA">
        <w:rPr>
          <w:b/>
          <w:bCs/>
        </w:rPr>
        <w:t xml:space="preserve"> </w:t>
      </w:r>
      <w:proofErr w:type="spellStart"/>
      <w:r w:rsidRPr="007C41EA">
        <w:rPr>
          <w:b/>
          <w:bCs/>
        </w:rPr>
        <w:t>техничког</w:t>
      </w:r>
      <w:proofErr w:type="spellEnd"/>
      <w:r w:rsidRPr="007C41EA">
        <w:rPr>
          <w:b/>
          <w:bCs/>
        </w:rPr>
        <w:t xml:space="preserve"> </w:t>
      </w:r>
      <w:proofErr w:type="spellStart"/>
      <w:r w:rsidRPr="007C41EA">
        <w:rPr>
          <w:b/>
          <w:bCs/>
        </w:rPr>
        <w:t>одржавања</w:t>
      </w:r>
      <w:proofErr w:type="spellEnd"/>
      <w:r w:rsidRPr="007C41EA">
        <w:rPr>
          <w:b/>
          <w:bCs/>
        </w:rPr>
        <w:t xml:space="preserve">. </w:t>
      </w:r>
    </w:p>
    <w:p w14:paraId="496C49CD" w14:textId="77777777" w:rsidR="001A0556" w:rsidRPr="007C41EA" w:rsidRDefault="001A0556" w:rsidP="001A0556">
      <w:pPr>
        <w:tabs>
          <w:tab w:val="left" w:pos="5985"/>
        </w:tabs>
        <w:jc w:val="both"/>
        <w:rPr>
          <w:b/>
          <w:bCs/>
        </w:rPr>
      </w:pPr>
    </w:p>
    <w:p w14:paraId="16D321E2" w14:textId="5A5816DC" w:rsidR="001A0556" w:rsidRDefault="001A0556" w:rsidP="001A0556">
      <w:pPr>
        <w:tabs>
          <w:tab w:val="left" w:pos="5985"/>
        </w:tabs>
        <w:jc w:val="center"/>
        <w:rPr>
          <w:b/>
          <w:bCs/>
        </w:rPr>
      </w:pPr>
      <w:proofErr w:type="spellStart"/>
      <w:r w:rsidRPr="007C41EA">
        <w:rPr>
          <w:b/>
          <w:bCs/>
        </w:rPr>
        <w:t>Члан</w:t>
      </w:r>
      <w:proofErr w:type="spellEnd"/>
      <w:r w:rsidRPr="007C41EA">
        <w:rPr>
          <w:b/>
          <w:bCs/>
        </w:rPr>
        <w:t xml:space="preserve"> </w:t>
      </w:r>
      <w:r w:rsidRPr="007C41EA">
        <w:rPr>
          <w:b/>
          <w:bCs/>
          <w:lang w:val="sr-Cyrl-RS"/>
        </w:rPr>
        <w:t>6</w:t>
      </w:r>
      <w:r w:rsidRPr="007C41EA">
        <w:rPr>
          <w:b/>
          <w:bCs/>
        </w:rPr>
        <w:t>.</w:t>
      </w:r>
    </w:p>
    <w:p w14:paraId="0071EA84" w14:textId="77777777" w:rsidR="001A0556" w:rsidRPr="007C41EA" w:rsidRDefault="001A0556" w:rsidP="001A0556">
      <w:pPr>
        <w:tabs>
          <w:tab w:val="left" w:pos="5985"/>
        </w:tabs>
        <w:jc w:val="center"/>
        <w:rPr>
          <w:b/>
          <w:bCs/>
        </w:rPr>
      </w:pPr>
    </w:p>
    <w:p w14:paraId="3CC799BE" w14:textId="19630581" w:rsidR="001A0556" w:rsidRDefault="001A0556" w:rsidP="001A0556">
      <w:pPr>
        <w:tabs>
          <w:tab w:val="left" w:pos="5985"/>
        </w:tabs>
        <w:jc w:val="both"/>
        <w:rPr>
          <w:b/>
          <w:bCs/>
        </w:rPr>
      </w:pPr>
      <w:proofErr w:type="spellStart"/>
      <w:r w:rsidRPr="007C41EA">
        <w:rPr>
          <w:b/>
          <w:bCs/>
        </w:rPr>
        <w:t>Даје</w:t>
      </w:r>
      <w:proofErr w:type="spellEnd"/>
      <w:r w:rsidRPr="007C41EA">
        <w:rPr>
          <w:b/>
          <w:bCs/>
        </w:rPr>
        <w:t xml:space="preserve"> </w:t>
      </w:r>
      <w:proofErr w:type="spellStart"/>
      <w:r w:rsidRPr="007C41EA">
        <w:rPr>
          <w:b/>
          <w:bCs/>
        </w:rPr>
        <w:t>се</w:t>
      </w:r>
      <w:proofErr w:type="spellEnd"/>
      <w:r w:rsidRPr="007C41EA">
        <w:rPr>
          <w:b/>
          <w:bCs/>
        </w:rPr>
        <w:t xml:space="preserve"> </w:t>
      </w:r>
      <w:proofErr w:type="spellStart"/>
      <w:r w:rsidRPr="007C41EA">
        <w:rPr>
          <w:b/>
          <w:bCs/>
        </w:rPr>
        <w:t>сагласност</w:t>
      </w:r>
      <w:proofErr w:type="spellEnd"/>
      <w:r w:rsidRPr="007C41EA">
        <w:rPr>
          <w:b/>
          <w:bCs/>
        </w:rPr>
        <w:t xml:space="preserve"> </w:t>
      </w:r>
      <w:proofErr w:type="spellStart"/>
      <w:r w:rsidRPr="007C41EA">
        <w:rPr>
          <w:b/>
          <w:bCs/>
        </w:rPr>
        <w:t>Начелнику</w:t>
      </w:r>
      <w:proofErr w:type="spellEnd"/>
      <w:r w:rsidRPr="007C41EA">
        <w:rPr>
          <w:b/>
          <w:bCs/>
        </w:rPr>
        <w:t xml:space="preserve"> </w:t>
      </w:r>
      <w:proofErr w:type="spellStart"/>
      <w:r w:rsidRPr="007C41EA">
        <w:rPr>
          <w:b/>
          <w:bCs/>
        </w:rPr>
        <w:t>општине</w:t>
      </w:r>
      <w:proofErr w:type="spellEnd"/>
      <w:r w:rsidRPr="007C41EA">
        <w:rPr>
          <w:b/>
          <w:bCs/>
        </w:rPr>
        <w:t xml:space="preserve"> </w:t>
      </w:r>
      <w:r w:rsidRPr="007C41EA">
        <w:rPr>
          <w:b/>
          <w:bCs/>
          <w:lang w:val="sr-Cyrl-RS"/>
        </w:rPr>
        <w:t>Језеро</w:t>
      </w:r>
      <w:r w:rsidRPr="007C41EA">
        <w:rPr>
          <w:b/>
          <w:bCs/>
        </w:rPr>
        <w:t xml:space="preserve"> </w:t>
      </w:r>
      <w:proofErr w:type="spellStart"/>
      <w:r w:rsidRPr="007C41EA">
        <w:rPr>
          <w:b/>
          <w:bCs/>
        </w:rPr>
        <w:t>да</w:t>
      </w:r>
      <w:proofErr w:type="spellEnd"/>
      <w:r w:rsidRPr="007C41EA">
        <w:rPr>
          <w:b/>
          <w:bCs/>
        </w:rPr>
        <w:t xml:space="preserve"> </w:t>
      </w:r>
      <w:proofErr w:type="spellStart"/>
      <w:r w:rsidRPr="007C41EA">
        <w:rPr>
          <w:b/>
          <w:bCs/>
        </w:rPr>
        <w:t>по</w:t>
      </w:r>
      <w:proofErr w:type="spellEnd"/>
      <w:r w:rsidRPr="007C41EA">
        <w:rPr>
          <w:b/>
          <w:bCs/>
        </w:rPr>
        <w:t xml:space="preserve"> </w:t>
      </w:r>
      <w:proofErr w:type="spellStart"/>
      <w:r w:rsidRPr="007C41EA">
        <w:rPr>
          <w:b/>
          <w:bCs/>
        </w:rPr>
        <w:t>основу</w:t>
      </w:r>
      <w:proofErr w:type="spellEnd"/>
      <w:r w:rsidRPr="007C41EA">
        <w:rPr>
          <w:b/>
          <w:bCs/>
        </w:rPr>
        <w:t xml:space="preserve"> </w:t>
      </w:r>
      <w:proofErr w:type="spellStart"/>
      <w:r w:rsidRPr="007C41EA">
        <w:rPr>
          <w:b/>
          <w:bCs/>
        </w:rPr>
        <w:t>ове</w:t>
      </w:r>
      <w:proofErr w:type="spellEnd"/>
      <w:r w:rsidRPr="007C41EA">
        <w:rPr>
          <w:b/>
          <w:bCs/>
        </w:rPr>
        <w:t xml:space="preserve"> </w:t>
      </w:r>
      <w:proofErr w:type="spellStart"/>
      <w:r w:rsidRPr="007C41EA">
        <w:rPr>
          <w:b/>
          <w:bCs/>
        </w:rPr>
        <w:t>одлуке</w:t>
      </w:r>
      <w:proofErr w:type="spellEnd"/>
      <w:r w:rsidRPr="007C41EA">
        <w:rPr>
          <w:b/>
          <w:bCs/>
        </w:rPr>
        <w:t xml:space="preserve"> и </w:t>
      </w:r>
      <w:proofErr w:type="spellStart"/>
      <w:r w:rsidRPr="007C41EA">
        <w:rPr>
          <w:b/>
          <w:bCs/>
        </w:rPr>
        <w:t>претходно</w:t>
      </w:r>
      <w:proofErr w:type="spellEnd"/>
      <w:r w:rsidRPr="007C41EA">
        <w:rPr>
          <w:b/>
          <w:bCs/>
        </w:rPr>
        <w:t xml:space="preserve"> </w:t>
      </w:r>
      <w:proofErr w:type="spellStart"/>
      <w:r w:rsidRPr="007C41EA">
        <w:rPr>
          <w:b/>
          <w:bCs/>
        </w:rPr>
        <w:t>прибављеног</w:t>
      </w:r>
      <w:proofErr w:type="spellEnd"/>
      <w:r w:rsidRPr="007C41EA">
        <w:rPr>
          <w:b/>
          <w:bCs/>
        </w:rPr>
        <w:t xml:space="preserve"> </w:t>
      </w:r>
      <w:proofErr w:type="spellStart"/>
      <w:r w:rsidRPr="007C41EA">
        <w:rPr>
          <w:b/>
          <w:bCs/>
        </w:rPr>
        <w:t>позитивног</w:t>
      </w:r>
      <w:proofErr w:type="spellEnd"/>
      <w:r w:rsidRPr="007C41EA">
        <w:rPr>
          <w:b/>
          <w:bCs/>
        </w:rPr>
        <w:t xml:space="preserve"> </w:t>
      </w:r>
      <w:proofErr w:type="spellStart"/>
      <w:r w:rsidRPr="007C41EA">
        <w:rPr>
          <w:b/>
          <w:bCs/>
        </w:rPr>
        <w:t>мишљења</w:t>
      </w:r>
      <w:proofErr w:type="spellEnd"/>
      <w:r w:rsidRPr="007C41EA">
        <w:rPr>
          <w:b/>
          <w:bCs/>
        </w:rPr>
        <w:t xml:space="preserve"> </w:t>
      </w:r>
      <w:proofErr w:type="spellStart"/>
      <w:r w:rsidRPr="007C41EA">
        <w:rPr>
          <w:b/>
          <w:bCs/>
        </w:rPr>
        <w:t>Правобранилаштва</w:t>
      </w:r>
      <w:proofErr w:type="spellEnd"/>
      <w:r w:rsidRPr="007C41EA">
        <w:rPr>
          <w:b/>
          <w:bCs/>
        </w:rPr>
        <w:t xml:space="preserve"> </w:t>
      </w:r>
      <w:proofErr w:type="spellStart"/>
      <w:r w:rsidRPr="007C41EA">
        <w:rPr>
          <w:b/>
          <w:bCs/>
        </w:rPr>
        <w:t>Републике</w:t>
      </w:r>
      <w:proofErr w:type="spellEnd"/>
      <w:r w:rsidRPr="007C41EA">
        <w:rPr>
          <w:b/>
          <w:bCs/>
        </w:rPr>
        <w:t xml:space="preserve"> </w:t>
      </w:r>
      <w:proofErr w:type="spellStart"/>
      <w:r w:rsidRPr="007C41EA">
        <w:rPr>
          <w:b/>
          <w:bCs/>
        </w:rPr>
        <w:t>Српске</w:t>
      </w:r>
      <w:proofErr w:type="spellEnd"/>
      <w:r w:rsidRPr="007C41EA">
        <w:rPr>
          <w:b/>
          <w:bCs/>
        </w:rPr>
        <w:t xml:space="preserve"> </w:t>
      </w:r>
      <w:proofErr w:type="spellStart"/>
      <w:r w:rsidRPr="007C41EA">
        <w:rPr>
          <w:b/>
          <w:bCs/>
        </w:rPr>
        <w:t>закључи</w:t>
      </w:r>
      <w:proofErr w:type="spellEnd"/>
      <w:r w:rsidRPr="007C41EA">
        <w:rPr>
          <w:b/>
          <w:bCs/>
        </w:rPr>
        <w:t xml:space="preserve"> </w:t>
      </w:r>
      <w:proofErr w:type="spellStart"/>
      <w:r w:rsidRPr="007C41EA">
        <w:rPr>
          <w:b/>
          <w:bCs/>
        </w:rPr>
        <w:t>уговор</w:t>
      </w:r>
      <w:proofErr w:type="spellEnd"/>
      <w:r w:rsidRPr="007C41EA">
        <w:rPr>
          <w:b/>
          <w:bCs/>
        </w:rPr>
        <w:t xml:space="preserve"> о </w:t>
      </w:r>
      <w:r w:rsidRPr="007C41EA">
        <w:rPr>
          <w:b/>
          <w:bCs/>
          <w:lang w:val="sr-Cyrl-RS"/>
        </w:rPr>
        <w:t xml:space="preserve">праву </w:t>
      </w:r>
      <w:proofErr w:type="spellStart"/>
      <w:r w:rsidRPr="007C41EA">
        <w:rPr>
          <w:b/>
          <w:bCs/>
          <w:lang w:val="sr-Cyrl-RS"/>
        </w:rPr>
        <w:t>кориштења</w:t>
      </w:r>
      <w:proofErr w:type="spellEnd"/>
      <w:r w:rsidRPr="007C41EA">
        <w:rPr>
          <w:b/>
          <w:bCs/>
          <w:lang w:val="sr-Cyrl-RS"/>
        </w:rPr>
        <w:t xml:space="preserve"> земљишта</w:t>
      </w:r>
      <w:r w:rsidRPr="007C41EA">
        <w:rPr>
          <w:b/>
          <w:bCs/>
        </w:rPr>
        <w:t xml:space="preserve"> </w:t>
      </w:r>
      <w:r w:rsidRPr="007C41EA">
        <w:rPr>
          <w:b/>
          <w:bCs/>
          <w:lang w:val="sr-Cyrl-RS"/>
        </w:rPr>
        <w:t>уз</w:t>
      </w:r>
      <w:r w:rsidRPr="007C41EA">
        <w:rPr>
          <w:b/>
          <w:bCs/>
        </w:rPr>
        <w:t xml:space="preserve"> </w:t>
      </w:r>
      <w:proofErr w:type="spellStart"/>
      <w:r w:rsidRPr="007C41EA">
        <w:rPr>
          <w:b/>
          <w:bCs/>
        </w:rPr>
        <w:t>накнад</w:t>
      </w:r>
      <w:proofErr w:type="spellEnd"/>
      <w:r w:rsidRPr="007C41EA">
        <w:rPr>
          <w:b/>
          <w:bCs/>
          <w:lang w:val="sr-Cyrl-RS"/>
        </w:rPr>
        <w:t>у уговорену чланом 2. одлуке</w:t>
      </w:r>
      <w:r w:rsidRPr="007C41EA">
        <w:rPr>
          <w:b/>
          <w:bCs/>
        </w:rPr>
        <w:t xml:space="preserve">, </w:t>
      </w:r>
      <w:proofErr w:type="spellStart"/>
      <w:r w:rsidRPr="007C41EA">
        <w:rPr>
          <w:b/>
          <w:bCs/>
        </w:rPr>
        <w:t>на</w:t>
      </w:r>
      <w:proofErr w:type="spellEnd"/>
      <w:r w:rsidRPr="007C41EA">
        <w:rPr>
          <w:b/>
          <w:bCs/>
        </w:rPr>
        <w:t xml:space="preserve"> </w:t>
      </w:r>
      <w:proofErr w:type="spellStart"/>
      <w:r w:rsidRPr="007C41EA">
        <w:rPr>
          <w:b/>
          <w:bCs/>
        </w:rPr>
        <w:t>период</w:t>
      </w:r>
      <w:proofErr w:type="spellEnd"/>
      <w:r w:rsidRPr="007C41EA">
        <w:rPr>
          <w:b/>
          <w:bCs/>
        </w:rPr>
        <w:t xml:space="preserve"> </w:t>
      </w:r>
      <w:proofErr w:type="spellStart"/>
      <w:r w:rsidRPr="007C41EA">
        <w:rPr>
          <w:b/>
          <w:bCs/>
        </w:rPr>
        <w:t>од</w:t>
      </w:r>
      <w:proofErr w:type="spellEnd"/>
      <w:r w:rsidRPr="007C41EA">
        <w:rPr>
          <w:b/>
          <w:bCs/>
        </w:rPr>
        <w:t xml:space="preserve"> 20 </w:t>
      </w:r>
      <w:proofErr w:type="spellStart"/>
      <w:r w:rsidRPr="007C41EA">
        <w:rPr>
          <w:b/>
          <w:bCs/>
        </w:rPr>
        <w:t>година</w:t>
      </w:r>
      <w:proofErr w:type="spellEnd"/>
      <w:r w:rsidRPr="007C41EA">
        <w:rPr>
          <w:b/>
          <w:bCs/>
        </w:rPr>
        <w:t xml:space="preserve">, </w:t>
      </w:r>
      <w:proofErr w:type="spellStart"/>
      <w:r w:rsidRPr="007C41EA">
        <w:rPr>
          <w:b/>
          <w:bCs/>
        </w:rPr>
        <w:t>којим</w:t>
      </w:r>
      <w:proofErr w:type="spellEnd"/>
      <w:r w:rsidRPr="007C41EA">
        <w:rPr>
          <w:b/>
          <w:bCs/>
        </w:rPr>
        <w:t xml:space="preserve"> </w:t>
      </w:r>
      <w:proofErr w:type="spellStart"/>
      <w:r w:rsidRPr="007C41EA">
        <w:rPr>
          <w:b/>
          <w:bCs/>
        </w:rPr>
        <w:t>ће</w:t>
      </w:r>
      <w:proofErr w:type="spellEnd"/>
      <w:r w:rsidRPr="007C41EA">
        <w:rPr>
          <w:b/>
          <w:bCs/>
        </w:rPr>
        <w:t xml:space="preserve"> </w:t>
      </w:r>
      <w:proofErr w:type="spellStart"/>
      <w:r w:rsidRPr="007C41EA">
        <w:rPr>
          <w:b/>
          <w:bCs/>
        </w:rPr>
        <w:t>се</w:t>
      </w:r>
      <w:proofErr w:type="spellEnd"/>
      <w:r w:rsidRPr="007C41EA">
        <w:rPr>
          <w:b/>
          <w:bCs/>
        </w:rPr>
        <w:t xml:space="preserve"> </w:t>
      </w:r>
      <w:proofErr w:type="spellStart"/>
      <w:r w:rsidRPr="007C41EA">
        <w:rPr>
          <w:b/>
          <w:bCs/>
        </w:rPr>
        <w:t>регулисати</w:t>
      </w:r>
      <w:proofErr w:type="spellEnd"/>
      <w:r w:rsidRPr="007C41EA">
        <w:rPr>
          <w:b/>
          <w:bCs/>
        </w:rPr>
        <w:t xml:space="preserve"> </w:t>
      </w:r>
      <w:proofErr w:type="spellStart"/>
      <w:r w:rsidRPr="007C41EA">
        <w:rPr>
          <w:b/>
          <w:bCs/>
        </w:rPr>
        <w:t>међусобна</w:t>
      </w:r>
      <w:proofErr w:type="spellEnd"/>
      <w:r w:rsidRPr="007C41EA">
        <w:rPr>
          <w:b/>
          <w:bCs/>
        </w:rPr>
        <w:t xml:space="preserve"> </w:t>
      </w:r>
      <w:proofErr w:type="spellStart"/>
      <w:r w:rsidRPr="007C41EA">
        <w:rPr>
          <w:b/>
          <w:bCs/>
        </w:rPr>
        <w:t>права</w:t>
      </w:r>
      <w:proofErr w:type="spellEnd"/>
      <w:r w:rsidRPr="007C41EA">
        <w:rPr>
          <w:b/>
          <w:bCs/>
        </w:rPr>
        <w:t xml:space="preserve"> и </w:t>
      </w:r>
      <w:proofErr w:type="spellStart"/>
      <w:r w:rsidRPr="007C41EA">
        <w:rPr>
          <w:b/>
          <w:bCs/>
        </w:rPr>
        <w:t>обавезе</w:t>
      </w:r>
      <w:proofErr w:type="spellEnd"/>
      <w:r w:rsidRPr="007C41EA">
        <w:rPr>
          <w:b/>
          <w:bCs/>
        </w:rPr>
        <w:t xml:space="preserve"> </w:t>
      </w:r>
      <w:proofErr w:type="spellStart"/>
      <w:r w:rsidRPr="007C41EA">
        <w:rPr>
          <w:b/>
          <w:bCs/>
        </w:rPr>
        <w:t>уговорних</w:t>
      </w:r>
      <w:proofErr w:type="spellEnd"/>
      <w:r w:rsidRPr="007C41EA">
        <w:rPr>
          <w:b/>
          <w:bCs/>
        </w:rPr>
        <w:t xml:space="preserve"> </w:t>
      </w:r>
      <w:proofErr w:type="spellStart"/>
      <w:r w:rsidRPr="007C41EA">
        <w:rPr>
          <w:b/>
          <w:bCs/>
        </w:rPr>
        <w:t>страна</w:t>
      </w:r>
      <w:proofErr w:type="spellEnd"/>
      <w:r w:rsidRPr="007C41EA">
        <w:rPr>
          <w:b/>
          <w:bCs/>
        </w:rPr>
        <w:t xml:space="preserve">. </w:t>
      </w:r>
    </w:p>
    <w:p w14:paraId="06D6D632" w14:textId="7E5B49DB" w:rsidR="001A0556" w:rsidRDefault="001A0556" w:rsidP="001A0556">
      <w:pPr>
        <w:tabs>
          <w:tab w:val="left" w:pos="5985"/>
        </w:tabs>
        <w:jc w:val="both"/>
        <w:rPr>
          <w:b/>
          <w:bCs/>
        </w:rPr>
      </w:pPr>
    </w:p>
    <w:p w14:paraId="0F2D4A1A" w14:textId="57807E84" w:rsidR="001A0556" w:rsidRDefault="001A0556" w:rsidP="001A0556">
      <w:pPr>
        <w:tabs>
          <w:tab w:val="left" w:pos="5985"/>
        </w:tabs>
        <w:jc w:val="both"/>
        <w:rPr>
          <w:b/>
          <w:bCs/>
        </w:rPr>
      </w:pPr>
    </w:p>
    <w:p w14:paraId="77827B32" w14:textId="63BD26EC" w:rsidR="001A0556" w:rsidRDefault="001A0556" w:rsidP="001A0556">
      <w:pPr>
        <w:tabs>
          <w:tab w:val="left" w:pos="5985"/>
        </w:tabs>
        <w:jc w:val="both"/>
        <w:rPr>
          <w:b/>
          <w:bCs/>
        </w:rPr>
      </w:pPr>
    </w:p>
    <w:p w14:paraId="6A8B0C04" w14:textId="7358DEF3" w:rsidR="001A0556" w:rsidRDefault="001A0556" w:rsidP="001A0556">
      <w:pPr>
        <w:tabs>
          <w:tab w:val="left" w:pos="5985"/>
        </w:tabs>
        <w:jc w:val="both"/>
        <w:rPr>
          <w:b/>
          <w:bCs/>
        </w:rPr>
      </w:pPr>
    </w:p>
    <w:p w14:paraId="336E06E4" w14:textId="1F0B20FD" w:rsidR="001A0556" w:rsidRDefault="001A0556" w:rsidP="001A0556">
      <w:pPr>
        <w:tabs>
          <w:tab w:val="left" w:pos="5985"/>
        </w:tabs>
        <w:jc w:val="both"/>
        <w:rPr>
          <w:b/>
          <w:bCs/>
        </w:rPr>
      </w:pPr>
    </w:p>
    <w:p w14:paraId="08FD3A51" w14:textId="77777777" w:rsidR="001A0556" w:rsidRPr="007C41EA" w:rsidRDefault="001A0556" w:rsidP="001A0556">
      <w:pPr>
        <w:tabs>
          <w:tab w:val="left" w:pos="5985"/>
        </w:tabs>
        <w:jc w:val="both"/>
        <w:rPr>
          <w:b/>
          <w:bCs/>
        </w:rPr>
      </w:pPr>
    </w:p>
    <w:p w14:paraId="5061E22B" w14:textId="7AE3F5B5" w:rsidR="001A0556" w:rsidRDefault="001A0556" w:rsidP="001A0556">
      <w:pPr>
        <w:tabs>
          <w:tab w:val="left" w:pos="5985"/>
        </w:tabs>
        <w:jc w:val="center"/>
        <w:rPr>
          <w:b/>
          <w:bCs/>
        </w:rPr>
      </w:pPr>
      <w:proofErr w:type="spellStart"/>
      <w:r w:rsidRPr="007C41EA">
        <w:rPr>
          <w:b/>
          <w:bCs/>
        </w:rPr>
        <w:t>Члан</w:t>
      </w:r>
      <w:proofErr w:type="spellEnd"/>
      <w:r w:rsidRPr="007C41EA">
        <w:rPr>
          <w:b/>
          <w:bCs/>
        </w:rPr>
        <w:t xml:space="preserve"> </w:t>
      </w:r>
      <w:r w:rsidRPr="007C41EA">
        <w:rPr>
          <w:b/>
          <w:bCs/>
          <w:lang w:val="sr-Cyrl-RS"/>
        </w:rPr>
        <w:t>7</w:t>
      </w:r>
      <w:r w:rsidRPr="007C41EA">
        <w:rPr>
          <w:b/>
          <w:bCs/>
        </w:rPr>
        <w:t>.</w:t>
      </w:r>
    </w:p>
    <w:p w14:paraId="16560DC7" w14:textId="77777777" w:rsidR="001A0556" w:rsidRPr="007C41EA" w:rsidRDefault="001A0556" w:rsidP="001A0556">
      <w:pPr>
        <w:tabs>
          <w:tab w:val="left" w:pos="5985"/>
        </w:tabs>
        <w:jc w:val="center"/>
        <w:rPr>
          <w:b/>
          <w:bCs/>
        </w:rPr>
      </w:pPr>
    </w:p>
    <w:p w14:paraId="46F721B3" w14:textId="69F7EF48" w:rsidR="001A0556" w:rsidRPr="007C41EA" w:rsidRDefault="001A0556" w:rsidP="001A0556">
      <w:pPr>
        <w:tabs>
          <w:tab w:val="left" w:pos="5985"/>
        </w:tabs>
        <w:jc w:val="both"/>
        <w:rPr>
          <w:b/>
          <w:bCs/>
          <w:lang w:val="sr-Cyrl-CS"/>
        </w:rPr>
      </w:pPr>
      <w:r w:rsidRPr="007C41EA">
        <w:rPr>
          <w:b/>
          <w:bCs/>
          <w:lang w:val="sr-Cyrl-CS"/>
        </w:rPr>
        <w:t xml:space="preserve">Задужује се начелник општине да о свим предузетим радњама поднесе </w:t>
      </w:r>
      <w:proofErr w:type="spellStart"/>
      <w:r w:rsidRPr="007C41EA">
        <w:rPr>
          <w:b/>
          <w:bCs/>
          <w:lang w:val="sr-Cyrl-CS"/>
        </w:rPr>
        <w:t>извјештај</w:t>
      </w:r>
      <w:proofErr w:type="spellEnd"/>
      <w:r w:rsidRPr="007C41EA">
        <w:rPr>
          <w:b/>
          <w:bCs/>
          <w:lang w:val="sr-Cyrl-CS"/>
        </w:rPr>
        <w:t xml:space="preserve"> Скупштини општине Језеро.</w:t>
      </w:r>
    </w:p>
    <w:p w14:paraId="4CDD52B4" w14:textId="60C8A88A" w:rsidR="001A0556" w:rsidRDefault="001A0556" w:rsidP="001A0556">
      <w:pPr>
        <w:tabs>
          <w:tab w:val="left" w:pos="5985"/>
        </w:tabs>
        <w:jc w:val="center"/>
        <w:rPr>
          <w:b/>
          <w:bCs/>
        </w:rPr>
      </w:pPr>
      <w:proofErr w:type="spellStart"/>
      <w:r w:rsidRPr="007C41EA">
        <w:rPr>
          <w:b/>
          <w:bCs/>
        </w:rPr>
        <w:t>Члан</w:t>
      </w:r>
      <w:proofErr w:type="spellEnd"/>
      <w:r w:rsidRPr="007C41EA">
        <w:rPr>
          <w:b/>
          <w:bCs/>
        </w:rPr>
        <w:t xml:space="preserve"> </w:t>
      </w:r>
      <w:r w:rsidRPr="007C41EA">
        <w:rPr>
          <w:b/>
          <w:bCs/>
          <w:lang w:val="sr-Cyrl-RS"/>
        </w:rPr>
        <w:t>8</w:t>
      </w:r>
      <w:r w:rsidRPr="007C41EA">
        <w:rPr>
          <w:b/>
          <w:bCs/>
        </w:rPr>
        <w:t>.</w:t>
      </w:r>
    </w:p>
    <w:p w14:paraId="2E0C2B2D" w14:textId="77777777" w:rsidR="001A0556" w:rsidRDefault="001A0556" w:rsidP="001A0556">
      <w:pPr>
        <w:tabs>
          <w:tab w:val="left" w:pos="5985"/>
        </w:tabs>
        <w:jc w:val="both"/>
        <w:rPr>
          <w:b/>
          <w:bCs/>
        </w:rPr>
      </w:pPr>
    </w:p>
    <w:p w14:paraId="61BA9B81" w14:textId="54B4902F" w:rsidR="001A0556" w:rsidRPr="007C41EA" w:rsidRDefault="001A0556" w:rsidP="001A0556">
      <w:pPr>
        <w:tabs>
          <w:tab w:val="left" w:pos="5985"/>
        </w:tabs>
        <w:jc w:val="both"/>
        <w:rPr>
          <w:b/>
          <w:bCs/>
        </w:rPr>
      </w:pPr>
      <w:proofErr w:type="spellStart"/>
      <w:r w:rsidRPr="007C41EA">
        <w:rPr>
          <w:b/>
          <w:bCs/>
        </w:rPr>
        <w:t>За</w:t>
      </w:r>
      <w:proofErr w:type="spellEnd"/>
      <w:r w:rsidRPr="007C41EA">
        <w:rPr>
          <w:b/>
          <w:bCs/>
        </w:rPr>
        <w:t xml:space="preserve"> </w:t>
      </w:r>
      <w:proofErr w:type="spellStart"/>
      <w:r w:rsidRPr="007C41EA">
        <w:rPr>
          <w:b/>
          <w:bCs/>
        </w:rPr>
        <w:t>реализацију</w:t>
      </w:r>
      <w:proofErr w:type="spellEnd"/>
      <w:r w:rsidRPr="007C41EA">
        <w:rPr>
          <w:b/>
          <w:bCs/>
        </w:rPr>
        <w:t xml:space="preserve"> </w:t>
      </w:r>
      <w:proofErr w:type="spellStart"/>
      <w:r w:rsidRPr="007C41EA">
        <w:rPr>
          <w:b/>
          <w:bCs/>
        </w:rPr>
        <w:t>ове</w:t>
      </w:r>
      <w:proofErr w:type="spellEnd"/>
      <w:r w:rsidRPr="007C41EA">
        <w:rPr>
          <w:b/>
          <w:bCs/>
        </w:rPr>
        <w:t xml:space="preserve"> </w:t>
      </w:r>
      <w:proofErr w:type="spellStart"/>
      <w:r w:rsidRPr="007C41EA">
        <w:rPr>
          <w:b/>
          <w:bCs/>
        </w:rPr>
        <w:t>одлуке</w:t>
      </w:r>
      <w:proofErr w:type="spellEnd"/>
      <w:r w:rsidRPr="007C41EA">
        <w:rPr>
          <w:b/>
          <w:bCs/>
        </w:rPr>
        <w:t xml:space="preserve"> у </w:t>
      </w:r>
      <w:proofErr w:type="spellStart"/>
      <w:r w:rsidRPr="007C41EA">
        <w:rPr>
          <w:b/>
          <w:bCs/>
        </w:rPr>
        <w:t>смислу</w:t>
      </w:r>
      <w:proofErr w:type="spellEnd"/>
      <w:r w:rsidRPr="007C41EA">
        <w:rPr>
          <w:b/>
          <w:bCs/>
        </w:rPr>
        <w:t xml:space="preserve"> </w:t>
      </w:r>
      <w:proofErr w:type="spellStart"/>
      <w:r w:rsidRPr="007C41EA">
        <w:rPr>
          <w:b/>
          <w:bCs/>
        </w:rPr>
        <w:t>увођења</w:t>
      </w:r>
      <w:proofErr w:type="spellEnd"/>
      <w:r w:rsidRPr="007C41EA">
        <w:rPr>
          <w:b/>
          <w:bCs/>
        </w:rPr>
        <w:t xml:space="preserve"> у </w:t>
      </w:r>
      <w:proofErr w:type="spellStart"/>
      <w:r w:rsidRPr="007C41EA">
        <w:rPr>
          <w:b/>
          <w:bCs/>
        </w:rPr>
        <w:t>посјед</w:t>
      </w:r>
      <w:proofErr w:type="spellEnd"/>
      <w:r w:rsidRPr="007C41EA">
        <w:rPr>
          <w:b/>
          <w:bCs/>
        </w:rPr>
        <w:t xml:space="preserve"> ЈП „</w:t>
      </w:r>
      <w:proofErr w:type="spellStart"/>
      <w:r w:rsidRPr="007C41EA">
        <w:rPr>
          <w:b/>
          <w:bCs/>
        </w:rPr>
        <w:t>Противградна</w:t>
      </w:r>
      <w:proofErr w:type="spellEnd"/>
      <w:r w:rsidRPr="007C41EA">
        <w:rPr>
          <w:b/>
          <w:bCs/>
        </w:rPr>
        <w:t xml:space="preserve"> </w:t>
      </w:r>
      <w:proofErr w:type="spellStart"/>
      <w:r w:rsidRPr="007C41EA">
        <w:rPr>
          <w:b/>
          <w:bCs/>
        </w:rPr>
        <w:t>превентива</w:t>
      </w:r>
      <w:proofErr w:type="spellEnd"/>
      <w:r w:rsidRPr="007C41EA">
        <w:rPr>
          <w:b/>
          <w:bCs/>
        </w:rPr>
        <w:t xml:space="preserve"> </w:t>
      </w:r>
      <w:proofErr w:type="spellStart"/>
      <w:r w:rsidRPr="007C41EA">
        <w:rPr>
          <w:b/>
          <w:bCs/>
        </w:rPr>
        <w:t>Ре</w:t>
      </w:r>
      <w:proofErr w:type="spellEnd"/>
      <w:r w:rsidRPr="007C41EA">
        <w:rPr>
          <w:b/>
          <w:bCs/>
        </w:rPr>
        <w:t xml:space="preserve"> </w:t>
      </w:r>
      <w:proofErr w:type="spellStart"/>
      <w:r w:rsidRPr="007C41EA">
        <w:rPr>
          <w:b/>
          <w:bCs/>
        </w:rPr>
        <w:t>публике</w:t>
      </w:r>
      <w:proofErr w:type="spellEnd"/>
      <w:r w:rsidRPr="007C41EA">
        <w:rPr>
          <w:b/>
          <w:bCs/>
        </w:rPr>
        <w:t xml:space="preserve"> </w:t>
      </w:r>
      <w:proofErr w:type="spellStart"/>
      <w:r w:rsidRPr="007C41EA">
        <w:rPr>
          <w:b/>
          <w:bCs/>
        </w:rPr>
        <w:t>Српск</w:t>
      </w:r>
      <w:proofErr w:type="spellEnd"/>
      <w:r w:rsidRPr="007C41EA">
        <w:rPr>
          <w:b/>
          <w:bCs/>
          <w:lang w:val="sr-Cyrl-RS"/>
        </w:rPr>
        <w:t>е</w:t>
      </w:r>
      <w:r w:rsidRPr="007C41EA">
        <w:rPr>
          <w:b/>
          <w:bCs/>
        </w:rPr>
        <w:t xml:space="preserve"> </w:t>
      </w:r>
      <w:proofErr w:type="gramStart"/>
      <w:r w:rsidRPr="007C41EA">
        <w:rPr>
          <w:b/>
          <w:bCs/>
        </w:rPr>
        <w:t xml:space="preserve">“ </w:t>
      </w:r>
      <w:proofErr w:type="spellStart"/>
      <w:r w:rsidRPr="007C41EA">
        <w:rPr>
          <w:b/>
          <w:bCs/>
        </w:rPr>
        <w:t>а.д</w:t>
      </w:r>
      <w:proofErr w:type="spellEnd"/>
      <w:r w:rsidRPr="007C41EA">
        <w:rPr>
          <w:b/>
          <w:bCs/>
        </w:rPr>
        <w:t>.</w:t>
      </w:r>
      <w:proofErr w:type="gramEnd"/>
      <w:r w:rsidRPr="007C41EA">
        <w:rPr>
          <w:b/>
          <w:bCs/>
          <w:lang w:val="sr-Cyrl-RS"/>
        </w:rPr>
        <w:t xml:space="preserve"> </w:t>
      </w:r>
      <w:proofErr w:type="spellStart"/>
      <w:r w:rsidRPr="007C41EA">
        <w:rPr>
          <w:b/>
          <w:bCs/>
        </w:rPr>
        <w:t>Градишка</w:t>
      </w:r>
      <w:proofErr w:type="spellEnd"/>
      <w:r w:rsidRPr="007C41EA">
        <w:rPr>
          <w:b/>
          <w:bCs/>
        </w:rPr>
        <w:t>,</w:t>
      </w:r>
      <w:r w:rsidRPr="007C41EA">
        <w:rPr>
          <w:b/>
          <w:bCs/>
          <w:lang w:val="sr-Cyrl-RS"/>
        </w:rPr>
        <w:t xml:space="preserve"> </w:t>
      </w:r>
      <w:proofErr w:type="spellStart"/>
      <w:r w:rsidRPr="007C41EA">
        <w:rPr>
          <w:b/>
          <w:bCs/>
        </w:rPr>
        <w:t>ради</w:t>
      </w:r>
      <w:proofErr w:type="spellEnd"/>
      <w:r w:rsidRPr="007C41EA">
        <w:rPr>
          <w:b/>
          <w:bCs/>
        </w:rPr>
        <w:t xml:space="preserve"> </w:t>
      </w:r>
      <w:proofErr w:type="spellStart"/>
      <w:r w:rsidRPr="007C41EA">
        <w:rPr>
          <w:b/>
          <w:bCs/>
        </w:rPr>
        <w:t>постављања</w:t>
      </w:r>
      <w:proofErr w:type="spellEnd"/>
      <w:r w:rsidRPr="007C41EA">
        <w:rPr>
          <w:b/>
          <w:bCs/>
        </w:rPr>
        <w:t xml:space="preserve"> </w:t>
      </w:r>
      <w:proofErr w:type="spellStart"/>
      <w:r w:rsidRPr="007C41EA">
        <w:rPr>
          <w:b/>
          <w:bCs/>
        </w:rPr>
        <w:t>аутоматск</w:t>
      </w:r>
      <w:proofErr w:type="spellEnd"/>
      <w:r w:rsidRPr="007C41EA">
        <w:rPr>
          <w:b/>
          <w:bCs/>
          <w:lang w:val="sr-Cyrl-RS"/>
        </w:rPr>
        <w:t>е</w:t>
      </w:r>
      <w:r w:rsidRPr="007C41EA">
        <w:rPr>
          <w:b/>
          <w:bCs/>
        </w:rPr>
        <w:t xml:space="preserve"> </w:t>
      </w:r>
      <w:proofErr w:type="spellStart"/>
      <w:r w:rsidRPr="007C41EA">
        <w:rPr>
          <w:b/>
          <w:bCs/>
        </w:rPr>
        <w:t>противградн</w:t>
      </w:r>
      <w:proofErr w:type="spellEnd"/>
      <w:r w:rsidRPr="007C41EA">
        <w:rPr>
          <w:b/>
          <w:bCs/>
          <w:lang w:val="sr-Cyrl-RS"/>
        </w:rPr>
        <w:t>е</w:t>
      </w:r>
      <w:r w:rsidRPr="007C41EA">
        <w:rPr>
          <w:b/>
          <w:bCs/>
        </w:rPr>
        <w:t xml:space="preserve"> </w:t>
      </w:r>
      <w:proofErr w:type="spellStart"/>
      <w:r w:rsidRPr="007C41EA">
        <w:rPr>
          <w:b/>
          <w:bCs/>
        </w:rPr>
        <w:t>станиц</w:t>
      </w:r>
      <w:proofErr w:type="spellEnd"/>
      <w:r w:rsidRPr="007C41EA">
        <w:rPr>
          <w:b/>
          <w:bCs/>
          <w:lang w:val="sr-Cyrl-RS"/>
        </w:rPr>
        <w:t>е</w:t>
      </w:r>
      <w:r w:rsidRPr="007C41EA">
        <w:rPr>
          <w:b/>
          <w:bCs/>
        </w:rPr>
        <w:t xml:space="preserve"> </w:t>
      </w:r>
      <w:proofErr w:type="spellStart"/>
      <w:r w:rsidRPr="007C41EA">
        <w:rPr>
          <w:b/>
          <w:bCs/>
        </w:rPr>
        <w:t>као</w:t>
      </w:r>
      <w:proofErr w:type="spellEnd"/>
      <w:r w:rsidRPr="007C41EA">
        <w:rPr>
          <w:b/>
          <w:bCs/>
        </w:rPr>
        <w:t xml:space="preserve"> и </w:t>
      </w:r>
      <w:proofErr w:type="spellStart"/>
      <w:r w:rsidRPr="007C41EA">
        <w:rPr>
          <w:b/>
          <w:bCs/>
        </w:rPr>
        <w:t>праћења</w:t>
      </w:r>
      <w:proofErr w:type="spellEnd"/>
      <w:r w:rsidRPr="007C41EA">
        <w:rPr>
          <w:b/>
          <w:bCs/>
        </w:rPr>
        <w:t xml:space="preserve"> </w:t>
      </w:r>
      <w:proofErr w:type="spellStart"/>
      <w:r w:rsidRPr="007C41EA">
        <w:rPr>
          <w:b/>
          <w:bCs/>
        </w:rPr>
        <w:t>реализације</w:t>
      </w:r>
      <w:proofErr w:type="spellEnd"/>
      <w:r w:rsidRPr="007C41EA">
        <w:rPr>
          <w:b/>
          <w:bCs/>
        </w:rPr>
        <w:t xml:space="preserve"> </w:t>
      </w:r>
      <w:proofErr w:type="spellStart"/>
      <w:r w:rsidRPr="007C41EA">
        <w:rPr>
          <w:b/>
          <w:bCs/>
        </w:rPr>
        <w:t>ове</w:t>
      </w:r>
      <w:proofErr w:type="spellEnd"/>
      <w:r w:rsidRPr="007C41EA">
        <w:rPr>
          <w:b/>
          <w:bCs/>
        </w:rPr>
        <w:t xml:space="preserve"> </w:t>
      </w:r>
      <w:proofErr w:type="spellStart"/>
      <w:r w:rsidRPr="007C41EA">
        <w:rPr>
          <w:b/>
          <w:bCs/>
        </w:rPr>
        <w:t>одлуке</w:t>
      </w:r>
      <w:proofErr w:type="spellEnd"/>
      <w:r w:rsidRPr="007C41EA">
        <w:rPr>
          <w:b/>
          <w:bCs/>
        </w:rPr>
        <w:t xml:space="preserve"> </w:t>
      </w:r>
      <w:proofErr w:type="spellStart"/>
      <w:r w:rsidRPr="007C41EA">
        <w:rPr>
          <w:b/>
          <w:bCs/>
        </w:rPr>
        <w:t>задужује</w:t>
      </w:r>
      <w:proofErr w:type="spellEnd"/>
      <w:r w:rsidRPr="007C41EA">
        <w:rPr>
          <w:b/>
          <w:bCs/>
        </w:rPr>
        <w:t xml:space="preserve"> </w:t>
      </w:r>
      <w:proofErr w:type="spellStart"/>
      <w:r w:rsidRPr="007C41EA">
        <w:rPr>
          <w:b/>
          <w:bCs/>
        </w:rPr>
        <w:t>се</w:t>
      </w:r>
      <w:proofErr w:type="spellEnd"/>
      <w:r w:rsidRPr="007C41EA">
        <w:rPr>
          <w:b/>
          <w:bCs/>
        </w:rPr>
        <w:t xml:space="preserve"> </w:t>
      </w:r>
      <w:r w:rsidRPr="007C41EA">
        <w:rPr>
          <w:b/>
          <w:bCs/>
          <w:lang w:val="sr-Cyrl-RS"/>
        </w:rPr>
        <w:t>Служба за урбанизам и грађевинарство</w:t>
      </w:r>
      <w:r w:rsidRPr="007C41EA">
        <w:rPr>
          <w:b/>
          <w:bCs/>
        </w:rPr>
        <w:t>.</w:t>
      </w:r>
    </w:p>
    <w:p w14:paraId="4EEC9514" w14:textId="23E1177E" w:rsidR="001A0556" w:rsidRDefault="001A0556" w:rsidP="001A0556">
      <w:pPr>
        <w:tabs>
          <w:tab w:val="left" w:pos="5985"/>
        </w:tabs>
        <w:jc w:val="center"/>
        <w:rPr>
          <w:b/>
          <w:bCs/>
        </w:rPr>
      </w:pPr>
      <w:proofErr w:type="spellStart"/>
      <w:r w:rsidRPr="007C41EA">
        <w:rPr>
          <w:b/>
          <w:bCs/>
        </w:rPr>
        <w:t>Члан</w:t>
      </w:r>
      <w:proofErr w:type="spellEnd"/>
      <w:r w:rsidRPr="007C41EA">
        <w:rPr>
          <w:b/>
          <w:bCs/>
        </w:rPr>
        <w:t xml:space="preserve"> </w:t>
      </w:r>
      <w:r w:rsidRPr="007C41EA">
        <w:rPr>
          <w:b/>
          <w:bCs/>
          <w:lang w:val="sr-Cyrl-RS"/>
        </w:rPr>
        <w:t>9</w:t>
      </w:r>
      <w:r w:rsidRPr="007C41EA">
        <w:rPr>
          <w:b/>
          <w:bCs/>
        </w:rPr>
        <w:t>.</w:t>
      </w:r>
    </w:p>
    <w:p w14:paraId="0D4F14D1" w14:textId="77777777" w:rsidR="001A0556" w:rsidRPr="007C41EA" w:rsidRDefault="001A0556" w:rsidP="001A0556">
      <w:pPr>
        <w:tabs>
          <w:tab w:val="left" w:pos="5985"/>
        </w:tabs>
        <w:jc w:val="center"/>
        <w:rPr>
          <w:b/>
          <w:bCs/>
        </w:rPr>
      </w:pPr>
    </w:p>
    <w:p w14:paraId="65200BB6" w14:textId="364EEA99" w:rsidR="001A0556" w:rsidRPr="007C41EA" w:rsidRDefault="001A0556" w:rsidP="001A0556">
      <w:pPr>
        <w:tabs>
          <w:tab w:val="left" w:pos="5985"/>
        </w:tabs>
        <w:jc w:val="both"/>
        <w:rPr>
          <w:b/>
          <w:bCs/>
          <w:lang w:val="sr-Cyrl-RS"/>
        </w:rPr>
      </w:pPr>
      <w:proofErr w:type="spellStart"/>
      <w:r w:rsidRPr="007C41EA">
        <w:rPr>
          <w:b/>
          <w:bCs/>
        </w:rPr>
        <w:t>Ова</w:t>
      </w:r>
      <w:proofErr w:type="spellEnd"/>
      <w:r w:rsidRPr="007C41EA">
        <w:rPr>
          <w:b/>
          <w:bCs/>
        </w:rPr>
        <w:t xml:space="preserve"> </w:t>
      </w:r>
      <w:proofErr w:type="spellStart"/>
      <w:r w:rsidRPr="007C41EA">
        <w:rPr>
          <w:b/>
          <w:bCs/>
        </w:rPr>
        <w:t>одлука</w:t>
      </w:r>
      <w:proofErr w:type="spellEnd"/>
      <w:r w:rsidRPr="007C41EA">
        <w:rPr>
          <w:b/>
          <w:bCs/>
        </w:rPr>
        <w:t xml:space="preserve"> </w:t>
      </w:r>
      <w:proofErr w:type="spellStart"/>
      <w:r w:rsidRPr="007C41EA">
        <w:rPr>
          <w:b/>
          <w:bCs/>
        </w:rPr>
        <w:t>ступа</w:t>
      </w:r>
      <w:proofErr w:type="spellEnd"/>
      <w:r w:rsidRPr="007C41EA">
        <w:rPr>
          <w:b/>
          <w:bCs/>
        </w:rPr>
        <w:t xml:space="preserve"> </w:t>
      </w:r>
      <w:proofErr w:type="spellStart"/>
      <w:r w:rsidRPr="007C41EA">
        <w:rPr>
          <w:b/>
          <w:bCs/>
        </w:rPr>
        <w:t>на</w:t>
      </w:r>
      <w:proofErr w:type="spellEnd"/>
      <w:r w:rsidRPr="007C41EA">
        <w:rPr>
          <w:b/>
          <w:bCs/>
        </w:rPr>
        <w:t xml:space="preserve"> </w:t>
      </w:r>
      <w:proofErr w:type="spellStart"/>
      <w:r w:rsidRPr="007C41EA">
        <w:rPr>
          <w:b/>
          <w:bCs/>
        </w:rPr>
        <w:t>снагу</w:t>
      </w:r>
      <w:proofErr w:type="spellEnd"/>
      <w:r w:rsidRPr="007C41EA">
        <w:rPr>
          <w:b/>
          <w:bCs/>
        </w:rPr>
        <w:t xml:space="preserve"> </w:t>
      </w:r>
      <w:proofErr w:type="spellStart"/>
      <w:r w:rsidRPr="007C41EA">
        <w:rPr>
          <w:b/>
          <w:bCs/>
        </w:rPr>
        <w:t>осмог</w:t>
      </w:r>
      <w:proofErr w:type="spellEnd"/>
      <w:r w:rsidRPr="007C41EA">
        <w:rPr>
          <w:b/>
          <w:bCs/>
        </w:rPr>
        <w:t xml:space="preserve"> </w:t>
      </w:r>
      <w:proofErr w:type="spellStart"/>
      <w:r w:rsidRPr="007C41EA">
        <w:rPr>
          <w:b/>
          <w:bCs/>
        </w:rPr>
        <w:t>дана</w:t>
      </w:r>
      <w:proofErr w:type="spellEnd"/>
      <w:r w:rsidRPr="007C41EA">
        <w:rPr>
          <w:b/>
          <w:bCs/>
        </w:rPr>
        <w:t xml:space="preserve"> </w:t>
      </w:r>
      <w:proofErr w:type="spellStart"/>
      <w:r w:rsidRPr="007C41EA">
        <w:rPr>
          <w:b/>
          <w:bCs/>
        </w:rPr>
        <w:t>од</w:t>
      </w:r>
      <w:proofErr w:type="spellEnd"/>
      <w:r w:rsidRPr="007C41EA">
        <w:rPr>
          <w:b/>
          <w:bCs/>
        </w:rPr>
        <w:t xml:space="preserve"> </w:t>
      </w:r>
      <w:proofErr w:type="spellStart"/>
      <w:r w:rsidRPr="007C41EA">
        <w:rPr>
          <w:b/>
          <w:bCs/>
        </w:rPr>
        <w:t>дана</w:t>
      </w:r>
      <w:proofErr w:type="spellEnd"/>
      <w:r w:rsidRPr="007C41EA">
        <w:rPr>
          <w:b/>
          <w:bCs/>
        </w:rPr>
        <w:t xml:space="preserve"> </w:t>
      </w:r>
      <w:proofErr w:type="spellStart"/>
      <w:r w:rsidRPr="007C41EA">
        <w:rPr>
          <w:b/>
          <w:bCs/>
        </w:rPr>
        <w:t>објављивања</w:t>
      </w:r>
      <w:proofErr w:type="spellEnd"/>
      <w:r w:rsidRPr="007C41EA">
        <w:rPr>
          <w:b/>
          <w:bCs/>
        </w:rPr>
        <w:t xml:space="preserve"> у „</w:t>
      </w:r>
      <w:proofErr w:type="spellStart"/>
      <w:r w:rsidRPr="007C41EA">
        <w:rPr>
          <w:b/>
          <w:bCs/>
        </w:rPr>
        <w:t>Службеном</w:t>
      </w:r>
      <w:proofErr w:type="spellEnd"/>
      <w:r w:rsidRPr="007C41EA">
        <w:rPr>
          <w:b/>
          <w:bCs/>
        </w:rPr>
        <w:t xml:space="preserve"> </w:t>
      </w:r>
      <w:proofErr w:type="spellStart"/>
      <w:r w:rsidRPr="007C41EA">
        <w:rPr>
          <w:b/>
          <w:bCs/>
        </w:rPr>
        <w:t>гласнику</w:t>
      </w:r>
      <w:proofErr w:type="spellEnd"/>
      <w:r w:rsidRPr="007C41EA">
        <w:rPr>
          <w:b/>
          <w:bCs/>
        </w:rPr>
        <w:t xml:space="preserve"> </w:t>
      </w:r>
      <w:proofErr w:type="spellStart"/>
      <w:r w:rsidRPr="007C41EA">
        <w:rPr>
          <w:b/>
          <w:bCs/>
        </w:rPr>
        <w:t>Општине</w:t>
      </w:r>
      <w:proofErr w:type="spellEnd"/>
      <w:r w:rsidRPr="007C41EA">
        <w:rPr>
          <w:b/>
          <w:bCs/>
        </w:rPr>
        <w:t xml:space="preserve"> </w:t>
      </w:r>
      <w:proofErr w:type="gramStart"/>
      <w:r w:rsidRPr="007C41EA">
        <w:rPr>
          <w:b/>
          <w:bCs/>
          <w:lang w:val="sr-Cyrl-RS"/>
        </w:rPr>
        <w:t>Језеро</w:t>
      </w:r>
      <w:r w:rsidRPr="007C41EA">
        <w:rPr>
          <w:b/>
          <w:bCs/>
        </w:rPr>
        <w:t>“</w:t>
      </w:r>
      <w:proofErr w:type="gramEnd"/>
      <w:r w:rsidRPr="007C41EA">
        <w:rPr>
          <w:b/>
          <w:bCs/>
          <w:lang w:val="sr-Cyrl-RS"/>
        </w:rPr>
        <w:t>.</w:t>
      </w:r>
    </w:p>
    <w:p w14:paraId="196E3117" w14:textId="77777777" w:rsidR="001A0556" w:rsidRPr="007C41EA" w:rsidRDefault="001A0556" w:rsidP="001A0556">
      <w:pPr>
        <w:tabs>
          <w:tab w:val="left" w:pos="5985"/>
        </w:tabs>
        <w:jc w:val="both"/>
        <w:rPr>
          <w:b/>
          <w:bCs/>
        </w:rPr>
      </w:pPr>
    </w:p>
    <w:p w14:paraId="568EC0A5" w14:textId="77777777" w:rsidR="00D62AC4" w:rsidRPr="007310E4" w:rsidRDefault="00D62AC4" w:rsidP="00D62AC4">
      <w:pPr>
        <w:spacing w:line="276" w:lineRule="auto"/>
        <w:rPr>
          <w:b/>
          <w:bCs/>
          <w:lang w:val="en-GB"/>
        </w:rPr>
      </w:pPr>
    </w:p>
    <w:p w14:paraId="773BC940" w14:textId="77777777" w:rsidR="001A0556" w:rsidRPr="00EE083B" w:rsidRDefault="001A0556" w:rsidP="001A0556">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4BA4A36C" w14:textId="4FB57FC8" w:rsidR="001A0556" w:rsidRPr="00EE083B" w:rsidRDefault="001A0556" w:rsidP="001A0556">
      <w:pPr>
        <w:jc w:val="both"/>
        <w:rPr>
          <w:b/>
          <w:lang w:val="sr-Cyrl-RS"/>
        </w:rPr>
      </w:pPr>
      <w:r w:rsidRPr="00EE083B">
        <w:rPr>
          <w:b/>
          <w:lang w:val="sr-Cyrl-RS"/>
        </w:rPr>
        <w:t>Број: 010-013-</w:t>
      </w:r>
      <w:r>
        <w:rPr>
          <w:b/>
          <w:lang w:val="sr-Cyrl-RS"/>
        </w:rPr>
        <w:t>193</w:t>
      </w:r>
      <w:r w:rsidRPr="00EE083B">
        <w:rPr>
          <w:b/>
          <w:lang w:val="sr-Cyrl-RS"/>
        </w:rPr>
        <w:t>/2</w:t>
      </w:r>
      <w:r>
        <w:rPr>
          <w:b/>
          <w:lang w:val="sr-Cyrl-RS"/>
        </w:rPr>
        <w:t>6</w:t>
      </w:r>
      <w:r w:rsidRPr="00EE083B">
        <w:rPr>
          <w:b/>
          <w:lang w:val="sr-Cyrl-RS"/>
        </w:rPr>
        <w:t xml:space="preserve">          СКУПШТИНЕ ОПШТИНЕ            </w:t>
      </w:r>
    </w:p>
    <w:p w14:paraId="3D814B17" w14:textId="4FB57FC8" w:rsidR="00D62AC4" w:rsidRPr="007310E4" w:rsidRDefault="00D62AC4" w:rsidP="00D62AC4">
      <w:pPr>
        <w:spacing w:line="276" w:lineRule="auto"/>
        <w:rPr>
          <w:b/>
          <w:bCs/>
          <w:lang w:val="en-GB"/>
        </w:rPr>
      </w:pPr>
    </w:p>
    <w:p w14:paraId="242A8055" w14:textId="5FE9AB65" w:rsidR="00D62AC4" w:rsidRDefault="001A0556" w:rsidP="00D62AC4">
      <w:pPr>
        <w:spacing w:line="276" w:lineRule="auto"/>
        <w:rPr>
          <w:b/>
          <w:bCs/>
          <w:lang w:val="sr-Cyrl-RS"/>
        </w:rPr>
      </w:pPr>
      <w:r>
        <w:rPr>
          <w:b/>
          <w:bCs/>
          <w:lang w:val="sr-Cyrl-RS"/>
        </w:rPr>
        <w:t>116.</w:t>
      </w:r>
    </w:p>
    <w:p w14:paraId="3591CA7A" w14:textId="77777777" w:rsidR="001A0556" w:rsidRPr="00D11A0D" w:rsidRDefault="001A0556" w:rsidP="00EB31DA">
      <w:pPr>
        <w:jc w:val="both"/>
        <w:rPr>
          <w:b/>
          <w:bCs/>
          <w:lang w:val="sr-Cyrl-BA"/>
        </w:rPr>
      </w:pPr>
    </w:p>
    <w:p w14:paraId="7F1AE101" w14:textId="77777777" w:rsidR="00EB31DA" w:rsidRPr="00EB31DA" w:rsidRDefault="00EB31DA" w:rsidP="00EB31DA">
      <w:pPr>
        <w:autoSpaceDE w:val="0"/>
        <w:autoSpaceDN w:val="0"/>
        <w:adjustRightInd w:val="0"/>
        <w:jc w:val="both"/>
        <w:rPr>
          <w:rFonts w:eastAsiaTheme="minorHAnsi"/>
          <w:b/>
          <w:bCs/>
          <w:lang w:val="sr-Cyrl-BA"/>
        </w:rPr>
      </w:pPr>
      <w:r w:rsidRPr="00EB31DA">
        <w:rPr>
          <w:rFonts w:eastAsiaTheme="minorHAnsi"/>
          <w:b/>
          <w:bCs/>
          <w:lang w:val="sr-Cyrl-BA"/>
        </w:rPr>
        <w:t>На основу члана 39. Закона о локалној самоуправи („Службени гласник Републике Српске“, број: 97/16, 36/19 и 61/21), члана 15</w:t>
      </w:r>
      <w:r w:rsidRPr="00EB31DA">
        <w:rPr>
          <w:rFonts w:eastAsiaTheme="minorHAnsi"/>
          <w:b/>
          <w:bCs/>
          <w:lang w:val="sr-Latn-RS"/>
        </w:rPr>
        <w:t xml:space="preserve">5. </w:t>
      </w:r>
      <w:r w:rsidRPr="00EB31DA">
        <w:rPr>
          <w:rFonts w:eastAsiaTheme="minorHAnsi"/>
          <w:b/>
          <w:bCs/>
          <w:lang w:val="sr-Cyrl-BA"/>
        </w:rPr>
        <w:t>Закона о службеницима и намјештеницима у органима јединице локалне самоуправе („Службени гласник Републике Српске“ број: 97/16), члана 36. став 2. Статута Општине Језеро („Службени гласник  општине Језеро“, број: 08/17</w:t>
      </w:r>
      <w:r w:rsidRPr="00EB31DA">
        <w:rPr>
          <w:rFonts w:eastAsiaTheme="minorHAnsi"/>
          <w:b/>
          <w:bCs/>
          <w:lang w:val="sr-Latn-RS"/>
        </w:rPr>
        <w:t xml:space="preserve">, </w:t>
      </w:r>
      <w:r w:rsidRPr="00EB31DA">
        <w:rPr>
          <w:rFonts w:eastAsiaTheme="minorHAnsi"/>
          <w:b/>
          <w:bCs/>
          <w:lang w:val="sr-Cyrl-BA"/>
        </w:rPr>
        <w:t>05/21</w:t>
      </w:r>
      <w:r w:rsidRPr="00EB31DA">
        <w:rPr>
          <w:rFonts w:eastAsiaTheme="minorHAnsi"/>
          <w:b/>
          <w:bCs/>
          <w:lang w:val="sr-Latn-RS"/>
        </w:rPr>
        <w:t xml:space="preserve"> i 03/23</w:t>
      </w:r>
      <w:r w:rsidRPr="00EB31DA">
        <w:rPr>
          <w:rFonts w:eastAsiaTheme="minorHAnsi"/>
          <w:b/>
          <w:bCs/>
          <w:lang w:val="sr-Cyrl-BA"/>
        </w:rPr>
        <w:t xml:space="preserve"> ), Скупштина Општине Језеро, на 10. сједници, одржаној дана 06.03.2026. године, доноси</w:t>
      </w:r>
    </w:p>
    <w:p w14:paraId="4536D7CD" w14:textId="77777777" w:rsidR="00EB31DA" w:rsidRPr="00EB31DA" w:rsidRDefault="00EB31DA" w:rsidP="00EB31DA">
      <w:pPr>
        <w:autoSpaceDE w:val="0"/>
        <w:autoSpaceDN w:val="0"/>
        <w:adjustRightInd w:val="0"/>
        <w:jc w:val="both"/>
        <w:rPr>
          <w:rFonts w:eastAsiaTheme="minorHAnsi"/>
          <w:b/>
          <w:bCs/>
          <w:lang w:val="sr-Cyrl-BA"/>
        </w:rPr>
      </w:pPr>
    </w:p>
    <w:p w14:paraId="6401B7CD" w14:textId="77777777" w:rsidR="00EB31DA" w:rsidRPr="00EB31DA" w:rsidRDefault="00EB31DA" w:rsidP="00EB31DA">
      <w:pPr>
        <w:autoSpaceDE w:val="0"/>
        <w:autoSpaceDN w:val="0"/>
        <w:adjustRightInd w:val="0"/>
        <w:jc w:val="center"/>
        <w:rPr>
          <w:rFonts w:eastAsiaTheme="minorHAnsi"/>
          <w:b/>
          <w:bCs/>
          <w:lang w:val="sr-Cyrl-BA"/>
        </w:rPr>
      </w:pPr>
      <w:r w:rsidRPr="00EB31DA">
        <w:rPr>
          <w:rFonts w:eastAsiaTheme="minorHAnsi"/>
          <w:b/>
          <w:bCs/>
          <w:lang w:val="sr-Cyrl-BA"/>
        </w:rPr>
        <w:t>Р Ј Е Ш Е Њ Е</w:t>
      </w:r>
    </w:p>
    <w:p w14:paraId="30F515A1" w14:textId="77777777" w:rsidR="00EB31DA" w:rsidRPr="00EB31DA" w:rsidRDefault="00EB31DA" w:rsidP="00EB31DA">
      <w:pPr>
        <w:autoSpaceDE w:val="0"/>
        <w:autoSpaceDN w:val="0"/>
        <w:adjustRightInd w:val="0"/>
        <w:jc w:val="center"/>
        <w:rPr>
          <w:rFonts w:eastAsiaTheme="minorHAnsi"/>
          <w:b/>
          <w:bCs/>
          <w:lang w:val="sr-Cyrl-BA"/>
        </w:rPr>
      </w:pPr>
      <w:r w:rsidRPr="00EB31DA">
        <w:rPr>
          <w:rFonts w:eastAsiaTheme="minorHAnsi"/>
          <w:b/>
          <w:bCs/>
          <w:lang w:val="sr-Cyrl-BA"/>
        </w:rPr>
        <w:t>о престанку мандата члановима Одбора за жалбе општине Језеро</w:t>
      </w:r>
    </w:p>
    <w:p w14:paraId="454B9961" w14:textId="77777777" w:rsidR="00EB31DA" w:rsidRPr="00EB31DA" w:rsidRDefault="00EB31DA" w:rsidP="00EB31DA">
      <w:pPr>
        <w:autoSpaceDE w:val="0"/>
        <w:autoSpaceDN w:val="0"/>
        <w:adjustRightInd w:val="0"/>
        <w:jc w:val="center"/>
        <w:rPr>
          <w:rFonts w:eastAsiaTheme="minorHAnsi"/>
          <w:b/>
          <w:bCs/>
          <w:lang w:val="sr-Cyrl-BA"/>
        </w:rPr>
      </w:pPr>
    </w:p>
    <w:p w14:paraId="0047FA8E" w14:textId="77777777" w:rsidR="00EB31DA" w:rsidRPr="00EB31DA" w:rsidRDefault="00EB31DA" w:rsidP="00EB31DA">
      <w:pPr>
        <w:autoSpaceDE w:val="0"/>
        <w:autoSpaceDN w:val="0"/>
        <w:adjustRightInd w:val="0"/>
        <w:jc w:val="center"/>
        <w:rPr>
          <w:rFonts w:eastAsiaTheme="minorHAnsi"/>
          <w:b/>
          <w:bCs/>
          <w:lang w:val="sr-Cyrl-BA"/>
        </w:rPr>
      </w:pPr>
      <w:r w:rsidRPr="00EB31DA">
        <w:rPr>
          <w:rFonts w:eastAsiaTheme="minorHAnsi"/>
          <w:b/>
          <w:bCs/>
          <w:lang w:val="sr-Cyrl-BA"/>
        </w:rPr>
        <w:t>Члан 1.</w:t>
      </w:r>
    </w:p>
    <w:p w14:paraId="6463C4AB" w14:textId="77777777" w:rsidR="00EB31DA" w:rsidRPr="00EB31DA" w:rsidRDefault="00EB31DA" w:rsidP="00EB31DA">
      <w:pPr>
        <w:autoSpaceDE w:val="0"/>
        <w:autoSpaceDN w:val="0"/>
        <w:adjustRightInd w:val="0"/>
        <w:jc w:val="center"/>
        <w:rPr>
          <w:rFonts w:eastAsiaTheme="minorHAnsi"/>
          <w:b/>
          <w:bCs/>
          <w:lang w:val="sr-Cyrl-BA"/>
        </w:rPr>
      </w:pPr>
    </w:p>
    <w:p w14:paraId="627CBEF8" w14:textId="78EF7548" w:rsidR="00EB31DA" w:rsidRPr="00EB31DA" w:rsidRDefault="00EB31DA" w:rsidP="00EB31DA">
      <w:pPr>
        <w:autoSpaceDE w:val="0"/>
        <w:autoSpaceDN w:val="0"/>
        <w:adjustRightInd w:val="0"/>
        <w:jc w:val="both"/>
        <w:rPr>
          <w:rFonts w:eastAsiaTheme="minorHAnsi"/>
          <w:b/>
          <w:bCs/>
          <w:lang w:val="sr-Cyrl-BA"/>
        </w:rPr>
      </w:pPr>
      <w:r w:rsidRPr="00EB31DA">
        <w:rPr>
          <w:rFonts w:eastAsiaTheme="minorHAnsi"/>
          <w:b/>
          <w:bCs/>
          <w:lang w:val="sr-Cyrl-BA"/>
        </w:rPr>
        <w:t xml:space="preserve">Члановима Одбора за жалбе општине Језеро, Драгани Петрушић дипломираном правнику из Котор Вароши и </w:t>
      </w:r>
      <w:proofErr w:type="spellStart"/>
      <w:r w:rsidRPr="00EB31DA">
        <w:rPr>
          <w:rFonts w:eastAsiaTheme="minorHAnsi"/>
          <w:b/>
          <w:bCs/>
          <w:lang w:val="sr-Cyrl-BA"/>
        </w:rPr>
        <w:t>Дејани</w:t>
      </w:r>
      <w:proofErr w:type="spellEnd"/>
      <w:r w:rsidRPr="00EB31DA">
        <w:rPr>
          <w:rFonts w:eastAsiaTheme="minorHAnsi"/>
          <w:b/>
          <w:bCs/>
          <w:lang w:val="sr-Cyrl-BA"/>
        </w:rPr>
        <w:t xml:space="preserve"> Ђурић, дипломираном правнику из </w:t>
      </w:r>
      <w:proofErr w:type="spellStart"/>
      <w:r w:rsidRPr="00EB31DA">
        <w:rPr>
          <w:rFonts w:eastAsiaTheme="minorHAnsi"/>
          <w:b/>
          <w:bCs/>
          <w:lang w:val="sr-Cyrl-BA"/>
        </w:rPr>
        <w:t>Челинца</w:t>
      </w:r>
      <w:proofErr w:type="spellEnd"/>
      <w:r w:rsidRPr="00EB31DA">
        <w:rPr>
          <w:rFonts w:eastAsiaTheme="minorHAnsi"/>
          <w:b/>
          <w:bCs/>
          <w:lang w:val="sr-Cyrl-BA"/>
        </w:rPr>
        <w:t xml:space="preserve">, утврђује се престанак </w:t>
      </w:r>
      <w:r w:rsidRPr="00EB31DA">
        <w:rPr>
          <w:rFonts w:eastAsiaTheme="minorHAnsi"/>
          <w:b/>
          <w:bCs/>
          <w:lang w:val="sr-Cyrl-RS"/>
        </w:rPr>
        <w:t>дужности</w:t>
      </w:r>
      <w:r w:rsidRPr="00EB31DA">
        <w:rPr>
          <w:rFonts w:eastAsiaTheme="minorHAnsi"/>
          <w:b/>
          <w:bCs/>
          <w:lang w:val="sr-Cyrl-BA"/>
        </w:rPr>
        <w:t xml:space="preserve"> чланова Одбора за жалбе општине Језеро са даном 09.12.2025. године, услијед истека мандата.</w:t>
      </w:r>
    </w:p>
    <w:p w14:paraId="66B71911" w14:textId="77777777" w:rsidR="00EB31DA" w:rsidRPr="00EB31DA" w:rsidRDefault="00EB31DA" w:rsidP="00EB31DA">
      <w:pPr>
        <w:autoSpaceDE w:val="0"/>
        <w:autoSpaceDN w:val="0"/>
        <w:adjustRightInd w:val="0"/>
        <w:jc w:val="both"/>
        <w:rPr>
          <w:rFonts w:eastAsiaTheme="minorHAnsi"/>
          <w:b/>
          <w:bCs/>
          <w:lang w:val="sr-Cyrl-BA"/>
        </w:rPr>
      </w:pPr>
    </w:p>
    <w:p w14:paraId="19498D60" w14:textId="77777777" w:rsidR="00EB31DA" w:rsidRPr="00EB31DA" w:rsidRDefault="00EB31DA" w:rsidP="00EB31DA">
      <w:pPr>
        <w:autoSpaceDE w:val="0"/>
        <w:autoSpaceDN w:val="0"/>
        <w:adjustRightInd w:val="0"/>
        <w:jc w:val="center"/>
        <w:rPr>
          <w:rFonts w:eastAsiaTheme="minorHAnsi"/>
          <w:b/>
          <w:bCs/>
          <w:lang w:val="sr-Cyrl-BA"/>
        </w:rPr>
      </w:pPr>
      <w:r w:rsidRPr="00EB31DA">
        <w:rPr>
          <w:rFonts w:eastAsiaTheme="minorHAnsi"/>
          <w:b/>
          <w:bCs/>
          <w:lang w:val="sr-Cyrl-BA"/>
        </w:rPr>
        <w:t>Члан 2.</w:t>
      </w:r>
    </w:p>
    <w:p w14:paraId="35C15A71" w14:textId="77777777" w:rsidR="00EB31DA" w:rsidRPr="00EB31DA" w:rsidRDefault="00EB31DA" w:rsidP="00EB31DA">
      <w:pPr>
        <w:autoSpaceDE w:val="0"/>
        <w:autoSpaceDN w:val="0"/>
        <w:adjustRightInd w:val="0"/>
        <w:jc w:val="center"/>
        <w:rPr>
          <w:rFonts w:eastAsiaTheme="minorHAnsi"/>
          <w:b/>
          <w:bCs/>
          <w:lang w:val="sr-Cyrl-BA"/>
        </w:rPr>
      </w:pPr>
    </w:p>
    <w:p w14:paraId="55B76E3A" w14:textId="11E10C3B" w:rsidR="00EB31DA" w:rsidRPr="00EB31DA" w:rsidRDefault="00EB31DA" w:rsidP="00EB31DA">
      <w:pPr>
        <w:autoSpaceDE w:val="0"/>
        <w:autoSpaceDN w:val="0"/>
        <w:adjustRightInd w:val="0"/>
        <w:jc w:val="both"/>
        <w:rPr>
          <w:rFonts w:eastAsiaTheme="minorHAnsi"/>
          <w:b/>
          <w:bCs/>
          <w:lang w:val="sr-Cyrl-BA"/>
        </w:rPr>
      </w:pPr>
      <w:r w:rsidRPr="00EB31DA">
        <w:rPr>
          <w:rFonts w:eastAsiaTheme="minorHAnsi"/>
          <w:b/>
          <w:bCs/>
          <w:lang w:val="sr-Cyrl-BA"/>
        </w:rPr>
        <w:t>Ово Рјешење ступа на снагу осмог дана од дана објављивања у Службеном гласнику општине Језеро.</w:t>
      </w:r>
    </w:p>
    <w:p w14:paraId="274FCFCA" w14:textId="77777777" w:rsidR="00EB31DA" w:rsidRPr="00EB31DA" w:rsidRDefault="00EB31DA" w:rsidP="00EB31DA">
      <w:pPr>
        <w:autoSpaceDE w:val="0"/>
        <w:autoSpaceDN w:val="0"/>
        <w:adjustRightInd w:val="0"/>
        <w:rPr>
          <w:rFonts w:eastAsiaTheme="minorHAnsi"/>
          <w:b/>
          <w:bCs/>
          <w:lang w:val="sr-Cyrl-BA"/>
        </w:rPr>
      </w:pPr>
    </w:p>
    <w:p w14:paraId="3BE3318E" w14:textId="77777777" w:rsidR="00EB31DA" w:rsidRPr="00EB31DA" w:rsidRDefault="00EB31DA" w:rsidP="00EB31DA">
      <w:pPr>
        <w:autoSpaceDE w:val="0"/>
        <w:autoSpaceDN w:val="0"/>
        <w:adjustRightInd w:val="0"/>
        <w:jc w:val="center"/>
        <w:rPr>
          <w:rFonts w:eastAsiaTheme="minorHAnsi"/>
          <w:b/>
          <w:bCs/>
          <w:lang w:val="sr-Cyrl-BA"/>
        </w:rPr>
      </w:pPr>
      <w:r w:rsidRPr="00EB31DA">
        <w:rPr>
          <w:rFonts w:eastAsiaTheme="minorHAnsi"/>
          <w:b/>
          <w:bCs/>
          <w:lang w:val="sr-Cyrl-BA"/>
        </w:rPr>
        <w:t>О б р а з л о ж е њ е</w:t>
      </w:r>
    </w:p>
    <w:p w14:paraId="15F0DEC5" w14:textId="77777777" w:rsidR="00EB31DA" w:rsidRPr="00EB31DA" w:rsidRDefault="00EB31DA" w:rsidP="00EB31DA">
      <w:pPr>
        <w:autoSpaceDE w:val="0"/>
        <w:autoSpaceDN w:val="0"/>
        <w:adjustRightInd w:val="0"/>
        <w:jc w:val="center"/>
        <w:rPr>
          <w:rFonts w:eastAsiaTheme="minorHAnsi"/>
          <w:b/>
          <w:bCs/>
          <w:lang w:val="sr-Cyrl-BA"/>
        </w:rPr>
      </w:pPr>
    </w:p>
    <w:p w14:paraId="549ED84C" w14:textId="337431C4" w:rsidR="00EB31DA" w:rsidRPr="00EB31DA" w:rsidRDefault="00EB31DA" w:rsidP="00EB31DA">
      <w:pPr>
        <w:autoSpaceDE w:val="0"/>
        <w:autoSpaceDN w:val="0"/>
        <w:adjustRightInd w:val="0"/>
        <w:jc w:val="both"/>
        <w:rPr>
          <w:rFonts w:eastAsiaTheme="minorHAnsi"/>
          <w:b/>
          <w:bCs/>
          <w:lang w:val="sr-Cyrl-RS"/>
        </w:rPr>
      </w:pPr>
      <w:r w:rsidRPr="00EB31DA">
        <w:rPr>
          <w:rFonts w:eastAsiaTheme="minorHAnsi"/>
          <w:b/>
          <w:bCs/>
        </w:rPr>
        <w:t xml:space="preserve">У </w:t>
      </w:r>
      <w:proofErr w:type="spellStart"/>
      <w:r w:rsidRPr="00EB31DA">
        <w:rPr>
          <w:rFonts w:eastAsiaTheme="minorHAnsi"/>
          <w:b/>
          <w:bCs/>
        </w:rPr>
        <w:t>складу</w:t>
      </w:r>
      <w:proofErr w:type="spellEnd"/>
      <w:r w:rsidRPr="00EB31DA">
        <w:rPr>
          <w:rFonts w:eastAsiaTheme="minorHAnsi"/>
          <w:b/>
          <w:bCs/>
        </w:rPr>
        <w:t xml:space="preserve"> </w:t>
      </w:r>
      <w:proofErr w:type="spellStart"/>
      <w:r w:rsidRPr="00EB31DA">
        <w:rPr>
          <w:rFonts w:eastAsiaTheme="minorHAnsi"/>
          <w:b/>
          <w:bCs/>
        </w:rPr>
        <w:t>са</w:t>
      </w:r>
      <w:proofErr w:type="spellEnd"/>
      <w:r w:rsidRPr="00EB31DA">
        <w:rPr>
          <w:rFonts w:eastAsiaTheme="minorHAnsi"/>
          <w:b/>
          <w:bCs/>
        </w:rPr>
        <w:t xml:space="preserve"> </w:t>
      </w:r>
      <w:proofErr w:type="spellStart"/>
      <w:r w:rsidRPr="00EB31DA">
        <w:rPr>
          <w:rFonts w:eastAsiaTheme="minorHAnsi"/>
          <w:b/>
          <w:bCs/>
        </w:rPr>
        <w:t>чланом</w:t>
      </w:r>
      <w:proofErr w:type="spellEnd"/>
      <w:r w:rsidRPr="00EB31DA">
        <w:rPr>
          <w:rFonts w:eastAsiaTheme="minorHAnsi"/>
          <w:b/>
          <w:bCs/>
        </w:rPr>
        <w:t xml:space="preserve"> 155. </w:t>
      </w:r>
      <w:proofErr w:type="spellStart"/>
      <w:r w:rsidRPr="00EB31DA">
        <w:rPr>
          <w:rFonts w:eastAsiaTheme="minorHAnsi"/>
          <w:b/>
          <w:bCs/>
        </w:rPr>
        <w:t>став</w:t>
      </w:r>
      <w:proofErr w:type="spellEnd"/>
      <w:r w:rsidRPr="00EB31DA">
        <w:rPr>
          <w:rFonts w:eastAsiaTheme="minorHAnsi"/>
          <w:b/>
          <w:bCs/>
        </w:rPr>
        <w:t xml:space="preserve"> (</w:t>
      </w:r>
      <w:r w:rsidRPr="00EB31DA">
        <w:rPr>
          <w:rFonts w:eastAsiaTheme="minorHAnsi"/>
          <w:b/>
          <w:bCs/>
          <w:lang w:val="sr-Cyrl-RS"/>
        </w:rPr>
        <w:t>1</w:t>
      </w:r>
      <w:r w:rsidRPr="00EB31DA">
        <w:rPr>
          <w:rFonts w:eastAsiaTheme="minorHAnsi"/>
          <w:b/>
          <w:bCs/>
        </w:rPr>
        <w:t xml:space="preserve">) </w:t>
      </w:r>
      <w:proofErr w:type="spellStart"/>
      <w:r w:rsidRPr="00EB31DA">
        <w:rPr>
          <w:rFonts w:eastAsiaTheme="minorHAnsi"/>
          <w:b/>
          <w:bCs/>
        </w:rPr>
        <w:t>Закона</w:t>
      </w:r>
      <w:proofErr w:type="spellEnd"/>
      <w:r w:rsidRPr="00EB31DA">
        <w:rPr>
          <w:rFonts w:eastAsiaTheme="minorHAnsi"/>
          <w:b/>
          <w:bCs/>
        </w:rPr>
        <w:t xml:space="preserve"> о </w:t>
      </w:r>
      <w:proofErr w:type="spellStart"/>
      <w:r w:rsidRPr="00EB31DA">
        <w:rPr>
          <w:rFonts w:eastAsiaTheme="minorHAnsi"/>
          <w:b/>
          <w:bCs/>
        </w:rPr>
        <w:t>службеницима</w:t>
      </w:r>
      <w:proofErr w:type="spellEnd"/>
      <w:r w:rsidRPr="00EB31DA">
        <w:rPr>
          <w:rFonts w:eastAsiaTheme="minorHAnsi"/>
          <w:b/>
          <w:bCs/>
        </w:rPr>
        <w:t xml:space="preserve"> и </w:t>
      </w:r>
      <w:proofErr w:type="spellStart"/>
      <w:r w:rsidRPr="00EB31DA">
        <w:rPr>
          <w:rFonts w:eastAsiaTheme="minorHAnsi"/>
          <w:b/>
          <w:bCs/>
        </w:rPr>
        <w:t>намјештеницима</w:t>
      </w:r>
      <w:proofErr w:type="spellEnd"/>
      <w:r w:rsidRPr="00EB31DA">
        <w:rPr>
          <w:rFonts w:eastAsiaTheme="minorHAnsi"/>
          <w:b/>
          <w:bCs/>
        </w:rPr>
        <w:t xml:space="preserve"> у </w:t>
      </w:r>
      <w:proofErr w:type="spellStart"/>
      <w:r w:rsidRPr="00EB31DA">
        <w:rPr>
          <w:rFonts w:eastAsiaTheme="minorHAnsi"/>
          <w:b/>
          <w:bCs/>
        </w:rPr>
        <w:t>органима</w:t>
      </w:r>
      <w:proofErr w:type="spellEnd"/>
      <w:r w:rsidRPr="00EB31DA">
        <w:rPr>
          <w:rFonts w:eastAsiaTheme="minorHAnsi"/>
          <w:b/>
          <w:bCs/>
        </w:rPr>
        <w:t xml:space="preserve"> </w:t>
      </w:r>
      <w:proofErr w:type="spellStart"/>
      <w:r w:rsidRPr="00EB31DA">
        <w:rPr>
          <w:rFonts w:eastAsiaTheme="minorHAnsi"/>
          <w:b/>
          <w:bCs/>
        </w:rPr>
        <w:t>јединице</w:t>
      </w:r>
      <w:proofErr w:type="spellEnd"/>
      <w:r w:rsidRPr="00EB31DA">
        <w:rPr>
          <w:rFonts w:eastAsiaTheme="minorHAnsi"/>
          <w:b/>
          <w:bCs/>
        </w:rPr>
        <w:t xml:space="preserve"> </w:t>
      </w:r>
      <w:proofErr w:type="spellStart"/>
      <w:r w:rsidRPr="00EB31DA">
        <w:rPr>
          <w:rFonts w:eastAsiaTheme="minorHAnsi"/>
          <w:b/>
          <w:bCs/>
        </w:rPr>
        <w:t>локалне</w:t>
      </w:r>
      <w:proofErr w:type="spellEnd"/>
      <w:r w:rsidRPr="00EB31DA">
        <w:rPr>
          <w:rFonts w:eastAsiaTheme="minorHAnsi"/>
          <w:b/>
          <w:bCs/>
        </w:rPr>
        <w:t xml:space="preserve"> </w:t>
      </w:r>
      <w:proofErr w:type="spellStart"/>
      <w:r w:rsidRPr="00EB31DA">
        <w:rPr>
          <w:rFonts w:eastAsiaTheme="minorHAnsi"/>
          <w:b/>
          <w:bCs/>
        </w:rPr>
        <w:t>самоуправе</w:t>
      </w:r>
      <w:proofErr w:type="spellEnd"/>
      <w:r w:rsidRPr="00EB31DA">
        <w:rPr>
          <w:rFonts w:eastAsiaTheme="minorHAnsi"/>
          <w:b/>
          <w:bCs/>
        </w:rPr>
        <w:t xml:space="preserve"> („</w:t>
      </w:r>
      <w:proofErr w:type="spellStart"/>
      <w:r w:rsidRPr="00EB31DA">
        <w:rPr>
          <w:rFonts w:eastAsiaTheme="minorHAnsi"/>
          <w:b/>
          <w:bCs/>
        </w:rPr>
        <w:t>Службени</w:t>
      </w:r>
      <w:proofErr w:type="spellEnd"/>
      <w:r w:rsidRPr="00EB31DA">
        <w:rPr>
          <w:rFonts w:eastAsiaTheme="minorHAnsi"/>
          <w:b/>
          <w:bCs/>
        </w:rPr>
        <w:t xml:space="preserve"> </w:t>
      </w:r>
      <w:proofErr w:type="spellStart"/>
      <w:r w:rsidRPr="00EB31DA">
        <w:rPr>
          <w:rFonts w:eastAsiaTheme="minorHAnsi"/>
          <w:b/>
          <w:bCs/>
        </w:rPr>
        <w:t>гласник</w:t>
      </w:r>
      <w:proofErr w:type="spellEnd"/>
      <w:r w:rsidRPr="00EB31DA">
        <w:rPr>
          <w:rFonts w:eastAsiaTheme="minorHAnsi"/>
          <w:b/>
          <w:bCs/>
        </w:rPr>
        <w:t xml:space="preserve"> </w:t>
      </w:r>
      <w:proofErr w:type="spellStart"/>
      <w:r w:rsidRPr="00EB31DA">
        <w:rPr>
          <w:rFonts w:eastAsiaTheme="minorHAnsi"/>
          <w:b/>
          <w:bCs/>
        </w:rPr>
        <w:t>Републике</w:t>
      </w:r>
      <w:proofErr w:type="spellEnd"/>
      <w:r w:rsidRPr="00EB31DA">
        <w:rPr>
          <w:rFonts w:eastAsiaTheme="minorHAnsi"/>
          <w:b/>
          <w:bCs/>
        </w:rPr>
        <w:t xml:space="preserve"> </w:t>
      </w:r>
      <w:proofErr w:type="spellStart"/>
      <w:proofErr w:type="gramStart"/>
      <w:r w:rsidRPr="00EB31DA">
        <w:rPr>
          <w:rFonts w:eastAsiaTheme="minorHAnsi"/>
          <w:b/>
          <w:bCs/>
        </w:rPr>
        <w:t>Српске</w:t>
      </w:r>
      <w:proofErr w:type="spellEnd"/>
      <w:r w:rsidRPr="00EB31DA">
        <w:rPr>
          <w:rFonts w:eastAsiaTheme="minorHAnsi"/>
          <w:b/>
          <w:bCs/>
        </w:rPr>
        <w:t>“</w:t>
      </w:r>
      <w:proofErr w:type="gramEnd"/>
      <w:r w:rsidRPr="00EB31DA">
        <w:rPr>
          <w:rFonts w:eastAsiaTheme="minorHAnsi"/>
          <w:b/>
          <w:bCs/>
        </w:rPr>
        <w:t xml:space="preserve">, </w:t>
      </w:r>
      <w:proofErr w:type="spellStart"/>
      <w:r w:rsidRPr="00EB31DA">
        <w:rPr>
          <w:rFonts w:eastAsiaTheme="minorHAnsi"/>
          <w:b/>
          <w:bCs/>
        </w:rPr>
        <w:t>број</w:t>
      </w:r>
      <w:proofErr w:type="spellEnd"/>
      <w:r w:rsidRPr="00EB31DA">
        <w:rPr>
          <w:rFonts w:eastAsiaTheme="minorHAnsi"/>
          <w:b/>
          <w:bCs/>
        </w:rPr>
        <w:t xml:space="preserve"> 97/16) </w:t>
      </w:r>
      <w:r w:rsidRPr="00EB31DA">
        <w:rPr>
          <w:rFonts w:eastAsiaTheme="minorHAnsi"/>
          <w:b/>
          <w:bCs/>
          <w:lang w:val="sr-Cyrl-RS"/>
        </w:rPr>
        <w:t>Р</w:t>
      </w:r>
      <w:proofErr w:type="spellStart"/>
      <w:r w:rsidRPr="00EB31DA">
        <w:rPr>
          <w:rFonts w:eastAsiaTheme="minorHAnsi"/>
          <w:b/>
          <w:bCs/>
        </w:rPr>
        <w:t>јешењем</w:t>
      </w:r>
      <w:proofErr w:type="spellEnd"/>
      <w:r w:rsidRPr="00EB31DA">
        <w:rPr>
          <w:rFonts w:eastAsiaTheme="minorHAnsi"/>
          <w:b/>
          <w:bCs/>
        </w:rPr>
        <w:t xml:space="preserve"> </w:t>
      </w:r>
      <w:proofErr w:type="spellStart"/>
      <w:r w:rsidRPr="00EB31DA">
        <w:rPr>
          <w:rFonts w:eastAsiaTheme="minorHAnsi"/>
          <w:b/>
          <w:bCs/>
        </w:rPr>
        <w:t>Скупштине</w:t>
      </w:r>
      <w:proofErr w:type="spellEnd"/>
      <w:r w:rsidRPr="00EB31DA">
        <w:rPr>
          <w:rFonts w:eastAsiaTheme="minorHAnsi"/>
          <w:b/>
          <w:bCs/>
        </w:rPr>
        <w:t xml:space="preserve"> </w:t>
      </w:r>
      <w:proofErr w:type="spellStart"/>
      <w:r w:rsidRPr="00EB31DA">
        <w:rPr>
          <w:rFonts w:eastAsiaTheme="minorHAnsi"/>
          <w:b/>
          <w:bCs/>
        </w:rPr>
        <w:t>општине</w:t>
      </w:r>
      <w:proofErr w:type="spellEnd"/>
      <w:r w:rsidRPr="00EB31DA">
        <w:rPr>
          <w:rFonts w:eastAsiaTheme="minorHAnsi"/>
          <w:b/>
          <w:bCs/>
        </w:rPr>
        <w:t xml:space="preserve"> </w:t>
      </w:r>
      <w:r w:rsidRPr="00EB31DA">
        <w:rPr>
          <w:rFonts w:eastAsiaTheme="minorHAnsi"/>
          <w:b/>
          <w:bCs/>
          <w:lang w:val="sr-Cyrl-RS"/>
        </w:rPr>
        <w:t>Језеро</w:t>
      </w:r>
      <w:r w:rsidRPr="00EB31DA">
        <w:rPr>
          <w:rFonts w:eastAsiaTheme="minorHAnsi"/>
          <w:b/>
          <w:bCs/>
        </w:rPr>
        <w:t xml:space="preserve">, </w:t>
      </w:r>
      <w:proofErr w:type="spellStart"/>
      <w:r w:rsidRPr="00EB31DA">
        <w:rPr>
          <w:rFonts w:eastAsiaTheme="minorHAnsi"/>
          <w:b/>
          <w:bCs/>
        </w:rPr>
        <w:t>број</w:t>
      </w:r>
      <w:proofErr w:type="spellEnd"/>
      <w:r w:rsidRPr="00EB31DA">
        <w:rPr>
          <w:rFonts w:eastAsiaTheme="minorHAnsi"/>
          <w:b/>
          <w:bCs/>
        </w:rPr>
        <w:t xml:space="preserve">: </w:t>
      </w:r>
      <w:r w:rsidRPr="00EB31DA">
        <w:rPr>
          <w:rFonts w:eastAsiaTheme="minorHAnsi"/>
          <w:b/>
          <w:bCs/>
          <w:lang w:val="sr-Cyrl-RS"/>
        </w:rPr>
        <w:t xml:space="preserve">010-013-1121/21 од 09.12.2021. </w:t>
      </w:r>
      <w:r w:rsidRPr="00EB31DA">
        <w:rPr>
          <w:rFonts w:eastAsiaTheme="minorHAnsi"/>
          <w:b/>
          <w:bCs/>
          <w:lang w:val="sr-Cyrl-RS"/>
        </w:rPr>
        <w:t>године („Службени гласник општине Језеро“, број: 08/21 )</w:t>
      </w:r>
      <w:r w:rsidRPr="00EB31DA">
        <w:rPr>
          <w:rFonts w:eastAsiaTheme="minorHAnsi"/>
          <w:b/>
          <w:bCs/>
        </w:rPr>
        <w:t xml:space="preserve">, </w:t>
      </w:r>
      <w:proofErr w:type="spellStart"/>
      <w:r w:rsidRPr="00EB31DA">
        <w:rPr>
          <w:rFonts w:eastAsiaTheme="minorHAnsi"/>
          <w:b/>
          <w:bCs/>
        </w:rPr>
        <w:t>именован</w:t>
      </w:r>
      <w:proofErr w:type="spellEnd"/>
      <w:r w:rsidRPr="00EB31DA">
        <w:rPr>
          <w:rFonts w:eastAsiaTheme="minorHAnsi"/>
          <w:b/>
          <w:bCs/>
          <w:lang w:val="sr-Cyrl-RS"/>
        </w:rPr>
        <w:t>а</w:t>
      </w:r>
      <w:r w:rsidRPr="00EB31DA">
        <w:rPr>
          <w:rFonts w:eastAsiaTheme="minorHAnsi"/>
          <w:b/>
          <w:bCs/>
        </w:rPr>
        <w:t xml:space="preserve"> </w:t>
      </w:r>
      <w:proofErr w:type="spellStart"/>
      <w:r w:rsidRPr="00EB31DA">
        <w:rPr>
          <w:rFonts w:eastAsiaTheme="minorHAnsi"/>
          <w:b/>
          <w:bCs/>
        </w:rPr>
        <w:t>су</w:t>
      </w:r>
      <w:proofErr w:type="spellEnd"/>
      <w:r w:rsidRPr="00EB31DA">
        <w:rPr>
          <w:rFonts w:eastAsiaTheme="minorHAnsi"/>
          <w:b/>
          <w:bCs/>
          <w:lang w:val="sr-Cyrl-RS"/>
        </w:rPr>
        <w:t xml:space="preserve"> два члана</w:t>
      </w:r>
      <w:r w:rsidRPr="00EB31DA">
        <w:rPr>
          <w:rFonts w:eastAsiaTheme="minorHAnsi"/>
          <w:b/>
          <w:bCs/>
        </w:rPr>
        <w:t xml:space="preserve"> </w:t>
      </w:r>
      <w:proofErr w:type="spellStart"/>
      <w:r w:rsidRPr="00EB31DA">
        <w:rPr>
          <w:rFonts w:eastAsiaTheme="minorHAnsi"/>
          <w:b/>
          <w:bCs/>
        </w:rPr>
        <w:t>Одбора</w:t>
      </w:r>
      <w:proofErr w:type="spellEnd"/>
      <w:r w:rsidRPr="00EB31DA">
        <w:rPr>
          <w:rFonts w:eastAsiaTheme="minorHAnsi"/>
          <w:b/>
          <w:bCs/>
        </w:rPr>
        <w:t xml:space="preserve"> </w:t>
      </w:r>
      <w:proofErr w:type="spellStart"/>
      <w:r w:rsidRPr="00EB31DA">
        <w:rPr>
          <w:rFonts w:eastAsiaTheme="minorHAnsi"/>
          <w:b/>
          <w:bCs/>
        </w:rPr>
        <w:t>за</w:t>
      </w:r>
      <w:proofErr w:type="spellEnd"/>
      <w:r w:rsidRPr="00EB31DA">
        <w:rPr>
          <w:rFonts w:eastAsiaTheme="minorHAnsi"/>
          <w:b/>
          <w:bCs/>
        </w:rPr>
        <w:t xml:space="preserve"> </w:t>
      </w:r>
      <w:proofErr w:type="spellStart"/>
      <w:r w:rsidRPr="00EB31DA">
        <w:rPr>
          <w:rFonts w:eastAsiaTheme="minorHAnsi"/>
          <w:b/>
          <w:bCs/>
        </w:rPr>
        <w:t>жалбе</w:t>
      </w:r>
      <w:proofErr w:type="spellEnd"/>
      <w:r w:rsidRPr="00EB31DA">
        <w:rPr>
          <w:rFonts w:eastAsiaTheme="minorHAnsi"/>
          <w:b/>
          <w:bCs/>
        </w:rPr>
        <w:t xml:space="preserve"> </w:t>
      </w:r>
      <w:proofErr w:type="spellStart"/>
      <w:r w:rsidRPr="00EB31DA">
        <w:rPr>
          <w:rFonts w:eastAsiaTheme="minorHAnsi"/>
          <w:b/>
          <w:bCs/>
        </w:rPr>
        <w:t>општине</w:t>
      </w:r>
      <w:proofErr w:type="spellEnd"/>
      <w:r w:rsidRPr="00EB31DA">
        <w:rPr>
          <w:rFonts w:eastAsiaTheme="minorHAnsi"/>
          <w:b/>
          <w:bCs/>
        </w:rPr>
        <w:t xml:space="preserve"> </w:t>
      </w:r>
      <w:r w:rsidRPr="00EB31DA">
        <w:rPr>
          <w:rFonts w:eastAsiaTheme="minorHAnsi"/>
          <w:b/>
          <w:bCs/>
          <w:lang w:val="sr-Cyrl-RS"/>
        </w:rPr>
        <w:t>Језеро,</w:t>
      </w:r>
      <w:r w:rsidRPr="00EB31DA">
        <w:rPr>
          <w:rFonts w:eastAsiaTheme="minorHAnsi"/>
          <w:b/>
          <w:bCs/>
        </w:rPr>
        <w:t xml:space="preserve"> </w:t>
      </w:r>
      <w:r w:rsidRPr="00EB31DA">
        <w:rPr>
          <w:rFonts w:eastAsiaTheme="minorHAnsi"/>
          <w:b/>
          <w:bCs/>
          <w:lang w:val="sr-Cyrl-RS"/>
        </w:rPr>
        <w:t xml:space="preserve">на </w:t>
      </w:r>
      <w:proofErr w:type="spellStart"/>
      <w:r w:rsidRPr="00EB31DA">
        <w:rPr>
          <w:rFonts w:eastAsiaTheme="minorHAnsi"/>
          <w:b/>
          <w:bCs/>
        </w:rPr>
        <w:t>период</w:t>
      </w:r>
      <w:proofErr w:type="spellEnd"/>
      <w:r w:rsidRPr="00EB31DA">
        <w:rPr>
          <w:rFonts w:eastAsiaTheme="minorHAnsi"/>
          <w:b/>
          <w:bCs/>
        </w:rPr>
        <w:t xml:space="preserve"> </w:t>
      </w:r>
      <w:r w:rsidRPr="00EB31DA">
        <w:rPr>
          <w:rFonts w:eastAsiaTheme="minorHAnsi"/>
          <w:b/>
          <w:bCs/>
          <w:lang w:val="sr-Cyrl-RS"/>
        </w:rPr>
        <w:t>од</w:t>
      </w:r>
      <w:r w:rsidRPr="00EB31DA">
        <w:rPr>
          <w:rFonts w:eastAsiaTheme="minorHAnsi"/>
          <w:b/>
          <w:bCs/>
        </w:rPr>
        <w:t xml:space="preserve"> </w:t>
      </w:r>
      <w:r w:rsidRPr="00EB31DA">
        <w:rPr>
          <w:rFonts w:eastAsiaTheme="minorHAnsi"/>
          <w:b/>
          <w:bCs/>
          <w:lang w:val="sr-Cyrl-RS"/>
        </w:rPr>
        <w:t>4 године, са могућношћу поновног избора.</w:t>
      </w:r>
    </w:p>
    <w:p w14:paraId="6CDCC64E" w14:textId="77777777" w:rsidR="00EB31DA" w:rsidRPr="00EB31DA" w:rsidRDefault="00EB31DA" w:rsidP="00EB31DA">
      <w:pPr>
        <w:autoSpaceDE w:val="0"/>
        <w:autoSpaceDN w:val="0"/>
        <w:adjustRightInd w:val="0"/>
        <w:jc w:val="both"/>
        <w:rPr>
          <w:rFonts w:eastAsiaTheme="minorHAnsi"/>
          <w:b/>
          <w:bCs/>
          <w:lang w:val="sr-Cyrl-BA"/>
        </w:rPr>
      </w:pPr>
    </w:p>
    <w:p w14:paraId="6CB09159" w14:textId="7021B5B0" w:rsidR="00EB31DA" w:rsidRPr="00EB31DA" w:rsidRDefault="00EB31DA" w:rsidP="00EB31DA">
      <w:pPr>
        <w:autoSpaceDE w:val="0"/>
        <w:autoSpaceDN w:val="0"/>
        <w:adjustRightInd w:val="0"/>
        <w:jc w:val="both"/>
        <w:rPr>
          <w:rFonts w:eastAsiaTheme="minorHAnsi"/>
          <w:b/>
          <w:bCs/>
          <w:lang w:val="sr-Cyrl-BA"/>
        </w:rPr>
      </w:pPr>
      <w:r w:rsidRPr="00EB31DA">
        <w:rPr>
          <w:rFonts w:eastAsiaTheme="minorHAnsi"/>
          <w:b/>
          <w:bCs/>
          <w:lang w:val="sr-Cyrl-BA"/>
        </w:rPr>
        <w:t xml:space="preserve">Дана 09.12.2025. године </w:t>
      </w:r>
      <w:proofErr w:type="spellStart"/>
      <w:r w:rsidRPr="00EB31DA">
        <w:rPr>
          <w:rFonts w:eastAsiaTheme="minorHAnsi"/>
          <w:b/>
          <w:bCs/>
          <w:lang w:val="sr-Cyrl-BA"/>
        </w:rPr>
        <w:t>године</w:t>
      </w:r>
      <w:proofErr w:type="spellEnd"/>
      <w:r w:rsidRPr="00EB31DA">
        <w:rPr>
          <w:rFonts w:eastAsiaTheme="minorHAnsi"/>
          <w:b/>
          <w:bCs/>
          <w:lang w:val="sr-Cyrl-BA"/>
        </w:rPr>
        <w:t xml:space="preserve"> именованим члановима је истекао мандат чланова Одбора за жалбе општине Језеро.</w:t>
      </w:r>
    </w:p>
    <w:p w14:paraId="367D1073" w14:textId="77777777" w:rsidR="00EB31DA" w:rsidRDefault="00EB31DA" w:rsidP="00EB31DA">
      <w:pPr>
        <w:autoSpaceDE w:val="0"/>
        <w:autoSpaceDN w:val="0"/>
        <w:adjustRightInd w:val="0"/>
        <w:jc w:val="both"/>
        <w:rPr>
          <w:rFonts w:eastAsiaTheme="minorHAnsi"/>
          <w:b/>
          <w:bCs/>
          <w:lang w:val="sr-Cyrl-BA"/>
        </w:rPr>
      </w:pPr>
    </w:p>
    <w:p w14:paraId="3C1CFC6A" w14:textId="0EDC5A33" w:rsidR="00EB31DA" w:rsidRPr="00EB31DA" w:rsidRDefault="00EB31DA" w:rsidP="00EB31DA">
      <w:pPr>
        <w:autoSpaceDE w:val="0"/>
        <w:autoSpaceDN w:val="0"/>
        <w:adjustRightInd w:val="0"/>
        <w:jc w:val="both"/>
        <w:rPr>
          <w:rFonts w:eastAsiaTheme="minorHAnsi"/>
          <w:b/>
          <w:bCs/>
        </w:rPr>
      </w:pPr>
      <w:r w:rsidRPr="00EB31DA">
        <w:rPr>
          <w:rFonts w:eastAsiaTheme="minorHAnsi"/>
          <w:b/>
          <w:bCs/>
        </w:rPr>
        <w:t xml:space="preserve">С </w:t>
      </w:r>
      <w:proofErr w:type="spellStart"/>
      <w:r w:rsidRPr="00EB31DA">
        <w:rPr>
          <w:rFonts w:eastAsiaTheme="minorHAnsi"/>
          <w:b/>
          <w:bCs/>
        </w:rPr>
        <w:t>тим</w:t>
      </w:r>
      <w:proofErr w:type="spellEnd"/>
      <w:r w:rsidRPr="00EB31DA">
        <w:rPr>
          <w:rFonts w:eastAsiaTheme="minorHAnsi"/>
          <w:b/>
          <w:bCs/>
        </w:rPr>
        <w:t xml:space="preserve"> </w:t>
      </w:r>
      <w:proofErr w:type="spellStart"/>
      <w:r w:rsidRPr="00EB31DA">
        <w:rPr>
          <w:rFonts w:eastAsiaTheme="minorHAnsi"/>
          <w:b/>
          <w:bCs/>
        </w:rPr>
        <w:t>да</w:t>
      </w:r>
      <w:proofErr w:type="spellEnd"/>
      <w:r w:rsidRPr="00EB31DA">
        <w:rPr>
          <w:rFonts w:eastAsiaTheme="minorHAnsi"/>
          <w:b/>
          <w:bCs/>
        </w:rPr>
        <w:t xml:space="preserve"> </w:t>
      </w:r>
      <w:proofErr w:type="spellStart"/>
      <w:r w:rsidRPr="00EB31DA">
        <w:rPr>
          <w:rFonts w:eastAsiaTheme="minorHAnsi"/>
          <w:b/>
          <w:bCs/>
        </w:rPr>
        <w:t>је</w:t>
      </w:r>
      <w:proofErr w:type="spellEnd"/>
      <w:r w:rsidRPr="00EB31DA">
        <w:rPr>
          <w:rFonts w:eastAsiaTheme="minorHAnsi"/>
          <w:b/>
          <w:bCs/>
          <w:lang w:val="sr-Cyrl-RS"/>
        </w:rPr>
        <w:t xml:space="preserve"> потребно провести</w:t>
      </w:r>
      <w:r w:rsidRPr="00EB31DA">
        <w:rPr>
          <w:rFonts w:eastAsiaTheme="minorHAnsi"/>
          <w:b/>
          <w:bCs/>
        </w:rPr>
        <w:t xml:space="preserve"> </w:t>
      </w:r>
      <w:proofErr w:type="spellStart"/>
      <w:r w:rsidRPr="00EB31DA">
        <w:rPr>
          <w:rFonts w:eastAsiaTheme="minorHAnsi"/>
          <w:b/>
          <w:bCs/>
        </w:rPr>
        <w:t>поступак</w:t>
      </w:r>
      <w:proofErr w:type="spellEnd"/>
      <w:r w:rsidRPr="00EB31DA">
        <w:rPr>
          <w:rFonts w:eastAsiaTheme="minorHAnsi"/>
          <w:b/>
          <w:bCs/>
        </w:rPr>
        <w:t xml:space="preserve"> </w:t>
      </w:r>
      <w:proofErr w:type="spellStart"/>
      <w:r w:rsidRPr="00EB31DA">
        <w:rPr>
          <w:rFonts w:eastAsiaTheme="minorHAnsi"/>
          <w:b/>
          <w:bCs/>
        </w:rPr>
        <w:t>за</w:t>
      </w:r>
      <w:proofErr w:type="spellEnd"/>
      <w:r w:rsidRPr="00EB31DA">
        <w:rPr>
          <w:rFonts w:eastAsiaTheme="minorHAnsi"/>
          <w:b/>
          <w:bCs/>
        </w:rPr>
        <w:t xml:space="preserve"> </w:t>
      </w:r>
      <w:proofErr w:type="spellStart"/>
      <w:r w:rsidRPr="00EB31DA">
        <w:rPr>
          <w:rFonts w:eastAsiaTheme="minorHAnsi"/>
          <w:b/>
          <w:bCs/>
        </w:rPr>
        <w:t>избор</w:t>
      </w:r>
      <w:proofErr w:type="spellEnd"/>
      <w:r w:rsidRPr="00EB31DA">
        <w:rPr>
          <w:rFonts w:eastAsiaTheme="minorHAnsi"/>
          <w:b/>
          <w:bCs/>
          <w:lang w:val="sr-Cyrl-RS"/>
        </w:rPr>
        <w:t xml:space="preserve"> два члана Одбора за жалбе општине Језеро</w:t>
      </w:r>
      <w:r w:rsidRPr="00EB31DA">
        <w:rPr>
          <w:rFonts w:eastAsiaTheme="minorHAnsi"/>
          <w:b/>
          <w:bCs/>
        </w:rPr>
        <w:t xml:space="preserve"> </w:t>
      </w:r>
      <w:proofErr w:type="spellStart"/>
      <w:r w:rsidRPr="00EB31DA">
        <w:rPr>
          <w:rFonts w:eastAsiaTheme="minorHAnsi"/>
          <w:b/>
          <w:bCs/>
        </w:rPr>
        <w:t>путем</w:t>
      </w:r>
      <w:proofErr w:type="spellEnd"/>
      <w:r w:rsidRPr="00EB31DA">
        <w:rPr>
          <w:rFonts w:eastAsiaTheme="minorHAnsi"/>
          <w:b/>
          <w:bCs/>
        </w:rPr>
        <w:t xml:space="preserve"> </w:t>
      </w:r>
      <w:proofErr w:type="spellStart"/>
      <w:r w:rsidRPr="00EB31DA">
        <w:rPr>
          <w:rFonts w:eastAsiaTheme="minorHAnsi"/>
          <w:b/>
          <w:bCs/>
        </w:rPr>
        <w:t>јавне</w:t>
      </w:r>
      <w:proofErr w:type="spellEnd"/>
      <w:r w:rsidRPr="00EB31DA">
        <w:rPr>
          <w:rFonts w:eastAsiaTheme="minorHAnsi"/>
          <w:b/>
          <w:bCs/>
        </w:rPr>
        <w:t xml:space="preserve"> </w:t>
      </w:r>
      <w:proofErr w:type="spellStart"/>
      <w:r w:rsidRPr="00EB31DA">
        <w:rPr>
          <w:rFonts w:eastAsiaTheme="minorHAnsi"/>
          <w:b/>
          <w:bCs/>
        </w:rPr>
        <w:t>конкуренције</w:t>
      </w:r>
      <w:proofErr w:type="spellEnd"/>
      <w:r w:rsidRPr="00EB31DA">
        <w:rPr>
          <w:rFonts w:eastAsiaTheme="minorHAnsi"/>
          <w:b/>
          <w:bCs/>
        </w:rPr>
        <w:t xml:space="preserve">, </w:t>
      </w:r>
      <w:proofErr w:type="spellStart"/>
      <w:r w:rsidRPr="00EB31DA">
        <w:rPr>
          <w:rFonts w:eastAsiaTheme="minorHAnsi"/>
          <w:b/>
          <w:bCs/>
        </w:rPr>
        <w:t>односно</w:t>
      </w:r>
      <w:proofErr w:type="spellEnd"/>
      <w:r w:rsidRPr="00EB31DA">
        <w:rPr>
          <w:rFonts w:eastAsiaTheme="minorHAnsi"/>
          <w:b/>
          <w:bCs/>
        </w:rPr>
        <w:t xml:space="preserve"> </w:t>
      </w:r>
      <w:proofErr w:type="spellStart"/>
      <w:r w:rsidRPr="00EB31DA">
        <w:rPr>
          <w:rFonts w:eastAsiaTheme="minorHAnsi"/>
          <w:b/>
          <w:bCs/>
        </w:rPr>
        <w:t>спроведеног</w:t>
      </w:r>
      <w:proofErr w:type="spellEnd"/>
      <w:r w:rsidRPr="00EB31DA">
        <w:rPr>
          <w:rFonts w:eastAsiaTheme="minorHAnsi"/>
          <w:b/>
          <w:bCs/>
        </w:rPr>
        <w:t xml:space="preserve"> </w:t>
      </w:r>
      <w:proofErr w:type="spellStart"/>
      <w:r w:rsidRPr="00EB31DA">
        <w:rPr>
          <w:rFonts w:eastAsiaTheme="minorHAnsi"/>
          <w:b/>
          <w:bCs/>
        </w:rPr>
        <w:t>јавног</w:t>
      </w:r>
      <w:proofErr w:type="spellEnd"/>
      <w:r w:rsidRPr="00EB31DA">
        <w:rPr>
          <w:rFonts w:eastAsiaTheme="minorHAnsi"/>
          <w:b/>
          <w:bCs/>
        </w:rPr>
        <w:t xml:space="preserve"> </w:t>
      </w:r>
      <w:proofErr w:type="spellStart"/>
      <w:r w:rsidRPr="00EB31DA">
        <w:rPr>
          <w:rFonts w:eastAsiaTheme="minorHAnsi"/>
          <w:b/>
          <w:bCs/>
        </w:rPr>
        <w:t>конкурса</w:t>
      </w:r>
      <w:proofErr w:type="spellEnd"/>
      <w:r w:rsidRPr="00EB31DA">
        <w:rPr>
          <w:rFonts w:eastAsiaTheme="minorHAnsi"/>
          <w:b/>
          <w:bCs/>
        </w:rPr>
        <w:t xml:space="preserve">, </w:t>
      </w:r>
      <w:proofErr w:type="spellStart"/>
      <w:r w:rsidRPr="00EB31DA">
        <w:rPr>
          <w:rFonts w:eastAsiaTheme="minorHAnsi"/>
          <w:b/>
          <w:bCs/>
        </w:rPr>
        <w:t>одлучено</w:t>
      </w:r>
      <w:proofErr w:type="spellEnd"/>
      <w:r w:rsidRPr="00EB31DA">
        <w:rPr>
          <w:rFonts w:eastAsiaTheme="minorHAnsi"/>
          <w:b/>
          <w:bCs/>
        </w:rPr>
        <w:t xml:space="preserve"> </w:t>
      </w:r>
      <w:proofErr w:type="spellStart"/>
      <w:r w:rsidRPr="00EB31DA">
        <w:rPr>
          <w:rFonts w:eastAsiaTheme="minorHAnsi"/>
          <w:b/>
          <w:bCs/>
        </w:rPr>
        <w:t>је</w:t>
      </w:r>
      <w:proofErr w:type="spellEnd"/>
      <w:r w:rsidRPr="00EB31DA">
        <w:rPr>
          <w:rFonts w:eastAsiaTheme="minorHAnsi"/>
          <w:b/>
          <w:bCs/>
        </w:rPr>
        <w:t xml:space="preserve"> </w:t>
      </w:r>
      <w:proofErr w:type="spellStart"/>
      <w:r w:rsidRPr="00EB31DA">
        <w:rPr>
          <w:rFonts w:eastAsiaTheme="minorHAnsi"/>
          <w:b/>
          <w:bCs/>
        </w:rPr>
        <w:t>као</w:t>
      </w:r>
      <w:proofErr w:type="spellEnd"/>
      <w:r w:rsidRPr="00EB31DA">
        <w:rPr>
          <w:rFonts w:eastAsiaTheme="minorHAnsi"/>
          <w:b/>
          <w:bCs/>
        </w:rPr>
        <w:t xml:space="preserve"> у </w:t>
      </w:r>
      <w:proofErr w:type="spellStart"/>
      <w:r w:rsidRPr="00EB31DA">
        <w:rPr>
          <w:rFonts w:eastAsiaTheme="minorHAnsi"/>
          <w:b/>
          <w:bCs/>
        </w:rPr>
        <w:t>диспозитиву</w:t>
      </w:r>
      <w:proofErr w:type="spellEnd"/>
      <w:r w:rsidRPr="00EB31DA">
        <w:rPr>
          <w:rFonts w:eastAsiaTheme="minorHAnsi"/>
          <w:b/>
          <w:bCs/>
          <w:lang w:val="sr-Cyrl-RS"/>
        </w:rPr>
        <w:t xml:space="preserve"> овог</w:t>
      </w:r>
      <w:r w:rsidRPr="00EB31DA">
        <w:rPr>
          <w:rFonts w:eastAsiaTheme="minorHAnsi"/>
          <w:b/>
          <w:bCs/>
        </w:rPr>
        <w:t xml:space="preserve"> </w:t>
      </w:r>
      <w:proofErr w:type="spellStart"/>
      <w:r w:rsidRPr="00EB31DA">
        <w:rPr>
          <w:rFonts w:eastAsiaTheme="minorHAnsi"/>
          <w:b/>
          <w:bCs/>
        </w:rPr>
        <w:t>рјешења</w:t>
      </w:r>
      <w:proofErr w:type="spellEnd"/>
      <w:r w:rsidRPr="00EB31DA">
        <w:rPr>
          <w:rFonts w:eastAsiaTheme="minorHAnsi"/>
          <w:b/>
          <w:bCs/>
        </w:rPr>
        <w:t>.</w:t>
      </w:r>
    </w:p>
    <w:p w14:paraId="3F0C4A5F" w14:textId="77777777" w:rsidR="00EB31DA" w:rsidRPr="00EB31DA" w:rsidRDefault="00EB31DA" w:rsidP="00EB31DA">
      <w:pPr>
        <w:autoSpaceDE w:val="0"/>
        <w:autoSpaceDN w:val="0"/>
        <w:adjustRightInd w:val="0"/>
        <w:jc w:val="both"/>
        <w:rPr>
          <w:rFonts w:eastAsiaTheme="minorHAnsi"/>
          <w:b/>
          <w:bCs/>
        </w:rPr>
      </w:pPr>
    </w:p>
    <w:p w14:paraId="40B73ACD" w14:textId="4142D748" w:rsidR="00EB31DA" w:rsidRPr="00EB31DA" w:rsidRDefault="00EB31DA" w:rsidP="00EB31DA">
      <w:pPr>
        <w:autoSpaceDE w:val="0"/>
        <w:autoSpaceDN w:val="0"/>
        <w:adjustRightInd w:val="0"/>
        <w:jc w:val="both"/>
        <w:rPr>
          <w:rFonts w:eastAsiaTheme="minorHAnsi"/>
          <w:b/>
          <w:bCs/>
          <w:lang w:val="sr-Cyrl-BA"/>
        </w:rPr>
      </w:pPr>
      <w:r w:rsidRPr="00EB31DA">
        <w:rPr>
          <w:rFonts w:eastAsiaTheme="minorHAnsi"/>
          <w:b/>
          <w:bCs/>
        </w:rPr>
        <w:t xml:space="preserve">ПРАВНА ПОУКА: </w:t>
      </w:r>
      <w:proofErr w:type="spellStart"/>
      <w:r w:rsidRPr="00EB31DA">
        <w:rPr>
          <w:rFonts w:eastAsiaTheme="minorHAnsi"/>
          <w:b/>
          <w:bCs/>
        </w:rPr>
        <w:t>Ово</w:t>
      </w:r>
      <w:proofErr w:type="spellEnd"/>
      <w:r w:rsidRPr="00EB31DA">
        <w:rPr>
          <w:rFonts w:eastAsiaTheme="minorHAnsi"/>
          <w:b/>
          <w:bCs/>
        </w:rPr>
        <w:t xml:space="preserve"> </w:t>
      </w:r>
      <w:proofErr w:type="spellStart"/>
      <w:r w:rsidRPr="00EB31DA">
        <w:rPr>
          <w:rFonts w:eastAsiaTheme="minorHAnsi"/>
          <w:b/>
          <w:bCs/>
        </w:rPr>
        <w:t>рјешење</w:t>
      </w:r>
      <w:proofErr w:type="spellEnd"/>
      <w:r w:rsidRPr="00EB31DA">
        <w:rPr>
          <w:rFonts w:eastAsiaTheme="minorHAnsi"/>
          <w:b/>
          <w:bCs/>
        </w:rPr>
        <w:t xml:space="preserve"> </w:t>
      </w:r>
      <w:proofErr w:type="spellStart"/>
      <w:r w:rsidRPr="00EB31DA">
        <w:rPr>
          <w:rFonts w:eastAsiaTheme="minorHAnsi"/>
          <w:b/>
          <w:bCs/>
        </w:rPr>
        <w:t>је</w:t>
      </w:r>
      <w:proofErr w:type="spellEnd"/>
      <w:r w:rsidRPr="00EB31DA">
        <w:rPr>
          <w:rFonts w:eastAsiaTheme="minorHAnsi"/>
          <w:b/>
          <w:bCs/>
        </w:rPr>
        <w:t xml:space="preserve"> </w:t>
      </w:r>
      <w:proofErr w:type="spellStart"/>
      <w:r w:rsidRPr="00EB31DA">
        <w:rPr>
          <w:rFonts w:eastAsiaTheme="minorHAnsi"/>
          <w:b/>
          <w:bCs/>
        </w:rPr>
        <w:t>коначно</w:t>
      </w:r>
      <w:proofErr w:type="spellEnd"/>
      <w:r w:rsidRPr="00EB31DA">
        <w:rPr>
          <w:rFonts w:eastAsiaTheme="minorHAnsi"/>
          <w:b/>
          <w:bCs/>
        </w:rPr>
        <w:t xml:space="preserve"> и </w:t>
      </w:r>
      <w:proofErr w:type="spellStart"/>
      <w:r w:rsidRPr="00EB31DA">
        <w:rPr>
          <w:rFonts w:eastAsiaTheme="minorHAnsi"/>
          <w:b/>
          <w:bCs/>
        </w:rPr>
        <w:t>против</w:t>
      </w:r>
      <w:proofErr w:type="spellEnd"/>
      <w:r w:rsidRPr="00EB31DA">
        <w:rPr>
          <w:rFonts w:eastAsiaTheme="minorHAnsi"/>
          <w:b/>
          <w:bCs/>
        </w:rPr>
        <w:t xml:space="preserve"> </w:t>
      </w:r>
      <w:proofErr w:type="spellStart"/>
      <w:r w:rsidRPr="00EB31DA">
        <w:rPr>
          <w:rFonts w:eastAsiaTheme="minorHAnsi"/>
          <w:b/>
          <w:bCs/>
        </w:rPr>
        <w:t>њега</w:t>
      </w:r>
      <w:proofErr w:type="spellEnd"/>
      <w:r w:rsidRPr="00EB31DA">
        <w:rPr>
          <w:rFonts w:eastAsiaTheme="minorHAnsi"/>
          <w:b/>
          <w:bCs/>
        </w:rPr>
        <w:t xml:space="preserve"> </w:t>
      </w:r>
      <w:proofErr w:type="spellStart"/>
      <w:r w:rsidRPr="00EB31DA">
        <w:rPr>
          <w:rFonts w:eastAsiaTheme="minorHAnsi"/>
          <w:b/>
          <w:bCs/>
        </w:rPr>
        <w:t>се</w:t>
      </w:r>
      <w:proofErr w:type="spellEnd"/>
      <w:r w:rsidRPr="00EB31DA">
        <w:rPr>
          <w:rFonts w:eastAsiaTheme="minorHAnsi"/>
          <w:b/>
          <w:bCs/>
        </w:rPr>
        <w:t xml:space="preserve"> </w:t>
      </w:r>
      <w:proofErr w:type="spellStart"/>
      <w:r w:rsidRPr="00EB31DA">
        <w:rPr>
          <w:rFonts w:eastAsiaTheme="minorHAnsi"/>
          <w:b/>
          <w:bCs/>
        </w:rPr>
        <w:t>не</w:t>
      </w:r>
      <w:proofErr w:type="spellEnd"/>
      <w:r w:rsidRPr="00EB31DA">
        <w:rPr>
          <w:rFonts w:eastAsiaTheme="minorHAnsi"/>
          <w:b/>
          <w:bCs/>
        </w:rPr>
        <w:t xml:space="preserve"> </w:t>
      </w:r>
      <w:proofErr w:type="spellStart"/>
      <w:r w:rsidRPr="00EB31DA">
        <w:rPr>
          <w:rFonts w:eastAsiaTheme="minorHAnsi"/>
          <w:b/>
          <w:bCs/>
        </w:rPr>
        <w:t>може</w:t>
      </w:r>
      <w:proofErr w:type="spellEnd"/>
      <w:r w:rsidRPr="00EB31DA">
        <w:rPr>
          <w:rFonts w:eastAsiaTheme="minorHAnsi"/>
          <w:b/>
          <w:bCs/>
        </w:rPr>
        <w:t xml:space="preserve"> </w:t>
      </w:r>
      <w:proofErr w:type="spellStart"/>
      <w:r w:rsidRPr="00EB31DA">
        <w:rPr>
          <w:rFonts w:eastAsiaTheme="minorHAnsi"/>
          <w:b/>
          <w:bCs/>
        </w:rPr>
        <w:t>уложити</w:t>
      </w:r>
      <w:proofErr w:type="spellEnd"/>
      <w:r w:rsidRPr="00EB31DA">
        <w:rPr>
          <w:rFonts w:eastAsiaTheme="minorHAnsi"/>
          <w:b/>
          <w:bCs/>
        </w:rPr>
        <w:t xml:space="preserve"> </w:t>
      </w:r>
      <w:proofErr w:type="spellStart"/>
      <w:r w:rsidRPr="00EB31DA">
        <w:rPr>
          <w:rFonts w:eastAsiaTheme="minorHAnsi"/>
          <w:b/>
          <w:bCs/>
        </w:rPr>
        <w:t>жалба</w:t>
      </w:r>
      <w:proofErr w:type="spellEnd"/>
      <w:r w:rsidRPr="00EB31DA">
        <w:rPr>
          <w:rFonts w:eastAsiaTheme="minorHAnsi"/>
          <w:b/>
          <w:bCs/>
        </w:rPr>
        <w:t xml:space="preserve">, </w:t>
      </w:r>
      <w:proofErr w:type="spellStart"/>
      <w:r w:rsidRPr="00EB31DA">
        <w:rPr>
          <w:rFonts w:eastAsiaTheme="minorHAnsi"/>
          <w:b/>
          <w:bCs/>
        </w:rPr>
        <w:t>али</w:t>
      </w:r>
      <w:proofErr w:type="spellEnd"/>
      <w:r w:rsidRPr="00EB31DA">
        <w:rPr>
          <w:rFonts w:eastAsiaTheme="minorHAnsi"/>
          <w:b/>
          <w:bCs/>
        </w:rPr>
        <w:t xml:space="preserve"> </w:t>
      </w:r>
      <w:proofErr w:type="spellStart"/>
      <w:r w:rsidRPr="00EB31DA">
        <w:rPr>
          <w:rFonts w:eastAsiaTheme="minorHAnsi"/>
          <w:b/>
          <w:bCs/>
        </w:rPr>
        <w:t>се</w:t>
      </w:r>
      <w:proofErr w:type="spellEnd"/>
      <w:r w:rsidRPr="00EB31DA">
        <w:rPr>
          <w:rFonts w:eastAsiaTheme="minorHAnsi"/>
          <w:b/>
          <w:bCs/>
        </w:rPr>
        <w:t xml:space="preserve"> </w:t>
      </w:r>
      <w:proofErr w:type="spellStart"/>
      <w:r w:rsidRPr="00EB31DA">
        <w:rPr>
          <w:rFonts w:eastAsiaTheme="minorHAnsi"/>
          <w:b/>
          <w:bCs/>
        </w:rPr>
        <w:t>може</w:t>
      </w:r>
      <w:proofErr w:type="spellEnd"/>
      <w:r w:rsidRPr="00EB31DA">
        <w:rPr>
          <w:rFonts w:eastAsiaTheme="minorHAnsi"/>
          <w:b/>
          <w:bCs/>
        </w:rPr>
        <w:t xml:space="preserve"> </w:t>
      </w:r>
      <w:proofErr w:type="spellStart"/>
      <w:r w:rsidRPr="00EB31DA">
        <w:rPr>
          <w:rFonts w:eastAsiaTheme="minorHAnsi"/>
          <w:b/>
          <w:bCs/>
        </w:rPr>
        <w:t>тужбом</w:t>
      </w:r>
      <w:proofErr w:type="spellEnd"/>
      <w:r w:rsidRPr="00EB31DA">
        <w:rPr>
          <w:rFonts w:eastAsiaTheme="minorHAnsi"/>
          <w:b/>
          <w:bCs/>
        </w:rPr>
        <w:t xml:space="preserve"> </w:t>
      </w:r>
      <w:proofErr w:type="spellStart"/>
      <w:r w:rsidRPr="00EB31DA">
        <w:rPr>
          <w:rFonts w:eastAsiaTheme="minorHAnsi"/>
          <w:b/>
          <w:bCs/>
        </w:rPr>
        <w:t>покренути</w:t>
      </w:r>
      <w:proofErr w:type="spellEnd"/>
      <w:r w:rsidRPr="00EB31DA">
        <w:rPr>
          <w:rFonts w:eastAsiaTheme="minorHAnsi"/>
          <w:b/>
          <w:bCs/>
        </w:rPr>
        <w:t xml:space="preserve"> </w:t>
      </w:r>
      <w:proofErr w:type="spellStart"/>
      <w:r w:rsidRPr="00EB31DA">
        <w:rPr>
          <w:rFonts w:eastAsiaTheme="minorHAnsi"/>
          <w:b/>
          <w:bCs/>
        </w:rPr>
        <w:t>управни</w:t>
      </w:r>
      <w:proofErr w:type="spellEnd"/>
      <w:r w:rsidRPr="00EB31DA">
        <w:rPr>
          <w:rFonts w:eastAsiaTheme="minorHAnsi"/>
          <w:b/>
          <w:bCs/>
        </w:rPr>
        <w:t xml:space="preserve"> </w:t>
      </w:r>
      <w:proofErr w:type="spellStart"/>
      <w:r w:rsidRPr="00EB31DA">
        <w:rPr>
          <w:rFonts w:eastAsiaTheme="minorHAnsi"/>
          <w:b/>
          <w:bCs/>
        </w:rPr>
        <w:t>спор</w:t>
      </w:r>
      <w:proofErr w:type="spellEnd"/>
      <w:r w:rsidRPr="00EB31DA">
        <w:rPr>
          <w:rFonts w:eastAsiaTheme="minorHAnsi"/>
          <w:b/>
          <w:bCs/>
        </w:rPr>
        <w:t xml:space="preserve"> </w:t>
      </w:r>
      <w:proofErr w:type="spellStart"/>
      <w:r w:rsidRPr="00EB31DA">
        <w:rPr>
          <w:rFonts w:eastAsiaTheme="minorHAnsi"/>
          <w:b/>
          <w:bCs/>
        </w:rPr>
        <w:t>пред</w:t>
      </w:r>
      <w:proofErr w:type="spellEnd"/>
      <w:r w:rsidRPr="00EB31DA">
        <w:rPr>
          <w:rFonts w:eastAsiaTheme="minorHAnsi"/>
          <w:b/>
          <w:bCs/>
        </w:rPr>
        <w:t xml:space="preserve"> </w:t>
      </w:r>
      <w:proofErr w:type="spellStart"/>
      <w:r w:rsidRPr="00EB31DA">
        <w:rPr>
          <w:rFonts w:eastAsiaTheme="minorHAnsi"/>
          <w:b/>
          <w:bCs/>
        </w:rPr>
        <w:t>Окружним</w:t>
      </w:r>
      <w:proofErr w:type="spellEnd"/>
      <w:r w:rsidRPr="00EB31DA">
        <w:rPr>
          <w:rFonts w:eastAsiaTheme="minorHAnsi"/>
          <w:b/>
          <w:bCs/>
        </w:rPr>
        <w:t xml:space="preserve"> </w:t>
      </w:r>
      <w:proofErr w:type="spellStart"/>
      <w:r w:rsidRPr="00EB31DA">
        <w:rPr>
          <w:rFonts w:eastAsiaTheme="minorHAnsi"/>
          <w:b/>
          <w:bCs/>
        </w:rPr>
        <w:t>судом</w:t>
      </w:r>
      <w:proofErr w:type="spellEnd"/>
      <w:r w:rsidRPr="00EB31DA">
        <w:rPr>
          <w:rFonts w:eastAsiaTheme="minorHAnsi"/>
          <w:b/>
          <w:bCs/>
        </w:rPr>
        <w:t xml:space="preserve"> у </w:t>
      </w:r>
      <w:proofErr w:type="spellStart"/>
      <w:r w:rsidRPr="00EB31DA">
        <w:rPr>
          <w:rFonts w:eastAsiaTheme="minorHAnsi"/>
          <w:b/>
          <w:bCs/>
        </w:rPr>
        <w:t>Бањој</w:t>
      </w:r>
      <w:proofErr w:type="spellEnd"/>
      <w:r w:rsidRPr="00EB31DA">
        <w:rPr>
          <w:rFonts w:eastAsiaTheme="minorHAnsi"/>
          <w:b/>
          <w:bCs/>
        </w:rPr>
        <w:t xml:space="preserve"> </w:t>
      </w:r>
      <w:proofErr w:type="spellStart"/>
      <w:r w:rsidRPr="00EB31DA">
        <w:rPr>
          <w:rFonts w:eastAsiaTheme="minorHAnsi"/>
          <w:b/>
          <w:bCs/>
        </w:rPr>
        <w:t>Луци</w:t>
      </w:r>
      <w:proofErr w:type="spellEnd"/>
      <w:r w:rsidRPr="00EB31DA">
        <w:rPr>
          <w:rFonts w:eastAsiaTheme="minorHAnsi"/>
          <w:b/>
          <w:bCs/>
        </w:rPr>
        <w:t xml:space="preserve">, у </w:t>
      </w:r>
      <w:proofErr w:type="spellStart"/>
      <w:r w:rsidRPr="00EB31DA">
        <w:rPr>
          <w:rFonts w:eastAsiaTheme="minorHAnsi"/>
          <w:b/>
          <w:bCs/>
        </w:rPr>
        <w:t>року</w:t>
      </w:r>
      <w:proofErr w:type="spellEnd"/>
      <w:r w:rsidRPr="00EB31DA">
        <w:rPr>
          <w:rFonts w:eastAsiaTheme="minorHAnsi"/>
          <w:b/>
          <w:bCs/>
        </w:rPr>
        <w:t xml:space="preserve"> </w:t>
      </w:r>
      <w:proofErr w:type="spellStart"/>
      <w:r w:rsidRPr="00EB31DA">
        <w:rPr>
          <w:rFonts w:eastAsiaTheme="minorHAnsi"/>
          <w:b/>
          <w:bCs/>
        </w:rPr>
        <w:t>од</w:t>
      </w:r>
      <w:proofErr w:type="spellEnd"/>
      <w:r w:rsidRPr="00EB31DA">
        <w:rPr>
          <w:rFonts w:eastAsiaTheme="minorHAnsi"/>
          <w:b/>
          <w:bCs/>
        </w:rPr>
        <w:t xml:space="preserve"> 30 </w:t>
      </w:r>
      <w:proofErr w:type="spellStart"/>
      <w:r w:rsidRPr="00EB31DA">
        <w:rPr>
          <w:rFonts w:eastAsiaTheme="minorHAnsi"/>
          <w:b/>
          <w:bCs/>
        </w:rPr>
        <w:t>дана</w:t>
      </w:r>
      <w:proofErr w:type="spellEnd"/>
      <w:r w:rsidRPr="00EB31DA">
        <w:rPr>
          <w:rFonts w:eastAsiaTheme="minorHAnsi"/>
          <w:b/>
          <w:bCs/>
        </w:rPr>
        <w:t xml:space="preserve"> </w:t>
      </w:r>
      <w:proofErr w:type="spellStart"/>
      <w:r w:rsidRPr="00EB31DA">
        <w:rPr>
          <w:rFonts w:eastAsiaTheme="minorHAnsi"/>
          <w:b/>
          <w:bCs/>
        </w:rPr>
        <w:t>од</w:t>
      </w:r>
      <w:proofErr w:type="spellEnd"/>
      <w:r w:rsidRPr="00EB31DA">
        <w:rPr>
          <w:rFonts w:eastAsiaTheme="minorHAnsi"/>
          <w:b/>
          <w:bCs/>
        </w:rPr>
        <w:t xml:space="preserve"> </w:t>
      </w:r>
      <w:proofErr w:type="spellStart"/>
      <w:r w:rsidRPr="00EB31DA">
        <w:rPr>
          <w:rFonts w:eastAsiaTheme="minorHAnsi"/>
          <w:b/>
          <w:bCs/>
        </w:rPr>
        <w:t>дана</w:t>
      </w:r>
      <w:proofErr w:type="spellEnd"/>
      <w:r w:rsidRPr="00EB31DA">
        <w:rPr>
          <w:rFonts w:eastAsiaTheme="minorHAnsi"/>
          <w:b/>
          <w:bCs/>
        </w:rPr>
        <w:t xml:space="preserve"> </w:t>
      </w:r>
      <w:proofErr w:type="spellStart"/>
      <w:r w:rsidRPr="00EB31DA">
        <w:rPr>
          <w:rFonts w:eastAsiaTheme="minorHAnsi"/>
          <w:b/>
          <w:bCs/>
        </w:rPr>
        <w:t>пријема</w:t>
      </w:r>
      <w:proofErr w:type="spellEnd"/>
      <w:r w:rsidRPr="00EB31DA">
        <w:rPr>
          <w:rFonts w:eastAsiaTheme="minorHAnsi"/>
          <w:b/>
          <w:bCs/>
        </w:rPr>
        <w:t xml:space="preserve"> </w:t>
      </w:r>
      <w:proofErr w:type="spellStart"/>
      <w:r w:rsidRPr="00EB31DA">
        <w:rPr>
          <w:rFonts w:eastAsiaTheme="minorHAnsi"/>
          <w:b/>
          <w:bCs/>
        </w:rPr>
        <w:t>овог</w:t>
      </w:r>
      <w:proofErr w:type="spellEnd"/>
      <w:r w:rsidRPr="00EB31DA">
        <w:rPr>
          <w:rFonts w:eastAsiaTheme="minorHAnsi"/>
          <w:b/>
          <w:bCs/>
        </w:rPr>
        <w:t xml:space="preserve"> </w:t>
      </w:r>
      <w:proofErr w:type="spellStart"/>
      <w:r w:rsidRPr="00EB31DA">
        <w:rPr>
          <w:rFonts w:eastAsiaTheme="minorHAnsi"/>
          <w:b/>
          <w:bCs/>
        </w:rPr>
        <w:t>рјешења</w:t>
      </w:r>
      <w:proofErr w:type="spellEnd"/>
      <w:r w:rsidRPr="00EB31DA">
        <w:rPr>
          <w:rFonts w:eastAsiaTheme="minorHAnsi"/>
          <w:b/>
          <w:bCs/>
        </w:rPr>
        <w:t>.</w:t>
      </w:r>
    </w:p>
    <w:p w14:paraId="39D410F8" w14:textId="77777777" w:rsidR="00EB31DA" w:rsidRPr="007310E4" w:rsidRDefault="00EB31DA" w:rsidP="00EB31DA">
      <w:pPr>
        <w:spacing w:line="276" w:lineRule="auto"/>
        <w:rPr>
          <w:b/>
          <w:bCs/>
          <w:lang w:val="en-GB"/>
        </w:rPr>
      </w:pPr>
    </w:p>
    <w:p w14:paraId="179BD596" w14:textId="77777777" w:rsidR="00EB31DA" w:rsidRPr="00EE083B" w:rsidRDefault="00EB31DA" w:rsidP="00EB31DA">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766D1492" w14:textId="77777777" w:rsidR="00EB31DA" w:rsidRDefault="00EB31DA" w:rsidP="00EB31DA">
      <w:pPr>
        <w:jc w:val="both"/>
        <w:rPr>
          <w:b/>
          <w:lang w:val="sr-Cyrl-RS"/>
        </w:rPr>
      </w:pPr>
      <w:r w:rsidRPr="00EE083B">
        <w:rPr>
          <w:b/>
          <w:lang w:val="sr-Cyrl-RS"/>
        </w:rPr>
        <w:t>Број: 010-013-</w:t>
      </w:r>
      <w:r>
        <w:rPr>
          <w:b/>
          <w:lang w:val="sr-Cyrl-RS"/>
        </w:rPr>
        <w:t>195</w:t>
      </w:r>
      <w:r w:rsidRPr="00EE083B">
        <w:rPr>
          <w:b/>
          <w:lang w:val="sr-Cyrl-RS"/>
        </w:rPr>
        <w:t>/2</w:t>
      </w:r>
      <w:r>
        <w:rPr>
          <w:b/>
          <w:lang w:val="sr-Cyrl-RS"/>
        </w:rPr>
        <w:t>6</w:t>
      </w:r>
      <w:r w:rsidRPr="00EE083B">
        <w:rPr>
          <w:b/>
          <w:lang w:val="sr-Cyrl-RS"/>
        </w:rPr>
        <w:t xml:space="preserve">          СКУПШТИНЕ ОПШТИНЕ </w:t>
      </w:r>
    </w:p>
    <w:p w14:paraId="115486EF" w14:textId="77777777" w:rsidR="00EB31DA" w:rsidRDefault="00EB31DA" w:rsidP="00EB31DA">
      <w:pPr>
        <w:jc w:val="both"/>
        <w:rPr>
          <w:b/>
          <w:lang w:val="sr-Cyrl-RS"/>
        </w:rPr>
      </w:pPr>
    </w:p>
    <w:p w14:paraId="05E54200" w14:textId="77777777" w:rsidR="00EB31DA" w:rsidRDefault="00EB31DA" w:rsidP="00EB31DA">
      <w:pPr>
        <w:jc w:val="both"/>
        <w:rPr>
          <w:b/>
          <w:lang w:val="sr-Cyrl-RS"/>
        </w:rPr>
      </w:pPr>
      <w:r>
        <w:rPr>
          <w:b/>
          <w:lang w:val="sr-Cyrl-RS"/>
        </w:rPr>
        <w:t>117.</w:t>
      </w:r>
    </w:p>
    <w:p w14:paraId="7350A43F" w14:textId="77777777" w:rsidR="00EB31DA" w:rsidRDefault="00EB31DA" w:rsidP="00EB31DA">
      <w:pPr>
        <w:jc w:val="both"/>
        <w:rPr>
          <w:b/>
          <w:lang w:val="sr-Cyrl-RS"/>
        </w:rPr>
      </w:pPr>
    </w:p>
    <w:p w14:paraId="6A5EB33F" w14:textId="5317686A" w:rsidR="00EB31DA" w:rsidRPr="00EB31DA" w:rsidRDefault="00EB31DA" w:rsidP="00EB31DA">
      <w:pPr>
        <w:autoSpaceDE w:val="0"/>
        <w:autoSpaceDN w:val="0"/>
        <w:adjustRightInd w:val="0"/>
        <w:jc w:val="both"/>
        <w:rPr>
          <w:rFonts w:eastAsiaTheme="minorHAnsi"/>
          <w:b/>
          <w:bCs/>
          <w:lang w:val="sr-Cyrl-BA"/>
        </w:rPr>
      </w:pPr>
      <w:r w:rsidRPr="00EB31DA">
        <w:rPr>
          <w:rFonts w:eastAsiaTheme="minorHAnsi"/>
          <w:b/>
          <w:bCs/>
          <w:lang w:val="sr-Cyrl-BA"/>
        </w:rPr>
        <w:t xml:space="preserve">На основу члана 39. Закона о локалној самоуправи </w:t>
      </w:r>
      <w:r w:rsidRPr="00EB31DA">
        <w:rPr>
          <w:rFonts w:eastAsiaTheme="minorHAnsi"/>
          <w:b/>
          <w:bCs/>
        </w:rPr>
        <w:t>(„</w:t>
      </w:r>
      <w:proofErr w:type="spellStart"/>
      <w:r w:rsidRPr="00EB31DA">
        <w:rPr>
          <w:rFonts w:eastAsiaTheme="minorHAnsi"/>
          <w:b/>
          <w:bCs/>
        </w:rPr>
        <w:t>Службени</w:t>
      </w:r>
      <w:proofErr w:type="spellEnd"/>
      <w:r w:rsidRPr="00EB31DA">
        <w:rPr>
          <w:rFonts w:eastAsiaTheme="minorHAnsi"/>
          <w:b/>
          <w:bCs/>
        </w:rPr>
        <w:t xml:space="preserve"> </w:t>
      </w:r>
      <w:proofErr w:type="spellStart"/>
      <w:r w:rsidRPr="00EB31DA">
        <w:rPr>
          <w:rFonts w:eastAsiaTheme="minorHAnsi"/>
          <w:b/>
          <w:bCs/>
        </w:rPr>
        <w:t>гласник</w:t>
      </w:r>
      <w:proofErr w:type="spellEnd"/>
      <w:r w:rsidRPr="00EB31DA">
        <w:rPr>
          <w:rFonts w:eastAsiaTheme="minorHAnsi"/>
          <w:b/>
          <w:bCs/>
        </w:rPr>
        <w:t xml:space="preserve"> </w:t>
      </w:r>
      <w:proofErr w:type="spellStart"/>
      <w:r w:rsidRPr="00EB31DA">
        <w:rPr>
          <w:rFonts w:eastAsiaTheme="minorHAnsi"/>
          <w:b/>
          <w:bCs/>
        </w:rPr>
        <w:t>Републике</w:t>
      </w:r>
      <w:proofErr w:type="spellEnd"/>
      <w:r w:rsidRPr="00EB31DA">
        <w:rPr>
          <w:rFonts w:eastAsiaTheme="minorHAnsi"/>
          <w:b/>
          <w:bCs/>
        </w:rPr>
        <w:t xml:space="preserve"> </w:t>
      </w:r>
      <w:proofErr w:type="spellStart"/>
      <w:r w:rsidRPr="00EB31DA">
        <w:rPr>
          <w:rFonts w:eastAsiaTheme="minorHAnsi"/>
          <w:b/>
          <w:bCs/>
        </w:rPr>
        <w:t>Српске“брoj</w:t>
      </w:r>
      <w:proofErr w:type="spellEnd"/>
      <w:r w:rsidRPr="00EB31DA">
        <w:rPr>
          <w:rFonts w:eastAsiaTheme="minorHAnsi"/>
          <w:b/>
          <w:bCs/>
        </w:rPr>
        <w:t>: 97/16, 36/19</w:t>
      </w:r>
      <w:r w:rsidRPr="00EB31DA">
        <w:rPr>
          <w:rFonts w:eastAsiaTheme="minorHAnsi"/>
          <w:b/>
          <w:bCs/>
          <w:lang w:val="sr-Cyrl-RS"/>
        </w:rPr>
        <w:t>,</w:t>
      </w:r>
      <w:r w:rsidRPr="00EB31DA">
        <w:rPr>
          <w:rFonts w:eastAsiaTheme="minorHAnsi"/>
          <w:b/>
          <w:bCs/>
        </w:rPr>
        <w:t xml:space="preserve"> 61/21</w:t>
      </w:r>
      <w:r w:rsidRPr="00EB31DA">
        <w:rPr>
          <w:rFonts w:eastAsiaTheme="minorHAnsi"/>
          <w:b/>
          <w:bCs/>
          <w:lang w:val="sr-Cyrl-RS"/>
        </w:rPr>
        <w:t>, 100/25 и 114/25</w:t>
      </w:r>
      <w:r w:rsidRPr="00EB31DA">
        <w:rPr>
          <w:rFonts w:eastAsiaTheme="minorHAnsi"/>
          <w:b/>
          <w:bCs/>
        </w:rPr>
        <w:t>)</w:t>
      </w:r>
      <w:r w:rsidRPr="00EB31DA">
        <w:rPr>
          <w:rFonts w:eastAsiaTheme="minorHAnsi"/>
          <w:b/>
          <w:bCs/>
          <w:lang w:val="sr-Cyrl-BA"/>
        </w:rPr>
        <w:t>, члана 155. став 7. и 8. Закона о службеницима и намјештеницима у органима јединице локалне самоуправе („Службени гласник Републике Српске“ бр. 97/16), члана 36. став 2. Статута Општине Језеро („Службени гласник  општине Језеро“, број: 08/17, 05/21 и 03/23), Скупштина Општине Језеро, на 10. сједници, одржаној дана 06.03.2026. године, доноси</w:t>
      </w:r>
    </w:p>
    <w:p w14:paraId="4E0F5685" w14:textId="77777777" w:rsidR="00EB31DA" w:rsidRPr="00EB31DA" w:rsidRDefault="00EB31DA" w:rsidP="00EB31DA">
      <w:pPr>
        <w:autoSpaceDE w:val="0"/>
        <w:autoSpaceDN w:val="0"/>
        <w:adjustRightInd w:val="0"/>
        <w:jc w:val="both"/>
        <w:rPr>
          <w:rFonts w:eastAsiaTheme="minorHAnsi"/>
          <w:b/>
          <w:bCs/>
          <w:lang w:val="sr-Cyrl-BA"/>
        </w:rPr>
      </w:pPr>
    </w:p>
    <w:p w14:paraId="3D7715F7" w14:textId="77777777" w:rsidR="00EB31DA" w:rsidRPr="00EB31DA" w:rsidRDefault="00EB31DA" w:rsidP="00EB31DA">
      <w:pPr>
        <w:autoSpaceDE w:val="0"/>
        <w:autoSpaceDN w:val="0"/>
        <w:adjustRightInd w:val="0"/>
        <w:jc w:val="center"/>
        <w:rPr>
          <w:rFonts w:eastAsiaTheme="minorHAnsi"/>
          <w:b/>
          <w:bCs/>
          <w:lang w:val="sr-Cyrl-BA"/>
        </w:rPr>
      </w:pPr>
      <w:r w:rsidRPr="00EB31DA">
        <w:rPr>
          <w:rFonts w:eastAsiaTheme="minorHAnsi"/>
          <w:b/>
          <w:bCs/>
          <w:lang w:val="sr-Cyrl-BA"/>
        </w:rPr>
        <w:t>Р Ј Е Ш Е Њ Е</w:t>
      </w:r>
    </w:p>
    <w:p w14:paraId="1C9282EB" w14:textId="77777777" w:rsidR="00EB31DA" w:rsidRPr="00EB31DA" w:rsidRDefault="00EB31DA" w:rsidP="00EB31DA">
      <w:pPr>
        <w:autoSpaceDE w:val="0"/>
        <w:autoSpaceDN w:val="0"/>
        <w:adjustRightInd w:val="0"/>
        <w:jc w:val="center"/>
        <w:rPr>
          <w:rFonts w:eastAsiaTheme="minorHAnsi"/>
          <w:b/>
          <w:bCs/>
          <w:lang w:val="sr-Cyrl-BA"/>
        </w:rPr>
      </w:pPr>
      <w:r w:rsidRPr="00EB31DA">
        <w:rPr>
          <w:rFonts w:eastAsiaTheme="minorHAnsi"/>
          <w:b/>
          <w:bCs/>
          <w:lang w:val="sr-Cyrl-BA"/>
        </w:rPr>
        <w:t>о именовању вршиоца дужности чланова</w:t>
      </w:r>
    </w:p>
    <w:p w14:paraId="3BB53136" w14:textId="77777777" w:rsidR="00EB31DA" w:rsidRPr="00EB31DA" w:rsidRDefault="00EB31DA" w:rsidP="00EB31DA">
      <w:pPr>
        <w:autoSpaceDE w:val="0"/>
        <w:autoSpaceDN w:val="0"/>
        <w:adjustRightInd w:val="0"/>
        <w:jc w:val="center"/>
        <w:rPr>
          <w:rFonts w:eastAsiaTheme="minorHAnsi"/>
          <w:b/>
          <w:bCs/>
          <w:lang w:val="sr-Cyrl-BA"/>
        </w:rPr>
      </w:pPr>
      <w:r w:rsidRPr="00EB31DA">
        <w:rPr>
          <w:rFonts w:eastAsiaTheme="minorHAnsi"/>
          <w:b/>
          <w:bCs/>
          <w:lang w:val="sr-Cyrl-BA"/>
        </w:rPr>
        <w:t xml:space="preserve"> Одбора за жалбе општине Језеро</w:t>
      </w:r>
    </w:p>
    <w:p w14:paraId="312DB52B" w14:textId="77777777" w:rsidR="00EB31DA" w:rsidRPr="00EB31DA" w:rsidRDefault="00EB31DA" w:rsidP="00EB31DA">
      <w:pPr>
        <w:autoSpaceDE w:val="0"/>
        <w:autoSpaceDN w:val="0"/>
        <w:adjustRightInd w:val="0"/>
        <w:jc w:val="center"/>
        <w:rPr>
          <w:rFonts w:eastAsiaTheme="minorHAnsi"/>
          <w:b/>
          <w:bCs/>
          <w:lang w:val="sr-Cyrl-BA"/>
        </w:rPr>
      </w:pPr>
    </w:p>
    <w:p w14:paraId="418BF036" w14:textId="77777777" w:rsidR="00EB31DA" w:rsidRPr="00EB31DA" w:rsidRDefault="00EB31DA" w:rsidP="00EB31DA">
      <w:pPr>
        <w:autoSpaceDE w:val="0"/>
        <w:autoSpaceDN w:val="0"/>
        <w:adjustRightInd w:val="0"/>
        <w:jc w:val="center"/>
        <w:rPr>
          <w:rFonts w:eastAsiaTheme="minorHAnsi"/>
          <w:b/>
          <w:bCs/>
          <w:lang w:val="sr-Cyrl-BA"/>
        </w:rPr>
      </w:pPr>
    </w:p>
    <w:p w14:paraId="308B2D4C" w14:textId="77777777" w:rsidR="00EB31DA" w:rsidRPr="00EB31DA" w:rsidRDefault="00EB31DA" w:rsidP="00EB31DA">
      <w:pPr>
        <w:autoSpaceDE w:val="0"/>
        <w:autoSpaceDN w:val="0"/>
        <w:adjustRightInd w:val="0"/>
        <w:jc w:val="center"/>
        <w:rPr>
          <w:rFonts w:eastAsiaTheme="minorHAnsi"/>
          <w:b/>
          <w:bCs/>
          <w:lang w:val="sr-Cyrl-BA"/>
        </w:rPr>
      </w:pPr>
      <w:r w:rsidRPr="00EB31DA">
        <w:rPr>
          <w:rFonts w:eastAsiaTheme="minorHAnsi"/>
          <w:b/>
          <w:bCs/>
          <w:lang w:val="sr-Cyrl-BA"/>
        </w:rPr>
        <w:t>Члан 1.</w:t>
      </w:r>
    </w:p>
    <w:p w14:paraId="665582BE" w14:textId="77777777" w:rsidR="00EB31DA" w:rsidRPr="00EB31DA" w:rsidRDefault="00EB31DA" w:rsidP="00EB31DA">
      <w:pPr>
        <w:autoSpaceDE w:val="0"/>
        <w:autoSpaceDN w:val="0"/>
        <w:adjustRightInd w:val="0"/>
        <w:jc w:val="center"/>
        <w:rPr>
          <w:rFonts w:eastAsiaTheme="minorHAnsi"/>
          <w:b/>
          <w:bCs/>
          <w:lang w:val="sr-Cyrl-BA"/>
        </w:rPr>
      </w:pPr>
    </w:p>
    <w:p w14:paraId="79858D75" w14:textId="61E40EDE" w:rsidR="00EB31DA" w:rsidRPr="00EB31DA" w:rsidRDefault="00EB31DA" w:rsidP="00EB31DA">
      <w:pPr>
        <w:autoSpaceDE w:val="0"/>
        <w:autoSpaceDN w:val="0"/>
        <w:adjustRightInd w:val="0"/>
        <w:jc w:val="both"/>
        <w:rPr>
          <w:rFonts w:eastAsiaTheme="minorHAnsi"/>
          <w:b/>
          <w:bCs/>
          <w:lang w:val="sr-Cyrl-BA"/>
        </w:rPr>
      </w:pPr>
      <w:r w:rsidRPr="00EB31DA">
        <w:rPr>
          <w:rFonts w:eastAsiaTheme="minorHAnsi"/>
          <w:b/>
          <w:bCs/>
          <w:lang w:val="sr-Cyrl-BA"/>
        </w:rPr>
        <w:t xml:space="preserve"> За вршиоца дужности два члана Одбора за жалбе општине Језеро именују се:</w:t>
      </w:r>
    </w:p>
    <w:p w14:paraId="1390CAED" w14:textId="77777777" w:rsidR="00EB31DA" w:rsidRPr="00EB31DA" w:rsidRDefault="00EB31DA" w:rsidP="00EB31DA">
      <w:pPr>
        <w:autoSpaceDE w:val="0"/>
        <w:autoSpaceDN w:val="0"/>
        <w:adjustRightInd w:val="0"/>
        <w:jc w:val="both"/>
        <w:rPr>
          <w:rFonts w:eastAsiaTheme="minorHAnsi"/>
          <w:b/>
          <w:bCs/>
          <w:lang w:val="sr-Cyrl-BA"/>
        </w:rPr>
      </w:pPr>
    </w:p>
    <w:p w14:paraId="34C59EAB" w14:textId="77777777" w:rsidR="00EB31DA" w:rsidRPr="00EB31DA" w:rsidRDefault="00EB31DA" w:rsidP="00790EFA">
      <w:pPr>
        <w:numPr>
          <w:ilvl w:val="0"/>
          <w:numId w:val="30"/>
        </w:numPr>
        <w:autoSpaceDE w:val="0"/>
        <w:autoSpaceDN w:val="0"/>
        <w:adjustRightInd w:val="0"/>
        <w:spacing w:after="200" w:line="276" w:lineRule="auto"/>
        <w:contextualSpacing/>
        <w:jc w:val="both"/>
        <w:rPr>
          <w:rFonts w:eastAsiaTheme="minorHAnsi"/>
          <w:b/>
          <w:bCs/>
          <w:lang w:val="sr-Cyrl-BA"/>
        </w:rPr>
      </w:pPr>
      <w:r w:rsidRPr="00EB31DA">
        <w:rPr>
          <w:rFonts w:eastAsiaTheme="minorHAnsi"/>
          <w:b/>
          <w:bCs/>
          <w:lang w:val="sr-Cyrl-BA"/>
        </w:rPr>
        <w:t xml:space="preserve"> Драгана Петрушић, дипломирани правник из Котор </w:t>
      </w:r>
      <w:proofErr w:type="spellStart"/>
      <w:r w:rsidRPr="00EB31DA">
        <w:rPr>
          <w:rFonts w:eastAsiaTheme="minorHAnsi"/>
          <w:b/>
          <w:bCs/>
          <w:lang w:val="sr-Cyrl-BA"/>
        </w:rPr>
        <w:t>Вароша</w:t>
      </w:r>
      <w:proofErr w:type="spellEnd"/>
      <w:r w:rsidRPr="00EB31DA">
        <w:rPr>
          <w:rFonts w:eastAsiaTheme="minorHAnsi"/>
          <w:b/>
          <w:bCs/>
          <w:lang w:val="sr-Cyrl-BA"/>
        </w:rPr>
        <w:t xml:space="preserve"> и</w:t>
      </w:r>
    </w:p>
    <w:p w14:paraId="1C64E548" w14:textId="77777777" w:rsidR="00EB31DA" w:rsidRPr="00EB31DA" w:rsidRDefault="00EB31DA" w:rsidP="00790EFA">
      <w:pPr>
        <w:numPr>
          <w:ilvl w:val="0"/>
          <w:numId w:val="30"/>
        </w:numPr>
        <w:autoSpaceDE w:val="0"/>
        <w:autoSpaceDN w:val="0"/>
        <w:adjustRightInd w:val="0"/>
        <w:spacing w:after="200" w:line="276" w:lineRule="auto"/>
        <w:contextualSpacing/>
        <w:jc w:val="both"/>
        <w:rPr>
          <w:rFonts w:eastAsiaTheme="minorHAnsi"/>
          <w:b/>
          <w:bCs/>
          <w:lang w:val="sr-Cyrl-BA"/>
        </w:rPr>
      </w:pPr>
      <w:r w:rsidRPr="00EB31DA">
        <w:rPr>
          <w:rFonts w:eastAsiaTheme="minorHAnsi"/>
          <w:b/>
          <w:bCs/>
          <w:lang w:val="sr-Cyrl-BA"/>
        </w:rPr>
        <w:t xml:space="preserve">Дејана Ђурић, дипломирани правник из </w:t>
      </w:r>
      <w:proofErr w:type="spellStart"/>
      <w:r w:rsidRPr="00EB31DA">
        <w:rPr>
          <w:rFonts w:eastAsiaTheme="minorHAnsi"/>
          <w:b/>
          <w:bCs/>
          <w:lang w:val="sr-Cyrl-BA"/>
        </w:rPr>
        <w:t>Челинца</w:t>
      </w:r>
      <w:proofErr w:type="spellEnd"/>
      <w:r w:rsidRPr="00EB31DA">
        <w:rPr>
          <w:rFonts w:eastAsiaTheme="minorHAnsi"/>
          <w:b/>
          <w:bCs/>
          <w:lang w:val="sr-Cyrl-BA"/>
        </w:rPr>
        <w:t>.</w:t>
      </w:r>
    </w:p>
    <w:p w14:paraId="65BCC8DB" w14:textId="77777777" w:rsidR="00EB31DA" w:rsidRPr="00EB31DA" w:rsidRDefault="00EB31DA" w:rsidP="00EB31DA">
      <w:pPr>
        <w:autoSpaceDE w:val="0"/>
        <w:autoSpaceDN w:val="0"/>
        <w:adjustRightInd w:val="0"/>
        <w:jc w:val="both"/>
        <w:rPr>
          <w:rFonts w:eastAsiaTheme="minorHAnsi"/>
          <w:b/>
          <w:bCs/>
          <w:lang w:val="sr-Cyrl-BA"/>
        </w:rPr>
      </w:pPr>
    </w:p>
    <w:p w14:paraId="16726143" w14:textId="77777777" w:rsidR="00EB31DA" w:rsidRPr="00EB31DA" w:rsidRDefault="00EB31DA" w:rsidP="00EB31DA">
      <w:pPr>
        <w:autoSpaceDE w:val="0"/>
        <w:autoSpaceDN w:val="0"/>
        <w:adjustRightInd w:val="0"/>
        <w:jc w:val="center"/>
        <w:rPr>
          <w:rFonts w:eastAsiaTheme="minorHAnsi"/>
          <w:b/>
          <w:bCs/>
          <w:lang w:val="sr-Cyrl-BA"/>
        </w:rPr>
      </w:pPr>
      <w:r w:rsidRPr="00EB31DA">
        <w:rPr>
          <w:rFonts w:eastAsiaTheme="minorHAnsi"/>
          <w:b/>
          <w:bCs/>
          <w:lang w:val="sr-Cyrl-BA"/>
        </w:rPr>
        <w:t>Члан 2.</w:t>
      </w:r>
    </w:p>
    <w:p w14:paraId="3D0A09CD" w14:textId="77777777" w:rsidR="00EB31DA" w:rsidRPr="00EB31DA" w:rsidRDefault="00EB31DA" w:rsidP="00EB31DA">
      <w:pPr>
        <w:autoSpaceDE w:val="0"/>
        <w:autoSpaceDN w:val="0"/>
        <w:adjustRightInd w:val="0"/>
        <w:jc w:val="center"/>
        <w:rPr>
          <w:rFonts w:eastAsiaTheme="minorHAnsi"/>
          <w:b/>
          <w:bCs/>
          <w:lang w:val="sr-Cyrl-BA"/>
        </w:rPr>
      </w:pPr>
    </w:p>
    <w:p w14:paraId="4526DBBC" w14:textId="22B6C57C" w:rsidR="00EB31DA" w:rsidRDefault="00EB31DA" w:rsidP="00EB31DA">
      <w:pPr>
        <w:autoSpaceDE w:val="0"/>
        <w:autoSpaceDN w:val="0"/>
        <w:adjustRightInd w:val="0"/>
        <w:jc w:val="both"/>
        <w:rPr>
          <w:rFonts w:eastAsiaTheme="minorHAnsi"/>
          <w:b/>
          <w:bCs/>
          <w:lang w:val="sr-Cyrl-BA"/>
        </w:rPr>
      </w:pPr>
      <w:r w:rsidRPr="00EB31DA">
        <w:rPr>
          <w:rFonts w:eastAsiaTheme="minorHAnsi"/>
          <w:b/>
          <w:bCs/>
          <w:lang w:val="sr-Cyrl-BA"/>
        </w:rPr>
        <w:t>Именоване ће функцију вршиоца дужности чланова Одбора за жалбе општине Језеро обављати све до окончања поступка избора и коначног именовања чланова Одбора за жалбе општине Језеро.</w:t>
      </w:r>
    </w:p>
    <w:p w14:paraId="58C2DD0B" w14:textId="46A6D546" w:rsidR="00EB31DA" w:rsidRDefault="00EB31DA" w:rsidP="00EB31DA">
      <w:pPr>
        <w:autoSpaceDE w:val="0"/>
        <w:autoSpaceDN w:val="0"/>
        <w:adjustRightInd w:val="0"/>
        <w:jc w:val="both"/>
        <w:rPr>
          <w:rFonts w:eastAsiaTheme="minorHAnsi"/>
          <w:b/>
          <w:bCs/>
          <w:lang w:val="sr-Cyrl-BA"/>
        </w:rPr>
      </w:pPr>
    </w:p>
    <w:p w14:paraId="0950B5F3" w14:textId="7860E4BF" w:rsidR="00EB31DA" w:rsidRDefault="00EB31DA" w:rsidP="00EB31DA">
      <w:pPr>
        <w:autoSpaceDE w:val="0"/>
        <w:autoSpaceDN w:val="0"/>
        <w:adjustRightInd w:val="0"/>
        <w:jc w:val="both"/>
        <w:rPr>
          <w:rFonts w:eastAsiaTheme="minorHAnsi"/>
          <w:b/>
          <w:bCs/>
          <w:lang w:val="sr-Cyrl-BA"/>
        </w:rPr>
      </w:pPr>
    </w:p>
    <w:p w14:paraId="38345971" w14:textId="4B5806D0" w:rsidR="00EB31DA" w:rsidRDefault="00EB31DA" w:rsidP="00EB31DA">
      <w:pPr>
        <w:autoSpaceDE w:val="0"/>
        <w:autoSpaceDN w:val="0"/>
        <w:adjustRightInd w:val="0"/>
        <w:jc w:val="both"/>
        <w:rPr>
          <w:rFonts w:eastAsiaTheme="minorHAnsi"/>
          <w:b/>
          <w:bCs/>
          <w:lang w:val="sr-Cyrl-BA"/>
        </w:rPr>
      </w:pPr>
    </w:p>
    <w:p w14:paraId="0B0A2D56" w14:textId="77777777" w:rsidR="00EB31DA" w:rsidRPr="00EB31DA" w:rsidRDefault="00EB31DA" w:rsidP="00EB31DA">
      <w:pPr>
        <w:autoSpaceDE w:val="0"/>
        <w:autoSpaceDN w:val="0"/>
        <w:adjustRightInd w:val="0"/>
        <w:jc w:val="both"/>
        <w:rPr>
          <w:rFonts w:eastAsiaTheme="minorHAnsi"/>
          <w:b/>
          <w:bCs/>
          <w:lang w:val="sr-Cyrl-BA"/>
        </w:rPr>
      </w:pPr>
    </w:p>
    <w:p w14:paraId="7EC8821A" w14:textId="77777777" w:rsidR="00EB31DA" w:rsidRPr="00EB31DA" w:rsidRDefault="00EB31DA" w:rsidP="00EB31DA">
      <w:pPr>
        <w:autoSpaceDE w:val="0"/>
        <w:autoSpaceDN w:val="0"/>
        <w:adjustRightInd w:val="0"/>
        <w:jc w:val="center"/>
        <w:rPr>
          <w:rFonts w:eastAsiaTheme="minorHAnsi"/>
          <w:b/>
          <w:bCs/>
          <w:lang w:val="sr-Cyrl-BA"/>
        </w:rPr>
      </w:pPr>
      <w:r w:rsidRPr="00EB31DA">
        <w:rPr>
          <w:rFonts w:eastAsiaTheme="minorHAnsi"/>
          <w:b/>
          <w:bCs/>
          <w:lang w:val="sr-Cyrl-BA"/>
        </w:rPr>
        <w:lastRenderedPageBreak/>
        <w:t xml:space="preserve"> Члан 3.</w:t>
      </w:r>
    </w:p>
    <w:p w14:paraId="6D34123C" w14:textId="77777777" w:rsidR="00EB31DA" w:rsidRPr="00EB31DA" w:rsidRDefault="00EB31DA" w:rsidP="00EB31DA">
      <w:pPr>
        <w:autoSpaceDE w:val="0"/>
        <w:autoSpaceDN w:val="0"/>
        <w:adjustRightInd w:val="0"/>
        <w:jc w:val="both"/>
        <w:rPr>
          <w:rFonts w:eastAsiaTheme="minorHAnsi"/>
          <w:b/>
          <w:bCs/>
          <w:lang w:val="sr-Cyrl-BA"/>
        </w:rPr>
      </w:pPr>
    </w:p>
    <w:p w14:paraId="01AC6C21" w14:textId="3ABDE995" w:rsidR="00EB31DA" w:rsidRPr="00EB31DA" w:rsidRDefault="00EB31DA" w:rsidP="00EB31DA">
      <w:pPr>
        <w:autoSpaceDE w:val="0"/>
        <w:autoSpaceDN w:val="0"/>
        <w:adjustRightInd w:val="0"/>
        <w:jc w:val="both"/>
        <w:rPr>
          <w:rFonts w:eastAsiaTheme="minorHAnsi"/>
          <w:b/>
          <w:bCs/>
          <w:lang w:val="sr-Cyrl-BA"/>
        </w:rPr>
      </w:pPr>
      <w:r w:rsidRPr="00EB31DA">
        <w:rPr>
          <w:rFonts w:eastAsiaTheme="minorHAnsi"/>
          <w:b/>
          <w:bCs/>
          <w:lang w:val="sr-Cyrl-BA"/>
        </w:rPr>
        <w:t>Ово рјешење ступа на снагу осмог дана од дана објављивања у Службеном гласнику општине Језеро.</w:t>
      </w:r>
    </w:p>
    <w:p w14:paraId="4EBCE9DB" w14:textId="77777777" w:rsidR="00EB31DA" w:rsidRPr="00EB31DA" w:rsidRDefault="00EB31DA" w:rsidP="00EB31DA">
      <w:pPr>
        <w:autoSpaceDE w:val="0"/>
        <w:autoSpaceDN w:val="0"/>
        <w:adjustRightInd w:val="0"/>
        <w:jc w:val="both"/>
        <w:rPr>
          <w:rFonts w:eastAsiaTheme="minorHAnsi"/>
          <w:b/>
          <w:bCs/>
          <w:lang w:val="sr-Cyrl-BA"/>
        </w:rPr>
      </w:pPr>
    </w:p>
    <w:p w14:paraId="4064556C" w14:textId="77777777" w:rsidR="00EB31DA" w:rsidRPr="00EB31DA" w:rsidRDefault="00EB31DA" w:rsidP="00EB31DA">
      <w:pPr>
        <w:autoSpaceDE w:val="0"/>
        <w:autoSpaceDN w:val="0"/>
        <w:adjustRightInd w:val="0"/>
        <w:jc w:val="center"/>
        <w:rPr>
          <w:rFonts w:eastAsiaTheme="minorHAnsi"/>
          <w:b/>
          <w:bCs/>
        </w:rPr>
      </w:pPr>
      <w:r w:rsidRPr="00EB31DA">
        <w:rPr>
          <w:rFonts w:eastAsiaTheme="minorHAnsi"/>
          <w:b/>
          <w:bCs/>
        </w:rPr>
        <w:t>О б р а з л о ж е њ е</w:t>
      </w:r>
    </w:p>
    <w:p w14:paraId="642DD910" w14:textId="77777777" w:rsidR="00EB31DA" w:rsidRPr="00EB31DA" w:rsidRDefault="00EB31DA" w:rsidP="00EB31DA">
      <w:pPr>
        <w:autoSpaceDE w:val="0"/>
        <w:autoSpaceDN w:val="0"/>
        <w:adjustRightInd w:val="0"/>
        <w:jc w:val="center"/>
        <w:rPr>
          <w:rFonts w:eastAsiaTheme="minorHAnsi"/>
          <w:b/>
          <w:bCs/>
        </w:rPr>
      </w:pPr>
    </w:p>
    <w:p w14:paraId="1E6E779D" w14:textId="42340F71" w:rsidR="00EB31DA" w:rsidRPr="00EB31DA" w:rsidRDefault="00EB31DA" w:rsidP="00EB31DA">
      <w:pPr>
        <w:autoSpaceDE w:val="0"/>
        <w:autoSpaceDN w:val="0"/>
        <w:adjustRightInd w:val="0"/>
        <w:jc w:val="both"/>
        <w:rPr>
          <w:rFonts w:eastAsiaTheme="minorHAnsi"/>
          <w:b/>
          <w:bCs/>
        </w:rPr>
      </w:pPr>
      <w:r w:rsidRPr="00EB31DA">
        <w:rPr>
          <w:rFonts w:eastAsiaTheme="minorHAnsi"/>
          <w:b/>
          <w:bCs/>
        </w:rPr>
        <w:t xml:space="preserve">У </w:t>
      </w:r>
      <w:proofErr w:type="spellStart"/>
      <w:r w:rsidRPr="00EB31DA">
        <w:rPr>
          <w:rFonts w:eastAsiaTheme="minorHAnsi"/>
          <w:b/>
          <w:bCs/>
        </w:rPr>
        <w:t>складу</w:t>
      </w:r>
      <w:proofErr w:type="spellEnd"/>
      <w:r w:rsidRPr="00EB31DA">
        <w:rPr>
          <w:rFonts w:eastAsiaTheme="minorHAnsi"/>
          <w:b/>
          <w:bCs/>
        </w:rPr>
        <w:t xml:space="preserve"> </w:t>
      </w:r>
      <w:proofErr w:type="spellStart"/>
      <w:r w:rsidRPr="00EB31DA">
        <w:rPr>
          <w:rFonts w:eastAsiaTheme="minorHAnsi"/>
          <w:b/>
          <w:bCs/>
        </w:rPr>
        <w:t>са</w:t>
      </w:r>
      <w:proofErr w:type="spellEnd"/>
      <w:r w:rsidRPr="00EB31DA">
        <w:rPr>
          <w:rFonts w:eastAsiaTheme="minorHAnsi"/>
          <w:b/>
          <w:bCs/>
        </w:rPr>
        <w:t xml:space="preserve"> </w:t>
      </w:r>
      <w:proofErr w:type="spellStart"/>
      <w:r w:rsidRPr="00EB31DA">
        <w:rPr>
          <w:rFonts w:eastAsiaTheme="minorHAnsi"/>
          <w:b/>
          <w:bCs/>
        </w:rPr>
        <w:t>чланом</w:t>
      </w:r>
      <w:proofErr w:type="spellEnd"/>
      <w:r w:rsidRPr="00EB31DA">
        <w:rPr>
          <w:rFonts w:eastAsiaTheme="minorHAnsi"/>
          <w:b/>
          <w:bCs/>
        </w:rPr>
        <w:t xml:space="preserve"> 155. </w:t>
      </w:r>
      <w:proofErr w:type="spellStart"/>
      <w:r w:rsidRPr="00EB31DA">
        <w:rPr>
          <w:rFonts w:eastAsiaTheme="minorHAnsi"/>
          <w:b/>
          <w:bCs/>
        </w:rPr>
        <w:t>став</w:t>
      </w:r>
      <w:proofErr w:type="spellEnd"/>
      <w:r w:rsidRPr="00EB31DA">
        <w:rPr>
          <w:rFonts w:eastAsiaTheme="minorHAnsi"/>
          <w:b/>
          <w:bCs/>
        </w:rPr>
        <w:t xml:space="preserve"> (7) </w:t>
      </w:r>
      <w:proofErr w:type="spellStart"/>
      <w:r w:rsidRPr="00EB31DA">
        <w:rPr>
          <w:rFonts w:eastAsiaTheme="minorHAnsi"/>
          <w:b/>
          <w:bCs/>
        </w:rPr>
        <w:t>Закона</w:t>
      </w:r>
      <w:proofErr w:type="spellEnd"/>
      <w:r w:rsidRPr="00EB31DA">
        <w:rPr>
          <w:rFonts w:eastAsiaTheme="minorHAnsi"/>
          <w:b/>
          <w:bCs/>
        </w:rPr>
        <w:t xml:space="preserve"> о </w:t>
      </w:r>
      <w:proofErr w:type="spellStart"/>
      <w:r w:rsidRPr="00EB31DA">
        <w:rPr>
          <w:rFonts w:eastAsiaTheme="minorHAnsi"/>
          <w:b/>
          <w:bCs/>
        </w:rPr>
        <w:t>службеницима</w:t>
      </w:r>
      <w:proofErr w:type="spellEnd"/>
      <w:r w:rsidRPr="00EB31DA">
        <w:rPr>
          <w:rFonts w:eastAsiaTheme="minorHAnsi"/>
          <w:b/>
          <w:bCs/>
        </w:rPr>
        <w:t xml:space="preserve"> и </w:t>
      </w:r>
      <w:proofErr w:type="spellStart"/>
      <w:r w:rsidRPr="00EB31DA">
        <w:rPr>
          <w:rFonts w:eastAsiaTheme="minorHAnsi"/>
          <w:b/>
          <w:bCs/>
        </w:rPr>
        <w:t>намјештеницима</w:t>
      </w:r>
      <w:proofErr w:type="spellEnd"/>
      <w:r w:rsidRPr="00EB31DA">
        <w:rPr>
          <w:rFonts w:eastAsiaTheme="minorHAnsi"/>
          <w:b/>
          <w:bCs/>
        </w:rPr>
        <w:t xml:space="preserve"> у </w:t>
      </w:r>
      <w:proofErr w:type="spellStart"/>
      <w:r w:rsidRPr="00EB31DA">
        <w:rPr>
          <w:rFonts w:eastAsiaTheme="minorHAnsi"/>
          <w:b/>
          <w:bCs/>
        </w:rPr>
        <w:t>органима</w:t>
      </w:r>
      <w:proofErr w:type="spellEnd"/>
      <w:r w:rsidRPr="00EB31DA">
        <w:rPr>
          <w:rFonts w:eastAsiaTheme="minorHAnsi"/>
          <w:b/>
          <w:bCs/>
        </w:rPr>
        <w:t xml:space="preserve"> </w:t>
      </w:r>
      <w:proofErr w:type="spellStart"/>
      <w:r w:rsidRPr="00EB31DA">
        <w:rPr>
          <w:rFonts w:eastAsiaTheme="minorHAnsi"/>
          <w:b/>
          <w:bCs/>
        </w:rPr>
        <w:t>јединице</w:t>
      </w:r>
      <w:proofErr w:type="spellEnd"/>
      <w:r w:rsidRPr="00EB31DA">
        <w:rPr>
          <w:rFonts w:eastAsiaTheme="minorHAnsi"/>
          <w:b/>
          <w:bCs/>
        </w:rPr>
        <w:t xml:space="preserve"> </w:t>
      </w:r>
      <w:proofErr w:type="spellStart"/>
      <w:r w:rsidRPr="00EB31DA">
        <w:rPr>
          <w:rFonts w:eastAsiaTheme="minorHAnsi"/>
          <w:b/>
          <w:bCs/>
        </w:rPr>
        <w:t>локалне</w:t>
      </w:r>
      <w:proofErr w:type="spellEnd"/>
      <w:r w:rsidRPr="00EB31DA">
        <w:rPr>
          <w:rFonts w:eastAsiaTheme="minorHAnsi"/>
          <w:b/>
          <w:bCs/>
        </w:rPr>
        <w:t xml:space="preserve"> </w:t>
      </w:r>
      <w:proofErr w:type="spellStart"/>
      <w:r w:rsidRPr="00EB31DA">
        <w:rPr>
          <w:rFonts w:eastAsiaTheme="minorHAnsi"/>
          <w:b/>
          <w:bCs/>
        </w:rPr>
        <w:t>самоуправе</w:t>
      </w:r>
      <w:proofErr w:type="spellEnd"/>
      <w:r w:rsidRPr="00EB31DA">
        <w:rPr>
          <w:rFonts w:eastAsiaTheme="minorHAnsi"/>
          <w:b/>
          <w:bCs/>
        </w:rPr>
        <w:t xml:space="preserve"> („</w:t>
      </w:r>
      <w:proofErr w:type="spellStart"/>
      <w:r w:rsidRPr="00EB31DA">
        <w:rPr>
          <w:rFonts w:eastAsiaTheme="minorHAnsi"/>
          <w:b/>
          <w:bCs/>
        </w:rPr>
        <w:t>Службени</w:t>
      </w:r>
      <w:proofErr w:type="spellEnd"/>
      <w:r w:rsidRPr="00EB31DA">
        <w:rPr>
          <w:rFonts w:eastAsiaTheme="minorHAnsi"/>
          <w:b/>
          <w:bCs/>
        </w:rPr>
        <w:t xml:space="preserve"> </w:t>
      </w:r>
      <w:proofErr w:type="spellStart"/>
      <w:r w:rsidRPr="00EB31DA">
        <w:rPr>
          <w:rFonts w:eastAsiaTheme="minorHAnsi"/>
          <w:b/>
          <w:bCs/>
        </w:rPr>
        <w:t>гласник</w:t>
      </w:r>
      <w:proofErr w:type="spellEnd"/>
      <w:r w:rsidRPr="00EB31DA">
        <w:rPr>
          <w:rFonts w:eastAsiaTheme="minorHAnsi"/>
          <w:b/>
          <w:bCs/>
        </w:rPr>
        <w:t xml:space="preserve"> </w:t>
      </w:r>
      <w:proofErr w:type="spellStart"/>
      <w:r w:rsidRPr="00EB31DA">
        <w:rPr>
          <w:rFonts w:eastAsiaTheme="minorHAnsi"/>
          <w:b/>
          <w:bCs/>
        </w:rPr>
        <w:t>Републике</w:t>
      </w:r>
      <w:proofErr w:type="spellEnd"/>
      <w:r w:rsidRPr="00EB31DA">
        <w:rPr>
          <w:rFonts w:eastAsiaTheme="minorHAnsi"/>
          <w:b/>
          <w:bCs/>
        </w:rPr>
        <w:t xml:space="preserve"> </w:t>
      </w:r>
      <w:proofErr w:type="spellStart"/>
      <w:proofErr w:type="gramStart"/>
      <w:r w:rsidRPr="00EB31DA">
        <w:rPr>
          <w:rFonts w:eastAsiaTheme="minorHAnsi"/>
          <w:b/>
          <w:bCs/>
        </w:rPr>
        <w:t>Српске</w:t>
      </w:r>
      <w:proofErr w:type="spellEnd"/>
      <w:r w:rsidRPr="00EB31DA">
        <w:rPr>
          <w:rFonts w:eastAsiaTheme="minorHAnsi"/>
          <w:b/>
          <w:bCs/>
        </w:rPr>
        <w:t>“</w:t>
      </w:r>
      <w:proofErr w:type="gramEnd"/>
      <w:r w:rsidRPr="00EB31DA">
        <w:rPr>
          <w:rFonts w:eastAsiaTheme="minorHAnsi"/>
          <w:b/>
          <w:bCs/>
        </w:rPr>
        <w:t xml:space="preserve">, </w:t>
      </w:r>
      <w:proofErr w:type="spellStart"/>
      <w:r w:rsidRPr="00EB31DA">
        <w:rPr>
          <w:rFonts w:eastAsiaTheme="minorHAnsi"/>
          <w:b/>
          <w:bCs/>
        </w:rPr>
        <w:t>број</w:t>
      </w:r>
      <w:proofErr w:type="spellEnd"/>
      <w:r w:rsidRPr="00EB31DA">
        <w:rPr>
          <w:rFonts w:eastAsiaTheme="minorHAnsi"/>
          <w:b/>
          <w:bCs/>
        </w:rPr>
        <w:t xml:space="preserve"> 97/16) </w:t>
      </w:r>
      <w:proofErr w:type="spellStart"/>
      <w:r w:rsidRPr="00EB31DA">
        <w:rPr>
          <w:rFonts w:eastAsiaTheme="minorHAnsi"/>
          <w:b/>
          <w:bCs/>
        </w:rPr>
        <w:t>рјешењем</w:t>
      </w:r>
      <w:proofErr w:type="spellEnd"/>
      <w:r w:rsidRPr="00EB31DA">
        <w:rPr>
          <w:rFonts w:eastAsiaTheme="minorHAnsi"/>
          <w:b/>
          <w:bCs/>
        </w:rPr>
        <w:t xml:space="preserve"> </w:t>
      </w:r>
      <w:proofErr w:type="spellStart"/>
      <w:r w:rsidRPr="00EB31DA">
        <w:rPr>
          <w:rFonts w:eastAsiaTheme="minorHAnsi"/>
          <w:b/>
          <w:bCs/>
        </w:rPr>
        <w:t>Скупштине</w:t>
      </w:r>
      <w:proofErr w:type="spellEnd"/>
      <w:r w:rsidRPr="00EB31DA">
        <w:rPr>
          <w:rFonts w:eastAsiaTheme="minorHAnsi"/>
          <w:b/>
          <w:bCs/>
        </w:rPr>
        <w:t xml:space="preserve"> </w:t>
      </w:r>
      <w:proofErr w:type="spellStart"/>
      <w:r w:rsidRPr="00EB31DA">
        <w:rPr>
          <w:rFonts w:eastAsiaTheme="minorHAnsi"/>
          <w:b/>
          <w:bCs/>
        </w:rPr>
        <w:t>општине</w:t>
      </w:r>
      <w:proofErr w:type="spellEnd"/>
      <w:r w:rsidRPr="00EB31DA">
        <w:rPr>
          <w:rFonts w:eastAsiaTheme="minorHAnsi"/>
          <w:b/>
          <w:bCs/>
        </w:rPr>
        <w:t xml:space="preserve"> </w:t>
      </w:r>
      <w:r w:rsidRPr="00EB31DA">
        <w:rPr>
          <w:rFonts w:eastAsiaTheme="minorHAnsi"/>
          <w:b/>
          <w:bCs/>
          <w:lang w:val="sr-Cyrl-RS"/>
        </w:rPr>
        <w:t>Језеро</w:t>
      </w:r>
      <w:r w:rsidRPr="00EB31DA">
        <w:rPr>
          <w:rFonts w:eastAsiaTheme="minorHAnsi"/>
          <w:b/>
          <w:bCs/>
        </w:rPr>
        <w:t xml:space="preserve">, </w:t>
      </w:r>
      <w:proofErr w:type="spellStart"/>
      <w:r w:rsidRPr="00EB31DA">
        <w:rPr>
          <w:rFonts w:eastAsiaTheme="minorHAnsi"/>
          <w:b/>
          <w:bCs/>
        </w:rPr>
        <w:t>број</w:t>
      </w:r>
      <w:proofErr w:type="spellEnd"/>
      <w:r w:rsidRPr="00EB31DA">
        <w:rPr>
          <w:rFonts w:eastAsiaTheme="minorHAnsi"/>
          <w:b/>
          <w:bCs/>
        </w:rPr>
        <w:t xml:space="preserve">: </w:t>
      </w:r>
      <w:r w:rsidRPr="00EB31DA">
        <w:rPr>
          <w:rFonts w:eastAsiaTheme="minorHAnsi"/>
          <w:b/>
          <w:bCs/>
          <w:lang w:val="sr-Cyrl-RS"/>
        </w:rPr>
        <w:t>010-013-1121/21 од 09.12.2021. године („Службени гласник општине Језеро“, број: 08/21 )</w:t>
      </w:r>
      <w:r w:rsidRPr="00EB31DA">
        <w:rPr>
          <w:rFonts w:eastAsiaTheme="minorHAnsi"/>
          <w:b/>
          <w:bCs/>
        </w:rPr>
        <w:t xml:space="preserve">, </w:t>
      </w:r>
      <w:proofErr w:type="spellStart"/>
      <w:r w:rsidRPr="00EB31DA">
        <w:rPr>
          <w:rFonts w:eastAsiaTheme="minorHAnsi"/>
          <w:b/>
          <w:bCs/>
        </w:rPr>
        <w:t>именовани</w:t>
      </w:r>
      <w:proofErr w:type="spellEnd"/>
      <w:r w:rsidRPr="00EB31DA">
        <w:rPr>
          <w:rFonts w:eastAsiaTheme="minorHAnsi"/>
          <w:b/>
          <w:bCs/>
        </w:rPr>
        <w:t xml:space="preserve"> </w:t>
      </w:r>
      <w:proofErr w:type="spellStart"/>
      <w:r w:rsidRPr="00EB31DA">
        <w:rPr>
          <w:rFonts w:eastAsiaTheme="minorHAnsi"/>
          <w:b/>
          <w:bCs/>
        </w:rPr>
        <w:t>су</w:t>
      </w:r>
      <w:proofErr w:type="spellEnd"/>
      <w:r w:rsidRPr="00EB31DA">
        <w:rPr>
          <w:rFonts w:eastAsiaTheme="minorHAnsi"/>
          <w:b/>
          <w:bCs/>
        </w:rPr>
        <w:t xml:space="preserve"> </w:t>
      </w:r>
      <w:proofErr w:type="spellStart"/>
      <w:r w:rsidRPr="00EB31DA">
        <w:rPr>
          <w:rFonts w:eastAsiaTheme="minorHAnsi"/>
          <w:b/>
          <w:bCs/>
        </w:rPr>
        <w:t>чланов</w:t>
      </w:r>
      <w:proofErr w:type="spellEnd"/>
      <w:r w:rsidRPr="00EB31DA">
        <w:rPr>
          <w:rFonts w:eastAsiaTheme="minorHAnsi"/>
          <w:b/>
          <w:bCs/>
          <w:lang w:val="sr-Cyrl-RS"/>
        </w:rPr>
        <w:t>и</w:t>
      </w:r>
      <w:r w:rsidRPr="00EB31DA">
        <w:rPr>
          <w:rFonts w:eastAsiaTheme="minorHAnsi"/>
          <w:b/>
          <w:bCs/>
        </w:rPr>
        <w:t xml:space="preserve"> </w:t>
      </w:r>
      <w:proofErr w:type="spellStart"/>
      <w:r w:rsidRPr="00EB31DA">
        <w:rPr>
          <w:rFonts w:eastAsiaTheme="minorHAnsi"/>
          <w:b/>
          <w:bCs/>
        </w:rPr>
        <w:t>Одбора</w:t>
      </w:r>
      <w:proofErr w:type="spellEnd"/>
      <w:r w:rsidRPr="00EB31DA">
        <w:rPr>
          <w:rFonts w:eastAsiaTheme="minorHAnsi"/>
          <w:b/>
          <w:bCs/>
        </w:rPr>
        <w:t xml:space="preserve"> </w:t>
      </w:r>
      <w:proofErr w:type="spellStart"/>
      <w:r w:rsidRPr="00EB31DA">
        <w:rPr>
          <w:rFonts w:eastAsiaTheme="minorHAnsi"/>
          <w:b/>
          <w:bCs/>
        </w:rPr>
        <w:t>за</w:t>
      </w:r>
      <w:proofErr w:type="spellEnd"/>
      <w:r w:rsidRPr="00EB31DA">
        <w:rPr>
          <w:rFonts w:eastAsiaTheme="minorHAnsi"/>
          <w:b/>
          <w:bCs/>
        </w:rPr>
        <w:t xml:space="preserve"> </w:t>
      </w:r>
      <w:proofErr w:type="spellStart"/>
      <w:r w:rsidRPr="00EB31DA">
        <w:rPr>
          <w:rFonts w:eastAsiaTheme="minorHAnsi"/>
          <w:b/>
          <w:bCs/>
        </w:rPr>
        <w:t>жалбе</w:t>
      </w:r>
      <w:proofErr w:type="spellEnd"/>
      <w:r w:rsidRPr="00EB31DA">
        <w:rPr>
          <w:rFonts w:eastAsiaTheme="minorHAnsi"/>
          <w:b/>
          <w:bCs/>
        </w:rPr>
        <w:t xml:space="preserve"> </w:t>
      </w:r>
      <w:proofErr w:type="spellStart"/>
      <w:r w:rsidRPr="00EB31DA">
        <w:rPr>
          <w:rFonts w:eastAsiaTheme="minorHAnsi"/>
          <w:b/>
          <w:bCs/>
        </w:rPr>
        <w:t>општине</w:t>
      </w:r>
      <w:proofErr w:type="spellEnd"/>
      <w:r w:rsidRPr="00EB31DA">
        <w:rPr>
          <w:rFonts w:eastAsiaTheme="minorHAnsi"/>
          <w:b/>
          <w:bCs/>
        </w:rPr>
        <w:t xml:space="preserve"> </w:t>
      </w:r>
      <w:r w:rsidRPr="00EB31DA">
        <w:rPr>
          <w:rFonts w:eastAsiaTheme="minorHAnsi"/>
          <w:b/>
          <w:bCs/>
          <w:lang w:val="sr-Cyrl-RS"/>
        </w:rPr>
        <w:t>Језеро,</w:t>
      </w:r>
      <w:r w:rsidRPr="00EB31DA">
        <w:rPr>
          <w:rFonts w:eastAsiaTheme="minorHAnsi"/>
          <w:b/>
          <w:bCs/>
        </w:rPr>
        <w:t xml:space="preserve"> </w:t>
      </w:r>
      <w:r w:rsidRPr="00EB31DA">
        <w:rPr>
          <w:rFonts w:eastAsiaTheme="minorHAnsi"/>
          <w:b/>
          <w:bCs/>
          <w:lang w:val="sr-Cyrl-RS"/>
        </w:rPr>
        <w:t xml:space="preserve">на </w:t>
      </w:r>
      <w:proofErr w:type="spellStart"/>
      <w:r w:rsidRPr="00EB31DA">
        <w:rPr>
          <w:rFonts w:eastAsiaTheme="minorHAnsi"/>
          <w:b/>
          <w:bCs/>
        </w:rPr>
        <w:t>период</w:t>
      </w:r>
      <w:proofErr w:type="spellEnd"/>
      <w:r w:rsidRPr="00EB31DA">
        <w:rPr>
          <w:rFonts w:eastAsiaTheme="minorHAnsi"/>
          <w:b/>
          <w:bCs/>
        </w:rPr>
        <w:t xml:space="preserve"> </w:t>
      </w:r>
      <w:r w:rsidRPr="00EB31DA">
        <w:rPr>
          <w:rFonts w:eastAsiaTheme="minorHAnsi"/>
          <w:b/>
          <w:bCs/>
          <w:lang w:val="sr-Cyrl-RS"/>
        </w:rPr>
        <w:t>од</w:t>
      </w:r>
      <w:r w:rsidRPr="00EB31DA">
        <w:rPr>
          <w:rFonts w:eastAsiaTheme="minorHAnsi"/>
          <w:b/>
          <w:bCs/>
        </w:rPr>
        <w:t xml:space="preserve"> </w:t>
      </w:r>
      <w:r w:rsidRPr="00EB31DA">
        <w:rPr>
          <w:rFonts w:eastAsiaTheme="minorHAnsi"/>
          <w:b/>
          <w:bCs/>
          <w:lang w:val="sr-Cyrl-RS"/>
        </w:rPr>
        <w:t>4 године</w:t>
      </w:r>
      <w:r w:rsidRPr="00EB31DA">
        <w:rPr>
          <w:rFonts w:eastAsiaTheme="minorHAnsi"/>
          <w:b/>
          <w:bCs/>
        </w:rPr>
        <w:t xml:space="preserve">. </w:t>
      </w:r>
    </w:p>
    <w:p w14:paraId="0EEF87F2" w14:textId="77777777" w:rsidR="00EB31DA" w:rsidRPr="00EB31DA" w:rsidRDefault="00EB31DA" w:rsidP="00EB31DA">
      <w:pPr>
        <w:autoSpaceDE w:val="0"/>
        <w:autoSpaceDN w:val="0"/>
        <w:adjustRightInd w:val="0"/>
        <w:jc w:val="both"/>
        <w:rPr>
          <w:rFonts w:eastAsiaTheme="minorHAnsi"/>
          <w:b/>
          <w:bCs/>
        </w:rPr>
      </w:pPr>
    </w:p>
    <w:p w14:paraId="163F1473" w14:textId="44CB3CB9" w:rsidR="00EB31DA" w:rsidRPr="00EB31DA" w:rsidRDefault="00EB31DA" w:rsidP="00EB31DA">
      <w:pPr>
        <w:autoSpaceDE w:val="0"/>
        <w:autoSpaceDN w:val="0"/>
        <w:adjustRightInd w:val="0"/>
        <w:jc w:val="both"/>
        <w:rPr>
          <w:rFonts w:eastAsiaTheme="minorHAnsi"/>
          <w:b/>
          <w:bCs/>
          <w:lang w:val="sr-Cyrl-RS"/>
        </w:rPr>
      </w:pPr>
      <w:r w:rsidRPr="00EB31DA">
        <w:rPr>
          <w:rFonts w:eastAsiaTheme="minorHAnsi"/>
          <w:b/>
          <w:bCs/>
          <w:lang w:val="sr-Cyrl-RS"/>
        </w:rPr>
        <w:t xml:space="preserve">С обзиром да је члановима Одбора за жалбе општине Језеро мандат истекао дана 09.12.2025. године, а у складу са Законом о службеницима и </w:t>
      </w:r>
      <w:proofErr w:type="spellStart"/>
      <w:r w:rsidRPr="00EB31DA">
        <w:rPr>
          <w:rFonts w:eastAsiaTheme="minorHAnsi"/>
          <w:b/>
          <w:bCs/>
          <w:lang w:val="sr-Cyrl-RS"/>
        </w:rPr>
        <w:t>намјештеницима</w:t>
      </w:r>
      <w:proofErr w:type="spellEnd"/>
      <w:r w:rsidRPr="00EB31DA">
        <w:rPr>
          <w:rFonts w:eastAsiaTheme="minorHAnsi"/>
          <w:b/>
          <w:bCs/>
          <w:lang w:val="sr-Cyrl-RS"/>
        </w:rPr>
        <w:t xml:space="preserve"> у органима јединице локалне самоуправе, док се не оконча </w:t>
      </w:r>
      <w:proofErr w:type="spellStart"/>
      <w:r w:rsidRPr="00EB31DA">
        <w:rPr>
          <w:rFonts w:eastAsiaTheme="minorHAnsi"/>
          <w:b/>
          <w:bCs/>
        </w:rPr>
        <w:t>поступак</w:t>
      </w:r>
      <w:proofErr w:type="spellEnd"/>
      <w:r w:rsidRPr="00EB31DA">
        <w:rPr>
          <w:rFonts w:eastAsiaTheme="minorHAnsi"/>
          <w:b/>
          <w:bCs/>
        </w:rPr>
        <w:t xml:space="preserve"> </w:t>
      </w:r>
      <w:proofErr w:type="spellStart"/>
      <w:r w:rsidRPr="00EB31DA">
        <w:rPr>
          <w:rFonts w:eastAsiaTheme="minorHAnsi"/>
          <w:b/>
          <w:bCs/>
        </w:rPr>
        <w:t>за</w:t>
      </w:r>
      <w:proofErr w:type="spellEnd"/>
      <w:r w:rsidRPr="00EB31DA">
        <w:rPr>
          <w:rFonts w:eastAsiaTheme="minorHAnsi"/>
          <w:b/>
          <w:bCs/>
        </w:rPr>
        <w:t xml:space="preserve"> </w:t>
      </w:r>
      <w:proofErr w:type="spellStart"/>
      <w:r w:rsidRPr="00EB31DA">
        <w:rPr>
          <w:rFonts w:eastAsiaTheme="minorHAnsi"/>
          <w:b/>
          <w:bCs/>
        </w:rPr>
        <w:t>избор</w:t>
      </w:r>
      <w:proofErr w:type="spellEnd"/>
      <w:r w:rsidRPr="00EB31DA">
        <w:rPr>
          <w:rFonts w:eastAsiaTheme="minorHAnsi"/>
          <w:b/>
          <w:bCs/>
        </w:rPr>
        <w:t xml:space="preserve"> </w:t>
      </w:r>
      <w:proofErr w:type="spellStart"/>
      <w:r w:rsidRPr="00EB31DA">
        <w:rPr>
          <w:rFonts w:eastAsiaTheme="minorHAnsi"/>
          <w:b/>
          <w:bCs/>
        </w:rPr>
        <w:t>путем</w:t>
      </w:r>
      <w:proofErr w:type="spellEnd"/>
      <w:r w:rsidRPr="00EB31DA">
        <w:rPr>
          <w:rFonts w:eastAsiaTheme="minorHAnsi"/>
          <w:b/>
          <w:bCs/>
        </w:rPr>
        <w:t xml:space="preserve"> </w:t>
      </w:r>
      <w:proofErr w:type="spellStart"/>
      <w:r w:rsidRPr="00EB31DA">
        <w:rPr>
          <w:rFonts w:eastAsiaTheme="minorHAnsi"/>
          <w:b/>
          <w:bCs/>
        </w:rPr>
        <w:t>јавне</w:t>
      </w:r>
      <w:proofErr w:type="spellEnd"/>
      <w:r w:rsidRPr="00EB31DA">
        <w:rPr>
          <w:rFonts w:eastAsiaTheme="minorHAnsi"/>
          <w:b/>
          <w:bCs/>
        </w:rPr>
        <w:t xml:space="preserve"> </w:t>
      </w:r>
      <w:proofErr w:type="spellStart"/>
      <w:r w:rsidRPr="00EB31DA">
        <w:rPr>
          <w:rFonts w:eastAsiaTheme="minorHAnsi"/>
          <w:b/>
          <w:bCs/>
        </w:rPr>
        <w:t>конкуренције</w:t>
      </w:r>
      <w:proofErr w:type="spellEnd"/>
      <w:r w:rsidRPr="00EB31DA">
        <w:rPr>
          <w:rFonts w:eastAsiaTheme="minorHAnsi"/>
          <w:b/>
          <w:bCs/>
        </w:rPr>
        <w:t xml:space="preserve">, </w:t>
      </w:r>
      <w:proofErr w:type="spellStart"/>
      <w:r w:rsidRPr="00EB31DA">
        <w:rPr>
          <w:rFonts w:eastAsiaTheme="minorHAnsi"/>
          <w:b/>
          <w:bCs/>
        </w:rPr>
        <w:t>односно</w:t>
      </w:r>
      <w:proofErr w:type="spellEnd"/>
      <w:r w:rsidRPr="00EB31DA">
        <w:rPr>
          <w:rFonts w:eastAsiaTheme="minorHAnsi"/>
          <w:b/>
          <w:bCs/>
        </w:rPr>
        <w:t xml:space="preserve"> </w:t>
      </w:r>
      <w:proofErr w:type="spellStart"/>
      <w:r w:rsidRPr="00EB31DA">
        <w:rPr>
          <w:rFonts w:eastAsiaTheme="minorHAnsi"/>
          <w:b/>
          <w:bCs/>
        </w:rPr>
        <w:t>спроведеног</w:t>
      </w:r>
      <w:proofErr w:type="spellEnd"/>
      <w:r w:rsidRPr="00EB31DA">
        <w:rPr>
          <w:rFonts w:eastAsiaTheme="minorHAnsi"/>
          <w:b/>
          <w:bCs/>
        </w:rPr>
        <w:t xml:space="preserve"> </w:t>
      </w:r>
      <w:proofErr w:type="spellStart"/>
      <w:r w:rsidRPr="00EB31DA">
        <w:rPr>
          <w:rFonts w:eastAsiaTheme="minorHAnsi"/>
          <w:b/>
          <w:bCs/>
        </w:rPr>
        <w:t>јавног</w:t>
      </w:r>
      <w:proofErr w:type="spellEnd"/>
      <w:r w:rsidRPr="00EB31DA">
        <w:rPr>
          <w:rFonts w:eastAsiaTheme="minorHAnsi"/>
          <w:b/>
          <w:bCs/>
        </w:rPr>
        <w:t xml:space="preserve"> </w:t>
      </w:r>
      <w:proofErr w:type="spellStart"/>
      <w:r w:rsidRPr="00EB31DA">
        <w:rPr>
          <w:rFonts w:eastAsiaTheme="minorHAnsi"/>
          <w:b/>
          <w:bCs/>
        </w:rPr>
        <w:t>конкурса</w:t>
      </w:r>
      <w:proofErr w:type="spellEnd"/>
      <w:r w:rsidRPr="00EB31DA">
        <w:rPr>
          <w:rFonts w:eastAsiaTheme="minorHAnsi"/>
          <w:b/>
          <w:bCs/>
        </w:rPr>
        <w:t xml:space="preserve">, </w:t>
      </w:r>
      <w:proofErr w:type="spellStart"/>
      <w:r w:rsidRPr="00EB31DA">
        <w:rPr>
          <w:rFonts w:eastAsiaTheme="minorHAnsi"/>
          <w:b/>
          <w:bCs/>
        </w:rPr>
        <w:t>одлучено</w:t>
      </w:r>
      <w:proofErr w:type="spellEnd"/>
      <w:r w:rsidRPr="00EB31DA">
        <w:rPr>
          <w:rFonts w:eastAsiaTheme="minorHAnsi"/>
          <w:b/>
          <w:bCs/>
        </w:rPr>
        <w:t xml:space="preserve"> </w:t>
      </w:r>
      <w:proofErr w:type="spellStart"/>
      <w:r w:rsidRPr="00EB31DA">
        <w:rPr>
          <w:rFonts w:eastAsiaTheme="minorHAnsi"/>
          <w:b/>
          <w:bCs/>
        </w:rPr>
        <w:t>је</w:t>
      </w:r>
      <w:proofErr w:type="spellEnd"/>
      <w:r w:rsidRPr="00EB31DA">
        <w:rPr>
          <w:rFonts w:eastAsiaTheme="minorHAnsi"/>
          <w:b/>
          <w:bCs/>
        </w:rPr>
        <w:t xml:space="preserve"> </w:t>
      </w:r>
      <w:proofErr w:type="spellStart"/>
      <w:r w:rsidRPr="00EB31DA">
        <w:rPr>
          <w:rFonts w:eastAsiaTheme="minorHAnsi"/>
          <w:b/>
          <w:bCs/>
        </w:rPr>
        <w:t>као</w:t>
      </w:r>
      <w:proofErr w:type="spellEnd"/>
      <w:r w:rsidRPr="00EB31DA">
        <w:rPr>
          <w:rFonts w:eastAsiaTheme="minorHAnsi"/>
          <w:b/>
          <w:bCs/>
        </w:rPr>
        <w:t xml:space="preserve"> у </w:t>
      </w:r>
      <w:proofErr w:type="spellStart"/>
      <w:r w:rsidRPr="00EB31DA">
        <w:rPr>
          <w:rFonts w:eastAsiaTheme="minorHAnsi"/>
          <w:b/>
          <w:bCs/>
        </w:rPr>
        <w:t>диспозитиву</w:t>
      </w:r>
      <w:proofErr w:type="spellEnd"/>
      <w:r w:rsidRPr="00EB31DA">
        <w:rPr>
          <w:rFonts w:eastAsiaTheme="minorHAnsi"/>
          <w:b/>
          <w:bCs/>
        </w:rPr>
        <w:t xml:space="preserve"> </w:t>
      </w:r>
      <w:proofErr w:type="spellStart"/>
      <w:r w:rsidRPr="00EB31DA">
        <w:rPr>
          <w:rFonts w:eastAsiaTheme="minorHAnsi"/>
          <w:b/>
          <w:bCs/>
        </w:rPr>
        <w:t>рјешења</w:t>
      </w:r>
      <w:proofErr w:type="spellEnd"/>
      <w:r w:rsidRPr="00EB31DA">
        <w:rPr>
          <w:rFonts w:eastAsiaTheme="minorHAnsi"/>
          <w:b/>
          <w:bCs/>
        </w:rPr>
        <w:t xml:space="preserve">. </w:t>
      </w:r>
    </w:p>
    <w:p w14:paraId="7178BF18" w14:textId="77777777" w:rsidR="00EB31DA" w:rsidRDefault="00EB31DA" w:rsidP="00EB31DA">
      <w:pPr>
        <w:autoSpaceDE w:val="0"/>
        <w:autoSpaceDN w:val="0"/>
        <w:adjustRightInd w:val="0"/>
        <w:jc w:val="both"/>
        <w:rPr>
          <w:rFonts w:eastAsiaTheme="minorHAnsi"/>
          <w:b/>
          <w:bCs/>
        </w:rPr>
      </w:pPr>
    </w:p>
    <w:p w14:paraId="5EF6F10A" w14:textId="150EBD16" w:rsidR="00EB31DA" w:rsidRPr="00EB31DA" w:rsidRDefault="00EB31DA" w:rsidP="00EB31DA">
      <w:pPr>
        <w:autoSpaceDE w:val="0"/>
        <w:autoSpaceDN w:val="0"/>
        <w:adjustRightInd w:val="0"/>
        <w:jc w:val="both"/>
        <w:rPr>
          <w:rFonts w:eastAsiaTheme="minorHAnsi"/>
          <w:b/>
          <w:bCs/>
          <w:lang w:val="sr-Cyrl-BA"/>
        </w:rPr>
      </w:pPr>
      <w:r w:rsidRPr="00EB31DA">
        <w:rPr>
          <w:rFonts w:eastAsiaTheme="minorHAnsi"/>
          <w:b/>
          <w:bCs/>
        </w:rPr>
        <w:t xml:space="preserve">ПРАВНА ПОУКА: </w:t>
      </w:r>
      <w:proofErr w:type="spellStart"/>
      <w:r w:rsidRPr="00EB31DA">
        <w:rPr>
          <w:rFonts w:eastAsiaTheme="minorHAnsi"/>
          <w:b/>
          <w:bCs/>
        </w:rPr>
        <w:t>Ово</w:t>
      </w:r>
      <w:proofErr w:type="spellEnd"/>
      <w:r w:rsidRPr="00EB31DA">
        <w:rPr>
          <w:rFonts w:eastAsiaTheme="minorHAnsi"/>
          <w:b/>
          <w:bCs/>
        </w:rPr>
        <w:t xml:space="preserve"> </w:t>
      </w:r>
      <w:proofErr w:type="spellStart"/>
      <w:r w:rsidRPr="00EB31DA">
        <w:rPr>
          <w:rFonts w:eastAsiaTheme="minorHAnsi"/>
          <w:b/>
          <w:bCs/>
        </w:rPr>
        <w:t>рјешење</w:t>
      </w:r>
      <w:proofErr w:type="spellEnd"/>
      <w:r w:rsidRPr="00EB31DA">
        <w:rPr>
          <w:rFonts w:eastAsiaTheme="minorHAnsi"/>
          <w:b/>
          <w:bCs/>
        </w:rPr>
        <w:t xml:space="preserve"> </w:t>
      </w:r>
      <w:proofErr w:type="spellStart"/>
      <w:r w:rsidRPr="00EB31DA">
        <w:rPr>
          <w:rFonts w:eastAsiaTheme="minorHAnsi"/>
          <w:b/>
          <w:bCs/>
        </w:rPr>
        <w:t>је</w:t>
      </w:r>
      <w:proofErr w:type="spellEnd"/>
      <w:r w:rsidRPr="00EB31DA">
        <w:rPr>
          <w:rFonts w:eastAsiaTheme="minorHAnsi"/>
          <w:b/>
          <w:bCs/>
        </w:rPr>
        <w:t xml:space="preserve"> </w:t>
      </w:r>
      <w:proofErr w:type="spellStart"/>
      <w:r w:rsidRPr="00EB31DA">
        <w:rPr>
          <w:rFonts w:eastAsiaTheme="minorHAnsi"/>
          <w:b/>
          <w:bCs/>
        </w:rPr>
        <w:t>коначно</w:t>
      </w:r>
      <w:proofErr w:type="spellEnd"/>
      <w:r w:rsidRPr="00EB31DA">
        <w:rPr>
          <w:rFonts w:eastAsiaTheme="minorHAnsi"/>
          <w:b/>
          <w:bCs/>
        </w:rPr>
        <w:t xml:space="preserve"> и </w:t>
      </w:r>
      <w:proofErr w:type="spellStart"/>
      <w:r w:rsidRPr="00EB31DA">
        <w:rPr>
          <w:rFonts w:eastAsiaTheme="minorHAnsi"/>
          <w:b/>
          <w:bCs/>
        </w:rPr>
        <w:t>против</w:t>
      </w:r>
      <w:proofErr w:type="spellEnd"/>
      <w:r w:rsidRPr="00EB31DA">
        <w:rPr>
          <w:rFonts w:eastAsiaTheme="minorHAnsi"/>
          <w:b/>
          <w:bCs/>
        </w:rPr>
        <w:t xml:space="preserve"> </w:t>
      </w:r>
      <w:proofErr w:type="spellStart"/>
      <w:r w:rsidRPr="00EB31DA">
        <w:rPr>
          <w:rFonts w:eastAsiaTheme="minorHAnsi"/>
          <w:b/>
          <w:bCs/>
        </w:rPr>
        <w:t>њега</w:t>
      </w:r>
      <w:proofErr w:type="spellEnd"/>
      <w:r w:rsidRPr="00EB31DA">
        <w:rPr>
          <w:rFonts w:eastAsiaTheme="minorHAnsi"/>
          <w:b/>
          <w:bCs/>
        </w:rPr>
        <w:t xml:space="preserve"> </w:t>
      </w:r>
      <w:proofErr w:type="spellStart"/>
      <w:r w:rsidRPr="00EB31DA">
        <w:rPr>
          <w:rFonts w:eastAsiaTheme="minorHAnsi"/>
          <w:b/>
          <w:bCs/>
        </w:rPr>
        <w:t>се</w:t>
      </w:r>
      <w:proofErr w:type="spellEnd"/>
      <w:r w:rsidRPr="00EB31DA">
        <w:rPr>
          <w:rFonts w:eastAsiaTheme="minorHAnsi"/>
          <w:b/>
          <w:bCs/>
        </w:rPr>
        <w:t xml:space="preserve"> </w:t>
      </w:r>
      <w:proofErr w:type="spellStart"/>
      <w:r w:rsidRPr="00EB31DA">
        <w:rPr>
          <w:rFonts w:eastAsiaTheme="minorHAnsi"/>
          <w:b/>
          <w:bCs/>
        </w:rPr>
        <w:t>не</w:t>
      </w:r>
      <w:proofErr w:type="spellEnd"/>
      <w:r w:rsidRPr="00EB31DA">
        <w:rPr>
          <w:rFonts w:eastAsiaTheme="minorHAnsi"/>
          <w:b/>
          <w:bCs/>
        </w:rPr>
        <w:t xml:space="preserve"> </w:t>
      </w:r>
      <w:proofErr w:type="spellStart"/>
      <w:r w:rsidRPr="00EB31DA">
        <w:rPr>
          <w:rFonts w:eastAsiaTheme="minorHAnsi"/>
          <w:b/>
          <w:bCs/>
        </w:rPr>
        <w:t>може</w:t>
      </w:r>
      <w:proofErr w:type="spellEnd"/>
      <w:r w:rsidRPr="00EB31DA">
        <w:rPr>
          <w:rFonts w:eastAsiaTheme="minorHAnsi"/>
          <w:b/>
          <w:bCs/>
        </w:rPr>
        <w:t xml:space="preserve"> </w:t>
      </w:r>
      <w:proofErr w:type="spellStart"/>
      <w:r w:rsidRPr="00EB31DA">
        <w:rPr>
          <w:rFonts w:eastAsiaTheme="minorHAnsi"/>
          <w:b/>
          <w:bCs/>
        </w:rPr>
        <w:t>уложити</w:t>
      </w:r>
      <w:proofErr w:type="spellEnd"/>
      <w:r w:rsidRPr="00EB31DA">
        <w:rPr>
          <w:rFonts w:eastAsiaTheme="minorHAnsi"/>
          <w:b/>
          <w:bCs/>
        </w:rPr>
        <w:t xml:space="preserve"> </w:t>
      </w:r>
      <w:proofErr w:type="spellStart"/>
      <w:r w:rsidRPr="00EB31DA">
        <w:rPr>
          <w:rFonts w:eastAsiaTheme="minorHAnsi"/>
          <w:b/>
          <w:bCs/>
        </w:rPr>
        <w:t>жалба</w:t>
      </w:r>
      <w:proofErr w:type="spellEnd"/>
      <w:r w:rsidRPr="00EB31DA">
        <w:rPr>
          <w:rFonts w:eastAsiaTheme="minorHAnsi"/>
          <w:b/>
          <w:bCs/>
        </w:rPr>
        <w:t xml:space="preserve">, </w:t>
      </w:r>
      <w:proofErr w:type="spellStart"/>
      <w:r w:rsidRPr="00EB31DA">
        <w:rPr>
          <w:rFonts w:eastAsiaTheme="minorHAnsi"/>
          <w:b/>
          <w:bCs/>
        </w:rPr>
        <w:t>али</w:t>
      </w:r>
      <w:proofErr w:type="spellEnd"/>
      <w:r w:rsidRPr="00EB31DA">
        <w:rPr>
          <w:rFonts w:eastAsiaTheme="minorHAnsi"/>
          <w:b/>
          <w:bCs/>
        </w:rPr>
        <w:t xml:space="preserve"> </w:t>
      </w:r>
      <w:proofErr w:type="spellStart"/>
      <w:r w:rsidRPr="00EB31DA">
        <w:rPr>
          <w:rFonts w:eastAsiaTheme="minorHAnsi"/>
          <w:b/>
          <w:bCs/>
        </w:rPr>
        <w:t>се</w:t>
      </w:r>
      <w:proofErr w:type="spellEnd"/>
      <w:r w:rsidRPr="00EB31DA">
        <w:rPr>
          <w:rFonts w:eastAsiaTheme="minorHAnsi"/>
          <w:b/>
          <w:bCs/>
        </w:rPr>
        <w:t xml:space="preserve"> </w:t>
      </w:r>
      <w:proofErr w:type="spellStart"/>
      <w:r w:rsidRPr="00EB31DA">
        <w:rPr>
          <w:rFonts w:eastAsiaTheme="minorHAnsi"/>
          <w:b/>
          <w:bCs/>
        </w:rPr>
        <w:t>може</w:t>
      </w:r>
      <w:proofErr w:type="spellEnd"/>
      <w:r w:rsidRPr="00EB31DA">
        <w:rPr>
          <w:rFonts w:eastAsiaTheme="minorHAnsi"/>
          <w:b/>
          <w:bCs/>
        </w:rPr>
        <w:t xml:space="preserve"> </w:t>
      </w:r>
      <w:proofErr w:type="spellStart"/>
      <w:r w:rsidRPr="00EB31DA">
        <w:rPr>
          <w:rFonts w:eastAsiaTheme="minorHAnsi"/>
          <w:b/>
          <w:bCs/>
        </w:rPr>
        <w:t>тужбом</w:t>
      </w:r>
      <w:proofErr w:type="spellEnd"/>
      <w:r w:rsidRPr="00EB31DA">
        <w:rPr>
          <w:rFonts w:eastAsiaTheme="minorHAnsi"/>
          <w:b/>
          <w:bCs/>
        </w:rPr>
        <w:t xml:space="preserve"> </w:t>
      </w:r>
      <w:proofErr w:type="spellStart"/>
      <w:r w:rsidRPr="00EB31DA">
        <w:rPr>
          <w:rFonts w:eastAsiaTheme="minorHAnsi"/>
          <w:b/>
          <w:bCs/>
        </w:rPr>
        <w:t>покренути</w:t>
      </w:r>
      <w:proofErr w:type="spellEnd"/>
      <w:r w:rsidRPr="00EB31DA">
        <w:rPr>
          <w:rFonts w:eastAsiaTheme="minorHAnsi"/>
          <w:b/>
          <w:bCs/>
        </w:rPr>
        <w:t xml:space="preserve"> </w:t>
      </w:r>
      <w:proofErr w:type="spellStart"/>
      <w:r w:rsidRPr="00EB31DA">
        <w:rPr>
          <w:rFonts w:eastAsiaTheme="minorHAnsi"/>
          <w:b/>
          <w:bCs/>
        </w:rPr>
        <w:t>управни</w:t>
      </w:r>
      <w:proofErr w:type="spellEnd"/>
      <w:r w:rsidRPr="00EB31DA">
        <w:rPr>
          <w:rFonts w:eastAsiaTheme="minorHAnsi"/>
          <w:b/>
          <w:bCs/>
        </w:rPr>
        <w:t xml:space="preserve"> </w:t>
      </w:r>
      <w:proofErr w:type="spellStart"/>
      <w:r w:rsidRPr="00EB31DA">
        <w:rPr>
          <w:rFonts w:eastAsiaTheme="minorHAnsi"/>
          <w:b/>
          <w:bCs/>
        </w:rPr>
        <w:t>спор</w:t>
      </w:r>
      <w:proofErr w:type="spellEnd"/>
      <w:r w:rsidRPr="00EB31DA">
        <w:rPr>
          <w:rFonts w:eastAsiaTheme="minorHAnsi"/>
          <w:b/>
          <w:bCs/>
        </w:rPr>
        <w:t xml:space="preserve"> </w:t>
      </w:r>
      <w:proofErr w:type="spellStart"/>
      <w:r w:rsidRPr="00EB31DA">
        <w:rPr>
          <w:rFonts w:eastAsiaTheme="minorHAnsi"/>
          <w:b/>
          <w:bCs/>
        </w:rPr>
        <w:t>пред</w:t>
      </w:r>
      <w:proofErr w:type="spellEnd"/>
      <w:r w:rsidRPr="00EB31DA">
        <w:rPr>
          <w:rFonts w:eastAsiaTheme="minorHAnsi"/>
          <w:b/>
          <w:bCs/>
        </w:rPr>
        <w:t xml:space="preserve"> </w:t>
      </w:r>
      <w:proofErr w:type="spellStart"/>
      <w:r w:rsidRPr="00EB31DA">
        <w:rPr>
          <w:rFonts w:eastAsiaTheme="minorHAnsi"/>
          <w:b/>
          <w:bCs/>
        </w:rPr>
        <w:t>Окружним</w:t>
      </w:r>
      <w:proofErr w:type="spellEnd"/>
      <w:r w:rsidRPr="00EB31DA">
        <w:rPr>
          <w:rFonts w:eastAsiaTheme="minorHAnsi"/>
          <w:b/>
          <w:bCs/>
        </w:rPr>
        <w:t xml:space="preserve"> </w:t>
      </w:r>
      <w:proofErr w:type="spellStart"/>
      <w:r w:rsidRPr="00EB31DA">
        <w:rPr>
          <w:rFonts w:eastAsiaTheme="minorHAnsi"/>
          <w:b/>
          <w:bCs/>
        </w:rPr>
        <w:t>судом</w:t>
      </w:r>
      <w:proofErr w:type="spellEnd"/>
      <w:r w:rsidRPr="00EB31DA">
        <w:rPr>
          <w:rFonts w:eastAsiaTheme="minorHAnsi"/>
          <w:b/>
          <w:bCs/>
        </w:rPr>
        <w:t xml:space="preserve"> у </w:t>
      </w:r>
      <w:proofErr w:type="spellStart"/>
      <w:r w:rsidRPr="00EB31DA">
        <w:rPr>
          <w:rFonts w:eastAsiaTheme="minorHAnsi"/>
          <w:b/>
          <w:bCs/>
        </w:rPr>
        <w:t>Бањој</w:t>
      </w:r>
      <w:proofErr w:type="spellEnd"/>
      <w:r w:rsidRPr="00EB31DA">
        <w:rPr>
          <w:rFonts w:eastAsiaTheme="minorHAnsi"/>
          <w:b/>
          <w:bCs/>
        </w:rPr>
        <w:t xml:space="preserve"> </w:t>
      </w:r>
      <w:proofErr w:type="spellStart"/>
      <w:r w:rsidRPr="00EB31DA">
        <w:rPr>
          <w:rFonts w:eastAsiaTheme="minorHAnsi"/>
          <w:b/>
          <w:bCs/>
        </w:rPr>
        <w:t>Луци</w:t>
      </w:r>
      <w:proofErr w:type="spellEnd"/>
      <w:r w:rsidRPr="00EB31DA">
        <w:rPr>
          <w:rFonts w:eastAsiaTheme="minorHAnsi"/>
          <w:b/>
          <w:bCs/>
        </w:rPr>
        <w:t xml:space="preserve">, у </w:t>
      </w:r>
      <w:proofErr w:type="spellStart"/>
      <w:r w:rsidRPr="00EB31DA">
        <w:rPr>
          <w:rFonts w:eastAsiaTheme="minorHAnsi"/>
          <w:b/>
          <w:bCs/>
        </w:rPr>
        <w:t>року</w:t>
      </w:r>
      <w:proofErr w:type="spellEnd"/>
      <w:r w:rsidRPr="00EB31DA">
        <w:rPr>
          <w:rFonts w:eastAsiaTheme="minorHAnsi"/>
          <w:b/>
          <w:bCs/>
        </w:rPr>
        <w:t xml:space="preserve"> </w:t>
      </w:r>
      <w:proofErr w:type="spellStart"/>
      <w:r w:rsidRPr="00EB31DA">
        <w:rPr>
          <w:rFonts w:eastAsiaTheme="minorHAnsi"/>
          <w:b/>
          <w:bCs/>
        </w:rPr>
        <w:t>од</w:t>
      </w:r>
      <w:proofErr w:type="spellEnd"/>
      <w:r w:rsidRPr="00EB31DA">
        <w:rPr>
          <w:rFonts w:eastAsiaTheme="minorHAnsi"/>
          <w:b/>
          <w:bCs/>
        </w:rPr>
        <w:t xml:space="preserve"> 30 </w:t>
      </w:r>
      <w:proofErr w:type="spellStart"/>
      <w:r w:rsidRPr="00EB31DA">
        <w:rPr>
          <w:rFonts w:eastAsiaTheme="minorHAnsi"/>
          <w:b/>
          <w:bCs/>
        </w:rPr>
        <w:t>дана</w:t>
      </w:r>
      <w:proofErr w:type="spellEnd"/>
      <w:r w:rsidRPr="00EB31DA">
        <w:rPr>
          <w:rFonts w:eastAsiaTheme="minorHAnsi"/>
          <w:b/>
          <w:bCs/>
        </w:rPr>
        <w:t xml:space="preserve"> </w:t>
      </w:r>
      <w:proofErr w:type="spellStart"/>
      <w:r w:rsidRPr="00EB31DA">
        <w:rPr>
          <w:rFonts w:eastAsiaTheme="minorHAnsi"/>
          <w:b/>
          <w:bCs/>
        </w:rPr>
        <w:t>од</w:t>
      </w:r>
      <w:proofErr w:type="spellEnd"/>
      <w:r w:rsidRPr="00EB31DA">
        <w:rPr>
          <w:rFonts w:eastAsiaTheme="minorHAnsi"/>
          <w:b/>
          <w:bCs/>
        </w:rPr>
        <w:t xml:space="preserve"> </w:t>
      </w:r>
      <w:proofErr w:type="spellStart"/>
      <w:r w:rsidRPr="00EB31DA">
        <w:rPr>
          <w:rFonts w:eastAsiaTheme="minorHAnsi"/>
          <w:b/>
          <w:bCs/>
        </w:rPr>
        <w:t>дана</w:t>
      </w:r>
      <w:proofErr w:type="spellEnd"/>
      <w:r w:rsidRPr="00EB31DA">
        <w:rPr>
          <w:rFonts w:eastAsiaTheme="minorHAnsi"/>
          <w:b/>
          <w:bCs/>
        </w:rPr>
        <w:t xml:space="preserve"> </w:t>
      </w:r>
      <w:proofErr w:type="spellStart"/>
      <w:r w:rsidRPr="00EB31DA">
        <w:rPr>
          <w:rFonts w:eastAsiaTheme="minorHAnsi"/>
          <w:b/>
          <w:bCs/>
        </w:rPr>
        <w:t>пријема</w:t>
      </w:r>
      <w:proofErr w:type="spellEnd"/>
      <w:r w:rsidRPr="00EB31DA">
        <w:rPr>
          <w:rFonts w:eastAsiaTheme="minorHAnsi"/>
          <w:b/>
          <w:bCs/>
        </w:rPr>
        <w:t xml:space="preserve"> </w:t>
      </w:r>
      <w:proofErr w:type="spellStart"/>
      <w:r w:rsidRPr="00EB31DA">
        <w:rPr>
          <w:rFonts w:eastAsiaTheme="minorHAnsi"/>
          <w:b/>
          <w:bCs/>
        </w:rPr>
        <w:t>овог</w:t>
      </w:r>
      <w:proofErr w:type="spellEnd"/>
      <w:r w:rsidRPr="00EB31DA">
        <w:rPr>
          <w:rFonts w:eastAsiaTheme="minorHAnsi"/>
          <w:b/>
          <w:bCs/>
        </w:rPr>
        <w:t xml:space="preserve"> </w:t>
      </w:r>
      <w:proofErr w:type="spellStart"/>
      <w:r w:rsidRPr="00EB31DA">
        <w:rPr>
          <w:rFonts w:eastAsiaTheme="minorHAnsi"/>
          <w:b/>
          <w:bCs/>
        </w:rPr>
        <w:t>рјешења</w:t>
      </w:r>
      <w:proofErr w:type="spellEnd"/>
      <w:r w:rsidRPr="00EB31DA">
        <w:rPr>
          <w:rFonts w:eastAsiaTheme="minorHAnsi"/>
          <w:b/>
          <w:bCs/>
        </w:rPr>
        <w:t>.</w:t>
      </w:r>
    </w:p>
    <w:p w14:paraId="228A5613" w14:textId="65510606" w:rsidR="00EB31DA" w:rsidRPr="00EE083B" w:rsidRDefault="00EB31DA" w:rsidP="00EB31DA">
      <w:pPr>
        <w:jc w:val="both"/>
        <w:rPr>
          <w:b/>
          <w:lang w:val="sr-Cyrl-RS"/>
        </w:rPr>
      </w:pPr>
      <w:r w:rsidRPr="00EE083B">
        <w:rPr>
          <w:b/>
          <w:lang w:val="sr-Cyrl-RS"/>
        </w:rPr>
        <w:t xml:space="preserve">        </w:t>
      </w:r>
    </w:p>
    <w:p w14:paraId="3014E32E" w14:textId="77777777" w:rsidR="00EB31DA" w:rsidRPr="007310E4" w:rsidRDefault="00EB31DA" w:rsidP="00EB31DA">
      <w:pPr>
        <w:spacing w:line="276" w:lineRule="auto"/>
        <w:rPr>
          <w:b/>
          <w:bCs/>
          <w:lang w:val="en-GB"/>
        </w:rPr>
      </w:pPr>
    </w:p>
    <w:p w14:paraId="2C5C321B" w14:textId="77777777" w:rsidR="00EB31DA" w:rsidRPr="00EE083B" w:rsidRDefault="00EB31DA" w:rsidP="00EB31DA">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67FAF9D7" w14:textId="7CDD4BE8" w:rsidR="00EB31DA" w:rsidRDefault="00EB31DA" w:rsidP="00EB31DA">
      <w:pPr>
        <w:jc w:val="both"/>
        <w:rPr>
          <w:b/>
          <w:lang w:val="sr-Cyrl-RS"/>
        </w:rPr>
      </w:pPr>
      <w:r w:rsidRPr="00EE083B">
        <w:rPr>
          <w:b/>
          <w:lang w:val="sr-Cyrl-RS"/>
        </w:rPr>
        <w:t>Број: 010-013-</w:t>
      </w:r>
      <w:r>
        <w:rPr>
          <w:b/>
          <w:lang w:val="sr-Cyrl-RS"/>
        </w:rPr>
        <w:t>196</w:t>
      </w:r>
      <w:r w:rsidRPr="00EE083B">
        <w:rPr>
          <w:b/>
          <w:lang w:val="sr-Cyrl-RS"/>
        </w:rPr>
        <w:t>/2</w:t>
      </w:r>
      <w:r>
        <w:rPr>
          <w:b/>
          <w:lang w:val="sr-Cyrl-RS"/>
        </w:rPr>
        <w:t>6</w:t>
      </w:r>
      <w:r w:rsidRPr="00EE083B">
        <w:rPr>
          <w:b/>
          <w:lang w:val="sr-Cyrl-RS"/>
        </w:rPr>
        <w:t xml:space="preserve">          СКУПШТИНЕ ОПШТИНЕ </w:t>
      </w:r>
    </w:p>
    <w:p w14:paraId="50B60282" w14:textId="718B1F8C" w:rsidR="00EB31DA" w:rsidRDefault="00EB31DA" w:rsidP="00EB31DA">
      <w:pPr>
        <w:jc w:val="both"/>
        <w:rPr>
          <w:b/>
          <w:lang w:val="sr-Cyrl-RS"/>
        </w:rPr>
      </w:pPr>
    </w:p>
    <w:p w14:paraId="01463466" w14:textId="47ECD4C9" w:rsidR="00EB31DA" w:rsidRDefault="00EB31DA" w:rsidP="00EB31DA">
      <w:pPr>
        <w:jc w:val="both"/>
        <w:rPr>
          <w:b/>
          <w:lang w:val="sr-Cyrl-RS"/>
        </w:rPr>
      </w:pPr>
      <w:r>
        <w:rPr>
          <w:b/>
          <w:lang w:val="sr-Cyrl-RS"/>
        </w:rPr>
        <w:t>118.</w:t>
      </w:r>
    </w:p>
    <w:p w14:paraId="63AC08EC" w14:textId="59DF20C5" w:rsidR="00EB31DA" w:rsidRDefault="00EB31DA" w:rsidP="00EB31DA">
      <w:pPr>
        <w:jc w:val="both"/>
        <w:rPr>
          <w:b/>
          <w:lang w:val="sr-Cyrl-RS"/>
        </w:rPr>
      </w:pPr>
    </w:p>
    <w:p w14:paraId="7BB4C459" w14:textId="77777777" w:rsidR="00EB31DA" w:rsidRDefault="00EB31DA" w:rsidP="00EB31DA">
      <w:pPr>
        <w:jc w:val="both"/>
        <w:rPr>
          <w:b/>
          <w:bCs/>
        </w:rPr>
      </w:pPr>
      <w:proofErr w:type="spellStart"/>
      <w:r w:rsidRPr="00011B8E">
        <w:rPr>
          <w:b/>
          <w:bCs/>
        </w:rPr>
        <w:t>На</w:t>
      </w:r>
      <w:proofErr w:type="spellEnd"/>
      <w:r w:rsidRPr="00011B8E">
        <w:rPr>
          <w:b/>
          <w:bCs/>
        </w:rPr>
        <w:t xml:space="preserve"> </w:t>
      </w:r>
      <w:proofErr w:type="spellStart"/>
      <w:r w:rsidRPr="00011B8E">
        <w:rPr>
          <w:b/>
          <w:bCs/>
        </w:rPr>
        <w:t>основу</w:t>
      </w:r>
      <w:proofErr w:type="spellEnd"/>
      <w:r w:rsidRPr="00011B8E">
        <w:rPr>
          <w:b/>
          <w:bCs/>
        </w:rPr>
        <w:t xml:space="preserve"> </w:t>
      </w:r>
      <w:proofErr w:type="spellStart"/>
      <w:r w:rsidRPr="00011B8E">
        <w:rPr>
          <w:b/>
          <w:bCs/>
        </w:rPr>
        <w:t>члана</w:t>
      </w:r>
      <w:proofErr w:type="spellEnd"/>
      <w:r w:rsidRPr="00011B8E">
        <w:rPr>
          <w:b/>
          <w:bCs/>
        </w:rPr>
        <w:t xml:space="preserve"> 155. </w:t>
      </w:r>
      <w:proofErr w:type="spellStart"/>
      <w:r w:rsidRPr="00011B8E">
        <w:rPr>
          <w:b/>
          <w:bCs/>
        </w:rPr>
        <w:t>Закона</w:t>
      </w:r>
      <w:proofErr w:type="spellEnd"/>
      <w:r w:rsidRPr="00011B8E">
        <w:rPr>
          <w:b/>
          <w:bCs/>
        </w:rPr>
        <w:t xml:space="preserve"> о </w:t>
      </w:r>
      <w:proofErr w:type="spellStart"/>
      <w:r w:rsidRPr="00011B8E">
        <w:rPr>
          <w:b/>
          <w:bCs/>
        </w:rPr>
        <w:t>службеницима</w:t>
      </w:r>
      <w:proofErr w:type="spellEnd"/>
      <w:r w:rsidRPr="00011B8E">
        <w:rPr>
          <w:b/>
          <w:bCs/>
        </w:rPr>
        <w:t xml:space="preserve"> и </w:t>
      </w:r>
      <w:proofErr w:type="spellStart"/>
      <w:r w:rsidRPr="00011B8E">
        <w:rPr>
          <w:b/>
          <w:bCs/>
        </w:rPr>
        <w:t>намјештеницима</w:t>
      </w:r>
      <w:proofErr w:type="spellEnd"/>
      <w:r w:rsidRPr="00011B8E">
        <w:rPr>
          <w:b/>
          <w:bCs/>
        </w:rPr>
        <w:t xml:space="preserve"> у </w:t>
      </w:r>
      <w:proofErr w:type="spellStart"/>
      <w:r w:rsidRPr="00011B8E">
        <w:rPr>
          <w:b/>
          <w:bCs/>
        </w:rPr>
        <w:t>органима</w:t>
      </w:r>
      <w:proofErr w:type="spellEnd"/>
      <w:r w:rsidRPr="00011B8E">
        <w:rPr>
          <w:b/>
          <w:bCs/>
        </w:rPr>
        <w:t xml:space="preserve"> </w:t>
      </w:r>
      <w:proofErr w:type="spellStart"/>
      <w:r w:rsidRPr="00011B8E">
        <w:rPr>
          <w:b/>
          <w:bCs/>
        </w:rPr>
        <w:t>јединице</w:t>
      </w:r>
      <w:proofErr w:type="spellEnd"/>
      <w:r w:rsidRPr="00011B8E">
        <w:rPr>
          <w:b/>
          <w:bCs/>
        </w:rPr>
        <w:t xml:space="preserve"> </w:t>
      </w:r>
      <w:proofErr w:type="spellStart"/>
      <w:r w:rsidRPr="00011B8E">
        <w:rPr>
          <w:b/>
          <w:bCs/>
        </w:rPr>
        <w:t>локалне</w:t>
      </w:r>
      <w:proofErr w:type="spellEnd"/>
      <w:r w:rsidRPr="00011B8E">
        <w:rPr>
          <w:b/>
          <w:bCs/>
        </w:rPr>
        <w:t xml:space="preserve"> </w:t>
      </w:r>
      <w:proofErr w:type="spellStart"/>
      <w:r w:rsidRPr="00011B8E">
        <w:rPr>
          <w:b/>
          <w:bCs/>
        </w:rPr>
        <w:t>самоуправе</w:t>
      </w:r>
      <w:proofErr w:type="spellEnd"/>
      <w:r w:rsidRPr="00011B8E">
        <w:rPr>
          <w:b/>
          <w:bCs/>
        </w:rPr>
        <w:t xml:space="preserve"> („</w:t>
      </w:r>
      <w:proofErr w:type="spellStart"/>
      <w:r w:rsidRPr="00011B8E">
        <w:rPr>
          <w:b/>
          <w:bCs/>
        </w:rPr>
        <w:t>Службени</w:t>
      </w:r>
      <w:proofErr w:type="spellEnd"/>
      <w:r w:rsidRPr="00011B8E">
        <w:rPr>
          <w:b/>
          <w:bCs/>
        </w:rPr>
        <w:t xml:space="preserve"> </w:t>
      </w:r>
      <w:proofErr w:type="spellStart"/>
      <w:r w:rsidRPr="00011B8E">
        <w:rPr>
          <w:b/>
          <w:bCs/>
        </w:rPr>
        <w:t>гласник</w:t>
      </w:r>
      <w:proofErr w:type="spellEnd"/>
      <w:r w:rsidRPr="00011B8E">
        <w:rPr>
          <w:b/>
          <w:bCs/>
        </w:rPr>
        <w:t xml:space="preserve"> </w:t>
      </w:r>
      <w:proofErr w:type="spellStart"/>
      <w:r w:rsidRPr="00011B8E">
        <w:rPr>
          <w:b/>
          <w:bCs/>
        </w:rPr>
        <w:t>Републике</w:t>
      </w:r>
      <w:proofErr w:type="spellEnd"/>
      <w:r w:rsidRPr="00011B8E">
        <w:rPr>
          <w:b/>
          <w:bCs/>
        </w:rPr>
        <w:t xml:space="preserve"> </w:t>
      </w:r>
      <w:proofErr w:type="spellStart"/>
      <w:proofErr w:type="gramStart"/>
      <w:r w:rsidRPr="00011B8E">
        <w:rPr>
          <w:b/>
          <w:bCs/>
        </w:rPr>
        <w:t>Српске</w:t>
      </w:r>
      <w:proofErr w:type="spellEnd"/>
      <w:r w:rsidRPr="00011B8E">
        <w:rPr>
          <w:b/>
          <w:bCs/>
        </w:rPr>
        <w:t>“</w:t>
      </w:r>
      <w:proofErr w:type="gramEnd"/>
      <w:r w:rsidRPr="00011B8E">
        <w:rPr>
          <w:b/>
          <w:bCs/>
        </w:rPr>
        <w:t xml:space="preserve">, </w:t>
      </w:r>
      <w:proofErr w:type="spellStart"/>
      <w:r w:rsidRPr="00011B8E">
        <w:rPr>
          <w:b/>
          <w:bCs/>
        </w:rPr>
        <w:t>број</w:t>
      </w:r>
      <w:proofErr w:type="spellEnd"/>
      <w:r w:rsidRPr="00011B8E">
        <w:rPr>
          <w:b/>
          <w:bCs/>
        </w:rPr>
        <w:t xml:space="preserve">: 97/16, 36/19 и 61/21) и </w:t>
      </w:r>
      <w:proofErr w:type="spellStart"/>
      <w:r w:rsidRPr="00011B8E">
        <w:rPr>
          <w:b/>
          <w:bCs/>
        </w:rPr>
        <w:t>члана</w:t>
      </w:r>
      <w:proofErr w:type="spellEnd"/>
      <w:r w:rsidRPr="00011B8E">
        <w:rPr>
          <w:b/>
          <w:bCs/>
        </w:rPr>
        <w:t xml:space="preserve"> </w:t>
      </w:r>
      <w:r w:rsidRPr="00011B8E">
        <w:rPr>
          <w:b/>
          <w:bCs/>
          <w:lang w:val="sr-Cyrl-CS"/>
        </w:rPr>
        <w:t>36. Статута општине Језеро ( „Службени гласник општине Језеро“, број: 08/17</w:t>
      </w:r>
      <w:r w:rsidRPr="00011B8E">
        <w:rPr>
          <w:b/>
          <w:bCs/>
          <w:lang w:val="sr-Cyrl-RS"/>
        </w:rPr>
        <w:t>,</w:t>
      </w:r>
      <w:r w:rsidRPr="00011B8E">
        <w:rPr>
          <w:b/>
          <w:bCs/>
        </w:rPr>
        <w:t xml:space="preserve"> 05/21</w:t>
      </w:r>
      <w:r w:rsidRPr="00011B8E">
        <w:rPr>
          <w:b/>
          <w:bCs/>
          <w:lang w:val="sr-Cyrl-RS"/>
        </w:rPr>
        <w:t xml:space="preserve"> и 03/23</w:t>
      </w:r>
      <w:r w:rsidRPr="00011B8E">
        <w:rPr>
          <w:b/>
          <w:bCs/>
        </w:rPr>
        <w:t xml:space="preserve"> </w:t>
      </w:r>
      <w:r w:rsidRPr="00011B8E">
        <w:rPr>
          <w:b/>
          <w:bCs/>
          <w:lang w:val="sr-Cyrl-CS"/>
        </w:rPr>
        <w:t xml:space="preserve">) </w:t>
      </w:r>
      <w:proofErr w:type="spellStart"/>
      <w:r w:rsidRPr="00011B8E">
        <w:rPr>
          <w:b/>
          <w:bCs/>
        </w:rPr>
        <w:t>Скупштина</w:t>
      </w:r>
      <w:proofErr w:type="spellEnd"/>
      <w:r w:rsidRPr="00011B8E">
        <w:rPr>
          <w:b/>
          <w:bCs/>
        </w:rPr>
        <w:t xml:space="preserve"> </w:t>
      </w:r>
      <w:proofErr w:type="spellStart"/>
      <w:r w:rsidRPr="00011B8E">
        <w:rPr>
          <w:b/>
          <w:bCs/>
        </w:rPr>
        <w:t>општине</w:t>
      </w:r>
      <w:proofErr w:type="spellEnd"/>
      <w:r w:rsidRPr="00011B8E">
        <w:rPr>
          <w:b/>
          <w:bCs/>
        </w:rPr>
        <w:t xml:space="preserve"> </w:t>
      </w:r>
      <w:r w:rsidRPr="00011B8E">
        <w:rPr>
          <w:b/>
          <w:bCs/>
          <w:lang w:val="sr-Cyrl-RS"/>
        </w:rPr>
        <w:t>Језеро</w:t>
      </w:r>
      <w:r w:rsidRPr="00011B8E">
        <w:rPr>
          <w:b/>
          <w:bCs/>
        </w:rPr>
        <w:t xml:space="preserve"> </w:t>
      </w:r>
      <w:proofErr w:type="spellStart"/>
      <w:r w:rsidRPr="00011B8E">
        <w:rPr>
          <w:b/>
          <w:bCs/>
        </w:rPr>
        <w:t>на</w:t>
      </w:r>
      <w:proofErr w:type="spellEnd"/>
      <w:r w:rsidRPr="00011B8E">
        <w:rPr>
          <w:b/>
          <w:bCs/>
        </w:rPr>
        <w:t xml:space="preserve"> </w:t>
      </w:r>
      <w:r w:rsidRPr="00011B8E">
        <w:rPr>
          <w:b/>
          <w:bCs/>
          <w:lang w:val="sr-Cyrl-RS"/>
        </w:rPr>
        <w:t>10.</w:t>
      </w:r>
      <w:r w:rsidRPr="00011B8E">
        <w:rPr>
          <w:b/>
          <w:bCs/>
        </w:rPr>
        <w:t xml:space="preserve"> </w:t>
      </w:r>
      <w:proofErr w:type="spellStart"/>
      <w:r w:rsidRPr="00011B8E">
        <w:rPr>
          <w:b/>
          <w:bCs/>
        </w:rPr>
        <w:t>сједници</w:t>
      </w:r>
      <w:proofErr w:type="spellEnd"/>
      <w:r w:rsidRPr="00011B8E">
        <w:rPr>
          <w:b/>
          <w:bCs/>
        </w:rPr>
        <w:t xml:space="preserve"> </w:t>
      </w:r>
      <w:proofErr w:type="spellStart"/>
      <w:r w:rsidRPr="00011B8E">
        <w:rPr>
          <w:b/>
          <w:bCs/>
        </w:rPr>
        <w:t>одржаној</w:t>
      </w:r>
      <w:proofErr w:type="spellEnd"/>
      <w:r w:rsidRPr="00011B8E">
        <w:rPr>
          <w:b/>
          <w:bCs/>
        </w:rPr>
        <w:t xml:space="preserve"> </w:t>
      </w:r>
      <w:proofErr w:type="spellStart"/>
      <w:r w:rsidRPr="00011B8E">
        <w:rPr>
          <w:b/>
          <w:bCs/>
        </w:rPr>
        <w:t>дана</w:t>
      </w:r>
      <w:proofErr w:type="spellEnd"/>
      <w:r w:rsidRPr="00011B8E">
        <w:rPr>
          <w:b/>
          <w:bCs/>
        </w:rPr>
        <w:t xml:space="preserve"> </w:t>
      </w:r>
      <w:r w:rsidRPr="00011B8E">
        <w:rPr>
          <w:b/>
          <w:bCs/>
          <w:lang w:val="sr-Cyrl-RS"/>
        </w:rPr>
        <w:t xml:space="preserve">06.03.2026. </w:t>
      </w:r>
      <w:proofErr w:type="spellStart"/>
      <w:r w:rsidRPr="00011B8E">
        <w:rPr>
          <w:b/>
          <w:bCs/>
        </w:rPr>
        <w:t>године</w:t>
      </w:r>
      <w:proofErr w:type="spellEnd"/>
      <w:r w:rsidRPr="00011B8E">
        <w:rPr>
          <w:b/>
          <w:bCs/>
        </w:rPr>
        <w:t xml:space="preserve">, </w:t>
      </w:r>
      <w:proofErr w:type="spellStart"/>
      <w:r w:rsidRPr="00011B8E">
        <w:rPr>
          <w:b/>
          <w:bCs/>
        </w:rPr>
        <w:t>донијела</w:t>
      </w:r>
      <w:proofErr w:type="spellEnd"/>
      <w:r w:rsidRPr="00011B8E">
        <w:rPr>
          <w:b/>
          <w:bCs/>
        </w:rPr>
        <w:t xml:space="preserve"> </w:t>
      </w:r>
      <w:proofErr w:type="spellStart"/>
      <w:r w:rsidRPr="00011B8E">
        <w:rPr>
          <w:b/>
          <w:bCs/>
        </w:rPr>
        <w:t>је</w:t>
      </w:r>
      <w:proofErr w:type="spellEnd"/>
    </w:p>
    <w:p w14:paraId="7E91F1EB" w14:textId="746C598F" w:rsidR="00EB31DA" w:rsidRPr="00011B8E" w:rsidRDefault="00EB31DA" w:rsidP="00EB31DA">
      <w:pPr>
        <w:jc w:val="both"/>
        <w:rPr>
          <w:b/>
          <w:bCs/>
        </w:rPr>
      </w:pPr>
      <w:r w:rsidRPr="00011B8E">
        <w:rPr>
          <w:b/>
          <w:bCs/>
        </w:rPr>
        <w:t xml:space="preserve"> </w:t>
      </w:r>
    </w:p>
    <w:p w14:paraId="3FFAC373" w14:textId="77777777" w:rsidR="00EB31DA" w:rsidRPr="00011B8E" w:rsidRDefault="00EB31DA" w:rsidP="00EB31DA">
      <w:pPr>
        <w:jc w:val="center"/>
        <w:rPr>
          <w:b/>
          <w:bCs/>
        </w:rPr>
      </w:pPr>
      <w:r w:rsidRPr="00011B8E">
        <w:rPr>
          <w:b/>
          <w:bCs/>
        </w:rPr>
        <w:t xml:space="preserve">О Д Л У К У </w:t>
      </w:r>
    </w:p>
    <w:p w14:paraId="1228EF04" w14:textId="60DD7ED8" w:rsidR="00EB31DA" w:rsidRDefault="00EB31DA" w:rsidP="00EB31DA">
      <w:pPr>
        <w:jc w:val="center"/>
        <w:rPr>
          <w:b/>
          <w:bCs/>
          <w:lang w:val="sr-Cyrl-RS"/>
        </w:rPr>
      </w:pPr>
      <w:r w:rsidRPr="00011B8E">
        <w:rPr>
          <w:b/>
          <w:bCs/>
        </w:rPr>
        <w:t xml:space="preserve">о </w:t>
      </w:r>
      <w:proofErr w:type="spellStart"/>
      <w:r w:rsidRPr="00011B8E">
        <w:rPr>
          <w:b/>
          <w:bCs/>
        </w:rPr>
        <w:t>утврђивању</w:t>
      </w:r>
      <w:proofErr w:type="spellEnd"/>
      <w:r w:rsidRPr="00011B8E">
        <w:rPr>
          <w:b/>
          <w:bCs/>
        </w:rPr>
        <w:t xml:space="preserve"> </w:t>
      </w:r>
      <w:proofErr w:type="spellStart"/>
      <w:r w:rsidRPr="00011B8E">
        <w:rPr>
          <w:b/>
          <w:bCs/>
        </w:rPr>
        <w:t>критеријума</w:t>
      </w:r>
      <w:proofErr w:type="spellEnd"/>
      <w:r w:rsidRPr="00011B8E">
        <w:rPr>
          <w:b/>
          <w:bCs/>
        </w:rPr>
        <w:t xml:space="preserve"> и </w:t>
      </w:r>
      <w:proofErr w:type="spellStart"/>
      <w:r w:rsidRPr="00011B8E">
        <w:rPr>
          <w:b/>
          <w:bCs/>
        </w:rPr>
        <w:t>расписивању</w:t>
      </w:r>
      <w:proofErr w:type="spellEnd"/>
      <w:r w:rsidRPr="00011B8E">
        <w:rPr>
          <w:b/>
          <w:bCs/>
        </w:rPr>
        <w:t xml:space="preserve"> </w:t>
      </w:r>
      <w:proofErr w:type="spellStart"/>
      <w:r w:rsidRPr="00011B8E">
        <w:rPr>
          <w:b/>
          <w:bCs/>
        </w:rPr>
        <w:t>јавног</w:t>
      </w:r>
      <w:proofErr w:type="spellEnd"/>
      <w:r w:rsidRPr="00011B8E">
        <w:rPr>
          <w:b/>
          <w:bCs/>
        </w:rPr>
        <w:t xml:space="preserve"> </w:t>
      </w:r>
      <w:proofErr w:type="spellStart"/>
      <w:r w:rsidRPr="00011B8E">
        <w:rPr>
          <w:b/>
          <w:bCs/>
        </w:rPr>
        <w:t>конкурса</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избор</w:t>
      </w:r>
      <w:proofErr w:type="spellEnd"/>
      <w:r w:rsidRPr="00011B8E">
        <w:rPr>
          <w:b/>
          <w:bCs/>
        </w:rPr>
        <w:t xml:space="preserve"> </w:t>
      </w:r>
      <w:r w:rsidRPr="00011B8E">
        <w:rPr>
          <w:b/>
          <w:bCs/>
          <w:lang w:val="sr-Cyrl-RS"/>
        </w:rPr>
        <w:t>и именовање два</w:t>
      </w:r>
      <w:r w:rsidRPr="00011B8E">
        <w:rPr>
          <w:b/>
          <w:bCs/>
        </w:rPr>
        <w:t xml:space="preserve"> </w:t>
      </w:r>
      <w:proofErr w:type="spellStart"/>
      <w:r w:rsidRPr="00011B8E">
        <w:rPr>
          <w:b/>
          <w:bCs/>
        </w:rPr>
        <w:t>члан</w:t>
      </w:r>
      <w:proofErr w:type="spellEnd"/>
      <w:r w:rsidRPr="00011B8E">
        <w:rPr>
          <w:b/>
          <w:bCs/>
          <w:lang w:val="sr-Cyrl-RS"/>
        </w:rPr>
        <w:t>а</w:t>
      </w:r>
      <w:r w:rsidRPr="00011B8E">
        <w:rPr>
          <w:b/>
          <w:bCs/>
        </w:rPr>
        <w:t xml:space="preserve"> </w:t>
      </w:r>
      <w:proofErr w:type="spellStart"/>
      <w:r w:rsidRPr="00011B8E">
        <w:rPr>
          <w:b/>
          <w:bCs/>
        </w:rPr>
        <w:t>Одбора</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жалбе</w:t>
      </w:r>
      <w:proofErr w:type="spellEnd"/>
      <w:r w:rsidRPr="00011B8E">
        <w:rPr>
          <w:b/>
          <w:bCs/>
        </w:rPr>
        <w:t xml:space="preserve"> </w:t>
      </w:r>
      <w:proofErr w:type="spellStart"/>
      <w:r w:rsidRPr="00011B8E">
        <w:rPr>
          <w:b/>
          <w:bCs/>
        </w:rPr>
        <w:t>општине</w:t>
      </w:r>
      <w:proofErr w:type="spellEnd"/>
      <w:r w:rsidRPr="00011B8E">
        <w:rPr>
          <w:b/>
          <w:bCs/>
        </w:rPr>
        <w:t xml:space="preserve"> </w:t>
      </w:r>
      <w:r w:rsidRPr="00011B8E">
        <w:rPr>
          <w:b/>
          <w:bCs/>
          <w:lang w:val="sr-Cyrl-RS"/>
        </w:rPr>
        <w:t>Језеро</w:t>
      </w:r>
    </w:p>
    <w:p w14:paraId="2C580FB1" w14:textId="77777777" w:rsidR="00EB31DA" w:rsidRPr="00011B8E" w:rsidRDefault="00EB31DA" w:rsidP="00EB31DA">
      <w:pPr>
        <w:jc w:val="center"/>
        <w:rPr>
          <w:b/>
          <w:bCs/>
          <w:lang w:val="sr-Cyrl-RS"/>
        </w:rPr>
      </w:pPr>
    </w:p>
    <w:p w14:paraId="476636EF" w14:textId="77777777" w:rsidR="00EB31DA" w:rsidRPr="00011B8E" w:rsidRDefault="00EB31DA" w:rsidP="00EB31DA">
      <w:pPr>
        <w:jc w:val="center"/>
        <w:rPr>
          <w:b/>
          <w:bCs/>
        </w:rPr>
      </w:pPr>
      <w:r w:rsidRPr="00011B8E">
        <w:rPr>
          <w:b/>
          <w:bCs/>
        </w:rPr>
        <w:t>I</w:t>
      </w:r>
    </w:p>
    <w:p w14:paraId="3756376E" w14:textId="542D9D44" w:rsidR="00EB31DA" w:rsidRDefault="00EB31DA" w:rsidP="00EB31DA">
      <w:pPr>
        <w:jc w:val="both"/>
        <w:rPr>
          <w:b/>
          <w:bCs/>
        </w:rPr>
      </w:pPr>
      <w:proofErr w:type="spellStart"/>
      <w:r w:rsidRPr="00011B8E">
        <w:rPr>
          <w:b/>
          <w:bCs/>
        </w:rPr>
        <w:t>Овом</w:t>
      </w:r>
      <w:proofErr w:type="spellEnd"/>
      <w:r w:rsidRPr="00011B8E">
        <w:rPr>
          <w:b/>
          <w:bCs/>
        </w:rPr>
        <w:t xml:space="preserve"> </w:t>
      </w:r>
      <w:proofErr w:type="spellStart"/>
      <w:r w:rsidRPr="00011B8E">
        <w:rPr>
          <w:b/>
          <w:bCs/>
        </w:rPr>
        <w:t>Одлуком</w:t>
      </w:r>
      <w:proofErr w:type="spellEnd"/>
      <w:r w:rsidRPr="00011B8E">
        <w:rPr>
          <w:b/>
          <w:bCs/>
        </w:rPr>
        <w:t xml:space="preserve"> </w:t>
      </w:r>
      <w:proofErr w:type="spellStart"/>
      <w:r w:rsidRPr="00011B8E">
        <w:rPr>
          <w:b/>
          <w:bCs/>
        </w:rPr>
        <w:t>ближе</w:t>
      </w:r>
      <w:proofErr w:type="spellEnd"/>
      <w:r w:rsidRPr="00011B8E">
        <w:rPr>
          <w:b/>
          <w:bCs/>
        </w:rPr>
        <w:t xml:space="preserve"> </w:t>
      </w:r>
      <w:proofErr w:type="spellStart"/>
      <w:r w:rsidRPr="00011B8E">
        <w:rPr>
          <w:b/>
          <w:bCs/>
        </w:rPr>
        <w:t>се</w:t>
      </w:r>
      <w:proofErr w:type="spellEnd"/>
      <w:r w:rsidRPr="00011B8E">
        <w:rPr>
          <w:b/>
          <w:bCs/>
        </w:rPr>
        <w:t xml:space="preserve"> </w:t>
      </w:r>
      <w:proofErr w:type="spellStart"/>
      <w:r w:rsidRPr="00011B8E">
        <w:rPr>
          <w:b/>
          <w:bCs/>
        </w:rPr>
        <w:t>утврђују</w:t>
      </w:r>
      <w:proofErr w:type="spellEnd"/>
      <w:r w:rsidRPr="00011B8E">
        <w:rPr>
          <w:b/>
          <w:bCs/>
        </w:rPr>
        <w:t xml:space="preserve"> </w:t>
      </w:r>
      <w:proofErr w:type="spellStart"/>
      <w:r w:rsidRPr="00011B8E">
        <w:rPr>
          <w:b/>
          <w:bCs/>
        </w:rPr>
        <w:t>услови</w:t>
      </w:r>
      <w:proofErr w:type="spellEnd"/>
      <w:r w:rsidRPr="00011B8E">
        <w:rPr>
          <w:b/>
          <w:bCs/>
        </w:rPr>
        <w:t xml:space="preserve"> и </w:t>
      </w:r>
      <w:proofErr w:type="spellStart"/>
      <w:r w:rsidRPr="00011B8E">
        <w:rPr>
          <w:b/>
          <w:bCs/>
        </w:rPr>
        <w:t>критеријуми</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избор</w:t>
      </w:r>
      <w:proofErr w:type="spellEnd"/>
      <w:r w:rsidRPr="00011B8E">
        <w:rPr>
          <w:b/>
          <w:bCs/>
        </w:rPr>
        <w:t xml:space="preserve"> и </w:t>
      </w:r>
      <w:proofErr w:type="spellStart"/>
      <w:r w:rsidRPr="00011B8E">
        <w:rPr>
          <w:b/>
          <w:bCs/>
        </w:rPr>
        <w:t>расписује</w:t>
      </w:r>
      <w:proofErr w:type="spellEnd"/>
      <w:r w:rsidRPr="00011B8E">
        <w:rPr>
          <w:b/>
          <w:bCs/>
        </w:rPr>
        <w:t xml:space="preserve"> </w:t>
      </w:r>
      <w:proofErr w:type="spellStart"/>
      <w:r w:rsidRPr="00011B8E">
        <w:rPr>
          <w:b/>
          <w:bCs/>
        </w:rPr>
        <w:t>јавни</w:t>
      </w:r>
      <w:proofErr w:type="spellEnd"/>
      <w:r w:rsidRPr="00011B8E">
        <w:rPr>
          <w:b/>
          <w:bCs/>
        </w:rPr>
        <w:t xml:space="preserve"> </w:t>
      </w:r>
      <w:proofErr w:type="spellStart"/>
      <w:r w:rsidRPr="00011B8E">
        <w:rPr>
          <w:b/>
          <w:bCs/>
        </w:rPr>
        <w:t>конкурс</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избор</w:t>
      </w:r>
      <w:proofErr w:type="spellEnd"/>
      <w:r w:rsidRPr="00011B8E">
        <w:rPr>
          <w:b/>
          <w:bCs/>
        </w:rPr>
        <w:t xml:space="preserve"> </w:t>
      </w:r>
      <w:r w:rsidRPr="00011B8E">
        <w:rPr>
          <w:b/>
          <w:bCs/>
          <w:lang w:val="sr-Cyrl-RS"/>
        </w:rPr>
        <w:t>два члана</w:t>
      </w:r>
      <w:r w:rsidRPr="00011B8E">
        <w:rPr>
          <w:b/>
          <w:bCs/>
        </w:rPr>
        <w:t xml:space="preserve"> </w:t>
      </w:r>
      <w:proofErr w:type="spellStart"/>
      <w:r w:rsidRPr="00011B8E">
        <w:rPr>
          <w:b/>
          <w:bCs/>
        </w:rPr>
        <w:t>Одбора</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жалбе</w:t>
      </w:r>
      <w:proofErr w:type="spellEnd"/>
      <w:r w:rsidRPr="00011B8E">
        <w:rPr>
          <w:b/>
          <w:bCs/>
        </w:rPr>
        <w:t xml:space="preserve"> </w:t>
      </w:r>
      <w:proofErr w:type="spellStart"/>
      <w:r w:rsidRPr="00011B8E">
        <w:rPr>
          <w:b/>
          <w:bCs/>
        </w:rPr>
        <w:t>општине</w:t>
      </w:r>
      <w:proofErr w:type="spellEnd"/>
      <w:r w:rsidRPr="00011B8E">
        <w:rPr>
          <w:b/>
          <w:bCs/>
        </w:rPr>
        <w:t xml:space="preserve"> </w:t>
      </w:r>
      <w:r w:rsidRPr="00011B8E">
        <w:rPr>
          <w:b/>
          <w:bCs/>
          <w:lang w:val="sr-Cyrl-RS"/>
        </w:rPr>
        <w:t>Језеро</w:t>
      </w:r>
      <w:r w:rsidRPr="00011B8E">
        <w:rPr>
          <w:b/>
          <w:bCs/>
        </w:rPr>
        <w:t xml:space="preserve"> (у </w:t>
      </w:r>
      <w:proofErr w:type="spellStart"/>
      <w:r w:rsidRPr="00011B8E">
        <w:rPr>
          <w:b/>
          <w:bCs/>
        </w:rPr>
        <w:t>даљем</w:t>
      </w:r>
      <w:proofErr w:type="spellEnd"/>
      <w:r w:rsidRPr="00011B8E">
        <w:rPr>
          <w:b/>
          <w:bCs/>
        </w:rPr>
        <w:t xml:space="preserve"> </w:t>
      </w:r>
      <w:proofErr w:type="spellStart"/>
      <w:r w:rsidRPr="00011B8E">
        <w:rPr>
          <w:b/>
          <w:bCs/>
        </w:rPr>
        <w:t>тексту</w:t>
      </w:r>
      <w:proofErr w:type="spellEnd"/>
      <w:r w:rsidRPr="00011B8E">
        <w:rPr>
          <w:b/>
          <w:bCs/>
        </w:rPr>
        <w:t xml:space="preserve">: </w:t>
      </w:r>
      <w:proofErr w:type="spellStart"/>
      <w:r w:rsidRPr="00011B8E">
        <w:rPr>
          <w:b/>
          <w:bCs/>
        </w:rPr>
        <w:t>Одбор</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жалбе</w:t>
      </w:r>
      <w:proofErr w:type="spellEnd"/>
      <w:r w:rsidRPr="00011B8E">
        <w:rPr>
          <w:b/>
          <w:bCs/>
        </w:rPr>
        <w:t>).</w:t>
      </w:r>
    </w:p>
    <w:p w14:paraId="74F71304" w14:textId="77777777" w:rsidR="00EB31DA" w:rsidRPr="00011B8E" w:rsidRDefault="00EB31DA" w:rsidP="00EB31DA">
      <w:pPr>
        <w:jc w:val="both"/>
        <w:rPr>
          <w:b/>
          <w:bCs/>
        </w:rPr>
      </w:pPr>
    </w:p>
    <w:p w14:paraId="0199512E" w14:textId="45A16E13" w:rsidR="00EB31DA" w:rsidRDefault="00EB31DA" w:rsidP="00EB31DA">
      <w:pPr>
        <w:jc w:val="both"/>
        <w:rPr>
          <w:b/>
          <w:bCs/>
        </w:rPr>
      </w:pPr>
      <w:proofErr w:type="spellStart"/>
      <w:r w:rsidRPr="00011B8E">
        <w:rPr>
          <w:b/>
          <w:bCs/>
        </w:rPr>
        <w:t>Под</w:t>
      </w:r>
      <w:proofErr w:type="spellEnd"/>
      <w:r w:rsidRPr="00011B8E">
        <w:rPr>
          <w:b/>
          <w:bCs/>
        </w:rPr>
        <w:t xml:space="preserve"> </w:t>
      </w:r>
      <w:proofErr w:type="spellStart"/>
      <w:r w:rsidRPr="00011B8E">
        <w:rPr>
          <w:b/>
          <w:bCs/>
        </w:rPr>
        <w:t>критеријумима</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избор</w:t>
      </w:r>
      <w:proofErr w:type="spellEnd"/>
      <w:r w:rsidRPr="00011B8E">
        <w:rPr>
          <w:b/>
          <w:bCs/>
        </w:rPr>
        <w:t xml:space="preserve"> и </w:t>
      </w:r>
      <w:proofErr w:type="spellStart"/>
      <w:r w:rsidRPr="00011B8E">
        <w:rPr>
          <w:b/>
          <w:bCs/>
        </w:rPr>
        <w:t>именовање</w:t>
      </w:r>
      <w:proofErr w:type="spellEnd"/>
      <w:r w:rsidRPr="00011B8E">
        <w:rPr>
          <w:b/>
          <w:bCs/>
        </w:rPr>
        <w:t xml:space="preserve"> </w:t>
      </w:r>
      <w:proofErr w:type="spellStart"/>
      <w:r w:rsidRPr="00011B8E">
        <w:rPr>
          <w:b/>
          <w:bCs/>
        </w:rPr>
        <w:t>из</w:t>
      </w:r>
      <w:proofErr w:type="spellEnd"/>
      <w:r w:rsidRPr="00011B8E">
        <w:rPr>
          <w:b/>
          <w:bCs/>
        </w:rPr>
        <w:t xml:space="preserve"> </w:t>
      </w:r>
      <w:proofErr w:type="spellStart"/>
      <w:r w:rsidRPr="00011B8E">
        <w:rPr>
          <w:b/>
          <w:bCs/>
        </w:rPr>
        <w:t>претходног</w:t>
      </w:r>
      <w:proofErr w:type="spellEnd"/>
      <w:r w:rsidRPr="00011B8E">
        <w:rPr>
          <w:b/>
          <w:bCs/>
        </w:rPr>
        <w:t xml:space="preserve"> </w:t>
      </w:r>
      <w:proofErr w:type="spellStart"/>
      <w:r w:rsidRPr="00011B8E">
        <w:rPr>
          <w:b/>
          <w:bCs/>
        </w:rPr>
        <w:t>става</w:t>
      </w:r>
      <w:proofErr w:type="spellEnd"/>
      <w:r w:rsidRPr="00011B8E">
        <w:rPr>
          <w:b/>
          <w:bCs/>
        </w:rPr>
        <w:t xml:space="preserve"> </w:t>
      </w:r>
      <w:proofErr w:type="spellStart"/>
      <w:r w:rsidRPr="00011B8E">
        <w:rPr>
          <w:b/>
          <w:bCs/>
        </w:rPr>
        <w:t>сматрају</w:t>
      </w:r>
      <w:proofErr w:type="spellEnd"/>
      <w:r w:rsidRPr="00011B8E">
        <w:rPr>
          <w:b/>
          <w:bCs/>
        </w:rPr>
        <w:t xml:space="preserve"> </w:t>
      </w:r>
      <w:proofErr w:type="spellStart"/>
      <w:r w:rsidRPr="00011B8E">
        <w:rPr>
          <w:b/>
          <w:bCs/>
        </w:rPr>
        <w:t>се</w:t>
      </w:r>
      <w:proofErr w:type="spellEnd"/>
      <w:r w:rsidRPr="00011B8E">
        <w:rPr>
          <w:b/>
          <w:bCs/>
        </w:rPr>
        <w:t xml:space="preserve"> </w:t>
      </w:r>
      <w:proofErr w:type="spellStart"/>
      <w:r w:rsidRPr="00011B8E">
        <w:rPr>
          <w:b/>
          <w:bCs/>
        </w:rPr>
        <w:t>степен</w:t>
      </w:r>
      <w:proofErr w:type="spellEnd"/>
      <w:r w:rsidRPr="00011B8E">
        <w:rPr>
          <w:b/>
          <w:bCs/>
        </w:rPr>
        <w:t xml:space="preserve"> </w:t>
      </w:r>
      <w:proofErr w:type="spellStart"/>
      <w:r w:rsidRPr="00011B8E">
        <w:rPr>
          <w:b/>
          <w:bCs/>
        </w:rPr>
        <w:t>образовања</w:t>
      </w:r>
      <w:proofErr w:type="spellEnd"/>
      <w:r w:rsidRPr="00011B8E">
        <w:rPr>
          <w:b/>
          <w:bCs/>
        </w:rPr>
        <w:t xml:space="preserve">, </w:t>
      </w:r>
      <w:proofErr w:type="spellStart"/>
      <w:r w:rsidRPr="00011B8E">
        <w:rPr>
          <w:b/>
          <w:bCs/>
        </w:rPr>
        <w:t>стручно</w:t>
      </w:r>
      <w:proofErr w:type="spellEnd"/>
      <w:r w:rsidRPr="00011B8E">
        <w:rPr>
          <w:b/>
          <w:bCs/>
        </w:rPr>
        <w:t xml:space="preserve"> </w:t>
      </w:r>
      <w:proofErr w:type="spellStart"/>
      <w:r w:rsidRPr="00011B8E">
        <w:rPr>
          <w:b/>
          <w:bCs/>
        </w:rPr>
        <w:t>звање</w:t>
      </w:r>
      <w:proofErr w:type="spellEnd"/>
      <w:r w:rsidRPr="00011B8E">
        <w:rPr>
          <w:b/>
          <w:bCs/>
        </w:rPr>
        <w:t xml:space="preserve">, </w:t>
      </w:r>
      <w:proofErr w:type="spellStart"/>
      <w:r w:rsidRPr="00011B8E">
        <w:rPr>
          <w:b/>
          <w:bCs/>
        </w:rPr>
        <w:t>радно</w:t>
      </w:r>
      <w:proofErr w:type="spellEnd"/>
      <w:r w:rsidRPr="00011B8E">
        <w:rPr>
          <w:b/>
          <w:bCs/>
        </w:rPr>
        <w:t xml:space="preserve"> </w:t>
      </w:r>
      <w:proofErr w:type="spellStart"/>
      <w:r w:rsidRPr="00011B8E">
        <w:rPr>
          <w:b/>
          <w:bCs/>
        </w:rPr>
        <w:t>искуство</w:t>
      </w:r>
      <w:proofErr w:type="spellEnd"/>
      <w:r w:rsidRPr="00011B8E">
        <w:rPr>
          <w:b/>
          <w:bCs/>
        </w:rPr>
        <w:t xml:space="preserve">, </w:t>
      </w:r>
      <w:proofErr w:type="spellStart"/>
      <w:r w:rsidRPr="00011B8E">
        <w:rPr>
          <w:b/>
          <w:bCs/>
        </w:rPr>
        <w:t>као</w:t>
      </w:r>
      <w:proofErr w:type="spellEnd"/>
      <w:r w:rsidRPr="00011B8E">
        <w:rPr>
          <w:b/>
          <w:bCs/>
        </w:rPr>
        <w:t xml:space="preserve"> и </w:t>
      </w:r>
      <w:proofErr w:type="spellStart"/>
      <w:r w:rsidRPr="00011B8E">
        <w:rPr>
          <w:b/>
          <w:bCs/>
        </w:rPr>
        <w:t>други</w:t>
      </w:r>
      <w:proofErr w:type="spellEnd"/>
      <w:r w:rsidRPr="00011B8E">
        <w:rPr>
          <w:b/>
          <w:bCs/>
        </w:rPr>
        <w:t xml:space="preserve"> </w:t>
      </w:r>
      <w:proofErr w:type="spellStart"/>
      <w:r w:rsidRPr="00011B8E">
        <w:rPr>
          <w:b/>
          <w:bCs/>
        </w:rPr>
        <w:t>услови</w:t>
      </w:r>
      <w:proofErr w:type="spellEnd"/>
      <w:r w:rsidRPr="00011B8E">
        <w:rPr>
          <w:b/>
          <w:bCs/>
        </w:rPr>
        <w:t xml:space="preserve"> и </w:t>
      </w:r>
      <w:proofErr w:type="spellStart"/>
      <w:r w:rsidRPr="00011B8E">
        <w:rPr>
          <w:b/>
          <w:bCs/>
        </w:rPr>
        <w:t>стандарди</w:t>
      </w:r>
      <w:proofErr w:type="spellEnd"/>
      <w:r w:rsidRPr="00011B8E">
        <w:rPr>
          <w:b/>
          <w:bCs/>
        </w:rPr>
        <w:t xml:space="preserve"> </w:t>
      </w:r>
      <w:proofErr w:type="spellStart"/>
      <w:r w:rsidRPr="00011B8E">
        <w:rPr>
          <w:b/>
          <w:bCs/>
        </w:rPr>
        <w:t>утврђени</w:t>
      </w:r>
      <w:proofErr w:type="spellEnd"/>
      <w:r w:rsidRPr="00011B8E">
        <w:rPr>
          <w:b/>
          <w:bCs/>
        </w:rPr>
        <w:t xml:space="preserve"> </w:t>
      </w:r>
      <w:proofErr w:type="spellStart"/>
      <w:r w:rsidRPr="00011B8E">
        <w:rPr>
          <w:b/>
          <w:bCs/>
        </w:rPr>
        <w:t>овом</w:t>
      </w:r>
      <w:proofErr w:type="spellEnd"/>
      <w:r w:rsidRPr="00011B8E">
        <w:rPr>
          <w:b/>
          <w:bCs/>
        </w:rPr>
        <w:t xml:space="preserve"> </w:t>
      </w:r>
      <w:proofErr w:type="spellStart"/>
      <w:r w:rsidRPr="00011B8E">
        <w:rPr>
          <w:b/>
          <w:bCs/>
        </w:rPr>
        <w:t>Одлуком</w:t>
      </w:r>
      <w:proofErr w:type="spellEnd"/>
      <w:r w:rsidRPr="00011B8E">
        <w:rPr>
          <w:b/>
          <w:bCs/>
        </w:rPr>
        <w:t xml:space="preserve">. </w:t>
      </w:r>
    </w:p>
    <w:p w14:paraId="5D089ED9" w14:textId="2EC2E3C5" w:rsidR="00EB31DA" w:rsidRDefault="00EB31DA" w:rsidP="00EB31DA">
      <w:pPr>
        <w:jc w:val="both"/>
        <w:rPr>
          <w:b/>
          <w:bCs/>
        </w:rPr>
      </w:pPr>
    </w:p>
    <w:p w14:paraId="05A8B67D" w14:textId="346D9C8C" w:rsidR="00EB31DA" w:rsidRDefault="00EB31DA" w:rsidP="00EB31DA">
      <w:pPr>
        <w:jc w:val="both"/>
        <w:rPr>
          <w:b/>
          <w:bCs/>
        </w:rPr>
      </w:pPr>
    </w:p>
    <w:p w14:paraId="6C1B771B" w14:textId="77777777" w:rsidR="00EB31DA" w:rsidRPr="00011B8E" w:rsidRDefault="00EB31DA" w:rsidP="00EB31DA">
      <w:pPr>
        <w:jc w:val="both"/>
        <w:rPr>
          <w:b/>
          <w:bCs/>
        </w:rPr>
      </w:pPr>
    </w:p>
    <w:p w14:paraId="71CBF97F" w14:textId="77777777" w:rsidR="00EB31DA" w:rsidRPr="00011B8E" w:rsidRDefault="00EB31DA" w:rsidP="00EB31DA">
      <w:pPr>
        <w:jc w:val="center"/>
        <w:rPr>
          <w:b/>
          <w:bCs/>
        </w:rPr>
      </w:pPr>
      <w:r w:rsidRPr="00011B8E">
        <w:rPr>
          <w:b/>
          <w:bCs/>
        </w:rPr>
        <w:t>II</w:t>
      </w:r>
    </w:p>
    <w:p w14:paraId="392F6849" w14:textId="53BD24FE" w:rsidR="00EB31DA" w:rsidRPr="00011B8E" w:rsidRDefault="00EB31DA" w:rsidP="00EB31DA">
      <w:pPr>
        <w:jc w:val="both"/>
        <w:rPr>
          <w:b/>
          <w:bCs/>
        </w:rPr>
      </w:pPr>
      <w:proofErr w:type="spellStart"/>
      <w:r w:rsidRPr="00011B8E">
        <w:rPr>
          <w:b/>
          <w:bCs/>
        </w:rPr>
        <w:t>Опис</w:t>
      </w:r>
      <w:proofErr w:type="spellEnd"/>
      <w:r w:rsidRPr="00011B8E">
        <w:rPr>
          <w:b/>
          <w:bCs/>
        </w:rPr>
        <w:t xml:space="preserve"> </w:t>
      </w:r>
      <w:proofErr w:type="spellStart"/>
      <w:r w:rsidRPr="00011B8E">
        <w:rPr>
          <w:b/>
          <w:bCs/>
        </w:rPr>
        <w:t>послова</w:t>
      </w:r>
      <w:proofErr w:type="spellEnd"/>
      <w:r w:rsidRPr="00011B8E">
        <w:rPr>
          <w:b/>
          <w:bCs/>
        </w:rPr>
        <w:t xml:space="preserve">: </w:t>
      </w:r>
      <w:proofErr w:type="spellStart"/>
      <w:r w:rsidRPr="00011B8E">
        <w:rPr>
          <w:b/>
          <w:bCs/>
        </w:rPr>
        <w:t>Одбор</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жалбе</w:t>
      </w:r>
      <w:proofErr w:type="spellEnd"/>
      <w:r w:rsidRPr="00011B8E">
        <w:rPr>
          <w:b/>
          <w:bCs/>
        </w:rPr>
        <w:t xml:space="preserve"> </w:t>
      </w:r>
      <w:proofErr w:type="spellStart"/>
      <w:r w:rsidRPr="00011B8E">
        <w:rPr>
          <w:b/>
          <w:bCs/>
        </w:rPr>
        <w:t>одлучује</w:t>
      </w:r>
      <w:proofErr w:type="spellEnd"/>
      <w:r w:rsidRPr="00011B8E">
        <w:rPr>
          <w:b/>
          <w:bCs/>
        </w:rPr>
        <w:t xml:space="preserve"> у </w:t>
      </w:r>
      <w:proofErr w:type="spellStart"/>
      <w:r w:rsidRPr="00011B8E">
        <w:rPr>
          <w:b/>
          <w:bCs/>
        </w:rPr>
        <w:t>другом</w:t>
      </w:r>
      <w:proofErr w:type="spellEnd"/>
      <w:r w:rsidRPr="00011B8E">
        <w:rPr>
          <w:b/>
          <w:bCs/>
        </w:rPr>
        <w:t xml:space="preserve"> </w:t>
      </w:r>
      <w:proofErr w:type="spellStart"/>
      <w:r w:rsidRPr="00011B8E">
        <w:rPr>
          <w:b/>
          <w:bCs/>
        </w:rPr>
        <w:t>степену</w:t>
      </w:r>
      <w:proofErr w:type="spellEnd"/>
      <w:r w:rsidRPr="00011B8E">
        <w:rPr>
          <w:b/>
          <w:bCs/>
        </w:rPr>
        <w:t xml:space="preserve"> о </w:t>
      </w:r>
      <w:proofErr w:type="spellStart"/>
      <w:r w:rsidRPr="00011B8E">
        <w:rPr>
          <w:b/>
          <w:bCs/>
        </w:rPr>
        <w:t>жалбама</w:t>
      </w:r>
      <w:proofErr w:type="spellEnd"/>
      <w:r w:rsidRPr="00011B8E">
        <w:rPr>
          <w:b/>
          <w:bCs/>
        </w:rPr>
        <w:t xml:space="preserve"> </w:t>
      </w:r>
      <w:proofErr w:type="spellStart"/>
      <w:r w:rsidRPr="00011B8E">
        <w:rPr>
          <w:b/>
          <w:bCs/>
        </w:rPr>
        <w:t>учесника</w:t>
      </w:r>
      <w:proofErr w:type="spellEnd"/>
      <w:r w:rsidRPr="00011B8E">
        <w:rPr>
          <w:b/>
          <w:bCs/>
        </w:rPr>
        <w:t xml:space="preserve"> </w:t>
      </w:r>
      <w:proofErr w:type="spellStart"/>
      <w:r w:rsidRPr="00011B8E">
        <w:rPr>
          <w:b/>
          <w:bCs/>
        </w:rPr>
        <w:t>јавног</w:t>
      </w:r>
      <w:proofErr w:type="spellEnd"/>
      <w:r w:rsidRPr="00011B8E">
        <w:rPr>
          <w:b/>
          <w:bCs/>
        </w:rPr>
        <w:t xml:space="preserve"> </w:t>
      </w:r>
      <w:proofErr w:type="spellStart"/>
      <w:r w:rsidRPr="00011B8E">
        <w:rPr>
          <w:b/>
          <w:bCs/>
        </w:rPr>
        <w:t>конкурса</w:t>
      </w:r>
      <w:proofErr w:type="spellEnd"/>
      <w:r w:rsidRPr="00011B8E">
        <w:rPr>
          <w:b/>
          <w:bCs/>
        </w:rPr>
        <w:t xml:space="preserve"> у </w:t>
      </w:r>
      <w:proofErr w:type="spellStart"/>
      <w:r w:rsidRPr="00011B8E">
        <w:rPr>
          <w:b/>
          <w:bCs/>
        </w:rPr>
        <w:t>поступку</w:t>
      </w:r>
      <w:proofErr w:type="spellEnd"/>
      <w:r w:rsidRPr="00011B8E">
        <w:rPr>
          <w:b/>
          <w:bCs/>
        </w:rPr>
        <w:t xml:space="preserve"> </w:t>
      </w:r>
      <w:proofErr w:type="spellStart"/>
      <w:r w:rsidRPr="00011B8E">
        <w:rPr>
          <w:b/>
          <w:bCs/>
        </w:rPr>
        <w:t>запошљавања</w:t>
      </w:r>
      <w:proofErr w:type="spellEnd"/>
      <w:r w:rsidRPr="00011B8E">
        <w:rPr>
          <w:b/>
          <w:bCs/>
        </w:rPr>
        <w:t xml:space="preserve"> у </w:t>
      </w:r>
      <w:proofErr w:type="spellStart"/>
      <w:r w:rsidRPr="00011B8E">
        <w:rPr>
          <w:b/>
          <w:bCs/>
        </w:rPr>
        <w:t>Општинску</w:t>
      </w:r>
      <w:proofErr w:type="spellEnd"/>
      <w:r w:rsidRPr="00011B8E">
        <w:rPr>
          <w:b/>
          <w:bCs/>
        </w:rPr>
        <w:t xml:space="preserve"> </w:t>
      </w:r>
      <w:proofErr w:type="spellStart"/>
      <w:r w:rsidRPr="00011B8E">
        <w:rPr>
          <w:b/>
          <w:bCs/>
        </w:rPr>
        <w:t>управу</w:t>
      </w:r>
      <w:proofErr w:type="spellEnd"/>
      <w:r w:rsidRPr="00011B8E">
        <w:rPr>
          <w:b/>
          <w:bCs/>
        </w:rPr>
        <w:t xml:space="preserve"> </w:t>
      </w:r>
      <w:proofErr w:type="spellStart"/>
      <w:r w:rsidRPr="00011B8E">
        <w:rPr>
          <w:b/>
          <w:bCs/>
        </w:rPr>
        <w:t>општине</w:t>
      </w:r>
      <w:proofErr w:type="spellEnd"/>
      <w:r w:rsidRPr="00011B8E">
        <w:rPr>
          <w:b/>
          <w:bCs/>
        </w:rPr>
        <w:t xml:space="preserve"> </w:t>
      </w:r>
      <w:r w:rsidRPr="00011B8E">
        <w:rPr>
          <w:b/>
          <w:bCs/>
          <w:lang w:val="sr-Cyrl-RS"/>
        </w:rPr>
        <w:t>Језеро</w:t>
      </w:r>
      <w:r w:rsidRPr="00011B8E">
        <w:rPr>
          <w:b/>
          <w:bCs/>
        </w:rPr>
        <w:t xml:space="preserve">, о </w:t>
      </w:r>
      <w:proofErr w:type="spellStart"/>
      <w:r w:rsidRPr="00011B8E">
        <w:rPr>
          <w:b/>
          <w:bCs/>
        </w:rPr>
        <w:t>жалбама</w:t>
      </w:r>
      <w:proofErr w:type="spellEnd"/>
      <w:r w:rsidRPr="00011B8E">
        <w:rPr>
          <w:b/>
          <w:bCs/>
        </w:rPr>
        <w:t xml:space="preserve"> </w:t>
      </w:r>
      <w:proofErr w:type="spellStart"/>
      <w:r w:rsidRPr="00011B8E">
        <w:rPr>
          <w:b/>
          <w:bCs/>
        </w:rPr>
        <w:t>које</w:t>
      </w:r>
      <w:proofErr w:type="spellEnd"/>
      <w:r w:rsidRPr="00011B8E">
        <w:rPr>
          <w:b/>
          <w:bCs/>
        </w:rPr>
        <w:t xml:space="preserve"> </w:t>
      </w:r>
      <w:proofErr w:type="spellStart"/>
      <w:r w:rsidRPr="00011B8E">
        <w:rPr>
          <w:b/>
          <w:bCs/>
        </w:rPr>
        <w:t>се</w:t>
      </w:r>
      <w:proofErr w:type="spellEnd"/>
      <w:r w:rsidRPr="00011B8E">
        <w:rPr>
          <w:b/>
          <w:bCs/>
        </w:rPr>
        <w:t xml:space="preserve"> </w:t>
      </w:r>
      <w:proofErr w:type="spellStart"/>
      <w:r w:rsidRPr="00011B8E">
        <w:rPr>
          <w:b/>
          <w:bCs/>
        </w:rPr>
        <w:t>односе</w:t>
      </w:r>
      <w:proofErr w:type="spellEnd"/>
      <w:r w:rsidRPr="00011B8E">
        <w:rPr>
          <w:b/>
          <w:bCs/>
        </w:rPr>
        <w:t xml:space="preserve"> </w:t>
      </w:r>
      <w:proofErr w:type="spellStart"/>
      <w:r w:rsidRPr="00011B8E">
        <w:rPr>
          <w:b/>
          <w:bCs/>
        </w:rPr>
        <w:t>на</w:t>
      </w:r>
      <w:proofErr w:type="spellEnd"/>
      <w:r w:rsidRPr="00011B8E">
        <w:rPr>
          <w:b/>
          <w:bCs/>
        </w:rPr>
        <w:t xml:space="preserve"> </w:t>
      </w:r>
      <w:proofErr w:type="spellStart"/>
      <w:r w:rsidRPr="00011B8E">
        <w:rPr>
          <w:b/>
          <w:bCs/>
        </w:rPr>
        <w:t>статусна</w:t>
      </w:r>
      <w:proofErr w:type="spellEnd"/>
      <w:r w:rsidRPr="00011B8E">
        <w:rPr>
          <w:b/>
          <w:bCs/>
        </w:rPr>
        <w:t xml:space="preserve"> </w:t>
      </w:r>
      <w:proofErr w:type="spellStart"/>
      <w:r w:rsidRPr="00011B8E">
        <w:rPr>
          <w:b/>
          <w:bCs/>
        </w:rPr>
        <w:t>питања</w:t>
      </w:r>
      <w:proofErr w:type="spellEnd"/>
      <w:r w:rsidRPr="00011B8E">
        <w:rPr>
          <w:b/>
          <w:bCs/>
        </w:rPr>
        <w:t xml:space="preserve"> </w:t>
      </w:r>
      <w:proofErr w:type="spellStart"/>
      <w:r w:rsidRPr="00011B8E">
        <w:rPr>
          <w:b/>
          <w:bCs/>
        </w:rPr>
        <w:t>службеника</w:t>
      </w:r>
      <w:proofErr w:type="spellEnd"/>
      <w:r w:rsidRPr="00011B8E">
        <w:rPr>
          <w:b/>
          <w:bCs/>
        </w:rPr>
        <w:t xml:space="preserve">, </w:t>
      </w:r>
      <w:proofErr w:type="spellStart"/>
      <w:r w:rsidRPr="00011B8E">
        <w:rPr>
          <w:b/>
          <w:bCs/>
        </w:rPr>
        <w:t>као</w:t>
      </w:r>
      <w:proofErr w:type="spellEnd"/>
      <w:r w:rsidRPr="00011B8E">
        <w:rPr>
          <w:b/>
          <w:bCs/>
        </w:rPr>
        <w:t xml:space="preserve"> и о </w:t>
      </w:r>
      <w:proofErr w:type="spellStart"/>
      <w:r w:rsidRPr="00011B8E">
        <w:rPr>
          <w:b/>
          <w:bCs/>
        </w:rPr>
        <w:t>другим</w:t>
      </w:r>
      <w:proofErr w:type="spellEnd"/>
      <w:r w:rsidRPr="00011B8E">
        <w:rPr>
          <w:b/>
          <w:bCs/>
        </w:rPr>
        <w:t xml:space="preserve"> </w:t>
      </w:r>
      <w:proofErr w:type="spellStart"/>
      <w:r w:rsidRPr="00011B8E">
        <w:rPr>
          <w:b/>
          <w:bCs/>
        </w:rPr>
        <w:t>жалбама</w:t>
      </w:r>
      <w:proofErr w:type="spellEnd"/>
      <w:r w:rsidRPr="00011B8E">
        <w:rPr>
          <w:b/>
          <w:bCs/>
        </w:rPr>
        <w:t xml:space="preserve"> </w:t>
      </w:r>
      <w:proofErr w:type="spellStart"/>
      <w:r w:rsidRPr="00011B8E">
        <w:rPr>
          <w:b/>
          <w:bCs/>
        </w:rPr>
        <w:t>утврђеним</w:t>
      </w:r>
      <w:proofErr w:type="spellEnd"/>
      <w:r w:rsidRPr="00011B8E">
        <w:rPr>
          <w:b/>
          <w:bCs/>
        </w:rPr>
        <w:t xml:space="preserve"> </w:t>
      </w:r>
      <w:proofErr w:type="spellStart"/>
      <w:r w:rsidRPr="00011B8E">
        <w:rPr>
          <w:b/>
          <w:bCs/>
        </w:rPr>
        <w:t>Законом</w:t>
      </w:r>
      <w:proofErr w:type="spellEnd"/>
      <w:r w:rsidRPr="00011B8E">
        <w:rPr>
          <w:b/>
          <w:bCs/>
        </w:rPr>
        <w:t xml:space="preserve">. </w:t>
      </w:r>
    </w:p>
    <w:p w14:paraId="6AC09428" w14:textId="1A40F4E6" w:rsidR="00EB31DA" w:rsidRDefault="00EB31DA" w:rsidP="00EB31DA">
      <w:pPr>
        <w:jc w:val="center"/>
        <w:rPr>
          <w:b/>
          <w:bCs/>
        </w:rPr>
      </w:pPr>
      <w:r w:rsidRPr="00011B8E">
        <w:rPr>
          <w:b/>
          <w:bCs/>
        </w:rPr>
        <w:t>III</w:t>
      </w:r>
    </w:p>
    <w:p w14:paraId="48FFE01D" w14:textId="77777777" w:rsidR="00EB31DA" w:rsidRPr="00011B8E" w:rsidRDefault="00EB31DA" w:rsidP="00EB31DA">
      <w:pPr>
        <w:jc w:val="center"/>
        <w:rPr>
          <w:b/>
          <w:bCs/>
        </w:rPr>
      </w:pPr>
    </w:p>
    <w:p w14:paraId="7900A1FD" w14:textId="08BC1615" w:rsidR="00EB31DA" w:rsidRPr="00011B8E" w:rsidRDefault="00EB31DA" w:rsidP="00EB31DA">
      <w:pPr>
        <w:jc w:val="both"/>
        <w:rPr>
          <w:b/>
          <w:bCs/>
        </w:rPr>
      </w:pPr>
      <w:proofErr w:type="spellStart"/>
      <w:r w:rsidRPr="00011B8E">
        <w:rPr>
          <w:b/>
          <w:bCs/>
        </w:rPr>
        <w:t>Општи</w:t>
      </w:r>
      <w:proofErr w:type="spellEnd"/>
      <w:r w:rsidRPr="00011B8E">
        <w:rPr>
          <w:b/>
          <w:bCs/>
        </w:rPr>
        <w:t xml:space="preserve"> </w:t>
      </w:r>
      <w:proofErr w:type="spellStart"/>
      <w:r w:rsidRPr="00011B8E">
        <w:rPr>
          <w:b/>
          <w:bCs/>
        </w:rPr>
        <w:t>услови</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именовање</w:t>
      </w:r>
      <w:proofErr w:type="spellEnd"/>
      <w:r w:rsidRPr="00011B8E">
        <w:rPr>
          <w:b/>
          <w:bCs/>
        </w:rPr>
        <w:t xml:space="preserve"> </w:t>
      </w:r>
      <w:proofErr w:type="spellStart"/>
      <w:r w:rsidRPr="00011B8E">
        <w:rPr>
          <w:b/>
          <w:bCs/>
        </w:rPr>
        <w:t>су</w:t>
      </w:r>
      <w:proofErr w:type="spellEnd"/>
      <w:r w:rsidRPr="00011B8E">
        <w:rPr>
          <w:b/>
          <w:bCs/>
        </w:rPr>
        <w:t xml:space="preserve">: </w:t>
      </w:r>
    </w:p>
    <w:p w14:paraId="2853507C" w14:textId="77777777" w:rsidR="00EB31DA" w:rsidRPr="00011B8E" w:rsidRDefault="00EB31DA" w:rsidP="00EB31DA">
      <w:pPr>
        <w:jc w:val="both"/>
        <w:rPr>
          <w:b/>
          <w:bCs/>
        </w:rPr>
      </w:pPr>
      <w:r w:rsidRPr="00011B8E">
        <w:rPr>
          <w:b/>
          <w:bCs/>
        </w:rPr>
        <w:t xml:space="preserve">1. </w:t>
      </w:r>
      <w:proofErr w:type="spellStart"/>
      <w:r w:rsidRPr="00011B8E">
        <w:rPr>
          <w:b/>
          <w:bCs/>
        </w:rPr>
        <w:t>да</w:t>
      </w:r>
      <w:proofErr w:type="spellEnd"/>
      <w:r w:rsidRPr="00011B8E">
        <w:rPr>
          <w:b/>
          <w:bCs/>
        </w:rPr>
        <w:t xml:space="preserve"> </w:t>
      </w:r>
      <w:proofErr w:type="spellStart"/>
      <w:r w:rsidRPr="00011B8E">
        <w:rPr>
          <w:b/>
          <w:bCs/>
        </w:rPr>
        <w:t>је</w:t>
      </w:r>
      <w:proofErr w:type="spellEnd"/>
      <w:r w:rsidRPr="00011B8E">
        <w:rPr>
          <w:b/>
          <w:bCs/>
        </w:rPr>
        <w:t xml:space="preserve"> </w:t>
      </w:r>
      <w:proofErr w:type="spellStart"/>
      <w:r w:rsidRPr="00011B8E">
        <w:rPr>
          <w:b/>
          <w:bCs/>
        </w:rPr>
        <w:t>држављанин</w:t>
      </w:r>
      <w:proofErr w:type="spellEnd"/>
      <w:r w:rsidRPr="00011B8E">
        <w:rPr>
          <w:b/>
          <w:bCs/>
        </w:rPr>
        <w:t xml:space="preserve"> </w:t>
      </w:r>
      <w:proofErr w:type="spellStart"/>
      <w:r w:rsidRPr="00011B8E">
        <w:rPr>
          <w:b/>
          <w:bCs/>
        </w:rPr>
        <w:t>Републике</w:t>
      </w:r>
      <w:proofErr w:type="spellEnd"/>
      <w:r w:rsidRPr="00011B8E">
        <w:rPr>
          <w:b/>
          <w:bCs/>
        </w:rPr>
        <w:t xml:space="preserve"> </w:t>
      </w:r>
      <w:proofErr w:type="spellStart"/>
      <w:r w:rsidRPr="00011B8E">
        <w:rPr>
          <w:b/>
          <w:bCs/>
        </w:rPr>
        <w:t>Српске</w:t>
      </w:r>
      <w:proofErr w:type="spellEnd"/>
      <w:r w:rsidRPr="00011B8E">
        <w:rPr>
          <w:b/>
          <w:bCs/>
        </w:rPr>
        <w:t xml:space="preserve">, </w:t>
      </w:r>
      <w:proofErr w:type="spellStart"/>
      <w:r w:rsidRPr="00011B8E">
        <w:rPr>
          <w:b/>
          <w:bCs/>
        </w:rPr>
        <w:t>односно</w:t>
      </w:r>
      <w:proofErr w:type="spellEnd"/>
      <w:r w:rsidRPr="00011B8E">
        <w:rPr>
          <w:b/>
          <w:bCs/>
        </w:rPr>
        <w:t xml:space="preserve"> </w:t>
      </w:r>
      <w:proofErr w:type="spellStart"/>
      <w:r w:rsidRPr="00011B8E">
        <w:rPr>
          <w:b/>
          <w:bCs/>
        </w:rPr>
        <w:t>БиХ</w:t>
      </w:r>
      <w:proofErr w:type="spellEnd"/>
      <w:r w:rsidRPr="00011B8E">
        <w:rPr>
          <w:b/>
          <w:bCs/>
        </w:rPr>
        <w:t xml:space="preserve">, </w:t>
      </w:r>
    </w:p>
    <w:p w14:paraId="1F437C57" w14:textId="77777777" w:rsidR="00EB31DA" w:rsidRPr="00011B8E" w:rsidRDefault="00EB31DA" w:rsidP="00EB31DA">
      <w:pPr>
        <w:jc w:val="both"/>
        <w:rPr>
          <w:b/>
          <w:bCs/>
        </w:rPr>
      </w:pPr>
      <w:r w:rsidRPr="00011B8E">
        <w:rPr>
          <w:b/>
          <w:bCs/>
        </w:rPr>
        <w:t xml:space="preserve">2. </w:t>
      </w:r>
      <w:proofErr w:type="spellStart"/>
      <w:r w:rsidRPr="00011B8E">
        <w:rPr>
          <w:b/>
          <w:bCs/>
        </w:rPr>
        <w:t>да</w:t>
      </w:r>
      <w:proofErr w:type="spellEnd"/>
      <w:r w:rsidRPr="00011B8E">
        <w:rPr>
          <w:b/>
          <w:bCs/>
        </w:rPr>
        <w:t xml:space="preserve"> je</w:t>
      </w:r>
      <w:r w:rsidRPr="00011B8E">
        <w:rPr>
          <w:b/>
          <w:bCs/>
          <w:lang w:val="sr-Cyrl-RS"/>
        </w:rPr>
        <w:t xml:space="preserve"> лице</w:t>
      </w:r>
      <w:r w:rsidRPr="00011B8E">
        <w:rPr>
          <w:b/>
          <w:bCs/>
        </w:rPr>
        <w:t xml:space="preserve"> </w:t>
      </w:r>
      <w:proofErr w:type="spellStart"/>
      <w:r w:rsidRPr="00011B8E">
        <w:rPr>
          <w:b/>
          <w:bCs/>
        </w:rPr>
        <w:t>старије</w:t>
      </w:r>
      <w:proofErr w:type="spellEnd"/>
      <w:r w:rsidRPr="00011B8E">
        <w:rPr>
          <w:b/>
          <w:bCs/>
        </w:rPr>
        <w:t xml:space="preserve"> </w:t>
      </w:r>
      <w:proofErr w:type="spellStart"/>
      <w:r w:rsidRPr="00011B8E">
        <w:rPr>
          <w:b/>
          <w:bCs/>
        </w:rPr>
        <w:t>од</w:t>
      </w:r>
      <w:proofErr w:type="spellEnd"/>
      <w:r w:rsidRPr="00011B8E">
        <w:rPr>
          <w:b/>
          <w:bCs/>
        </w:rPr>
        <w:t xml:space="preserve"> 18 </w:t>
      </w:r>
      <w:proofErr w:type="spellStart"/>
      <w:r w:rsidRPr="00011B8E">
        <w:rPr>
          <w:b/>
          <w:bCs/>
        </w:rPr>
        <w:t>година</w:t>
      </w:r>
      <w:proofErr w:type="spellEnd"/>
      <w:r w:rsidRPr="00011B8E">
        <w:rPr>
          <w:b/>
          <w:bCs/>
        </w:rPr>
        <w:t xml:space="preserve">, </w:t>
      </w:r>
    </w:p>
    <w:p w14:paraId="7B05E088" w14:textId="77777777" w:rsidR="00EB31DA" w:rsidRPr="00011B8E" w:rsidRDefault="00EB31DA" w:rsidP="00EB31DA">
      <w:pPr>
        <w:jc w:val="both"/>
        <w:rPr>
          <w:b/>
          <w:bCs/>
        </w:rPr>
      </w:pPr>
      <w:r w:rsidRPr="00011B8E">
        <w:rPr>
          <w:b/>
          <w:bCs/>
        </w:rPr>
        <w:t xml:space="preserve">3. </w:t>
      </w:r>
      <w:proofErr w:type="spellStart"/>
      <w:r w:rsidRPr="00011B8E">
        <w:rPr>
          <w:b/>
          <w:bCs/>
        </w:rPr>
        <w:t>да</w:t>
      </w:r>
      <w:proofErr w:type="spellEnd"/>
      <w:r w:rsidRPr="00011B8E">
        <w:rPr>
          <w:b/>
          <w:bCs/>
        </w:rPr>
        <w:t xml:space="preserve"> </w:t>
      </w:r>
      <w:proofErr w:type="spellStart"/>
      <w:r w:rsidRPr="00011B8E">
        <w:rPr>
          <w:b/>
          <w:bCs/>
        </w:rPr>
        <w:t>има</w:t>
      </w:r>
      <w:proofErr w:type="spellEnd"/>
      <w:r w:rsidRPr="00011B8E">
        <w:rPr>
          <w:b/>
          <w:bCs/>
        </w:rPr>
        <w:t xml:space="preserve"> </w:t>
      </w:r>
      <w:proofErr w:type="spellStart"/>
      <w:r w:rsidRPr="00011B8E">
        <w:rPr>
          <w:b/>
          <w:bCs/>
        </w:rPr>
        <w:t>општу</w:t>
      </w:r>
      <w:proofErr w:type="spellEnd"/>
      <w:r w:rsidRPr="00011B8E">
        <w:rPr>
          <w:b/>
          <w:bCs/>
        </w:rPr>
        <w:t xml:space="preserve"> </w:t>
      </w:r>
      <w:proofErr w:type="spellStart"/>
      <w:r w:rsidRPr="00011B8E">
        <w:rPr>
          <w:b/>
          <w:bCs/>
        </w:rPr>
        <w:t>здравствену</w:t>
      </w:r>
      <w:proofErr w:type="spellEnd"/>
      <w:r w:rsidRPr="00011B8E">
        <w:rPr>
          <w:b/>
          <w:bCs/>
        </w:rPr>
        <w:t xml:space="preserve"> </w:t>
      </w:r>
      <w:proofErr w:type="spellStart"/>
      <w:r w:rsidRPr="00011B8E">
        <w:rPr>
          <w:b/>
          <w:bCs/>
        </w:rPr>
        <w:t>способност</w:t>
      </w:r>
      <w:proofErr w:type="spellEnd"/>
      <w:r w:rsidRPr="00011B8E">
        <w:rPr>
          <w:b/>
          <w:bCs/>
        </w:rPr>
        <w:t xml:space="preserve">, </w:t>
      </w:r>
    </w:p>
    <w:p w14:paraId="2B83B3D3" w14:textId="77777777" w:rsidR="00EB31DA" w:rsidRPr="00011B8E" w:rsidRDefault="00EB31DA" w:rsidP="00EB31DA">
      <w:pPr>
        <w:jc w:val="both"/>
        <w:rPr>
          <w:b/>
          <w:bCs/>
        </w:rPr>
      </w:pPr>
      <w:r w:rsidRPr="00011B8E">
        <w:rPr>
          <w:b/>
          <w:bCs/>
        </w:rPr>
        <w:t xml:space="preserve">4. </w:t>
      </w:r>
      <w:proofErr w:type="spellStart"/>
      <w:r w:rsidRPr="00011B8E">
        <w:rPr>
          <w:b/>
          <w:bCs/>
        </w:rPr>
        <w:t>да</w:t>
      </w:r>
      <w:proofErr w:type="spellEnd"/>
      <w:r w:rsidRPr="00011B8E">
        <w:rPr>
          <w:b/>
          <w:bCs/>
        </w:rPr>
        <w:t xml:space="preserve"> </w:t>
      </w:r>
      <w:proofErr w:type="spellStart"/>
      <w:r w:rsidRPr="00011B8E">
        <w:rPr>
          <w:b/>
          <w:bCs/>
        </w:rPr>
        <w:t>није</w:t>
      </w:r>
      <w:proofErr w:type="spellEnd"/>
      <w:r w:rsidRPr="00011B8E">
        <w:rPr>
          <w:b/>
          <w:bCs/>
        </w:rPr>
        <w:t xml:space="preserve"> </w:t>
      </w:r>
      <w:proofErr w:type="spellStart"/>
      <w:r w:rsidRPr="00011B8E">
        <w:rPr>
          <w:b/>
          <w:bCs/>
        </w:rPr>
        <w:t>осуђивано</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кривично</w:t>
      </w:r>
      <w:proofErr w:type="spellEnd"/>
      <w:r w:rsidRPr="00011B8E">
        <w:rPr>
          <w:b/>
          <w:bCs/>
        </w:rPr>
        <w:t xml:space="preserve"> </w:t>
      </w:r>
      <w:proofErr w:type="spellStart"/>
      <w:r w:rsidRPr="00011B8E">
        <w:rPr>
          <w:b/>
          <w:bCs/>
        </w:rPr>
        <w:t>дјело</w:t>
      </w:r>
      <w:proofErr w:type="spellEnd"/>
      <w:r w:rsidRPr="00011B8E">
        <w:rPr>
          <w:b/>
          <w:bCs/>
        </w:rPr>
        <w:t xml:space="preserve"> </w:t>
      </w:r>
      <w:proofErr w:type="spellStart"/>
      <w:r w:rsidRPr="00011B8E">
        <w:rPr>
          <w:b/>
          <w:bCs/>
        </w:rPr>
        <w:t>на</w:t>
      </w:r>
      <w:proofErr w:type="spellEnd"/>
      <w:r w:rsidRPr="00011B8E">
        <w:rPr>
          <w:b/>
          <w:bCs/>
        </w:rPr>
        <w:t xml:space="preserve"> </w:t>
      </w:r>
      <w:proofErr w:type="spellStart"/>
      <w:r w:rsidRPr="00011B8E">
        <w:rPr>
          <w:b/>
          <w:bCs/>
        </w:rPr>
        <w:t>безусловну</w:t>
      </w:r>
      <w:proofErr w:type="spellEnd"/>
      <w:r w:rsidRPr="00011B8E">
        <w:rPr>
          <w:b/>
          <w:bCs/>
        </w:rPr>
        <w:t xml:space="preserve"> </w:t>
      </w:r>
      <w:proofErr w:type="spellStart"/>
      <w:r w:rsidRPr="00011B8E">
        <w:rPr>
          <w:b/>
          <w:bCs/>
        </w:rPr>
        <w:t>казну</w:t>
      </w:r>
      <w:proofErr w:type="spellEnd"/>
      <w:r w:rsidRPr="00011B8E">
        <w:rPr>
          <w:b/>
          <w:bCs/>
        </w:rPr>
        <w:t xml:space="preserve"> </w:t>
      </w:r>
      <w:proofErr w:type="spellStart"/>
      <w:r w:rsidRPr="00011B8E">
        <w:rPr>
          <w:b/>
          <w:bCs/>
        </w:rPr>
        <w:t>затвора</w:t>
      </w:r>
      <w:proofErr w:type="spellEnd"/>
      <w:r w:rsidRPr="00011B8E">
        <w:rPr>
          <w:b/>
          <w:bCs/>
        </w:rPr>
        <w:t xml:space="preserve"> </w:t>
      </w:r>
      <w:proofErr w:type="spellStart"/>
      <w:r w:rsidRPr="00011B8E">
        <w:rPr>
          <w:b/>
          <w:bCs/>
        </w:rPr>
        <w:t>од</w:t>
      </w:r>
      <w:proofErr w:type="spellEnd"/>
      <w:r w:rsidRPr="00011B8E">
        <w:rPr>
          <w:b/>
          <w:bCs/>
        </w:rPr>
        <w:t xml:space="preserve"> </w:t>
      </w:r>
      <w:proofErr w:type="spellStart"/>
      <w:r w:rsidRPr="00011B8E">
        <w:rPr>
          <w:b/>
          <w:bCs/>
        </w:rPr>
        <w:t>најмање</w:t>
      </w:r>
      <w:proofErr w:type="spellEnd"/>
      <w:r w:rsidRPr="00011B8E">
        <w:rPr>
          <w:b/>
          <w:bCs/>
        </w:rPr>
        <w:t xml:space="preserve"> </w:t>
      </w:r>
      <w:proofErr w:type="spellStart"/>
      <w:r w:rsidRPr="00011B8E">
        <w:rPr>
          <w:b/>
          <w:bCs/>
        </w:rPr>
        <w:t>шест</w:t>
      </w:r>
      <w:proofErr w:type="spellEnd"/>
      <w:r w:rsidRPr="00011B8E">
        <w:rPr>
          <w:b/>
          <w:bCs/>
        </w:rPr>
        <w:t xml:space="preserve"> </w:t>
      </w:r>
      <w:proofErr w:type="spellStart"/>
      <w:r w:rsidRPr="00011B8E">
        <w:rPr>
          <w:b/>
          <w:bCs/>
        </w:rPr>
        <w:t>мјесеци</w:t>
      </w:r>
      <w:proofErr w:type="spellEnd"/>
      <w:r w:rsidRPr="00011B8E">
        <w:rPr>
          <w:b/>
          <w:bCs/>
        </w:rPr>
        <w:t xml:space="preserve"> </w:t>
      </w:r>
      <w:proofErr w:type="spellStart"/>
      <w:r w:rsidRPr="00011B8E">
        <w:rPr>
          <w:b/>
          <w:bCs/>
        </w:rPr>
        <w:t>или</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кривично</w:t>
      </w:r>
      <w:proofErr w:type="spellEnd"/>
      <w:r w:rsidRPr="00011B8E">
        <w:rPr>
          <w:b/>
          <w:bCs/>
        </w:rPr>
        <w:t xml:space="preserve"> </w:t>
      </w:r>
      <w:proofErr w:type="spellStart"/>
      <w:r w:rsidRPr="00011B8E">
        <w:rPr>
          <w:b/>
          <w:bCs/>
        </w:rPr>
        <w:t>дјело</w:t>
      </w:r>
      <w:proofErr w:type="spellEnd"/>
      <w:r w:rsidRPr="00011B8E">
        <w:rPr>
          <w:b/>
          <w:bCs/>
        </w:rPr>
        <w:t xml:space="preserve"> </w:t>
      </w:r>
      <w:proofErr w:type="spellStart"/>
      <w:r w:rsidRPr="00011B8E">
        <w:rPr>
          <w:b/>
          <w:bCs/>
        </w:rPr>
        <w:t>које</w:t>
      </w:r>
      <w:proofErr w:type="spellEnd"/>
      <w:r w:rsidRPr="00011B8E">
        <w:rPr>
          <w:b/>
          <w:bCs/>
        </w:rPr>
        <w:t xml:space="preserve"> </w:t>
      </w:r>
      <w:proofErr w:type="spellStart"/>
      <w:r w:rsidRPr="00011B8E">
        <w:rPr>
          <w:b/>
          <w:bCs/>
        </w:rPr>
        <w:t>га</w:t>
      </w:r>
      <w:proofErr w:type="spellEnd"/>
      <w:r w:rsidRPr="00011B8E">
        <w:rPr>
          <w:b/>
          <w:bCs/>
        </w:rPr>
        <w:t xml:space="preserve"> </w:t>
      </w:r>
      <w:proofErr w:type="spellStart"/>
      <w:r w:rsidRPr="00011B8E">
        <w:rPr>
          <w:b/>
          <w:bCs/>
        </w:rPr>
        <w:t>чини</w:t>
      </w:r>
      <w:proofErr w:type="spellEnd"/>
      <w:r w:rsidRPr="00011B8E">
        <w:rPr>
          <w:b/>
          <w:bCs/>
        </w:rPr>
        <w:t xml:space="preserve"> </w:t>
      </w:r>
      <w:proofErr w:type="spellStart"/>
      <w:r w:rsidRPr="00011B8E">
        <w:rPr>
          <w:b/>
          <w:bCs/>
        </w:rPr>
        <w:t>неподобним</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обављање</w:t>
      </w:r>
      <w:proofErr w:type="spellEnd"/>
      <w:r w:rsidRPr="00011B8E">
        <w:rPr>
          <w:b/>
          <w:bCs/>
        </w:rPr>
        <w:t xml:space="preserve"> </w:t>
      </w:r>
      <w:proofErr w:type="spellStart"/>
      <w:r w:rsidRPr="00011B8E">
        <w:rPr>
          <w:b/>
          <w:bCs/>
        </w:rPr>
        <w:t>послова</w:t>
      </w:r>
      <w:proofErr w:type="spellEnd"/>
      <w:r w:rsidRPr="00011B8E">
        <w:rPr>
          <w:b/>
          <w:bCs/>
        </w:rPr>
        <w:t xml:space="preserve"> у </w:t>
      </w:r>
      <w:proofErr w:type="spellStart"/>
      <w:r w:rsidRPr="00011B8E">
        <w:rPr>
          <w:b/>
          <w:bCs/>
        </w:rPr>
        <w:t>градској</w:t>
      </w:r>
      <w:proofErr w:type="spellEnd"/>
      <w:r w:rsidRPr="00011B8E">
        <w:rPr>
          <w:b/>
          <w:bCs/>
        </w:rPr>
        <w:t xml:space="preserve">, </w:t>
      </w:r>
      <w:proofErr w:type="spellStart"/>
      <w:r w:rsidRPr="00011B8E">
        <w:rPr>
          <w:b/>
          <w:bCs/>
        </w:rPr>
        <w:t>односно</w:t>
      </w:r>
      <w:proofErr w:type="spellEnd"/>
      <w:r w:rsidRPr="00011B8E">
        <w:rPr>
          <w:b/>
          <w:bCs/>
        </w:rPr>
        <w:t xml:space="preserve"> </w:t>
      </w:r>
      <w:proofErr w:type="spellStart"/>
      <w:r w:rsidRPr="00011B8E">
        <w:rPr>
          <w:b/>
          <w:bCs/>
        </w:rPr>
        <w:t>општинској</w:t>
      </w:r>
      <w:proofErr w:type="spellEnd"/>
      <w:r w:rsidRPr="00011B8E">
        <w:rPr>
          <w:b/>
          <w:bCs/>
        </w:rPr>
        <w:t xml:space="preserve"> </w:t>
      </w:r>
      <w:proofErr w:type="spellStart"/>
      <w:r w:rsidRPr="00011B8E">
        <w:rPr>
          <w:b/>
          <w:bCs/>
        </w:rPr>
        <w:t>управи</w:t>
      </w:r>
      <w:proofErr w:type="spellEnd"/>
      <w:r w:rsidRPr="00011B8E">
        <w:rPr>
          <w:b/>
          <w:bCs/>
        </w:rPr>
        <w:t xml:space="preserve">, </w:t>
      </w:r>
    </w:p>
    <w:p w14:paraId="76966736" w14:textId="77777777" w:rsidR="00EB31DA" w:rsidRPr="00011B8E" w:rsidRDefault="00EB31DA" w:rsidP="00EB31DA">
      <w:pPr>
        <w:jc w:val="both"/>
        <w:rPr>
          <w:b/>
          <w:bCs/>
          <w:lang w:val="sr-Cyrl-RS"/>
        </w:rPr>
      </w:pPr>
      <w:r w:rsidRPr="00011B8E">
        <w:rPr>
          <w:b/>
          <w:bCs/>
        </w:rPr>
        <w:t xml:space="preserve">5. </w:t>
      </w:r>
      <w:proofErr w:type="spellStart"/>
      <w:r w:rsidRPr="00011B8E">
        <w:rPr>
          <w:b/>
          <w:bCs/>
        </w:rPr>
        <w:t>да</w:t>
      </w:r>
      <w:proofErr w:type="spellEnd"/>
      <w:r w:rsidRPr="00011B8E">
        <w:rPr>
          <w:b/>
          <w:bCs/>
        </w:rPr>
        <w:t xml:space="preserve"> </w:t>
      </w:r>
      <w:proofErr w:type="spellStart"/>
      <w:r w:rsidRPr="00011B8E">
        <w:rPr>
          <w:b/>
          <w:bCs/>
        </w:rPr>
        <w:t>није</w:t>
      </w:r>
      <w:proofErr w:type="spellEnd"/>
      <w:r w:rsidRPr="00011B8E">
        <w:rPr>
          <w:b/>
          <w:bCs/>
        </w:rPr>
        <w:t xml:space="preserve"> </w:t>
      </w:r>
      <w:proofErr w:type="spellStart"/>
      <w:r w:rsidRPr="00011B8E">
        <w:rPr>
          <w:b/>
          <w:bCs/>
        </w:rPr>
        <w:t>отпуштено</w:t>
      </w:r>
      <w:proofErr w:type="spellEnd"/>
      <w:r w:rsidRPr="00011B8E">
        <w:rPr>
          <w:b/>
          <w:bCs/>
        </w:rPr>
        <w:t xml:space="preserve"> </w:t>
      </w:r>
      <w:proofErr w:type="spellStart"/>
      <w:r w:rsidRPr="00011B8E">
        <w:rPr>
          <w:b/>
          <w:bCs/>
        </w:rPr>
        <w:t>из</w:t>
      </w:r>
      <w:proofErr w:type="spellEnd"/>
      <w:r w:rsidRPr="00011B8E">
        <w:rPr>
          <w:b/>
          <w:bCs/>
        </w:rPr>
        <w:t xml:space="preserve"> </w:t>
      </w:r>
      <w:proofErr w:type="spellStart"/>
      <w:r w:rsidRPr="00011B8E">
        <w:rPr>
          <w:b/>
          <w:bCs/>
        </w:rPr>
        <w:t>органа</w:t>
      </w:r>
      <w:proofErr w:type="spellEnd"/>
      <w:r w:rsidRPr="00011B8E">
        <w:rPr>
          <w:b/>
          <w:bCs/>
        </w:rPr>
        <w:t xml:space="preserve"> </w:t>
      </w:r>
      <w:proofErr w:type="spellStart"/>
      <w:r w:rsidRPr="00011B8E">
        <w:rPr>
          <w:b/>
          <w:bCs/>
        </w:rPr>
        <w:t>управе</w:t>
      </w:r>
      <w:proofErr w:type="spellEnd"/>
      <w:r w:rsidRPr="00011B8E">
        <w:rPr>
          <w:b/>
          <w:bCs/>
        </w:rPr>
        <w:t xml:space="preserve"> </w:t>
      </w:r>
      <w:proofErr w:type="spellStart"/>
      <w:r w:rsidRPr="00011B8E">
        <w:rPr>
          <w:b/>
          <w:bCs/>
        </w:rPr>
        <w:t>као</w:t>
      </w:r>
      <w:proofErr w:type="spellEnd"/>
      <w:r w:rsidRPr="00011B8E">
        <w:rPr>
          <w:b/>
          <w:bCs/>
        </w:rPr>
        <w:t xml:space="preserve"> </w:t>
      </w:r>
      <w:proofErr w:type="spellStart"/>
      <w:r w:rsidRPr="00011B8E">
        <w:rPr>
          <w:b/>
          <w:bCs/>
        </w:rPr>
        <w:t>резултат</w:t>
      </w:r>
      <w:proofErr w:type="spellEnd"/>
      <w:r w:rsidRPr="00011B8E">
        <w:rPr>
          <w:b/>
          <w:bCs/>
        </w:rPr>
        <w:t xml:space="preserve"> </w:t>
      </w:r>
      <w:proofErr w:type="spellStart"/>
      <w:r w:rsidRPr="00011B8E">
        <w:rPr>
          <w:b/>
          <w:bCs/>
        </w:rPr>
        <w:t>дисциплинске</w:t>
      </w:r>
      <w:proofErr w:type="spellEnd"/>
      <w:r w:rsidRPr="00011B8E">
        <w:rPr>
          <w:b/>
          <w:bCs/>
        </w:rPr>
        <w:t xml:space="preserve"> </w:t>
      </w:r>
      <w:proofErr w:type="spellStart"/>
      <w:r w:rsidRPr="00011B8E">
        <w:rPr>
          <w:b/>
          <w:bCs/>
        </w:rPr>
        <w:t>мјере</w:t>
      </w:r>
      <w:proofErr w:type="spellEnd"/>
      <w:r w:rsidRPr="00011B8E">
        <w:rPr>
          <w:b/>
          <w:bCs/>
        </w:rPr>
        <w:t xml:space="preserve"> </w:t>
      </w:r>
      <w:proofErr w:type="spellStart"/>
      <w:r w:rsidRPr="00011B8E">
        <w:rPr>
          <w:b/>
          <w:bCs/>
        </w:rPr>
        <w:t>на</w:t>
      </w:r>
      <w:proofErr w:type="spellEnd"/>
      <w:r w:rsidRPr="00011B8E">
        <w:rPr>
          <w:b/>
          <w:bCs/>
        </w:rPr>
        <w:t xml:space="preserve"> </w:t>
      </w:r>
      <w:proofErr w:type="spellStart"/>
      <w:r w:rsidRPr="00011B8E">
        <w:rPr>
          <w:b/>
          <w:bCs/>
        </w:rPr>
        <w:t>било</w:t>
      </w:r>
      <w:proofErr w:type="spellEnd"/>
      <w:r w:rsidRPr="00011B8E">
        <w:rPr>
          <w:b/>
          <w:bCs/>
        </w:rPr>
        <w:t xml:space="preserve"> </w:t>
      </w:r>
      <w:proofErr w:type="spellStart"/>
      <w:r w:rsidRPr="00011B8E">
        <w:rPr>
          <w:b/>
          <w:bCs/>
        </w:rPr>
        <w:t>којем</w:t>
      </w:r>
      <w:proofErr w:type="spellEnd"/>
      <w:r w:rsidRPr="00011B8E">
        <w:rPr>
          <w:b/>
          <w:bCs/>
        </w:rPr>
        <w:t xml:space="preserve"> </w:t>
      </w:r>
      <w:proofErr w:type="spellStart"/>
      <w:r w:rsidRPr="00011B8E">
        <w:rPr>
          <w:b/>
          <w:bCs/>
        </w:rPr>
        <w:t>нивоу</w:t>
      </w:r>
      <w:proofErr w:type="spellEnd"/>
      <w:r w:rsidRPr="00011B8E">
        <w:rPr>
          <w:b/>
          <w:bCs/>
        </w:rPr>
        <w:t xml:space="preserve"> </w:t>
      </w:r>
      <w:proofErr w:type="spellStart"/>
      <w:r w:rsidRPr="00011B8E">
        <w:rPr>
          <w:b/>
          <w:bCs/>
        </w:rPr>
        <w:t>власти</w:t>
      </w:r>
      <w:proofErr w:type="spellEnd"/>
      <w:r w:rsidRPr="00011B8E">
        <w:rPr>
          <w:b/>
          <w:bCs/>
        </w:rPr>
        <w:t xml:space="preserve"> у </w:t>
      </w:r>
      <w:proofErr w:type="spellStart"/>
      <w:r w:rsidRPr="00011B8E">
        <w:rPr>
          <w:b/>
          <w:bCs/>
        </w:rPr>
        <w:t>БиХ</w:t>
      </w:r>
      <w:proofErr w:type="spellEnd"/>
      <w:r w:rsidRPr="00011B8E">
        <w:rPr>
          <w:b/>
          <w:bCs/>
        </w:rPr>
        <w:t xml:space="preserve"> </w:t>
      </w:r>
      <w:proofErr w:type="spellStart"/>
      <w:r w:rsidRPr="00011B8E">
        <w:rPr>
          <w:b/>
          <w:bCs/>
        </w:rPr>
        <w:t>три</w:t>
      </w:r>
      <w:proofErr w:type="spellEnd"/>
      <w:r w:rsidRPr="00011B8E">
        <w:rPr>
          <w:b/>
          <w:bCs/>
        </w:rPr>
        <w:t xml:space="preserve"> </w:t>
      </w:r>
      <w:proofErr w:type="spellStart"/>
      <w:r w:rsidRPr="00011B8E">
        <w:rPr>
          <w:b/>
          <w:bCs/>
        </w:rPr>
        <w:t>године</w:t>
      </w:r>
      <w:proofErr w:type="spellEnd"/>
      <w:r w:rsidRPr="00011B8E">
        <w:rPr>
          <w:b/>
          <w:bCs/>
        </w:rPr>
        <w:t xml:space="preserve"> </w:t>
      </w:r>
      <w:proofErr w:type="spellStart"/>
      <w:r w:rsidRPr="00011B8E">
        <w:rPr>
          <w:b/>
          <w:bCs/>
        </w:rPr>
        <w:t>прије</w:t>
      </w:r>
      <w:proofErr w:type="spellEnd"/>
      <w:r w:rsidRPr="00011B8E">
        <w:rPr>
          <w:b/>
          <w:bCs/>
        </w:rPr>
        <w:t xml:space="preserve"> </w:t>
      </w:r>
      <w:proofErr w:type="spellStart"/>
      <w:r w:rsidRPr="00011B8E">
        <w:rPr>
          <w:b/>
          <w:bCs/>
        </w:rPr>
        <w:t>дана</w:t>
      </w:r>
      <w:proofErr w:type="spellEnd"/>
      <w:r w:rsidRPr="00011B8E">
        <w:rPr>
          <w:b/>
          <w:bCs/>
        </w:rPr>
        <w:t xml:space="preserve"> </w:t>
      </w:r>
      <w:proofErr w:type="spellStart"/>
      <w:r w:rsidRPr="00011B8E">
        <w:rPr>
          <w:b/>
          <w:bCs/>
        </w:rPr>
        <w:t>објављивања</w:t>
      </w:r>
      <w:proofErr w:type="spellEnd"/>
      <w:r w:rsidRPr="00011B8E">
        <w:rPr>
          <w:b/>
          <w:bCs/>
        </w:rPr>
        <w:t xml:space="preserve"> </w:t>
      </w:r>
      <w:proofErr w:type="spellStart"/>
      <w:r w:rsidRPr="00011B8E">
        <w:rPr>
          <w:b/>
          <w:bCs/>
        </w:rPr>
        <w:t>овог</w:t>
      </w:r>
      <w:proofErr w:type="spellEnd"/>
      <w:r w:rsidRPr="00011B8E">
        <w:rPr>
          <w:b/>
          <w:bCs/>
        </w:rPr>
        <w:t xml:space="preserve"> </w:t>
      </w:r>
      <w:proofErr w:type="spellStart"/>
      <w:r w:rsidRPr="00011B8E">
        <w:rPr>
          <w:b/>
          <w:bCs/>
        </w:rPr>
        <w:t>конкурса</w:t>
      </w:r>
      <w:proofErr w:type="spellEnd"/>
      <w:r w:rsidRPr="00011B8E">
        <w:rPr>
          <w:b/>
          <w:bCs/>
        </w:rPr>
        <w:t xml:space="preserve"> и </w:t>
      </w:r>
      <w:proofErr w:type="spellStart"/>
      <w:r w:rsidRPr="00011B8E">
        <w:rPr>
          <w:b/>
          <w:bCs/>
        </w:rPr>
        <w:t>да</w:t>
      </w:r>
      <w:proofErr w:type="spellEnd"/>
      <w:r w:rsidRPr="00011B8E">
        <w:rPr>
          <w:b/>
          <w:bCs/>
        </w:rPr>
        <w:t xml:space="preserve"> </w:t>
      </w:r>
      <w:proofErr w:type="spellStart"/>
      <w:r w:rsidRPr="00011B8E">
        <w:rPr>
          <w:b/>
          <w:bCs/>
        </w:rPr>
        <w:t>није</w:t>
      </w:r>
      <w:proofErr w:type="spellEnd"/>
      <w:r w:rsidRPr="00011B8E">
        <w:rPr>
          <w:b/>
          <w:bCs/>
        </w:rPr>
        <w:t xml:space="preserve"> у </w:t>
      </w:r>
      <w:proofErr w:type="spellStart"/>
      <w:r w:rsidRPr="00011B8E">
        <w:rPr>
          <w:b/>
          <w:bCs/>
        </w:rPr>
        <w:t>сукобу</w:t>
      </w:r>
      <w:proofErr w:type="spellEnd"/>
      <w:r w:rsidRPr="00011B8E">
        <w:rPr>
          <w:b/>
          <w:bCs/>
        </w:rPr>
        <w:t xml:space="preserve"> </w:t>
      </w:r>
      <w:proofErr w:type="spellStart"/>
      <w:r w:rsidRPr="00011B8E">
        <w:rPr>
          <w:b/>
          <w:bCs/>
        </w:rPr>
        <w:t>интереса</w:t>
      </w:r>
      <w:proofErr w:type="spellEnd"/>
      <w:r w:rsidRPr="00011B8E">
        <w:rPr>
          <w:b/>
          <w:bCs/>
        </w:rPr>
        <w:t xml:space="preserve">, </w:t>
      </w:r>
      <w:proofErr w:type="spellStart"/>
      <w:r w:rsidRPr="00011B8E">
        <w:rPr>
          <w:b/>
          <w:bCs/>
        </w:rPr>
        <w:t>односно</w:t>
      </w:r>
      <w:proofErr w:type="spellEnd"/>
      <w:r w:rsidRPr="00011B8E">
        <w:rPr>
          <w:b/>
          <w:bCs/>
        </w:rPr>
        <w:t xml:space="preserve"> </w:t>
      </w:r>
      <w:proofErr w:type="spellStart"/>
      <w:r w:rsidRPr="00011B8E">
        <w:rPr>
          <w:b/>
          <w:bCs/>
        </w:rPr>
        <w:t>да</w:t>
      </w:r>
      <w:proofErr w:type="spellEnd"/>
      <w:r w:rsidRPr="00011B8E">
        <w:rPr>
          <w:b/>
          <w:bCs/>
        </w:rPr>
        <w:t xml:space="preserve"> </w:t>
      </w:r>
      <w:proofErr w:type="spellStart"/>
      <w:r w:rsidRPr="00011B8E">
        <w:rPr>
          <w:b/>
          <w:bCs/>
        </w:rPr>
        <w:t>не</w:t>
      </w:r>
      <w:proofErr w:type="spellEnd"/>
      <w:r w:rsidRPr="00011B8E">
        <w:rPr>
          <w:b/>
          <w:bCs/>
        </w:rPr>
        <w:t xml:space="preserve"> </w:t>
      </w:r>
      <w:proofErr w:type="spellStart"/>
      <w:r w:rsidRPr="00011B8E">
        <w:rPr>
          <w:b/>
          <w:bCs/>
        </w:rPr>
        <w:t>обавља</w:t>
      </w:r>
      <w:proofErr w:type="spellEnd"/>
      <w:r w:rsidRPr="00011B8E">
        <w:rPr>
          <w:b/>
          <w:bCs/>
        </w:rPr>
        <w:t xml:space="preserve"> </w:t>
      </w:r>
      <w:proofErr w:type="spellStart"/>
      <w:r w:rsidRPr="00011B8E">
        <w:rPr>
          <w:b/>
          <w:bCs/>
        </w:rPr>
        <w:t>дужност</w:t>
      </w:r>
      <w:proofErr w:type="spellEnd"/>
      <w:r w:rsidRPr="00011B8E">
        <w:rPr>
          <w:b/>
          <w:bCs/>
        </w:rPr>
        <w:t xml:space="preserve"> </w:t>
      </w:r>
      <w:proofErr w:type="spellStart"/>
      <w:r w:rsidRPr="00011B8E">
        <w:rPr>
          <w:b/>
          <w:bCs/>
        </w:rPr>
        <w:t>која</w:t>
      </w:r>
      <w:proofErr w:type="spellEnd"/>
      <w:r w:rsidRPr="00011B8E">
        <w:rPr>
          <w:b/>
          <w:bCs/>
        </w:rPr>
        <w:t xml:space="preserve"> </w:t>
      </w:r>
      <w:proofErr w:type="spellStart"/>
      <w:r w:rsidRPr="00011B8E">
        <w:rPr>
          <w:b/>
          <w:bCs/>
        </w:rPr>
        <w:t>је</w:t>
      </w:r>
      <w:proofErr w:type="spellEnd"/>
      <w:r w:rsidRPr="00011B8E">
        <w:rPr>
          <w:b/>
          <w:bCs/>
        </w:rPr>
        <w:t xml:space="preserve"> </w:t>
      </w:r>
      <w:proofErr w:type="spellStart"/>
      <w:r w:rsidRPr="00011B8E">
        <w:rPr>
          <w:b/>
          <w:bCs/>
        </w:rPr>
        <w:t>неспојива</w:t>
      </w:r>
      <w:proofErr w:type="spellEnd"/>
      <w:r w:rsidRPr="00011B8E">
        <w:rPr>
          <w:b/>
          <w:bCs/>
        </w:rPr>
        <w:t xml:space="preserve"> </w:t>
      </w:r>
      <w:proofErr w:type="spellStart"/>
      <w:r w:rsidRPr="00011B8E">
        <w:rPr>
          <w:b/>
          <w:bCs/>
        </w:rPr>
        <w:t>са</w:t>
      </w:r>
      <w:proofErr w:type="spellEnd"/>
      <w:r w:rsidRPr="00011B8E">
        <w:rPr>
          <w:b/>
          <w:bCs/>
        </w:rPr>
        <w:t xml:space="preserve"> </w:t>
      </w:r>
      <w:proofErr w:type="spellStart"/>
      <w:r w:rsidRPr="00011B8E">
        <w:rPr>
          <w:b/>
          <w:bCs/>
        </w:rPr>
        <w:t>дужношћу</w:t>
      </w:r>
      <w:proofErr w:type="spellEnd"/>
      <w:r w:rsidRPr="00011B8E">
        <w:rPr>
          <w:b/>
          <w:bCs/>
        </w:rPr>
        <w:t xml:space="preserve"> </w:t>
      </w:r>
      <w:proofErr w:type="spellStart"/>
      <w:r w:rsidRPr="00011B8E">
        <w:rPr>
          <w:b/>
          <w:bCs/>
        </w:rPr>
        <w:t>службеника</w:t>
      </w:r>
      <w:proofErr w:type="spellEnd"/>
      <w:r w:rsidRPr="00011B8E">
        <w:rPr>
          <w:b/>
          <w:bCs/>
        </w:rPr>
        <w:t xml:space="preserve"> у </w:t>
      </w:r>
      <w:proofErr w:type="spellStart"/>
      <w:r w:rsidRPr="00011B8E">
        <w:rPr>
          <w:b/>
          <w:bCs/>
        </w:rPr>
        <w:t>градској</w:t>
      </w:r>
      <w:proofErr w:type="spellEnd"/>
      <w:r w:rsidRPr="00011B8E">
        <w:rPr>
          <w:b/>
          <w:bCs/>
        </w:rPr>
        <w:t xml:space="preserve">, </w:t>
      </w:r>
      <w:proofErr w:type="spellStart"/>
      <w:r w:rsidRPr="00011B8E">
        <w:rPr>
          <w:b/>
          <w:bCs/>
        </w:rPr>
        <w:t>односно</w:t>
      </w:r>
      <w:proofErr w:type="spellEnd"/>
      <w:r w:rsidRPr="00011B8E">
        <w:rPr>
          <w:b/>
          <w:bCs/>
        </w:rPr>
        <w:t xml:space="preserve"> </w:t>
      </w:r>
      <w:proofErr w:type="spellStart"/>
      <w:r w:rsidRPr="00011B8E">
        <w:rPr>
          <w:b/>
          <w:bCs/>
        </w:rPr>
        <w:t>општинској</w:t>
      </w:r>
      <w:proofErr w:type="spellEnd"/>
      <w:r w:rsidRPr="00011B8E">
        <w:rPr>
          <w:b/>
          <w:bCs/>
        </w:rPr>
        <w:t xml:space="preserve"> </w:t>
      </w:r>
      <w:proofErr w:type="spellStart"/>
      <w:r w:rsidRPr="00011B8E">
        <w:rPr>
          <w:b/>
          <w:bCs/>
        </w:rPr>
        <w:t>управи</w:t>
      </w:r>
      <w:proofErr w:type="spellEnd"/>
      <w:r w:rsidRPr="00011B8E">
        <w:rPr>
          <w:b/>
          <w:bCs/>
          <w:lang w:val="sr-Cyrl-RS"/>
        </w:rPr>
        <w:t>,</w:t>
      </w:r>
    </w:p>
    <w:p w14:paraId="0302805A" w14:textId="77777777" w:rsidR="00EB31DA" w:rsidRPr="00011B8E" w:rsidRDefault="00EB31DA" w:rsidP="00EB31DA">
      <w:pPr>
        <w:autoSpaceDE w:val="0"/>
        <w:autoSpaceDN w:val="0"/>
        <w:adjustRightInd w:val="0"/>
        <w:jc w:val="both"/>
        <w:rPr>
          <w:rFonts w:eastAsia="TimesNewRomanPSMT"/>
          <w:b/>
          <w:bCs/>
        </w:rPr>
      </w:pPr>
      <w:r w:rsidRPr="00011B8E">
        <w:rPr>
          <w:b/>
          <w:bCs/>
          <w:lang w:val="sr-Cyrl-RS"/>
        </w:rPr>
        <w:t xml:space="preserve">6. </w:t>
      </w:r>
      <w:r w:rsidRPr="00011B8E">
        <w:rPr>
          <w:rFonts w:eastAsia="TimesNewRomanPSMT"/>
          <w:b/>
          <w:bCs/>
          <w:lang w:val="sr-Cyrl-RS"/>
        </w:rPr>
        <w:t>д</w:t>
      </w:r>
      <w:r w:rsidRPr="00011B8E">
        <w:rPr>
          <w:rFonts w:eastAsia="TimesNewRomanPSMT"/>
          <w:b/>
          <w:bCs/>
        </w:rPr>
        <w:t xml:space="preserve">а </w:t>
      </w:r>
      <w:proofErr w:type="spellStart"/>
      <w:r w:rsidRPr="00011B8E">
        <w:rPr>
          <w:rFonts w:eastAsia="TimesNewRomanPSMT"/>
          <w:b/>
          <w:bCs/>
        </w:rPr>
        <w:t>не</w:t>
      </w:r>
      <w:proofErr w:type="spellEnd"/>
      <w:r w:rsidRPr="00011B8E">
        <w:rPr>
          <w:rFonts w:eastAsia="TimesNewRomanPSMT"/>
          <w:b/>
          <w:bCs/>
        </w:rPr>
        <w:t xml:space="preserve"> </w:t>
      </w:r>
      <w:proofErr w:type="spellStart"/>
      <w:r w:rsidRPr="00011B8E">
        <w:rPr>
          <w:rFonts w:eastAsia="TimesNewRomanPSMT"/>
          <w:b/>
          <w:bCs/>
        </w:rPr>
        <w:t>служи</w:t>
      </w:r>
      <w:proofErr w:type="spellEnd"/>
      <w:r w:rsidRPr="00011B8E">
        <w:rPr>
          <w:rFonts w:eastAsia="TimesNewRomanPSMT"/>
          <w:b/>
          <w:bCs/>
        </w:rPr>
        <w:t xml:space="preserve"> </w:t>
      </w:r>
      <w:proofErr w:type="spellStart"/>
      <w:r w:rsidRPr="00011B8E">
        <w:rPr>
          <w:rFonts w:eastAsia="TimesNewRomanPSMT"/>
          <w:b/>
          <w:bCs/>
        </w:rPr>
        <w:t>казну</w:t>
      </w:r>
      <w:proofErr w:type="spellEnd"/>
      <w:r w:rsidRPr="00011B8E">
        <w:rPr>
          <w:rFonts w:eastAsia="TimesNewRomanPSMT"/>
          <w:b/>
          <w:bCs/>
        </w:rPr>
        <w:t xml:space="preserve"> </w:t>
      </w:r>
      <w:proofErr w:type="spellStart"/>
      <w:r w:rsidRPr="00011B8E">
        <w:rPr>
          <w:rFonts w:eastAsia="TimesNewRomanPSMT"/>
          <w:b/>
          <w:bCs/>
        </w:rPr>
        <w:t>изречену</w:t>
      </w:r>
      <w:proofErr w:type="spellEnd"/>
      <w:r w:rsidRPr="00011B8E">
        <w:rPr>
          <w:rFonts w:eastAsia="TimesNewRomanPSMT"/>
          <w:b/>
          <w:bCs/>
        </w:rPr>
        <w:t xml:space="preserve"> </w:t>
      </w:r>
      <w:proofErr w:type="spellStart"/>
      <w:r w:rsidRPr="00011B8E">
        <w:rPr>
          <w:rFonts w:eastAsia="TimesNewRomanPSMT"/>
          <w:b/>
          <w:bCs/>
        </w:rPr>
        <w:t>од</w:t>
      </w:r>
      <w:proofErr w:type="spellEnd"/>
      <w:r w:rsidRPr="00011B8E">
        <w:rPr>
          <w:rFonts w:eastAsia="TimesNewRomanPSMT"/>
          <w:b/>
          <w:bCs/>
        </w:rPr>
        <w:t xml:space="preserve"> </w:t>
      </w:r>
      <w:proofErr w:type="spellStart"/>
      <w:r w:rsidRPr="00011B8E">
        <w:rPr>
          <w:rFonts w:eastAsia="TimesNewRomanPSMT"/>
          <w:b/>
          <w:bCs/>
        </w:rPr>
        <w:t>стране</w:t>
      </w:r>
      <w:proofErr w:type="spellEnd"/>
      <w:r w:rsidRPr="00011B8E">
        <w:rPr>
          <w:rFonts w:eastAsia="TimesNewRomanPSMT"/>
          <w:b/>
          <w:bCs/>
        </w:rPr>
        <w:t xml:space="preserve"> </w:t>
      </w:r>
      <w:proofErr w:type="spellStart"/>
      <w:r w:rsidRPr="00011B8E">
        <w:rPr>
          <w:rFonts w:eastAsia="TimesNewRomanPSMT"/>
          <w:b/>
          <w:bCs/>
        </w:rPr>
        <w:t>Међународног</w:t>
      </w:r>
      <w:proofErr w:type="spellEnd"/>
      <w:r w:rsidRPr="00011B8E">
        <w:rPr>
          <w:rFonts w:eastAsia="TimesNewRomanPSMT"/>
          <w:b/>
          <w:bCs/>
        </w:rPr>
        <w:t xml:space="preserve"> </w:t>
      </w:r>
      <w:proofErr w:type="spellStart"/>
      <w:r w:rsidRPr="00011B8E">
        <w:rPr>
          <w:rFonts w:eastAsia="TimesNewRomanPSMT"/>
          <w:b/>
          <w:bCs/>
        </w:rPr>
        <w:t>суда</w:t>
      </w:r>
      <w:proofErr w:type="spellEnd"/>
      <w:r w:rsidRPr="00011B8E">
        <w:rPr>
          <w:rFonts w:eastAsia="TimesNewRomanPSMT"/>
          <w:b/>
          <w:bCs/>
        </w:rPr>
        <w:t xml:space="preserve"> </w:t>
      </w:r>
      <w:proofErr w:type="spellStart"/>
      <w:r w:rsidRPr="00011B8E">
        <w:rPr>
          <w:rFonts w:eastAsia="TimesNewRomanPSMT"/>
          <w:b/>
          <w:bCs/>
        </w:rPr>
        <w:t>за</w:t>
      </w:r>
      <w:proofErr w:type="spellEnd"/>
      <w:r w:rsidRPr="00011B8E">
        <w:rPr>
          <w:rFonts w:eastAsia="TimesNewRomanPSMT"/>
          <w:b/>
          <w:bCs/>
        </w:rPr>
        <w:t xml:space="preserve"> </w:t>
      </w:r>
      <w:proofErr w:type="spellStart"/>
      <w:r w:rsidRPr="00011B8E">
        <w:rPr>
          <w:rFonts w:eastAsia="TimesNewRomanPSMT"/>
          <w:b/>
          <w:bCs/>
        </w:rPr>
        <w:t>бившу</w:t>
      </w:r>
      <w:proofErr w:type="spellEnd"/>
      <w:r w:rsidRPr="00011B8E">
        <w:rPr>
          <w:rFonts w:eastAsia="TimesNewRomanPSMT"/>
          <w:b/>
          <w:bCs/>
        </w:rPr>
        <w:t xml:space="preserve"> </w:t>
      </w:r>
      <w:proofErr w:type="spellStart"/>
      <w:r w:rsidRPr="00011B8E">
        <w:rPr>
          <w:rFonts w:eastAsia="TimesNewRomanPSMT"/>
          <w:b/>
          <w:bCs/>
        </w:rPr>
        <w:t>Југославију</w:t>
      </w:r>
      <w:proofErr w:type="spellEnd"/>
      <w:r w:rsidRPr="00011B8E">
        <w:rPr>
          <w:rFonts w:eastAsia="TimesNewRomanPSMT"/>
          <w:b/>
          <w:bCs/>
        </w:rPr>
        <w:t xml:space="preserve">, </w:t>
      </w:r>
      <w:proofErr w:type="spellStart"/>
      <w:r w:rsidRPr="00011B8E">
        <w:rPr>
          <w:rFonts w:eastAsia="TimesNewRomanPSMT"/>
          <w:b/>
          <w:bCs/>
        </w:rPr>
        <w:t>да</w:t>
      </w:r>
      <w:proofErr w:type="spellEnd"/>
      <w:r w:rsidRPr="00011B8E">
        <w:rPr>
          <w:rFonts w:eastAsia="TimesNewRomanPSMT"/>
          <w:b/>
          <w:bCs/>
        </w:rPr>
        <w:t xml:space="preserve"> </w:t>
      </w:r>
      <w:proofErr w:type="spellStart"/>
      <w:r w:rsidRPr="00011B8E">
        <w:rPr>
          <w:rFonts w:eastAsia="TimesNewRomanPSMT"/>
          <w:b/>
          <w:bCs/>
        </w:rPr>
        <w:t>није</w:t>
      </w:r>
      <w:proofErr w:type="spellEnd"/>
      <w:r w:rsidRPr="00011B8E">
        <w:rPr>
          <w:rFonts w:eastAsia="TimesNewRomanPSMT"/>
          <w:b/>
          <w:bCs/>
        </w:rPr>
        <w:t xml:space="preserve"> </w:t>
      </w:r>
      <w:proofErr w:type="spellStart"/>
      <w:r w:rsidRPr="00011B8E">
        <w:rPr>
          <w:rFonts w:eastAsia="TimesNewRomanPSMT"/>
          <w:b/>
          <w:bCs/>
        </w:rPr>
        <w:t>под</w:t>
      </w:r>
      <w:proofErr w:type="spellEnd"/>
      <w:r w:rsidRPr="00011B8E">
        <w:rPr>
          <w:rFonts w:eastAsia="TimesNewRomanPSMT"/>
          <w:b/>
          <w:bCs/>
        </w:rPr>
        <w:t xml:space="preserve"> </w:t>
      </w:r>
      <w:proofErr w:type="spellStart"/>
      <w:r w:rsidRPr="00011B8E">
        <w:rPr>
          <w:rFonts w:eastAsia="TimesNewRomanPSMT"/>
          <w:b/>
          <w:bCs/>
        </w:rPr>
        <w:t>оптужницом</w:t>
      </w:r>
      <w:proofErr w:type="spellEnd"/>
      <w:r w:rsidRPr="00011B8E">
        <w:rPr>
          <w:rFonts w:eastAsia="TimesNewRomanPSMT"/>
          <w:b/>
          <w:bCs/>
        </w:rPr>
        <w:t xml:space="preserve"> </w:t>
      </w:r>
      <w:proofErr w:type="spellStart"/>
      <w:r w:rsidRPr="00011B8E">
        <w:rPr>
          <w:rFonts w:eastAsia="TimesNewRomanPSMT"/>
          <w:b/>
          <w:bCs/>
        </w:rPr>
        <w:t>тог</w:t>
      </w:r>
      <w:proofErr w:type="spellEnd"/>
      <w:r w:rsidRPr="00011B8E">
        <w:rPr>
          <w:rFonts w:eastAsia="TimesNewRomanPSMT"/>
          <w:b/>
          <w:bCs/>
        </w:rPr>
        <w:t xml:space="preserve"> </w:t>
      </w:r>
      <w:proofErr w:type="spellStart"/>
      <w:r w:rsidRPr="00011B8E">
        <w:rPr>
          <w:rFonts w:eastAsia="TimesNewRomanPSMT"/>
          <w:b/>
          <w:bCs/>
        </w:rPr>
        <w:t>суда</w:t>
      </w:r>
      <w:proofErr w:type="spellEnd"/>
      <w:r w:rsidRPr="00011B8E">
        <w:rPr>
          <w:rFonts w:eastAsia="TimesNewRomanPSMT"/>
          <w:b/>
          <w:bCs/>
        </w:rPr>
        <w:t xml:space="preserve"> и </w:t>
      </w:r>
      <w:proofErr w:type="spellStart"/>
      <w:r w:rsidRPr="00011B8E">
        <w:rPr>
          <w:rFonts w:eastAsia="TimesNewRomanPSMT"/>
          <w:b/>
          <w:bCs/>
        </w:rPr>
        <w:t>да</w:t>
      </w:r>
      <w:proofErr w:type="spellEnd"/>
      <w:r w:rsidRPr="00011B8E">
        <w:rPr>
          <w:rFonts w:eastAsia="TimesNewRomanPSMT"/>
          <w:b/>
          <w:bCs/>
        </w:rPr>
        <w:t xml:space="preserve"> </w:t>
      </w:r>
      <w:proofErr w:type="spellStart"/>
      <w:r w:rsidRPr="00011B8E">
        <w:rPr>
          <w:rFonts w:eastAsia="TimesNewRomanPSMT"/>
          <w:b/>
          <w:bCs/>
        </w:rPr>
        <w:t>није</w:t>
      </w:r>
      <w:proofErr w:type="spellEnd"/>
      <w:r w:rsidRPr="00011B8E">
        <w:rPr>
          <w:rFonts w:eastAsia="TimesNewRomanPSMT"/>
          <w:b/>
          <w:bCs/>
        </w:rPr>
        <w:t xml:space="preserve"> </w:t>
      </w:r>
      <w:proofErr w:type="spellStart"/>
      <w:r w:rsidRPr="00011B8E">
        <w:rPr>
          <w:rFonts w:eastAsia="TimesNewRomanPSMT"/>
          <w:b/>
          <w:bCs/>
        </w:rPr>
        <w:t>одбио</w:t>
      </w:r>
      <w:proofErr w:type="spellEnd"/>
      <w:r w:rsidRPr="00011B8E">
        <w:rPr>
          <w:rFonts w:eastAsia="TimesNewRomanPSMT"/>
          <w:b/>
          <w:bCs/>
        </w:rPr>
        <w:t xml:space="preserve"> </w:t>
      </w:r>
      <w:proofErr w:type="spellStart"/>
      <w:r w:rsidRPr="00011B8E">
        <w:rPr>
          <w:rFonts w:eastAsia="TimesNewRomanPSMT"/>
          <w:b/>
          <w:bCs/>
        </w:rPr>
        <w:t>да</w:t>
      </w:r>
      <w:proofErr w:type="spellEnd"/>
      <w:r w:rsidRPr="00011B8E">
        <w:rPr>
          <w:rFonts w:eastAsia="TimesNewRomanPSMT"/>
          <w:b/>
          <w:bCs/>
        </w:rPr>
        <w:t xml:space="preserve"> </w:t>
      </w:r>
      <w:proofErr w:type="spellStart"/>
      <w:r w:rsidRPr="00011B8E">
        <w:rPr>
          <w:rFonts w:eastAsia="TimesNewRomanPSMT"/>
          <w:b/>
          <w:bCs/>
        </w:rPr>
        <w:t>се</w:t>
      </w:r>
      <w:proofErr w:type="spellEnd"/>
      <w:r w:rsidRPr="00011B8E">
        <w:rPr>
          <w:rFonts w:eastAsia="TimesNewRomanPSMT"/>
          <w:b/>
          <w:bCs/>
        </w:rPr>
        <w:t xml:space="preserve"> </w:t>
      </w:r>
      <w:proofErr w:type="spellStart"/>
      <w:r w:rsidRPr="00011B8E">
        <w:rPr>
          <w:rFonts w:eastAsia="TimesNewRomanPSMT"/>
          <w:b/>
          <w:bCs/>
        </w:rPr>
        <w:t>појави</w:t>
      </w:r>
      <w:proofErr w:type="spellEnd"/>
      <w:r w:rsidRPr="00011B8E">
        <w:rPr>
          <w:rFonts w:eastAsia="TimesNewRomanPSMT"/>
          <w:b/>
          <w:bCs/>
        </w:rPr>
        <w:t xml:space="preserve"> </w:t>
      </w:r>
      <w:proofErr w:type="spellStart"/>
      <w:r w:rsidRPr="00011B8E">
        <w:rPr>
          <w:rFonts w:eastAsia="TimesNewRomanPSMT"/>
          <w:b/>
          <w:bCs/>
        </w:rPr>
        <w:t>пред</w:t>
      </w:r>
      <w:proofErr w:type="spellEnd"/>
      <w:r w:rsidRPr="00011B8E">
        <w:rPr>
          <w:rFonts w:eastAsia="TimesNewRomanPSMT"/>
          <w:b/>
          <w:bCs/>
          <w:lang w:val="sr-Cyrl-RS"/>
        </w:rPr>
        <w:t xml:space="preserve"> </w:t>
      </w:r>
      <w:proofErr w:type="spellStart"/>
      <w:r w:rsidRPr="00011B8E">
        <w:rPr>
          <w:rFonts w:eastAsia="TimesNewRomanPSMT"/>
          <w:b/>
          <w:bCs/>
        </w:rPr>
        <w:t>Судом</w:t>
      </w:r>
      <w:proofErr w:type="spellEnd"/>
      <w:r w:rsidRPr="00011B8E">
        <w:rPr>
          <w:rFonts w:eastAsia="TimesNewRomanPSMT"/>
          <w:b/>
          <w:bCs/>
        </w:rPr>
        <w:t xml:space="preserve"> (</w:t>
      </w:r>
      <w:proofErr w:type="spellStart"/>
      <w:r w:rsidRPr="00011B8E">
        <w:rPr>
          <w:rFonts w:eastAsia="TimesNewRomanPSMT"/>
          <w:b/>
          <w:bCs/>
        </w:rPr>
        <w:t>члан</w:t>
      </w:r>
      <w:proofErr w:type="spellEnd"/>
      <w:r w:rsidRPr="00011B8E">
        <w:rPr>
          <w:rFonts w:eastAsia="TimesNewRomanPSMT"/>
          <w:b/>
          <w:bCs/>
        </w:rPr>
        <w:t xml:space="preserve"> IX </w:t>
      </w:r>
      <w:proofErr w:type="spellStart"/>
      <w:r w:rsidRPr="00011B8E">
        <w:rPr>
          <w:rFonts w:eastAsia="TimesNewRomanPSMT"/>
          <w:b/>
          <w:bCs/>
        </w:rPr>
        <w:t>став</w:t>
      </w:r>
      <w:proofErr w:type="spellEnd"/>
      <w:r w:rsidRPr="00011B8E">
        <w:rPr>
          <w:rFonts w:eastAsia="TimesNewRomanPSMT"/>
          <w:b/>
          <w:bCs/>
        </w:rPr>
        <w:t xml:space="preserve"> 1. </w:t>
      </w:r>
      <w:proofErr w:type="spellStart"/>
      <w:r w:rsidRPr="00011B8E">
        <w:rPr>
          <w:rFonts w:eastAsia="TimesNewRomanPSMT"/>
          <w:b/>
          <w:bCs/>
        </w:rPr>
        <w:t>Устава</w:t>
      </w:r>
      <w:proofErr w:type="spellEnd"/>
      <w:r w:rsidRPr="00011B8E">
        <w:rPr>
          <w:rFonts w:eastAsia="TimesNewRomanPSMT"/>
          <w:b/>
          <w:bCs/>
        </w:rPr>
        <w:t xml:space="preserve"> </w:t>
      </w:r>
      <w:proofErr w:type="spellStart"/>
      <w:r w:rsidRPr="00011B8E">
        <w:rPr>
          <w:rFonts w:eastAsia="TimesNewRomanPSMT"/>
          <w:b/>
          <w:bCs/>
        </w:rPr>
        <w:t>БиХ</w:t>
      </w:r>
      <w:proofErr w:type="spellEnd"/>
      <w:r w:rsidRPr="00011B8E">
        <w:rPr>
          <w:rFonts w:eastAsia="TimesNewRomanPSMT"/>
          <w:b/>
          <w:bCs/>
        </w:rPr>
        <w:t>).</w:t>
      </w:r>
    </w:p>
    <w:p w14:paraId="1202A862" w14:textId="77777777" w:rsidR="00EB31DA" w:rsidRPr="00011B8E" w:rsidRDefault="00EB31DA" w:rsidP="00EB31DA">
      <w:pPr>
        <w:autoSpaceDE w:val="0"/>
        <w:autoSpaceDN w:val="0"/>
        <w:adjustRightInd w:val="0"/>
        <w:jc w:val="both"/>
        <w:rPr>
          <w:rFonts w:eastAsia="TimesNewRomanPSMT"/>
          <w:b/>
          <w:bCs/>
        </w:rPr>
      </w:pPr>
    </w:p>
    <w:p w14:paraId="0B02671D" w14:textId="2D91F264" w:rsidR="00EB31DA" w:rsidRPr="00011B8E" w:rsidRDefault="00EB31DA" w:rsidP="00EB31DA">
      <w:pPr>
        <w:autoSpaceDE w:val="0"/>
        <w:autoSpaceDN w:val="0"/>
        <w:adjustRightInd w:val="0"/>
        <w:jc w:val="both"/>
        <w:rPr>
          <w:rFonts w:eastAsia="TimesNewRomanPSMT"/>
          <w:b/>
          <w:bCs/>
        </w:rPr>
      </w:pPr>
      <w:proofErr w:type="spellStart"/>
      <w:r w:rsidRPr="00011B8E">
        <w:rPr>
          <w:rFonts w:eastAsia="TimesNewRomanPSMT"/>
          <w:b/>
          <w:bCs/>
        </w:rPr>
        <w:t>Увјерење</w:t>
      </w:r>
      <w:proofErr w:type="spellEnd"/>
      <w:r w:rsidRPr="00011B8E">
        <w:rPr>
          <w:rFonts w:eastAsia="TimesNewRomanPSMT"/>
          <w:b/>
          <w:bCs/>
        </w:rPr>
        <w:t xml:space="preserve"> о </w:t>
      </w:r>
      <w:proofErr w:type="spellStart"/>
      <w:r w:rsidRPr="00011B8E">
        <w:rPr>
          <w:rFonts w:eastAsia="TimesNewRomanPSMT"/>
          <w:b/>
          <w:bCs/>
        </w:rPr>
        <w:t>општој</w:t>
      </w:r>
      <w:proofErr w:type="spellEnd"/>
      <w:r w:rsidRPr="00011B8E">
        <w:rPr>
          <w:rFonts w:eastAsia="TimesNewRomanPSMT"/>
          <w:b/>
          <w:bCs/>
        </w:rPr>
        <w:t xml:space="preserve"> </w:t>
      </w:r>
      <w:proofErr w:type="spellStart"/>
      <w:r w:rsidRPr="00011B8E">
        <w:rPr>
          <w:rFonts w:eastAsia="TimesNewRomanPSMT"/>
          <w:b/>
          <w:bCs/>
        </w:rPr>
        <w:t>здравственој</w:t>
      </w:r>
      <w:proofErr w:type="spellEnd"/>
      <w:r w:rsidRPr="00011B8E">
        <w:rPr>
          <w:rFonts w:eastAsia="TimesNewRomanPSMT"/>
          <w:b/>
          <w:bCs/>
        </w:rPr>
        <w:t xml:space="preserve"> </w:t>
      </w:r>
      <w:proofErr w:type="spellStart"/>
      <w:r w:rsidRPr="00011B8E">
        <w:rPr>
          <w:rFonts w:eastAsia="TimesNewRomanPSMT"/>
          <w:b/>
          <w:bCs/>
        </w:rPr>
        <w:t>способности</w:t>
      </w:r>
      <w:proofErr w:type="spellEnd"/>
      <w:r w:rsidRPr="00011B8E">
        <w:rPr>
          <w:rFonts w:eastAsia="TimesNewRomanPSMT"/>
          <w:b/>
          <w:bCs/>
          <w:lang w:val="sr-Cyrl-RS"/>
        </w:rPr>
        <w:t xml:space="preserve"> </w:t>
      </w:r>
      <w:proofErr w:type="spellStart"/>
      <w:r w:rsidRPr="00011B8E">
        <w:rPr>
          <w:rFonts w:eastAsia="TimesNewRomanPSMT"/>
          <w:b/>
          <w:bCs/>
        </w:rPr>
        <w:t>доставиће</w:t>
      </w:r>
      <w:proofErr w:type="spellEnd"/>
      <w:r w:rsidRPr="00011B8E">
        <w:rPr>
          <w:rFonts w:eastAsia="TimesNewRomanPSMT"/>
          <w:b/>
          <w:bCs/>
        </w:rPr>
        <w:t xml:space="preserve"> </w:t>
      </w:r>
      <w:proofErr w:type="spellStart"/>
      <w:r w:rsidRPr="00011B8E">
        <w:rPr>
          <w:rFonts w:eastAsia="TimesNewRomanPSMT"/>
          <w:b/>
          <w:bCs/>
        </w:rPr>
        <w:t>кандидати</w:t>
      </w:r>
      <w:proofErr w:type="spellEnd"/>
      <w:r w:rsidRPr="00011B8E">
        <w:rPr>
          <w:rFonts w:eastAsia="TimesNewRomanPSMT"/>
          <w:b/>
          <w:bCs/>
        </w:rPr>
        <w:t xml:space="preserve"> </w:t>
      </w:r>
      <w:proofErr w:type="spellStart"/>
      <w:r w:rsidRPr="00011B8E">
        <w:rPr>
          <w:rFonts w:eastAsia="TimesNewRomanPSMT"/>
          <w:b/>
          <w:bCs/>
        </w:rPr>
        <w:t>који</w:t>
      </w:r>
      <w:proofErr w:type="spellEnd"/>
      <w:r w:rsidRPr="00011B8E">
        <w:rPr>
          <w:rFonts w:eastAsia="TimesNewRomanPSMT"/>
          <w:b/>
          <w:bCs/>
        </w:rPr>
        <w:t xml:space="preserve"> </w:t>
      </w:r>
      <w:proofErr w:type="spellStart"/>
      <w:r w:rsidRPr="00011B8E">
        <w:rPr>
          <w:rFonts w:eastAsia="TimesNewRomanPSMT"/>
          <w:b/>
          <w:bCs/>
        </w:rPr>
        <w:t>буду</w:t>
      </w:r>
      <w:proofErr w:type="spellEnd"/>
      <w:r w:rsidRPr="00011B8E">
        <w:rPr>
          <w:rFonts w:eastAsia="TimesNewRomanPSMT"/>
          <w:b/>
          <w:bCs/>
        </w:rPr>
        <w:t xml:space="preserve"> </w:t>
      </w:r>
      <w:proofErr w:type="spellStart"/>
      <w:r w:rsidRPr="00011B8E">
        <w:rPr>
          <w:rFonts w:eastAsia="TimesNewRomanPSMT"/>
          <w:b/>
          <w:bCs/>
        </w:rPr>
        <w:t>именовани</w:t>
      </w:r>
      <w:proofErr w:type="spellEnd"/>
      <w:r w:rsidRPr="00011B8E">
        <w:rPr>
          <w:rFonts w:eastAsia="TimesNewRomanPSMT"/>
          <w:b/>
          <w:bCs/>
        </w:rPr>
        <w:t xml:space="preserve"> </w:t>
      </w:r>
      <w:proofErr w:type="spellStart"/>
      <w:r w:rsidRPr="00011B8E">
        <w:rPr>
          <w:rFonts w:eastAsia="TimesNewRomanPSMT"/>
          <w:b/>
          <w:bCs/>
        </w:rPr>
        <w:t>на</w:t>
      </w:r>
      <w:proofErr w:type="spellEnd"/>
      <w:r w:rsidRPr="00011B8E">
        <w:rPr>
          <w:rFonts w:eastAsia="TimesNewRomanPSMT"/>
          <w:b/>
          <w:bCs/>
        </w:rPr>
        <w:t xml:space="preserve"> </w:t>
      </w:r>
      <w:proofErr w:type="spellStart"/>
      <w:r w:rsidRPr="00011B8E">
        <w:rPr>
          <w:rFonts w:eastAsia="TimesNewRomanPSMT"/>
          <w:b/>
          <w:bCs/>
        </w:rPr>
        <w:t>дужност</w:t>
      </w:r>
      <w:proofErr w:type="spellEnd"/>
      <w:r w:rsidRPr="00011B8E">
        <w:rPr>
          <w:rFonts w:eastAsia="TimesNewRomanPSMT"/>
          <w:b/>
          <w:bCs/>
        </w:rPr>
        <w:t>.</w:t>
      </w:r>
    </w:p>
    <w:p w14:paraId="763A6DCB" w14:textId="77777777" w:rsidR="00EB31DA" w:rsidRPr="00011B8E" w:rsidRDefault="00EB31DA" w:rsidP="00EB31DA">
      <w:pPr>
        <w:jc w:val="both"/>
        <w:rPr>
          <w:b/>
          <w:bCs/>
          <w:lang w:val="sr-Cyrl-RS"/>
        </w:rPr>
      </w:pPr>
    </w:p>
    <w:p w14:paraId="3A92EFAB" w14:textId="77777777" w:rsidR="00EB31DA" w:rsidRPr="00011B8E" w:rsidRDefault="00EB31DA" w:rsidP="00EB31DA">
      <w:pPr>
        <w:jc w:val="center"/>
        <w:rPr>
          <w:b/>
          <w:bCs/>
        </w:rPr>
      </w:pPr>
      <w:r w:rsidRPr="00011B8E">
        <w:rPr>
          <w:b/>
          <w:bCs/>
        </w:rPr>
        <w:t>IV</w:t>
      </w:r>
    </w:p>
    <w:p w14:paraId="789B1672" w14:textId="77777777" w:rsidR="00EB31DA" w:rsidRDefault="00EB31DA" w:rsidP="00EB31DA">
      <w:pPr>
        <w:jc w:val="both"/>
        <w:rPr>
          <w:b/>
          <w:bCs/>
          <w:lang w:val="sr-Cyrl-RS"/>
        </w:rPr>
      </w:pPr>
    </w:p>
    <w:p w14:paraId="320154C1" w14:textId="133F25D5" w:rsidR="00EB31DA" w:rsidRPr="00011B8E" w:rsidRDefault="00EB31DA" w:rsidP="00EB31DA">
      <w:pPr>
        <w:jc w:val="both"/>
        <w:rPr>
          <w:b/>
          <w:bCs/>
        </w:rPr>
      </w:pPr>
      <w:proofErr w:type="spellStart"/>
      <w:r w:rsidRPr="00011B8E">
        <w:rPr>
          <w:b/>
          <w:bCs/>
        </w:rPr>
        <w:t>Посебни</w:t>
      </w:r>
      <w:proofErr w:type="spellEnd"/>
      <w:r w:rsidRPr="00011B8E">
        <w:rPr>
          <w:b/>
          <w:bCs/>
        </w:rPr>
        <w:t xml:space="preserve"> </w:t>
      </w:r>
      <w:proofErr w:type="spellStart"/>
      <w:r w:rsidRPr="00011B8E">
        <w:rPr>
          <w:b/>
          <w:bCs/>
        </w:rPr>
        <w:t>услови</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именовање</w:t>
      </w:r>
      <w:proofErr w:type="spellEnd"/>
      <w:r w:rsidRPr="00011B8E">
        <w:rPr>
          <w:b/>
          <w:bCs/>
        </w:rPr>
        <w:t xml:space="preserve"> </w:t>
      </w:r>
      <w:proofErr w:type="spellStart"/>
      <w:r w:rsidRPr="00011B8E">
        <w:rPr>
          <w:b/>
          <w:bCs/>
        </w:rPr>
        <w:t>су</w:t>
      </w:r>
      <w:proofErr w:type="spellEnd"/>
      <w:r w:rsidRPr="00011B8E">
        <w:rPr>
          <w:b/>
          <w:bCs/>
        </w:rPr>
        <w:t xml:space="preserve">: </w:t>
      </w:r>
    </w:p>
    <w:p w14:paraId="781D3D96" w14:textId="77777777" w:rsidR="00EB31DA" w:rsidRPr="00011B8E" w:rsidRDefault="00EB31DA" w:rsidP="00EB31DA">
      <w:pPr>
        <w:jc w:val="both"/>
        <w:rPr>
          <w:b/>
          <w:bCs/>
        </w:rPr>
      </w:pPr>
      <w:r w:rsidRPr="00011B8E">
        <w:rPr>
          <w:b/>
          <w:bCs/>
        </w:rPr>
        <w:t xml:space="preserve">1. </w:t>
      </w:r>
      <w:proofErr w:type="spellStart"/>
      <w:r w:rsidRPr="00011B8E">
        <w:rPr>
          <w:b/>
          <w:bCs/>
        </w:rPr>
        <w:t>да</w:t>
      </w:r>
      <w:proofErr w:type="spellEnd"/>
      <w:r w:rsidRPr="00011B8E">
        <w:rPr>
          <w:b/>
          <w:bCs/>
        </w:rPr>
        <w:t xml:space="preserve"> </w:t>
      </w:r>
      <w:proofErr w:type="spellStart"/>
      <w:r w:rsidRPr="00011B8E">
        <w:rPr>
          <w:b/>
          <w:bCs/>
        </w:rPr>
        <w:t>има</w:t>
      </w:r>
      <w:proofErr w:type="spellEnd"/>
      <w:r w:rsidRPr="00011B8E">
        <w:rPr>
          <w:b/>
          <w:bCs/>
        </w:rPr>
        <w:t xml:space="preserve"> </w:t>
      </w:r>
      <w:proofErr w:type="spellStart"/>
      <w:r w:rsidRPr="00011B8E">
        <w:rPr>
          <w:b/>
          <w:bCs/>
        </w:rPr>
        <w:t>завршен</w:t>
      </w:r>
      <w:proofErr w:type="spellEnd"/>
      <w:r w:rsidRPr="00011B8E">
        <w:rPr>
          <w:b/>
          <w:bCs/>
        </w:rPr>
        <w:t xml:space="preserve"> </w:t>
      </w:r>
      <w:proofErr w:type="spellStart"/>
      <w:r w:rsidRPr="00011B8E">
        <w:rPr>
          <w:b/>
          <w:bCs/>
        </w:rPr>
        <w:t>четверогодишњи</w:t>
      </w:r>
      <w:proofErr w:type="spellEnd"/>
      <w:r w:rsidRPr="00011B8E">
        <w:rPr>
          <w:b/>
          <w:bCs/>
        </w:rPr>
        <w:t xml:space="preserve"> </w:t>
      </w:r>
      <w:proofErr w:type="spellStart"/>
      <w:r w:rsidRPr="00011B8E">
        <w:rPr>
          <w:b/>
          <w:bCs/>
        </w:rPr>
        <w:t>студиј</w:t>
      </w:r>
      <w:proofErr w:type="spellEnd"/>
      <w:r w:rsidRPr="00011B8E">
        <w:rPr>
          <w:b/>
          <w:bCs/>
        </w:rPr>
        <w:t xml:space="preserve"> </w:t>
      </w:r>
      <w:proofErr w:type="spellStart"/>
      <w:r w:rsidRPr="00011B8E">
        <w:rPr>
          <w:b/>
          <w:bCs/>
        </w:rPr>
        <w:t>са</w:t>
      </w:r>
      <w:proofErr w:type="spellEnd"/>
      <w:r w:rsidRPr="00011B8E">
        <w:rPr>
          <w:b/>
          <w:bCs/>
        </w:rPr>
        <w:t xml:space="preserve"> </w:t>
      </w:r>
      <w:proofErr w:type="spellStart"/>
      <w:r w:rsidRPr="00011B8E">
        <w:rPr>
          <w:b/>
          <w:bCs/>
        </w:rPr>
        <w:t>звањем</w:t>
      </w:r>
      <w:proofErr w:type="spellEnd"/>
      <w:r w:rsidRPr="00011B8E">
        <w:rPr>
          <w:b/>
          <w:bCs/>
        </w:rPr>
        <w:t xml:space="preserve"> </w:t>
      </w:r>
      <w:proofErr w:type="spellStart"/>
      <w:r w:rsidRPr="00011B8E">
        <w:rPr>
          <w:b/>
          <w:bCs/>
        </w:rPr>
        <w:t>дипломирани</w:t>
      </w:r>
      <w:proofErr w:type="spellEnd"/>
      <w:r w:rsidRPr="00011B8E">
        <w:rPr>
          <w:b/>
          <w:bCs/>
        </w:rPr>
        <w:t xml:space="preserve"> </w:t>
      </w:r>
      <w:proofErr w:type="spellStart"/>
      <w:r w:rsidRPr="00011B8E">
        <w:rPr>
          <w:b/>
          <w:bCs/>
        </w:rPr>
        <w:t>правник</w:t>
      </w:r>
      <w:proofErr w:type="spellEnd"/>
      <w:r w:rsidRPr="00011B8E">
        <w:rPr>
          <w:b/>
          <w:bCs/>
        </w:rPr>
        <w:t xml:space="preserve"> </w:t>
      </w:r>
      <w:proofErr w:type="spellStart"/>
      <w:r w:rsidRPr="00011B8E">
        <w:rPr>
          <w:b/>
          <w:bCs/>
        </w:rPr>
        <w:t>или</w:t>
      </w:r>
      <w:proofErr w:type="spellEnd"/>
      <w:r w:rsidRPr="00011B8E">
        <w:rPr>
          <w:b/>
          <w:bCs/>
        </w:rPr>
        <w:t xml:space="preserve"> </w:t>
      </w:r>
      <w:proofErr w:type="spellStart"/>
      <w:r w:rsidRPr="00011B8E">
        <w:rPr>
          <w:b/>
          <w:bCs/>
        </w:rPr>
        <w:t>први</w:t>
      </w:r>
      <w:proofErr w:type="spellEnd"/>
      <w:r w:rsidRPr="00011B8E">
        <w:rPr>
          <w:b/>
          <w:bCs/>
        </w:rPr>
        <w:t xml:space="preserve"> </w:t>
      </w:r>
      <w:proofErr w:type="spellStart"/>
      <w:r w:rsidRPr="00011B8E">
        <w:rPr>
          <w:b/>
          <w:bCs/>
        </w:rPr>
        <w:t>циклус</w:t>
      </w:r>
      <w:proofErr w:type="spellEnd"/>
      <w:r w:rsidRPr="00011B8E">
        <w:rPr>
          <w:b/>
          <w:bCs/>
        </w:rPr>
        <w:t xml:space="preserve"> </w:t>
      </w:r>
      <w:proofErr w:type="spellStart"/>
      <w:r w:rsidRPr="00011B8E">
        <w:rPr>
          <w:b/>
          <w:bCs/>
        </w:rPr>
        <w:t>студија</w:t>
      </w:r>
      <w:proofErr w:type="spellEnd"/>
      <w:r w:rsidRPr="00011B8E">
        <w:rPr>
          <w:b/>
          <w:bCs/>
        </w:rPr>
        <w:t xml:space="preserve"> </w:t>
      </w:r>
      <w:proofErr w:type="spellStart"/>
      <w:r w:rsidRPr="00011B8E">
        <w:rPr>
          <w:b/>
          <w:bCs/>
        </w:rPr>
        <w:t>са</w:t>
      </w:r>
      <w:proofErr w:type="spellEnd"/>
      <w:r w:rsidRPr="00011B8E">
        <w:rPr>
          <w:b/>
          <w:bCs/>
        </w:rPr>
        <w:t xml:space="preserve"> </w:t>
      </w:r>
      <w:proofErr w:type="spellStart"/>
      <w:r w:rsidRPr="00011B8E">
        <w:rPr>
          <w:b/>
          <w:bCs/>
        </w:rPr>
        <w:t>звањем</w:t>
      </w:r>
      <w:proofErr w:type="spellEnd"/>
      <w:r w:rsidRPr="00011B8E">
        <w:rPr>
          <w:b/>
          <w:bCs/>
        </w:rPr>
        <w:t xml:space="preserve"> </w:t>
      </w:r>
      <w:proofErr w:type="spellStart"/>
      <w:r w:rsidRPr="00011B8E">
        <w:rPr>
          <w:b/>
          <w:bCs/>
        </w:rPr>
        <w:t>дипломирани</w:t>
      </w:r>
      <w:proofErr w:type="spellEnd"/>
      <w:r w:rsidRPr="00011B8E">
        <w:rPr>
          <w:b/>
          <w:bCs/>
        </w:rPr>
        <w:t xml:space="preserve"> </w:t>
      </w:r>
      <w:proofErr w:type="spellStart"/>
      <w:r w:rsidRPr="00011B8E">
        <w:rPr>
          <w:b/>
          <w:bCs/>
        </w:rPr>
        <w:t>правник</w:t>
      </w:r>
      <w:proofErr w:type="spellEnd"/>
      <w:r w:rsidRPr="00011B8E">
        <w:rPr>
          <w:b/>
          <w:bCs/>
        </w:rPr>
        <w:t xml:space="preserve"> и </w:t>
      </w:r>
      <w:proofErr w:type="spellStart"/>
      <w:r w:rsidRPr="00011B8E">
        <w:rPr>
          <w:b/>
          <w:bCs/>
        </w:rPr>
        <w:t>остварених</w:t>
      </w:r>
      <w:proofErr w:type="spellEnd"/>
      <w:r w:rsidRPr="00011B8E">
        <w:rPr>
          <w:b/>
          <w:bCs/>
        </w:rPr>
        <w:t xml:space="preserve"> </w:t>
      </w:r>
      <w:proofErr w:type="spellStart"/>
      <w:r w:rsidRPr="00011B8E">
        <w:rPr>
          <w:b/>
          <w:bCs/>
        </w:rPr>
        <w:t>најмање</w:t>
      </w:r>
      <w:proofErr w:type="spellEnd"/>
      <w:r w:rsidRPr="00011B8E">
        <w:rPr>
          <w:b/>
          <w:bCs/>
        </w:rPr>
        <w:t xml:space="preserve"> 240 ЕЦТС </w:t>
      </w:r>
      <w:proofErr w:type="spellStart"/>
      <w:r w:rsidRPr="00011B8E">
        <w:rPr>
          <w:b/>
          <w:bCs/>
        </w:rPr>
        <w:t>бодова</w:t>
      </w:r>
      <w:proofErr w:type="spellEnd"/>
      <w:r w:rsidRPr="00011B8E">
        <w:rPr>
          <w:b/>
          <w:bCs/>
        </w:rPr>
        <w:t xml:space="preserve"> </w:t>
      </w:r>
      <w:proofErr w:type="spellStart"/>
      <w:r w:rsidRPr="00011B8E">
        <w:rPr>
          <w:b/>
          <w:bCs/>
        </w:rPr>
        <w:t>или</w:t>
      </w:r>
      <w:proofErr w:type="spellEnd"/>
      <w:r w:rsidRPr="00011B8E">
        <w:rPr>
          <w:b/>
          <w:bCs/>
        </w:rPr>
        <w:t xml:space="preserve"> </w:t>
      </w:r>
      <w:proofErr w:type="spellStart"/>
      <w:r w:rsidRPr="00011B8E">
        <w:rPr>
          <w:b/>
          <w:bCs/>
        </w:rPr>
        <w:t>еквивалент</w:t>
      </w:r>
      <w:proofErr w:type="spellEnd"/>
      <w:r w:rsidRPr="00011B8E">
        <w:rPr>
          <w:b/>
          <w:bCs/>
        </w:rPr>
        <w:t xml:space="preserve">, </w:t>
      </w:r>
    </w:p>
    <w:p w14:paraId="14D09CA7" w14:textId="77777777" w:rsidR="00EB31DA" w:rsidRPr="00011B8E" w:rsidRDefault="00EB31DA" w:rsidP="00EB31DA">
      <w:pPr>
        <w:jc w:val="both"/>
        <w:rPr>
          <w:b/>
          <w:bCs/>
        </w:rPr>
      </w:pPr>
      <w:r w:rsidRPr="00011B8E">
        <w:rPr>
          <w:b/>
          <w:bCs/>
        </w:rPr>
        <w:t xml:space="preserve">2. </w:t>
      </w:r>
      <w:proofErr w:type="spellStart"/>
      <w:r w:rsidRPr="00011B8E">
        <w:rPr>
          <w:b/>
          <w:bCs/>
        </w:rPr>
        <w:t>да</w:t>
      </w:r>
      <w:proofErr w:type="spellEnd"/>
      <w:r w:rsidRPr="00011B8E">
        <w:rPr>
          <w:b/>
          <w:bCs/>
        </w:rPr>
        <w:t xml:space="preserve"> </w:t>
      </w:r>
      <w:proofErr w:type="spellStart"/>
      <w:r w:rsidRPr="00011B8E">
        <w:rPr>
          <w:b/>
          <w:bCs/>
        </w:rPr>
        <w:t>има</w:t>
      </w:r>
      <w:proofErr w:type="spellEnd"/>
      <w:r w:rsidRPr="00011B8E">
        <w:rPr>
          <w:b/>
          <w:bCs/>
        </w:rPr>
        <w:t xml:space="preserve"> </w:t>
      </w:r>
      <w:proofErr w:type="spellStart"/>
      <w:r w:rsidRPr="00011B8E">
        <w:rPr>
          <w:b/>
          <w:bCs/>
        </w:rPr>
        <w:t>најмање</w:t>
      </w:r>
      <w:proofErr w:type="spellEnd"/>
      <w:r w:rsidRPr="00011B8E">
        <w:rPr>
          <w:b/>
          <w:bCs/>
        </w:rPr>
        <w:t xml:space="preserve"> </w:t>
      </w:r>
      <w:proofErr w:type="spellStart"/>
      <w:r w:rsidRPr="00011B8E">
        <w:rPr>
          <w:b/>
          <w:bCs/>
        </w:rPr>
        <w:t>пет</w:t>
      </w:r>
      <w:proofErr w:type="spellEnd"/>
      <w:r w:rsidRPr="00011B8E">
        <w:rPr>
          <w:b/>
          <w:bCs/>
        </w:rPr>
        <w:t xml:space="preserve"> </w:t>
      </w:r>
      <w:proofErr w:type="spellStart"/>
      <w:r w:rsidRPr="00011B8E">
        <w:rPr>
          <w:b/>
          <w:bCs/>
        </w:rPr>
        <w:t>година</w:t>
      </w:r>
      <w:proofErr w:type="spellEnd"/>
      <w:r w:rsidRPr="00011B8E">
        <w:rPr>
          <w:b/>
          <w:bCs/>
        </w:rPr>
        <w:t xml:space="preserve"> </w:t>
      </w:r>
      <w:proofErr w:type="spellStart"/>
      <w:r w:rsidRPr="00011B8E">
        <w:rPr>
          <w:b/>
          <w:bCs/>
        </w:rPr>
        <w:t>радног</w:t>
      </w:r>
      <w:proofErr w:type="spellEnd"/>
      <w:r w:rsidRPr="00011B8E">
        <w:rPr>
          <w:b/>
          <w:bCs/>
        </w:rPr>
        <w:t xml:space="preserve"> </w:t>
      </w:r>
      <w:proofErr w:type="spellStart"/>
      <w:r w:rsidRPr="00011B8E">
        <w:rPr>
          <w:b/>
          <w:bCs/>
        </w:rPr>
        <w:t>искуства</w:t>
      </w:r>
      <w:proofErr w:type="spellEnd"/>
      <w:r w:rsidRPr="00011B8E">
        <w:rPr>
          <w:b/>
          <w:bCs/>
        </w:rPr>
        <w:t xml:space="preserve"> у </w:t>
      </w:r>
      <w:proofErr w:type="spellStart"/>
      <w:r w:rsidRPr="00011B8E">
        <w:rPr>
          <w:b/>
          <w:bCs/>
        </w:rPr>
        <w:t>траженом</w:t>
      </w:r>
      <w:proofErr w:type="spellEnd"/>
      <w:r w:rsidRPr="00011B8E">
        <w:rPr>
          <w:b/>
          <w:bCs/>
        </w:rPr>
        <w:t xml:space="preserve"> </w:t>
      </w:r>
      <w:proofErr w:type="spellStart"/>
      <w:r w:rsidRPr="00011B8E">
        <w:rPr>
          <w:b/>
          <w:bCs/>
        </w:rPr>
        <w:t>степену</w:t>
      </w:r>
      <w:proofErr w:type="spellEnd"/>
      <w:r w:rsidRPr="00011B8E">
        <w:rPr>
          <w:b/>
          <w:bCs/>
        </w:rPr>
        <w:t xml:space="preserve"> </w:t>
      </w:r>
      <w:proofErr w:type="spellStart"/>
      <w:r w:rsidRPr="00011B8E">
        <w:rPr>
          <w:b/>
          <w:bCs/>
        </w:rPr>
        <w:t>образовања</w:t>
      </w:r>
      <w:proofErr w:type="spellEnd"/>
      <w:r w:rsidRPr="00011B8E">
        <w:rPr>
          <w:b/>
          <w:bCs/>
        </w:rPr>
        <w:t xml:space="preserve">, </w:t>
      </w:r>
    </w:p>
    <w:p w14:paraId="22168192" w14:textId="77777777" w:rsidR="00EB31DA" w:rsidRPr="00011B8E" w:rsidRDefault="00EB31DA" w:rsidP="00EB31DA">
      <w:pPr>
        <w:jc w:val="both"/>
        <w:rPr>
          <w:b/>
          <w:bCs/>
        </w:rPr>
      </w:pPr>
      <w:r w:rsidRPr="00011B8E">
        <w:rPr>
          <w:b/>
          <w:bCs/>
        </w:rPr>
        <w:t xml:space="preserve">3. </w:t>
      </w:r>
      <w:proofErr w:type="spellStart"/>
      <w:r w:rsidRPr="00011B8E">
        <w:rPr>
          <w:b/>
          <w:bCs/>
        </w:rPr>
        <w:t>да</w:t>
      </w:r>
      <w:proofErr w:type="spellEnd"/>
      <w:r w:rsidRPr="00011B8E">
        <w:rPr>
          <w:b/>
          <w:bCs/>
        </w:rPr>
        <w:t xml:space="preserve"> </w:t>
      </w:r>
      <w:proofErr w:type="spellStart"/>
      <w:r w:rsidRPr="00011B8E">
        <w:rPr>
          <w:b/>
          <w:bCs/>
        </w:rPr>
        <w:t>има</w:t>
      </w:r>
      <w:proofErr w:type="spellEnd"/>
      <w:r w:rsidRPr="00011B8E">
        <w:rPr>
          <w:b/>
          <w:bCs/>
        </w:rPr>
        <w:t xml:space="preserve"> </w:t>
      </w:r>
      <w:proofErr w:type="spellStart"/>
      <w:r w:rsidRPr="00011B8E">
        <w:rPr>
          <w:b/>
          <w:bCs/>
        </w:rPr>
        <w:t>положен</w:t>
      </w:r>
      <w:proofErr w:type="spellEnd"/>
      <w:r w:rsidRPr="00011B8E">
        <w:rPr>
          <w:b/>
          <w:bCs/>
        </w:rPr>
        <w:t xml:space="preserve"> </w:t>
      </w:r>
      <w:proofErr w:type="spellStart"/>
      <w:r w:rsidRPr="00011B8E">
        <w:rPr>
          <w:b/>
          <w:bCs/>
        </w:rPr>
        <w:t>стручни</w:t>
      </w:r>
      <w:proofErr w:type="spellEnd"/>
      <w:r w:rsidRPr="00011B8E">
        <w:rPr>
          <w:b/>
          <w:bCs/>
        </w:rPr>
        <w:t xml:space="preserve"> </w:t>
      </w:r>
      <w:proofErr w:type="spellStart"/>
      <w:r w:rsidRPr="00011B8E">
        <w:rPr>
          <w:b/>
          <w:bCs/>
        </w:rPr>
        <w:t>испит</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рад</w:t>
      </w:r>
      <w:proofErr w:type="spellEnd"/>
      <w:r w:rsidRPr="00011B8E">
        <w:rPr>
          <w:b/>
          <w:bCs/>
        </w:rPr>
        <w:t xml:space="preserve"> у </w:t>
      </w:r>
      <w:proofErr w:type="spellStart"/>
      <w:r w:rsidRPr="00011B8E">
        <w:rPr>
          <w:b/>
          <w:bCs/>
        </w:rPr>
        <w:t>органима</w:t>
      </w:r>
      <w:proofErr w:type="spellEnd"/>
      <w:r w:rsidRPr="00011B8E">
        <w:rPr>
          <w:b/>
          <w:bCs/>
        </w:rPr>
        <w:t xml:space="preserve"> </w:t>
      </w:r>
      <w:proofErr w:type="spellStart"/>
      <w:r w:rsidRPr="00011B8E">
        <w:rPr>
          <w:b/>
          <w:bCs/>
        </w:rPr>
        <w:t>управе</w:t>
      </w:r>
      <w:proofErr w:type="spellEnd"/>
      <w:r w:rsidRPr="00011B8E">
        <w:rPr>
          <w:b/>
          <w:bCs/>
        </w:rPr>
        <w:t xml:space="preserve"> </w:t>
      </w:r>
      <w:proofErr w:type="spellStart"/>
      <w:r w:rsidRPr="00011B8E">
        <w:rPr>
          <w:b/>
          <w:bCs/>
        </w:rPr>
        <w:t>или</w:t>
      </w:r>
      <w:proofErr w:type="spellEnd"/>
      <w:r w:rsidRPr="00011B8E">
        <w:rPr>
          <w:b/>
          <w:bCs/>
        </w:rPr>
        <w:t xml:space="preserve"> </w:t>
      </w:r>
      <w:proofErr w:type="spellStart"/>
      <w:r w:rsidRPr="00011B8E">
        <w:rPr>
          <w:b/>
          <w:bCs/>
        </w:rPr>
        <w:t>положен</w:t>
      </w:r>
      <w:proofErr w:type="spellEnd"/>
      <w:r w:rsidRPr="00011B8E">
        <w:rPr>
          <w:b/>
          <w:bCs/>
        </w:rPr>
        <w:t xml:space="preserve"> </w:t>
      </w:r>
      <w:proofErr w:type="spellStart"/>
      <w:r w:rsidRPr="00011B8E">
        <w:rPr>
          <w:b/>
          <w:bCs/>
        </w:rPr>
        <w:t>правосудни</w:t>
      </w:r>
      <w:proofErr w:type="spellEnd"/>
      <w:r w:rsidRPr="00011B8E">
        <w:rPr>
          <w:b/>
          <w:bCs/>
        </w:rPr>
        <w:t xml:space="preserve"> </w:t>
      </w:r>
      <w:proofErr w:type="spellStart"/>
      <w:r w:rsidRPr="00011B8E">
        <w:rPr>
          <w:b/>
          <w:bCs/>
        </w:rPr>
        <w:t>испит</w:t>
      </w:r>
      <w:proofErr w:type="spellEnd"/>
      <w:r w:rsidRPr="00011B8E">
        <w:rPr>
          <w:b/>
          <w:bCs/>
        </w:rPr>
        <w:t xml:space="preserve"> и </w:t>
      </w:r>
    </w:p>
    <w:p w14:paraId="54757BC7" w14:textId="70B90AD9" w:rsidR="00EB31DA" w:rsidRDefault="00EB31DA" w:rsidP="00EB31DA">
      <w:pPr>
        <w:jc w:val="both"/>
        <w:rPr>
          <w:b/>
          <w:bCs/>
        </w:rPr>
      </w:pPr>
      <w:r w:rsidRPr="00011B8E">
        <w:rPr>
          <w:b/>
          <w:bCs/>
        </w:rPr>
        <w:t xml:space="preserve">4. </w:t>
      </w:r>
      <w:proofErr w:type="spellStart"/>
      <w:r w:rsidRPr="00011B8E">
        <w:rPr>
          <w:b/>
          <w:bCs/>
        </w:rPr>
        <w:t>да</w:t>
      </w:r>
      <w:proofErr w:type="spellEnd"/>
      <w:r w:rsidRPr="00011B8E">
        <w:rPr>
          <w:b/>
          <w:bCs/>
        </w:rPr>
        <w:t xml:space="preserve"> </w:t>
      </w:r>
      <w:proofErr w:type="spellStart"/>
      <w:r w:rsidRPr="00011B8E">
        <w:rPr>
          <w:b/>
          <w:bCs/>
        </w:rPr>
        <w:t>има</w:t>
      </w:r>
      <w:proofErr w:type="spellEnd"/>
      <w:r w:rsidRPr="00011B8E">
        <w:rPr>
          <w:b/>
          <w:bCs/>
        </w:rPr>
        <w:t xml:space="preserve"> </w:t>
      </w:r>
      <w:proofErr w:type="spellStart"/>
      <w:r w:rsidRPr="00011B8E">
        <w:rPr>
          <w:b/>
          <w:bCs/>
        </w:rPr>
        <w:t>доказане</w:t>
      </w:r>
      <w:proofErr w:type="spellEnd"/>
      <w:r w:rsidRPr="00011B8E">
        <w:rPr>
          <w:b/>
          <w:bCs/>
        </w:rPr>
        <w:t xml:space="preserve"> </w:t>
      </w:r>
      <w:proofErr w:type="spellStart"/>
      <w:r w:rsidRPr="00011B8E">
        <w:rPr>
          <w:b/>
          <w:bCs/>
        </w:rPr>
        <w:t>резултате</w:t>
      </w:r>
      <w:proofErr w:type="spellEnd"/>
      <w:r w:rsidRPr="00011B8E">
        <w:rPr>
          <w:b/>
          <w:bCs/>
        </w:rPr>
        <w:t xml:space="preserve"> </w:t>
      </w:r>
      <w:proofErr w:type="spellStart"/>
      <w:r w:rsidRPr="00011B8E">
        <w:rPr>
          <w:b/>
          <w:bCs/>
        </w:rPr>
        <w:t>рада</w:t>
      </w:r>
      <w:proofErr w:type="spellEnd"/>
      <w:r w:rsidRPr="00011B8E">
        <w:rPr>
          <w:b/>
          <w:bCs/>
        </w:rPr>
        <w:t xml:space="preserve"> </w:t>
      </w:r>
      <w:proofErr w:type="spellStart"/>
      <w:r w:rsidRPr="00011B8E">
        <w:rPr>
          <w:b/>
          <w:bCs/>
        </w:rPr>
        <w:t>на</w:t>
      </w:r>
      <w:proofErr w:type="spellEnd"/>
      <w:r w:rsidRPr="00011B8E">
        <w:rPr>
          <w:b/>
          <w:bCs/>
        </w:rPr>
        <w:t xml:space="preserve"> </w:t>
      </w:r>
      <w:proofErr w:type="spellStart"/>
      <w:r w:rsidRPr="00011B8E">
        <w:rPr>
          <w:b/>
          <w:bCs/>
        </w:rPr>
        <w:t>ранијим</w:t>
      </w:r>
      <w:proofErr w:type="spellEnd"/>
      <w:r w:rsidRPr="00011B8E">
        <w:rPr>
          <w:b/>
          <w:bCs/>
        </w:rPr>
        <w:t xml:space="preserve"> </w:t>
      </w:r>
      <w:proofErr w:type="spellStart"/>
      <w:r w:rsidRPr="00011B8E">
        <w:rPr>
          <w:b/>
          <w:bCs/>
        </w:rPr>
        <w:t>пословима</w:t>
      </w:r>
      <w:proofErr w:type="spellEnd"/>
      <w:r w:rsidRPr="00011B8E">
        <w:rPr>
          <w:b/>
          <w:bCs/>
        </w:rPr>
        <w:t xml:space="preserve"> и </w:t>
      </w:r>
      <w:proofErr w:type="spellStart"/>
      <w:r w:rsidRPr="00011B8E">
        <w:rPr>
          <w:b/>
          <w:bCs/>
        </w:rPr>
        <w:t>да</w:t>
      </w:r>
      <w:proofErr w:type="spellEnd"/>
      <w:r w:rsidRPr="00011B8E">
        <w:rPr>
          <w:b/>
          <w:bCs/>
        </w:rPr>
        <w:t xml:space="preserve"> </w:t>
      </w:r>
      <w:proofErr w:type="spellStart"/>
      <w:r w:rsidRPr="00011B8E">
        <w:rPr>
          <w:b/>
          <w:bCs/>
        </w:rPr>
        <w:t>посједује</w:t>
      </w:r>
      <w:proofErr w:type="spellEnd"/>
      <w:r w:rsidRPr="00011B8E">
        <w:rPr>
          <w:b/>
          <w:bCs/>
        </w:rPr>
        <w:t xml:space="preserve"> </w:t>
      </w:r>
      <w:proofErr w:type="spellStart"/>
      <w:r w:rsidRPr="00011B8E">
        <w:rPr>
          <w:b/>
          <w:bCs/>
        </w:rPr>
        <w:t>организационе</w:t>
      </w:r>
      <w:proofErr w:type="spellEnd"/>
      <w:r w:rsidRPr="00011B8E">
        <w:rPr>
          <w:b/>
          <w:bCs/>
        </w:rPr>
        <w:t xml:space="preserve"> </w:t>
      </w:r>
      <w:proofErr w:type="spellStart"/>
      <w:r w:rsidRPr="00011B8E">
        <w:rPr>
          <w:b/>
          <w:bCs/>
        </w:rPr>
        <w:t>способности</w:t>
      </w:r>
      <w:proofErr w:type="spellEnd"/>
      <w:r w:rsidRPr="00011B8E">
        <w:rPr>
          <w:b/>
          <w:bCs/>
        </w:rPr>
        <w:t xml:space="preserve">. </w:t>
      </w:r>
    </w:p>
    <w:p w14:paraId="05E2155B" w14:textId="77777777" w:rsidR="00EB31DA" w:rsidRPr="00011B8E" w:rsidRDefault="00EB31DA" w:rsidP="00EB31DA">
      <w:pPr>
        <w:jc w:val="both"/>
        <w:rPr>
          <w:b/>
          <w:bCs/>
        </w:rPr>
      </w:pPr>
    </w:p>
    <w:p w14:paraId="3A1A74E8" w14:textId="05543D4C" w:rsidR="00EB31DA" w:rsidRDefault="00EB31DA" w:rsidP="00EB31DA">
      <w:pPr>
        <w:jc w:val="center"/>
        <w:rPr>
          <w:b/>
          <w:bCs/>
        </w:rPr>
      </w:pPr>
      <w:r w:rsidRPr="00011B8E">
        <w:rPr>
          <w:b/>
          <w:bCs/>
        </w:rPr>
        <w:t>V</w:t>
      </w:r>
    </w:p>
    <w:p w14:paraId="0BC0367F" w14:textId="77777777" w:rsidR="00EB31DA" w:rsidRDefault="00EB31DA" w:rsidP="00EB31DA">
      <w:pPr>
        <w:jc w:val="center"/>
        <w:rPr>
          <w:b/>
          <w:bCs/>
        </w:rPr>
      </w:pPr>
    </w:p>
    <w:p w14:paraId="2403CC8A" w14:textId="67F76E37" w:rsidR="00EB31DA" w:rsidRDefault="00EB31DA" w:rsidP="00EB31DA">
      <w:pPr>
        <w:jc w:val="both"/>
        <w:rPr>
          <w:b/>
          <w:bCs/>
        </w:rPr>
      </w:pPr>
      <w:r w:rsidRPr="00011B8E">
        <w:rPr>
          <w:b/>
          <w:bCs/>
        </w:rPr>
        <w:t xml:space="preserve">У </w:t>
      </w:r>
      <w:proofErr w:type="spellStart"/>
      <w:r w:rsidRPr="00011B8E">
        <w:rPr>
          <w:b/>
          <w:bCs/>
        </w:rPr>
        <w:t>Одбор</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жалбе</w:t>
      </w:r>
      <w:proofErr w:type="spellEnd"/>
      <w:r w:rsidRPr="00011B8E">
        <w:rPr>
          <w:b/>
          <w:bCs/>
        </w:rPr>
        <w:t xml:space="preserve"> </w:t>
      </w:r>
      <w:proofErr w:type="spellStart"/>
      <w:r w:rsidRPr="00011B8E">
        <w:rPr>
          <w:b/>
          <w:bCs/>
        </w:rPr>
        <w:t>се</w:t>
      </w:r>
      <w:proofErr w:type="spellEnd"/>
      <w:r w:rsidRPr="00011B8E">
        <w:rPr>
          <w:b/>
          <w:bCs/>
        </w:rPr>
        <w:t xml:space="preserve"> </w:t>
      </w:r>
      <w:proofErr w:type="spellStart"/>
      <w:r w:rsidRPr="00011B8E">
        <w:rPr>
          <w:b/>
          <w:bCs/>
        </w:rPr>
        <w:t>не</w:t>
      </w:r>
      <w:proofErr w:type="spellEnd"/>
      <w:r w:rsidRPr="00011B8E">
        <w:rPr>
          <w:b/>
          <w:bCs/>
        </w:rPr>
        <w:t xml:space="preserve"> </w:t>
      </w:r>
      <w:proofErr w:type="spellStart"/>
      <w:r w:rsidRPr="00011B8E">
        <w:rPr>
          <w:b/>
          <w:bCs/>
        </w:rPr>
        <w:t>могу</w:t>
      </w:r>
      <w:proofErr w:type="spellEnd"/>
      <w:r w:rsidRPr="00011B8E">
        <w:rPr>
          <w:b/>
          <w:bCs/>
        </w:rPr>
        <w:t xml:space="preserve"> </w:t>
      </w:r>
      <w:proofErr w:type="spellStart"/>
      <w:r w:rsidRPr="00011B8E">
        <w:rPr>
          <w:b/>
          <w:bCs/>
        </w:rPr>
        <w:t>именовати</w:t>
      </w:r>
      <w:proofErr w:type="spellEnd"/>
      <w:r w:rsidRPr="00011B8E">
        <w:rPr>
          <w:b/>
          <w:bCs/>
        </w:rPr>
        <w:t xml:space="preserve"> </w:t>
      </w:r>
      <w:proofErr w:type="spellStart"/>
      <w:r w:rsidRPr="00011B8E">
        <w:rPr>
          <w:b/>
          <w:bCs/>
        </w:rPr>
        <w:t>лица</w:t>
      </w:r>
      <w:proofErr w:type="spellEnd"/>
      <w:r w:rsidRPr="00011B8E">
        <w:rPr>
          <w:b/>
          <w:bCs/>
        </w:rPr>
        <w:t xml:space="preserve"> </w:t>
      </w:r>
      <w:proofErr w:type="spellStart"/>
      <w:r w:rsidRPr="00011B8E">
        <w:rPr>
          <w:b/>
          <w:bCs/>
        </w:rPr>
        <w:t>запослена</w:t>
      </w:r>
      <w:proofErr w:type="spellEnd"/>
      <w:r w:rsidRPr="00011B8E">
        <w:rPr>
          <w:b/>
          <w:bCs/>
        </w:rPr>
        <w:t xml:space="preserve"> у </w:t>
      </w:r>
      <w:proofErr w:type="spellStart"/>
      <w:r w:rsidRPr="00011B8E">
        <w:rPr>
          <w:b/>
          <w:bCs/>
        </w:rPr>
        <w:t>градској</w:t>
      </w:r>
      <w:proofErr w:type="spellEnd"/>
      <w:r w:rsidRPr="00011B8E">
        <w:rPr>
          <w:b/>
          <w:bCs/>
        </w:rPr>
        <w:t xml:space="preserve">, </w:t>
      </w:r>
      <w:proofErr w:type="spellStart"/>
      <w:r w:rsidRPr="00011B8E">
        <w:rPr>
          <w:b/>
          <w:bCs/>
        </w:rPr>
        <w:t>односно</w:t>
      </w:r>
      <w:proofErr w:type="spellEnd"/>
      <w:r w:rsidRPr="00011B8E">
        <w:rPr>
          <w:b/>
          <w:bCs/>
        </w:rPr>
        <w:t xml:space="preserve"> </w:t>
      </w:r>
      <w:proofErr w:type="spellStart"/>
      <w:r w:rsidRPr="00011B8E">
        <w:rPr>
          <w:b/>
          <w:bCs/>
        </w:rPr>
        <w:t>општинској</w:t>
      </w:r>
      <w:proofErr w:type="spellEnd"/>
      <w:r w:rsidRPr="00011B8E">
        <w:rPr>
          <w:b/>
          <w:bCs/>
        </w:rPr>
        <w:t xml:space="preserve"> </w:t>
      </w:r>
      <w:proofErr w:type="spellStart"/>
      <w:r w:rsidRPr="00011B8E">
        <w:rPr>
          <w:b/>
          <w:bCs/>
        </w:rPr>
        <w:t>управи</w:t>
      </w:r>
      <w:proofErr w:type="spellEnd"/>
      <w:r w:rsidRPr="00011B8E">
        <w:rPr>
          <w:b/>
          <w:bCs/>
        </w:rPr>
        <w:t xml:space="preserve">. </w:t>
      </w:r>
    </w:p>
    <w:p w14:paraId="1A4C2A25" w14:textId="77777777" w:rsidR="00EB31DA" w:rsidRPr="00011B8E" w:rsidRDefault="00EB31DA" w:rsidP="00EB31DA">
      <w:pPr>
        <w:jc w:val="both"/>
        <w:rPr>
          <w:b/>
          <w:bCs/>
        </w:rPr>
      </w:pPr>
    </w:p>
    <w:p w14:paraId="40CA7EF5" w14:textId="79B08E69" w:rsidR="00EB31DA" w:rsidRPr="00011B8E" w:rsidRDefault="00EB31DA" w:rsidP="00EB31DA">
      <w:pPr>
        <w:autoSpaceDE w:val="0"/>
        <w:autoSpaceDN w:val="0"/>
        <w:adjustRightInd w:val="0"/>
        <w:jc w:val="both"/>
        <w:rPr>
          <w:rFonts w:eastAsia="TimesNewRomanPSMT"/>
          <w:b/>
          <w:bCs/>
        </w:rPr>
      </w:pPr>
      <w:proofErr w:type="spellStart"/>
      <w:r w:rsidRPr="00011B8E">
        <w:rPr>
          <w:rFonts w:eastAsia="TimesNewRomanPSMT"/>
          <w:b/>
          <w:bCs/>
        </w:rPr>
        <w:t>Актом</w:t>
      </w:r>
      <w:proofErr w:type="spellEnd"/>
      <w:r w:rsidRPr="00011B8E">
        <w:rPr>
          <w:rFonts w:eastAsia="TimesNewRomanPSMT"/>
          <w:b/>
          <w:bCs/>
        </w:rPr>
        <w:t xml:space="preserve"> о </w:t>
      </w:r>
      <w:proofErr w:type="spellStart"/>
      <w:r w:rsidRPr="00011B8E">
        <w:rPr>
          <w:rFonts w:eastAsia="TimesNewRomanPSMT"/>
          <w:b/>
          <w:bCs/>
        </w:rPr>
        <w:t>именовању</w:t>
      </w:r>
      <w:proofErr w:type="spellEnd"/>
      <w:r w:rsidRPr="00011B8E">
        <w:rPr>
          <w:rFonts w:eastAsia="TimesNewRomanPSMT"/>
          <w:b/>
          <w:bCs/>
        </w:rPr>
        <w:t xml:space="preserve"> </w:t>
      </w:r>
      <w:proofErr w:type="spellStart"/>
      <w:r w:rsidRPr="00011B8E">
        <w:rPr>
          <w:rFonts w:eastAsia="TimesNewRomanPSMT"/>
          <w:b/>
          <w:bCs/>
        </w:rPr>
        <w:t>предсједник</w:t>
      </w:r>
      <w:proofErr w:type="spellEnd"/>
      <w:r w:rsidRPr="00011B8E">
        <w:rPr>
          <w:rFonts w:eastAsia="TimesNewRomanPSMT"/>
          <w:b/>
          <w:bCs/>
        </w:rPr>
        <w:t xml:space="preserve"> и </w:t>
      </w:r>
      <w:proofErr w:type="spellStart"/>
      <w:r w:rsidRPr="00011B8E">
        <w:rPr>
          <w:rFonts w:eastAsia="TimesNewRomanPSMT"/>
          <w:b/>
          <w:bCs/>
        </w:rPr>
        <w:t>члан</w:t>
      </w:r>
      <w:proofErr w:type="spellEnd"/>
      <w:r w:rsidRPr="00011B8E">
        <w:rPr>
          <w:rFonts w:eastAsia="TimesNewRomanPSMT"/>
          <w:b/>
          <w:bCs/>
        </w:rPr>
        <w:t xml:space="preserve"> </w:t>
      </w:r>
      <w:proofErr w:type="spellStart"/>
      <w:r w:rsidRPr="00011B8E">
        <w:rPr>
          <w:rFonts w:eastAsia="TimesNewRomanPSMT"/>
          <w:b/>
          <w:bCs/>
        </w:rPr>
        <w:t>Одбора</w:t>
      </w:r>
      <w:proofErr w:type="spellEnd"/>
      <w:r w:rsidRPr="00011B8E">
        <w:rPr>
          <w:rFonts w:eastAsia="TimesNewRomanPSMT"/>
          <w:b/>
          <w:bCs/>
        </w:rPr>
        <w:t xml:space="preserve"> </w:t>
      </w:r>
      <w:proofErr w:type="spellStart"/>
      <w:r w:rsidRPr="00011B8E">
        <w:rPr>
          <w:rFonts w:eastAsia="TimesNewRomanPSMT"/>
          <w:b/>
          <w:bCs/>
        </w:rPr>
        <w:t>не</w:t>
      </w:r>
      <w:proofErr w:type="spellEnd"/>
      <w:r w:rsidRPr="00011B8E">
        <w:rPr>
          <w:rFonts w:eastAsia="TimesNewRomanPSMT"/>
          <w:b/>
          <w:bCs/>
        </w:rPr>
        <w:t xml:space="preserve"> </w:t>
      </w:r>
      <w:proofErr w:type="spellStart"/>
      <w:r w:rsidRPr="00011B8E">
        <w:rPr>
          <w:rFonts w:eastAsia="TimesNewRomanPSMT"/>
          <w:b/>
          <w:bCs/>
        </w:rPr>
        <w:t>стиче</w:t>
      </w:r>
      <w:proofErr w:type="spellEnd"/>
      <w:r w:rsidRPr="00011B8E">
        <w:rPr>
          <w:rFonts w:eastAsia="TimesNewRomanPSMT"/>
          <w:b/>
          <w:bCs/>
        </w:rPr>
        <w:t xml:space="preserve"> </w:t>
      </w:r>
      <w:proofErr w:type="spellStart"/>
      <w:r w:rsidRPr="00011B8E">
        <w:rPr>
          <w:rFonts w:eastAsia="TimesNewRomanPSMT"/>
          <w:b/>
          <w:bCs/>
        </w:rPr>
        <w:t>статус</w:t>
      </w:r>
      <w:proofErr w:type="spellEnd"/>
      <w:r w:rsidRPr="00011B8E">
        <w:rPr>
          <w:rFonts w:eastAsia="TimesNewRomanPSMT"/>
          <w:b/>
          <w:bCs/>
        </w:rPr>
        <w:t xml:space="preserve"> </w:t>
      </w:r>
      <w:proofErr w:type="spellStart"/>
      <w:r w:rsidRPr="00011B8E">
        <w:rPr>
          <w:rFonts w:eastAsia="TimesNewRomanPSMT"/>
          <w:b/>
          <w:bCs/>
        </w:rPr>
        <w:t>службеника</w:t>
      </w:r>
      <w:proofErr w:type="spellEnd"/>
      <w:r w:rsidRPr="00011B8E">
        <w:rPr>
          <w:rFonts w:eastAsia="TimesNewRomanPSMT"/>
          <w:b/>
          <w:bCs/>
        </w:rPr>
        <w:t xml:space="preserve"> и </w:t>
      </w:r>
      <w:proofErr w:type="spellStart"/>
      <w:r w:rsidRPr="00011B8E">
        <w:rPr>
          <w:rFonts w:eastAsia="TimesNewRomanPSMT"/>
          <w:b/>
          <w:bCs/>
        </w:rPr>
        <w:t>намјештеника</w:t>
      </w:r>
      <w:proofErr w:type="spellEnd"/>
      <w:r w:rsidRPr="00011B8E">
        <w:rPr>
          <w:rFonts w:eastAsia="TimesNewRomanPSMT"/>
          <w:b/>
          <w:bCs/>
        </w:rPr>
        <w:t xml:space="preserve"> у</w:t>
      </w:r>
      <w:r w:rsidRPr="00011B8E">
        <w:rPr>
          <w:rFonts w:eastAsia="TimesNewRomanPSMT"/>
          <w:b/>
          <w:bCs/>
          <w:lang w:val="sr-Cyrl-RS"/>
        </w:rPr>
        <w:t xml:space="preserve"> </w:t>
      </w:r>
      <w:proofErr w:type="spellStart"/>
      <w:r w:rsidRPr="00011B8E">
        <w:rPr>
          <w:rFonts w:eastAsia="TimesNewRomanPSMT"/>
          <w:b/>
          <w:bCs/>
        </w:rPr>
        <w:t>општинској</w:t>
      </w:r>
      <w:proofErr w:type="spellEnd"/>
      <w:r w:rsidRPr="00011B8E">
        <w:rPr>
          <w:rFonts w:eastAsia="TimesNewRomanPSMT"/>
          <w:b/>
          <w:bCs/>
        </w:rPr>
        <w:t xml:space="preserve"> </w:t>
      </w:r>
      <w:proofErr w:type="spellStart"/>
      <w:r w:rsidRPr="00011B8E">
        <w:rPr>
          <w:rFonts w:eastAsia="TimesNewRomanPSMT"/>
          <w:b/>
          <w:bCs/>
        </w:rPr>
        <w:t>управи</w:t>
      </w:r>
      <w:proofErr w:type="spellEnd"/>
      <w:r w:rsidRPr="00011B8E">
        <w:rPr>
          <w:rFonts w:eastAsia="TimesNewRomanPSMT"/>
          <w:b/>
          <w:bCs/>
        </w:rPr>
        <w:t>.</w:t>
      </w:r>
    </w:p>
    <w:p w14:paraId="613749EF" w14:textId="77777777" w:rsidR="00EB31DA" w:rsidRDefault="00EB31DA" w:rsidP="00EB31DA">
      <w:pPr>
        <w:jc w:val="both"/>
        <w:rPr>
          <w:rFonts w:eastAsia="TimesNewRomanPSMT"/>
          <w:b/>
          <w:bCs/>
        </w:rPr>
      </w:pPr>
    </w:p>
    <w:p w14:paraId="37E4CA64" w14:textId="211C37FC" w:rsidR="00EB31DA" w:rsidRDefault="00EB31DA" w:rsidP="00EB31DA">
      <w:pPr>
        <w:jc w:val="both"/>
        <w:rPr>
          <w:b/>
          <w:bCs/>
        </w:rPr>
      </w:pPr>
      <w:proofErr w:type="spellStart"/>
      <w:r w:rsidRPr="00011B8E">
        <w:rPr>
          <w:b/>
          <w:bCs/>
        </w:rPr>
        <w:t>Предсједника</w:t>
      </w:r>
      <w:proofErr w:type="spellEnd"/>
      <w:r w:rsidRPr="00011B8E">
        <w:rPr>
          <w:b/>
          <w:bCs/>
        </w:rPr>
        <w:t xml:space="preserve"> и </w:t>
      </w:r>
      <w:proofErr w:type="spellStart"/>
      <w:r w:rsidRPr="00011B8E">
        <w:rPr>
          <w:b/>
          <w:bCs/>
        </w:rPr>
        <w:t>чланове</w:t>
      </w:r>
      <w:proofErr w:type="spellEnd"/>
      <w:r w:rsidRPr="00011B8E">
        <w:rPr>
          <w:b/>
          <w:bCs/>
        </w:rPr>
        <w:t xml:space="preserve"> </w:t>
      </w:r>
      <w:proofErr w:type="spellStart"/>
      <w:r w:rsidRPr="00011B8E">
        <w:rPr>
          <w:b/>
          <w:bCs/>
        </w:rPr>
        <w:t>Одбора</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жалбе</w:t>
      </w:r>
      <w:proofErr w:type="spellEnd"/>
      <w:r w:rsidRPr="00011B8E">
        <w:rPr>
          <w:b/>
          <w:bCs/>
        </w:rPr>
        <w:t xml:space="preserve">, </w:t>
      </w:r>
      <w:proofErr w:type="spellStart"/>
      <w:r w:rsidRPr="00011B8E">
        <w:rPr>
          <w:b/>
          <w:bCs/>
        </w:rPr>
        <w:t>именује</w:t>
      </w:r>
      <w:proofErr w:type="spellEnd"/>
      <w:r w:rsidRPr="00011B8E">
        <w:rPr>
          <w:b/>
          <w:bCs/>
        </w:rPr>
        <w:t xml:space="preserve"> </w:t>
      </w:r>
      <w:proofErr w:type="spellStart"/>
      <w:r w:rsidRPr="00011B8E">
        <w:rPr>
          <w:b/>
          <w:bCs/>
        </w:rPr>
        <w:t>Скупштина</w:t>
      </w:r>
      <w:proofErr w:type="spellEnd"/>
      <w:r w:rsidRPr="00011B8E">
        <w:rPr>
          <w:b/>
          <w:bCs/>
        </w:rPr>
        <w:t xml:space="preserve"> </w:t>
      </w:r>
      <w:proofErr w:type="spellStart"/>
      <w:r w:rsidRPr="00011B8E">
        <w:rPr>
          <w:b/>
          <w:bCs/>
        </w:rPr>
        <w:t>општине</w:t>
      </w:r>
      <w:proofErr w:type="spellEnd"/>
      <w:r w:rsidRPr="00011B8E">
        <w:rPr>
          <w:b/>
          <w:bCs/>
        </w:rPr>
        <w:t xml:space="preserve">, </w:t>
      </w:r>
      <w:proofErr w:type="spellStart"/>
      <w:r w:rsidRPr="00011B8E">
        <w:rPr>
          <w:b/>
          <w:bCs/>
        </w:rPr>
        <w:t>на</w:t>
      </w:r>
      <w:proofErr w:type="spellEnd"/>
      <w:r w:rsidRPr="00011B8E">
        <w:rPr>
          <w:b/>
          <w:bCs/>
        </w:rPr>
        <w:t xml:space="preserve"> </w:t>
      </w:r>
      <w:proofErr w:type="spellStart"/>
      <w:r w:rsidRPr="00011B8E">
        <w:rPr>
          <w:b/>
          <w:bCs/>
        </w:rPr>
        <w:t>период</w:t>
      </w:r>
      <w:proofErr w:type="spellEnd"/>
      <w:r w:rsidRPr="00011B8E">
        <w:rPr>
          <w:b/>
          <w:bCs/>
        </w:rPr>
        <w:t xml:space="preserve"> </w:t>
      </w:r>
      <w:proofErr w:type="spellStart"/>
      <w:r w:rsidRPr="00011B8E">
        <w:rPr>
          <w:b/>
          <w:bCs/>
        </w:rPr>
        <w:t>од</w:t>
      </w:r>
      <w:proofErr w:type="spellEnd"/>
      <w:r w:rsidRPr="00011B8E">
        <w:rPr>
          <w:b/>
          <w:bCs/>
        </w:rPr>
        <w:t xml:space="preserve"> 4 </w:t>
      </w:r>
      <w:proofErr w:type="spellStart"/>
      <w:r w:rsidRPr="00011B8E">
        <w:rPr>
          <w:b/>
          <w:bCs/>
        </w:rPr>
        <w:t>године</w:t>
      </w:r>
      <w:proofErr w:type="spellEnd"/>
      <w:r w:rsidRPr="00011B8E">
        <w:rPr>
          <w:b/>
          <w:bCs/>
        </w:rPr>
        <w:t>.</w:t>
      </w:r>
    </w:p>
    <w:p w14:paraId="415DD1E6" w14:textId="77777777" w:rsidR="00EB31DA" w:rsidRDefault="00EB31DA" w:rsidP="00EB31DA">
      <w:pPr>
        <w:jc w:val="both"/>
        <w:rPr>
          <w:b/>
          <w:bCs/>
        </w:rPr>
      </w:pPr>
    </w:p>
    <w:p w14:paraId="5F35334C" w14:textId="5EC186D0" w:rsidR="00EB31DA" w:rsidRPr="00011B8E" w:rsidRDefault="00EB31DA" w:rsidP="00EB31DA">
      <w:pPr>
        <w:jc w:val="both"/>
        <w:rPr>
          <w:b/>
          <w:bCs/>
        </w:rPr>
      </w:pPr>
      <w:proofErr w:type="spellStart"/>
      <w:r w:rsidRPr="00011B8E">
        <w:rPr>
          <w:b/>
          <w:bCs/>
        </w:rPr>
        <w:t>Предсједник</w:t>
      </w:r>
      <w:proofErr w:type="spellEnd"/>
      <w:r w:rsidRPr="00011B8E">
        <w:rPr>
          <w:b/>
          <w:bCs/>
        </w:rPr>
        <w:t xml:space="preserve"> и </w:t>
      </w:r>
      <w:proofErr w:type="spellStart"/>
      <w:r w:rsidRPr="00011B8E">
        <w:rPr>
          <w:b/>
          <w:bCs/>
        </w:rPr>
        <w:t>чланови</w:t>
      </w:r>
      <w:proofErr w:type="spellEnd"/>
      <w:r w:rsidRPr="00011B8E">
        <w:rPr>
          <w:b/>
          <w:bCs/>
        </w:rPr>
        <w:t xml:space="preserve"> </w:t>
      </w:r>
      <w:proofErr w:type="spellStart"/>
      <w:r w:rsidRPr="00011B8E">
        <w:rPr>
          <w:b/>
          <w:bCs/>
        </w:rPr>
        <w:t>Одбора</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жалбе</w:t>
      </w:r>
      <w:proofErr w:type="spellEnd"/>
      <w:r w:rsidRPr="00011B8E">
        <w:rPr>
          <w:b/>
          <w:bCs/>
        </w:rPr>
        <w:t xml:space="preserve"> </w:t>
      </w:r>
      <w:proofErr w:type="spellStart"/>
      <w:r w:rsidRPr="00011B8E">
        <w:rPr>
          <w:b/>
          <w:bCs/>
        </w:rPr>
        <w:t>имају</w:t>
      </w:r>
      <w:proofErr w:type="spellEnd"/>
      <w:r w:rsidRPr="00011B8E">
        <w:rPr>
          <w:b/>
          <w:bCs/>
        </w:rPr>
        <w:t xml:space="preserve"> </w:t>
      </w:r>
      <w:proofErr w:type="spellStart"/>
      <w:r w:rsidRPr="00011B8E">
        <w:rPr>
          <w:b/>
          <w:bCs/>
        </w:rPr>
        <w:t>право</w:t>
      </w:r>
      <w:proofErr w:type="spellEnd"/>
      <w:r w:rsidRPr="00011B8E">
        <w:rPr>
          <w:b/>
          <w:bCs/>
        </w:rPr>
        <w:t xml:space="preserve"> </w:t>
      </w:r>
      <w:proofErr w:type="spellStart"/>
      <w:r w:rsidRPr="00011B8E">
        <w:rPr>
          <w:b/>
          <w:bCs/>
        </w:rPr>
        <w:t>на</w:t>
      </w:r>
      <w:proofErr w:type="spellEnd"/>
      <w:r w:rsidRPr="00011B8E">
        <w:rPr>
          <w:b/>
          <w:bCs/>
        </w:rPr>
        <w:t xml:space="preserve"> </w:t>
      </w:r>
      <w:proofErr w:type="spellStart"/>
      <w:r w:rsidRPr="00011B8E">
        <w:rPr>
          <w:b/>
          <w:bCs/>
        </w:rPr>
        <w:t>накнаду</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рад</w:t>
      </w:r>
      <w:proofErr w:type="spellEnd"/>
      <w:r w:rsidRPr="00011B8E">
        <w:rPr>
          <w:b/>
          <w:bCs/>
        </w:rPr>
        <w:t xml:space="preserve">, </w:t>
      </w:r>
      <w:proofErr w:type="spellStart"/>
      <w:r w:rsidRPr="00011B8E">
        <w:rPr>
          <w:b/>
          <w:bCs/>
        </w:rPr>
        <w:t>чију</w:t>
      </w:r>
      <w:proofErr w:type="spellEnd"/>
      <w:r w:rsidRPr="00011B8E">
        <w:rPr>
          <w:b/>
          <w:bCs/>
        </w:rPr>
        <w:t xml:space="preserve"> </w:t>
      </w:r>
      <w:proofErr w:type="spellStart"/>
      <w:r w:rsidRPr="00011B8E">
        <w:rPr>
          <w:b/>
          <w:bCs/>
        </w:rPr>
        <w:t>висину</w:t>
      </w:r>
      <w:proofErr w:type="spellEnd"/>
      <w:r w:rsidRPr="00011B8E">
        <w:rPr>
          <w:b/>
          <w:bCs/>
        </w:rPr>
        <w:t xml:space="preserve"> </w:t>
      </w:r>
      <w:proofErr w:type="spellStart"/>
      <w:r w:rsidRPr="00011B8E">
        <w:rPr>
          <w:b/>
          <w:bCs/>
        </w:rPr>
        <w:t>утврђује</w:t>
      </w:r>
      <w:proofErr w:type="spellEnd"/>
      <w:r w:rsidRPr="00011B8E">
        <w:rPr>
          <w:b/>
          <w:bCs/>
        </w:rPr>
        <w:t xml:space="preserve"> </w:t>
      </w:r>
      <w:proofErr w:type="spellStart"/>
      <w:r w:rsidRPr="00011B8E">
        <w:rPr>
          <w:b/>
          <w:bCs/>
        </w:rPr>
        <w:t>Скупштина</w:t>
      </w:r>
      <w:proofErr w:type="spellEnd"/>
      <w:r w:rsidRPr="00011B8E">
        <w:rPr>
          <w:b/>
          <w:bCs/>
        </w:rPr>
        <w:t xml:space="preserve"> </w:t>
      </w:r>
      <w:proofErr w:type="spellStart"/>
      <w:r w:rsidRPr="00011B8E">
        <w:rPr>
          <w:b/>
          <w:bCs/>
        </w:rPr>
        <w:t>општине</w:t>
      </w:r>
      <w:proofErr w:type="spellEnd"/>
      <w:r w:rsidRPr="00011B8E">
        <w:rPr>
          <w:b/>
          <w:bCs/>
        </w:rPr>
        <w:t xml:space="preserve"> </w:t>
      </w:r>
      <w:proofErr w:type="spellStart"/>
      <w:r w:rsidRPr="00011B8E">
        <w:rPr>
          <w:b/>
          <w:bCs/>
        </w:rPr>
        <w:t>посебном</w:t>
      </w:r>
      <w:proofErr w:type="spellEnd"/>
      <w:r w:rsidRPr="00011B8E">
        <w:rPr>
          <w:b/>
          <w:bCs/>
        </w:rPr>
        <w:t xml:space="preserve"> </w:t>
      </w:r>
      <w:proofErr w:type="spellStart"/>
      <w:r w:rsidRPr="00011B8E">
        <w:rPr>
          <w:b/>
          <w:bCs/>
        </w:rPr>
        <w:t>одлуком</w:t>
      </w:r>
      <w:proofErr w:type="spellEnd"/>
      <w:r w:rsidRPr="00011B8E">
        <w:rPr>
          <w:b/>
          <w:bCs/>
        </w:rPr>
        <w:t xml:space="preserve">. </w:t>
      </w:r>
    </w:p>
    <w:p w14:paraId="16FDC3B4" w14:textId="2968B090" w:rsidR="00EB31DA" w:rsidRDefault="00EB31DA" w:rsidP="00EB31DA">
      <w:pPr>
        <w:jc w:val="both"/>
        <w:rPr>
          <w:b/>
          <w:bCs/>
        </w:rPr>
      </w:pPr>
      <w:proofErr w:type="spellStart"/>
      <w:r w:rsidRPr="00011B8E">
        <w:rPr>
          <w:b/>
          <w:bCs/>
        </w:rPr>
        <w:lastRenderedPageBreak/>
        <w:t>Јавни</w:t>
      </w:r>
      <w:proofErr w:type="spellEnd"/>
      <w:r w:rsidRPr="00011B8E">
        <w:rPr>
          <w:b/>
          <w:bCs/>
        </w:rPr>
        <w:t xml:space="preserve"> </w:t>
      </w:r>
      <w:proofErr w:type="spellStart"/>
      <w:r w:rsidRPr="00011B8E">
        <w:rPr>
          <w:b/>
          <w:bCs/>
        </w:rPr>
        <w:t>конкурс</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избор</w:t>
      </w:r>
      <w:proofErr w:type="spellEnd"/>
      <w:r w:rsidRPr="00011B8E">
        <w:rPr>
          <w:b/>
          <w:bCs/>
        </w:rPr>
        <w:t xml:space="preserve"> </w:t>
      </w:r>
      <w:r w:rsidRPr="00011B8E">
        <w:rPr>
          <w:b/>
          <w:bCs/>
          <w:lang w:val="sr-Cyrl-RS"/>
        </w:rPr>
        <w:t>два члана</w:t>
      </w:r>
      <w:r w:rsidRPr="00011B8E">
        <w:rPr>
          <w:b/>
          <w:bCs/>
        </w:rPr>
        <w:t xml:space="preserve"> </w:t>
      </w:r>
      <w:proofErr w:type="spellStart"/>
      <w:r w:rsidRPr="00011B8E">
        <w:rPr>
          <w:b/>
          <w:bCs/>
        </w:rPr>
        <w:t>Одбора</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жалбе</w:t>
      </w:r>
      <w:proofErr w:type="spellEnd"/>
      <w:r w:rsidRPr="00011B8E">
        <w:rPr>
          <w:b/>
          <w:bCs/>
        </w:rPr>
        <w:t xml:space="preserve"> </w:t>
      </w:r>
      <w:proofErr w:type="spellStart"/>
      <w:r w:rsidRPr="00011B8E">
        <w:rPr>
          <w:b/>
          <w:bCs/>
        </w:rPr>
        <w:t>биће</w:t>
      </w:r>
      <w:proofErr w:type="spellEnd"/>
      <w:r w:rsidRPr="00011B8E">
        <w:rPr>
          <w:b/>
          <w:bCs/>
        </w:rPr>
        <w:t xml:space="preserve"> </w:t>
      </w:r>
      <w:proofErr w:type="spellStart"/>
      <w:r w:rsidRPr="00011B8E">
        <w:rPr>
          <w:b/>
          <w:bCs/>
        </w:rPr>
        <w:t>објављен</w:t>
      </w:r>
      <w:proofErr w:type="spellEnd"/>
      <w:r w:rsidRPr="00011B8E">
        <w:rPr>
          <w:b/>
          <w:bCs/>
        </w:rPr>
        <w:t xml:space="preserve"> у „</w:t>
      </w:r>
      <w:proofErr w:type="spellStart"/>
      <w:r w:rsidRPr="00011B8E">
        <w:rPr>
          <w:b/>
          <w:bCs/>
        </w:rPr>
        <w:t>Службеном</w:t>
      </w:r>
      <w:proofErr w:type="spellEnd"/>
      <w:r w:rsidRPr="00011B8E">
        <w:rPr>
          <w:b/>
          <w:bCs/>
        </w:rPr>
        <w:t xml:space="preserve"> </w:t>
      </w:r>
      <w:proofErr w:type="spellStart"/>
      <w:r w:rsidRPr="00011B8E">
        <w:rPr>
          <w:b/>
          <w:bCs/>
        </w:rPr>
        <w:t>гласнику</w:t>
      </w:r>
      <w:proofErr w:type="spellEnd"/>
      <w:r w:rsidRPr="00011B8E">
        <w:rPr>
          <w:b/>
          <w:bCs/>
        </w:rPr>
        <w:t xml:space="preserve"> </w:t>
      </w:r>
      <w:proofErr w:type="spellStart"/>
      <w:r w:rsidRPr="00011B8E">
        <w:rPr>
          <w:b/>
          <w:bCs/>
        </w:rPr>
        <w:t>Републике</w:t>
      </w:r>
      <w:proofErr w:type="spellEnd"/>
      <w:r w:rsidRPr="00011B8E">
        <w:rPr>
          <w:b/>
          <w:bCs/>
        </w:rPr>
        <w:t xml:space="preserve"> </w:t>
      </w:r>
      <w:proofErr w:type="spellStart"/>
      <w:proofErr w:type="gramStart"/>
      <w:r w:rsidRPr="00011B8E">
        <w:rPr>
          <w:b/>
          <w:bCs/>
        </w:rPr>
        <w:t>Српске</w:t>
      </w:r>
      <w:proofErr w:type="spellEnd"/>
      <w:r w:rsidRPr="00011B8E">
        <w:rPr>
          <w:b/>
          <w:bCs/>
        </w:rPr>
        <w:t>“ и</w:t>
      </w:r>
      <w:proofErr w:type="gramEnd"/>
      <w:r w:rsidRPr="00011B8E">
        <w:rPr>
          <w:b/>
          <w:bCs/>
        </w:rPr>
        <w:t xml:space="preserve"> у </w:t>
      </w:r>
      <w:proofErr w:type="spellStart"/>
      <w:r w:rsidRPr="00011B8E">
        <w:rPr>
          <w:b/>
          <w:bCs/>
        </w:rPr>
        <w:t>дневном</w:t>
      </w:r>
      <w:proofErr w:type="spellEnd"/>
      <w:r w:rsidRPr="00011B8E">
        <w:rPr>
          <w:b/>
          <w:bCs/>
        </w:rPr>
        <w:t xml:space="preserve"> </w:t>
      </w:r>
      <w:proofErr w:type="spellStart"/>
      <w:r w:rsidRPr="00011B8E">
        <w:rPr>
          <w:b/>
          <w:bCs/>
        </w:rPr>
        <w:t>листу</w:t>
      </w:r>
      <w:proofErr w:type="spellEnd"/>
      <w:r w:rsidRPr="00011B8E">
        <w:rPr>
          <w:b/>
          <w:bCs/>
        </w:rPr>
        <w:t xml:space="preserve"> „</w:t>
      </w:r>
      <w:proofErr w:type="spellStart"/>
      <w:r w:rsidRPr="00011B8E">
        <w:rPr>
          <w:b/>
          <w:bCs/>
        </w:rPr>
        <w:t>Глас</w:t>
      </w:r>
      <w:proofErr w:type="spellEnd"/>
      <w:r w:rsidRPr="00011B8E">
        <w:rPr>
          <w:b/>
          <w:bCs/>
        </w:rPr>
        <w:t xml:space="preserve"> </w:t>
      </w:r>
      <w:proofErr w:type="spellStart"/>
      <w:r w:rsidRPr="00011B8E">
        <w:rPr>
          <w:b/>
          <w:bCs/>
        </w:rPr>
        <w:t>Српске</w:t>
      </w:r>
      <w:proofErr w:type="spellEnd"/>
      <w:r w:rsidRPr="00011B8E">
        <w:rPr>
          <w:b/>
          <w:bCs/>
        </w:rPr>
        <w:t xml:space="preserve">“. </w:t>
      </w:r>
    </w:p>
    <w:p w14:paraId="04A4CD40" w14:textId="77777777" w:rsidR="00EB31DA" w:rsidRPr="00011B8E" w:rsidRDefault="00EB31DA" w:rsidP="00EB31DA">
      <w:pPr>
        <w:jc w:val="both"/>
        <w:rPr>
          <w:b/>
          <w:bCs/>
        </w:rPr>
      </w:pPr>
    </w:p>
    <w:p w14:paraId="60C54D53" w14:textId="60210BA7" w:rsidR="00EB31DA" w:rsidRDefault="00EB31DA" w:rsidP="00EB31DA">
      <w:pPr>
        <w:jc w:val="both"/>
        <w:rPr>
          <w:b/>
          <w:bCs/>
        </w:rPr>
      </w:pPr>
      <w:proofErr w:type="spellStart"/>
      <w:r w:rsidRPr="00011B8E">
        <w:rPr>
          <w:b/>
          <w:bCs/>
        </w:rPr>
        <w:t>Рок</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подношење</w:t>
      </w:r>
      <w:proofErr w:type="spellEnd"/>
      <w:r w:rsidRPr="00011B8E">
        <w:rPr>
          <w:b/>
          <w:bCs/>
        </w:rPr>
        <w:t xml:space="preserve"> </w:t>
      </w:r>
      <w:proofErr w:type="spellStart"/>
      <w:r w:rsidRPr="00011B8E">
        <w:rPr>
          <w:b/>
          <w:bCs/>
        </w:rPr>
        <w:t>пријава</w:t>
      </w:r>
      <w:proofErr w:type="spellEnd"/>
      <w:r w:rsidRPr="00011B8E">
        <w:rPr>
          <w:b/>
          <w:bCs/>
        </w:rPr>
        <w:t xml:space="preserve"> </w:t>
      </w:r>
      <w:proofErr w:type="spellStart"/>
      <w:r w:rsidRPr="00011B8E">
        <w:rPr>
          <w:b/>
          <w:bCs/>
        </w:rPr>
        <w:t>на</w:t>
      </w:r>
      <w:proofErr w:type="spellEnd"/>
      <w:r w:rsidRPr="00011B8E">
        <w:rPr>
          <w:b/>
          <w:bCs/>
        </w:rPr>
        <w:t xml:space="preserve"> </w:t>
      </w:r>
      <w:proofErr w:type="spellStart"/>
      <w:r w:rsidRPr="00011B8E">
        <w:rPr>
          <w:b/>
          <w:bCs/>
        </w:rPr>
        <w:t>Jавни</w:t>
      </w:r>
      <w:proofErr w:type="spellEnd"/>
      <w:r w:rsidRPr="00011B8E">
        <w:rPr>
          <w:b/>
          <w:bCs/>
        </w:rPr>
        <w:t xml:space="preserve"> </w:t>
      </w:r>
      <w:proofErr w:type="spellStart"/>
      <w:r w:rsidRPr="00011B8E">
        <w:rPr>
          <w:b/>
          <w:bCs/>
        </w:rPr>
        <w:t>конкурс</w:t>
      </w:r>
      <w:proofErr w:type="spellEnd"/>
      <w:r w:rsidRPr="00011B8E">
        <w:rPr>
          <w:b/>
          <w:bCs/>
        </w:rPr>
        <w:t xml:space="preserve"> </w:t>
      </w:r>
      <w:proofErr w:type="spellStart"/>
      <w:r w:rsidRPr="00011B8E">
        <w:rPr>
          <w:b/>
          <w:bCs/>
        </w:rPr>
        <w:t>је</w:t>
      </w:r>
      <w:proofErr w:type="spellEnd"/>
      <w:r w:rsidRPr="00011B8E">
        <w:rPr>
          <w:b/>
          <w:bCs/>
        </w:rPr>
        <w:t xml:space="preserve"> 15 </w:t>
      </w:r>
      <w:proofErr w:type="spellStart"/>
      <w:r w:rsidRPr="00011B8E">
        <w:rPr>
          <w:b/>
          <w:bCs/>
        </w:rPr>
        <w:t>дана</w:t>
      </w:r>
      <w:proofErr w:type="spellEnd"/>
      <w:r w:rsidRPr="00011B8E">
        <w:rPr>
          <w:b/>
          <w:bCs/>
        </w:rPr>
        <w:t xml:space="preserve"> </w:t>
      </w:r>
      <w:proofErr w:type="spellStart"/>
      <w:r w:rsidRPr="00011B8E">
        <w:rPr>
          <w:b/>
          <w:bCs/>
        </w:rPr>
        <w:t>од</w:t>
      </w:r>
      <w:proofErr w:type="spellEnd"/>
      <w:r w:rsidRPr="00011B8E">
        <w:rPr>
          <w:b/>
          <w:bCs/>
        </w:rPr>
        <w:t xml:space="preserve"> </w:t>
      </w:r>
      <w:proofErr w:type="spellStart"/>
      <w:r w:rsidRPr="00011B8E">
        <w:rPr>
          <w:b/>
          <w:bCs/>
        </w:rPr>
        <w:t>дана</w:t>
      </w:r>
      <w:proofErr w:type="spellEnd"/>
      <w:r w:rsidRPr="00011B8E">
        <w:rPr>
          <w:b/>
          <w:bCs/>
        </w:rPr>
        <w:t xml:space="preserve"> </w:t>
      </w:r>
      <w:proofErr w:type="spellStart"/>
      <w:r w:rsidRPr="00011B8E">
        <w:rPr>
          <w:b/>
          <w:bCs/>
        </w:rPr>
        <w:t>посљедњег</w:t>
      </w:r>
      <w:proofErr w:type="spellEnd"/>
      <w:r w:rsidRPr="00011B8E">
        <w:rPr>
          <w:b/>
          <w:bCs/>
        </w:rPr>
        <w:t xml:space="preserve"> </w:t>
      </w:r>
      <w:proofErr w:type="spellStart"/>
      <w:r w:rsidRPr="00011B8E">
        <w:rPr>
          <w:b/>
          <w:bCs/>
        </w:rPr>
        <w:t>објављивања</w:t>
      </w:r>
      <w:proofErr w:type="spellEnd"/>
      <w:r w:rsidRPr="00011B8E">
        <w:rPr>
          <w:b/>
          <w:bCs/>
        </w:rPr>
        <w:t xml:space="preserve"> </w:t>
      </w:r>
      <w:proofErr w:type="spellStart"/>
      <w:r w:rsidRPr="00011B8E">
        <w:rPr>
          <w:b/>
          <w:bCs/>
        </w:rPr>
        <w:t>Јавног</w:t>
      </w:r>
      <w:proofErr w:type="spellEnd"/>
      <w:r w:rsidRPr="00011B8E">
        <w:rPr>
          <w:b/>
          <w:bCs/>
        </w:rPr>
        <w:t xml:space="preserve"> </w:t>
      </w:r>
      <w:proofErr w:type="spellStart"/>
      <w:r w:rsidRPr="00011B8E">
        <w:rPr>
          <w:b/>
          <w:bCs/>
        </w:rPr>
        <w:t>конкурса</w:t>
      </w:r>
      <w:proofErr w:type="spellEnd"/>
      <w:r w:rsidRPr="00011B8E">
        <w:rPr>
          <w:b/>
          <w:bCs/>
        </w:rPr>
        <w:t xml:space="preserve"> у </w:t>
      </w:r>
      <w:proofErr w:type="spellStart"/>
      <w:r w:rsidRPr="00011B8E">
        <w:rPr>
          <w:b/>
          <w:bCs/>
        </w:rPr>
        <w:t>једном</w:t>
      </w:r>
      <w:proofErr w:type="spellEnd"/>
      <w:r w:rsidRPr="00011B8E">
        <w:rPr>
          <w:b/>
          <w:bCs/>
        </w:rPr>
        <w:t xml:space="preserve"> </w:t>
      </w:r>
      <w:proofErr w:type="spellStart"/>
      <w:r w:rsidRPr="00011B8E">
        <w:rPr>
          <w:b/>
          <w:bCs/>
        </w:rPr>
        <w:t>од</w:t>
      </w:r>
      <w:proofErr w:type="spellEnd"/>
      <w:r w:rsidRPr="00011B8E">
        <w:rPr>
          <w:b/>
          <w:bCs/>
        </w:rPr>
        <w:t xml:space="preserve"> </w:t>
      </w:r>
      <w:proofErr w:type="spellStart"/>
      <w:r w:rsidRPr="00011B8E">
        <w:rPr>
          <w:b/>
          <w:bCs/>
        </w:rPr>
        <w:t>наведених</w:t>
      </w:r>
      <w:proofErr w:type="spellEnd"/>
      <w:r w:rsidRPr="00011B8E">
        <w:rPr>
          <w:b/>
          <w:bCs/>
        </w:rPr>
        <w:t xml:space="preserve"> </w:t>
      </w:r>
      <w:proofErr w:type="spellStart"/>
      <w:r w:rsidRPr="00011B8E">
        <w:rPr>
          <w:b/>
          <w:bCs/>
        </w:rPr>
        <w:t>гласила</w:t>
      </w:r>
      <w:proofErr w:type="spellEnd"/>
      <w:r w:rsidRPr="00011B8E">
        <w:rPr>
          <w:b/>
          <w:bCs/>
        </w:rPr>
        <w:t xml:space="preserve">. </w:t>
      </w:r>
    </w:p>
    <w:p w14:paraId="6EC8EC18" w14:textId="77777777" w:rsidR="00EB31DA" w:rsidRPr="00011B8E" w:rsidRDefault="00EB31DA" w:rsidP="00EB31DA">
      <w:pPr>
        <w:jc w:val="both"/>
        <w:rPr>
          <w:b/>
          <w:bCs/>
        </w:rPr>
      </w:pPr>
    </w:p>
    <w:p w14:paraId="3F298F43" w14:textId="0C344BFC" w:rsidR="00EB31DA" w:rsidRDefault="00EB31DA" w:rsidP="00EB31DA">
      <w:pPr>
        <w:jc w:val="center"/>
        <w:rPr>
          <w:b/>
          <w:bCs/>
        </w:rPr>
      </w:pPr>
      <w:r w:rsidRPr="00011B8E">
        <w:rPr>
          <w:b/>
          <w:bCs/>
        </w:rPr>
        <w:t>VI</w:t>
      </w:r>
    </w:p>
    <w:p w14:paraId="4D53CC6D" w14:textId="77777777" w:rsidR="00EB31DA" w:rsidRPr="00011B8E" w:rsidRDefault="00EB31DA" w:rsidP="00EB31DA">
      <w:pPr>
        <w:jc w:val="center"/>
        <w:rPr>
          <w:b/>
          <w:bCs/>
        </w:rPr>
      </w:pPr>
    </w:p>
    <w:p w14:paraId="3869C7D2" w14:textId="3B0C0596" w:rsidR="00EB31DA" w:rsidRPr="00011B8E" w:rsidRDefault="00EB31DA" w:rsidP="00EB31DA">
      <w:pPr>
        <w:autoSpaceDE w:val="0"/>
        <w:autoSpaceDN w:val="0"/>
        <w:adjustRightInd w:val="0"/>
        <w:jc w:val="both"/>
        <w:rPr>
          <w:rFonts w:eastAsia="TimesNewRomanPSMT"/>
          <w:b/>
          <w:bCs/>
        </w:rPr>
      </w:pPr>
      <w:proofErr w:type="spellStart"/>
      <w:r w:rsidRPr="00011B8E">
        <w:rPr>
          <w:rFonts w:eastAsia="TimesNewRomanPSMT"/>
          <w:b/>
          <w:bCs/>
        </w:rPr>
        <w:t>Кандидати</w:t>
      </w:r>
      <w:proofErr w:type="spellEnd"/>
      <w:r w:rsidRPr="00011B8E">
        <w:rPr>
          <w:rFonts w:eastAsia="TimesNewRomanPSMT"/>
          <w:b/>
          <w:bCs/>
        </w:rPr>
        <w:t xml:space="preserve"> </w:t>
      </w:r>
      <w:proofErr w:type="spellStart"/>
      <w:r w:rsidRPr="00011B8E">
        <w:rPr>
          <w:rFonts w:eastAsia="TimesNewRomanPSMT"/>
          <w:b/>
          <w:bCs/>
        </w:rPr>
        <w:t>не</w:t>
      </w:r>
      <w:proofErr w:type="spellEnd"/>
      <w:r w:rsidRPr="00011B8E">
        <w:rPr>
          <w:rFonts w:eastAsia="TimesNewRomanPSMT"/>
          <w:b/>
          <w:bCs/>
        </w:rPr>
        <w:t xml:space="preserve"> </w:t>
      </w:r>
      <w:proofErr w:type="spellStart"/>
      <w:r w:rsidRPr="00011B8E">
        <w:rPr>
          <w:rFonts w:eastAsia="TimesNewRomanPSMT"/>
          <w:b/>
          <w:bCs/>
        </w:rPr>
        <w:t>могу</w:t>
      </w:r>
      <w:proofErr w:type="spellEnd"/>
      <w:r w:rsidRPr="00011B8E">
        <w:rPr>
          <w:rFonts w:eastAsia="TimesNewRomanPSMT"/>
          <w:b/>
          <w:bCs/>
        </w:rPr>
        <w:t xml:space="preserve"> </w:t>
      </w:r>
      <w:proofErr w:type="spellStart"/>
      <w:r w:rsidRPr="00011B8E">
        <w:rPr>
          <w:rFonts w:eastAsia="TimesNewRomanPSMT"/>
          <w:b/>
          <w:bCs/>
        </w:rPr>
        <w:t>обављати</w:t>
      </w:r>
      <w:proofErr w:type="spellEnd"/>
      <w:r w:rsidRPr="00011B8E">
        <w:rPr>
          <w:rFonts w:eastAsia="TimesNewRomanPSMT"/>
          <w:b/>
          <w:bCs/>
        </w:rPr>
        <w:t xml:space="preserve"> </w:t>
      </w:r>
      <w:proofErr w:type="spellStart"/>
      <w:r w:rsidRPr="00011B8E">
        <w:rPr>
          <w:rFonts w:eastAsia="TimesNewRomanPSMT"/>
          <w:b/>
          <w:bCs/>
        </w:rPr>
        <w:t>дужности</w:t>
      </w:r>
      <w:proofErr w:type="spellEnd"/>
      <w:r w:rsidRPr="00011B8E">
        <w:rPr>
          <w:rFonts w:eastAsia="TimesNewRomanPSMT"/>
          <w:b/>
          <w:bCs/>
        </w:rPr>
        <w:t xml:space="preserve">, </w:t>
      </w:r>
      <w:proofErr w:type="spellStart"/>
      <w:r w:rsidRPr="00011B8E">
        <w:rPr>
          <w:rFonts w:eastAsia="TimesNewRomanPSMT"/>
          <w:b/>
          <w:bCs/>
        </w:rPr>
        <w:t>активности</w:t>
      </w:r>
      <w:proofErr w:type="spellEnd"/>
      <w:r w:rsidRPr="00011B8E">
        <w:rPr>
          <w:rFonts w:eastAsia="TimesNewRomanPSMT"/>
          <w:b/>
          <w:bCs/>
        </w:rPr>
        <w:t xml:space="preserve"> </w:t>
      </w:r>
      <w:proofErr w:type="spellStart"/>
      <w:r w:rsidRPr="00011B8E">
        <w:rPr>
          <w:rFonts w:eastAsia="TimesNewRomanPSMT"/>
          <w:b/>
          <w:bCs/>
        </w:rPr>
        <w:t>или</w:t>
      </w:r>
      <w:proofErr w:type="spellEnd"/>
      <w:r w:rsidRPr="00011B8E">
        <w:rPr>
          <w:rFonts w:eastAsia="TimesNewRomanPSMT"/>
          <w:b/>
          <w:bCs/>
        </w:rPr>
        <w:t xml:space="preserve"> </w:t>
      </w:r>
      <w:proofErr w:type="spellStart"/>
      <w:r w:rsidRPr="00011B8E">
        <w:rPr>
          <w:rFonts w:eastAsia="TimesNewRomanPSMT"/>
          <w:b/>
          <w:bCs/>
        </w:rPr>
        <w:t>бити</w:t>
      </w:r>
      <w:proofErr w:type="spellEnd"/>
      <w:r w:rsidRPr="00011B8E">
        <w:rPr>
          <w:rFonts w:eastAsia="TimesNewRomanPSMT"/>
          <w:b/>
          <w:bCs/>
        </w:rPr>
        <w:t xml:space="preserve"> </w:t>
      </w:r>
      <w:proofErr w:type="spellStart"/>
      <w:r w:rsidRPr="00011B8E">
        <w:rPr>
          <w:rFonts w:eastAsia="TimesNewRomanPSMT"/>
          <w:b/>
          <w:bCs/>
        </w:rPr>
        <w:t>на</w:t>
      </w:r>
      <w:proofErr w:type="spellEnd"/>
      <w:r w:rsidRPr="00011B8E">
        <w:rPr>
          <w:rFonts w:eastAsia="TimesNewRomanPSMT"/>
          <w:b/>
          <w:bCs/>
        </w:rPr>
        <w:t xml:space="preserve"> </w:t>
      </w:r>
      <w:proofErr w:type="spellStart"/>
      <w:r w:rsidRPr="00011B8E">
        <w:rPr>
          <w:rFonts w:eastAsia="TimesNewRomanPSMT"/>
          <w:b/>
          <w:bCs/>
        </w:rPr>
        <w:t>положају</w:t>
      </w:r>
      <w:proofErr w:type="spellEnd"/>
      <w:r w:rsidRPr="00011B8E">
        <w:rPr>
          <w:rFonts w:eastAsia="TimesNewRomanPSMT"/>
          <w:b/>
          <w:bCs/>
        </w:rPr>
        <w:t xml:space="preserve"> </w:t>
      </w:r>
      <w:proofErr w:type="spellStart"/>
      <w:r w:rsidRPr="00011B8E">
        <w:rPr>
          <w:rFonts w:eastAsia="TimesNewRomanPSMT"/>
          <w:b/>
          <w:bCs/>
        </w:rPr>
        <w:t>који</w:t>
      </w:r>
      <w:proofErr w:type="spellEnd"/>
      <w:r w:rsidRPr="00011B8E">
        <w:rPr>
          <w:rFonts w:eastAsia="TimesNewRomanPSMT"/>
          <w:b/>
          <w:bCs/>
        </w:rPr>
        <w:t xml:space="preserve"> </w:t>
      </w:r>
      <w:proofErr w:type="spellStart"/>
      <w:r w:rsidRPr="00011B8E">
        <w:rPr>
          <w:rFonts w:eastAsia="TimesNewRomanPSMT"/>
          <w:b/>
          <w:bCs/>
        </w:rPr>
        <w:t>их</w:t>
      </w:r>
      <w:proofErr w:type="spellEnd"/>
      <w:r w:rsidRPr="00011B8E">
        <w:rPr>
          <w:rFonts w:eastAsia="TimesNewRomanPSMT"/>
          <w:b/>
          <w:bCs/>
        </w:rPr>
        <w:t xml:space="preserve"> </w:t>
      </w:r>
      <w:proofErr w:type="spellStart"/>
      <w:r w:rsidRPr="00011B8E">
        <w:rPr>
          <w:rFonts w:eastAsia="TimesNewRomanPSMT"/>
          <w:b/>
          <w:bCs/>
        </w:rPr>
        <w:t>доводи</w:t>
      </w:r>
      <w:proofErr w:type="spellEnd"/>
      <w:r w:rsidRPr="00011B8E">
        <w:rPr>
          <w:rFonts w:eastAsia="TimesNewRomanPSMT"/>
          <w:b/>
          <w:bCs/>
        </w:rPr>
        <w:t xml:space="preserve"> </w:t>
      </w:r>
      <w:proofErr w:type="spellStart"/>
      <w:r w:rsidRPr="00011B8E">
        <w:rPr>
          <w:rFonts w:eastAsia="TimesNewRomanPSMT"/>
          <w:b/>
          <w:bCs/>
        </w:rPr>
        <w:t>до</w:t>
      </w:r>
      <w:proofErr w:type="spellEnd"/>
      <w:r w:rsidRPr="00011B8E">
        <w:rPr>
          <w:rFonts w:eastAsia="TimesNewRomanPSMT"/>
          <w:b/>
          <w:bCs/>
        </w:rPr>
        <w:t xml:space="preserve"> </w:t>
      </w:r>
      <w:proofErr w:type="spellStart"/>
      <w:r w:rsidRPr="00011B8E">
        <w:rPr>
          <w:rFonts w:eastAsia="TimesNewRomanPSMT"/>
          <w:b/>
          <w:bCs/>
        </w:rPr>
        <w:t>сукоба</w:t>
      </w:r>
      <w:proofErr w:type="spellEnd"/>
      <w:r w:rsidRPr="00011B8E">
        <w:rPr>
          <w:rFonts w:eastAsia="TimesNewRomanPSMT"/>
          <w:b/>
          <w:bCs/>
          <w:lang w:val="sr-Cyrl-RS"/>
        </w:rPr>
        <w:t xml:space="preserve"> </w:t>
      </w:r>
      <w:proofErr w:type="spellStart"/>
      <w:r w:rsidRPr="00011B8E">
        <w:rPr>
          <w:rFonts w:eastAsia="TimesNewRomanPSMT"/>
          <w:b/>
          <w:bCs/>
        </w:rPr>
        <w:t>интереса</w:t>
      </w:r>
      <w:proofErr w:type="spellEnd"/>
      <w:r w:rsidRPr="00011B8E">
        <w:rPr>
          <w:rFonts w:eastAsia="TimesNewRomanPSMT"/>
          <w:b/>
          <w:bCs/>
        </w:rPr>
        <w:t xml:space="preserve"> у </w:t>
      </w:r>
      <w:proofErr w:type="spellStart"/>
      <w:r w:rsidRPr="00011B8E">
        <w:rPr>
          <w:rFonts w:eastAsia="TimesNewRomanPSMT"/>
          <w:b/>
          <w:bCs/>
        </w:rPr>
        <w:t>складу</w:t>
      </w:r>
      <w:proofErr w:type="spellEnd"/>
      <w:r w:rsidRPr="00011B8E">
        <w:rPr>
          <w:rFonts w:eastAsia="TimesNewRomanPSMT"/>
          <w:b/>
          <w:bCs/>
        </w:rPr>
        <w:t xml:space="preserve"> </w:t>
      </w:r>
      <w:proofErr w:type="spellStart"/>
      <w:r w:rsidRPr="00011B8E">
        <w:rPr>
          <w:rFonts w:eastAsia="TimesNewRomanPSMT"/>
          <w:b/>
          <w:bCs/>
        </w:rPr>
        <w:t>са</w:t>
      </w:r>
      <w:proofErr w:type="spellEnd"/>
      <w:r w:rsidRPr="00011B8E">
        <w:rPr>
          <w:rFonts w:eastAsia="TimesNewRomanPSMT"/>
          <w:b/>
          <w:bCs/>
        </w:rPr>
        <w:t xml:space="preserve"> </w:t>
      </w:r>
      <w:proofErr w:type="spellStart"/>
      <w:r w:rsidRPr="00011B8E">
        <w:rPr>
          <w:rFonts w:eastAsia="TimesNewRomanPSMT"/>
          <w:b/>
          <w:bCs/>
        </w:rPr>
        <w:t>Законом</w:t>
      </w:r>
      <w:proofErr w:type="spellEnd"/>
      <w:r w:rsidRPr="00011B8E">
        <w:rPr>
          <w:rFonts w:eastAsia="TimesNewRomanPSMT"/>
          <w:b/>
          <w:bCs/>
        </w:rPr>
        <w:t xml:space="preserve"> о </w:t>
      </w:r>
      <w:proofErr w:type="spellStart"/>
      <w:r w:rsidRPr="00011B8E">
        <w:rPr>
          <w:rFonts w:eastAsia="TimesNewRomanPSMT"/>
          <w:b/>
          <w:bCs/>
        </w:rPr>
        <w:t>спречавању</w:t>
      </w:r>
      <w:proofErr w:type="spellEnd"/>
      <w:r w:rsidRPr="00011B8E">
        <w:rPr>
          <w:rFonts w:eastAsia="TimesNewRomanPSMT"/>
          <w:b/>
          <w:bCs/>
        </w:rPr>
        <w:t xml:space="preserve"> </w:t>
      </w:r>
      <w:proofErr w:type="spellStart"/>
      <w:r w:rsidRPr="00011B8E">
        <w:rPr>
          <w:rFonts w:eastAsia="TimesNewRomanPSMT"/>
          <w:b/>
          <w:bCs/>
        </w:rPr>
        <w:t>сукоба</w:t>
      </w:r>
      <w:proofErr w:type="spellEnd"/>
      <w:r w:rsidRPr="00011B8E">
        <w:rPr>
          <w:rFonts w:eastAsia="TimesNewRomanPSMT"/>
          <w:b/>
          <w:bCs/>
        </w:rPr>
        <w:t xml:space="preserve"> </w:t>
      </w:r>
      <w:proofErr w:type="spellStart"/>
      <w:r w:rsidRPr="00011B8E">
        <w:rPr>
          <w:rFonts w:eastAsia="TimesNewRomanPSMT"/>
          <w:b/>
          <w:bCs/>
        </w:rPr>
        <w:t>интереса</w:t>
      </w:r>
      <w:proofErr w:type="spellEnd"/>
      <w:r w:rsidRPr="00011B8E">
        <w:rPr>
          <w:rFonts w:eastAsia="TimesNewRomanPSMT"/>
          <w:b/>
          <w:bCs/>
        </w:rPr>
        <w:t xml:space="preserve"> у </w:t>
      </w:r>
      <w:proofErr w:type="spellStart"/>
      <w:r w:rsidRPr="00011B8E">
        <w:rPr>
          <w:rFonts w:eastAsia="TimesNewRomanPSMT"/>
          <w:b/>
          <w:bCs/>
        </w:rPr>
        <w:t>органима</w:t>
      </w:r>
      <w:proofErr w:type="spellEnd"/>
      <w:r w:rsidRPr="00011B8E">
        <w:rPr>
          <w:rFonts w:eastAsia="TimesNewRomanPSMT"/>
          <w:b/>
          <w:bCs/>
        </w:rPr>
        <w:t xml:space="preserve"> </w:t>
      </w:r>
      <w:proofErr w:type="spellStart"/>
      <w:r w:rsidRPr="00011B8E">
        <w:rPr>
          <w:rFonts w:eastAsia="TimesNewRomanPSMT"/>
          <w:b/>
          <w:bCs/>
        </w:rPr>
        <w:t>власти</w:t>
      </w:r>
      <w:proofErr w:type="spellEnd"/>
      <w:r w:rsidRPr="00011B8E">
        <w:rPr>
          <w:rFonts w:eastAsia="TimesNewRomanPSMT"/>
          <w:b/>
          <w:bCs/>
        </w:rPr>
        <w:t xml:space="preserve"> </w:t>
      </w:r>
      <w:proofErr w:type="spellStart"/>
      <w:r w:rsidRPr="00011B8E">
        <w:rPr>
          <w:rFonts w:eastAsia="TimesNewRomanPSMT"/>
          <w:b/>
          <w:bCs/>
        </w:rPr>
        <w:t>Републике</w:t>
      </w:r>
      <w:proofErr w:type="spellEnd"/>
      <w:r w:rsidRPr="00011B8E">
        <w:rPr>
          <w:rFonts w:eastAsia="TimesNewRomanPSMT"/>
          <w:b/>
          <w:bCs/>
        </w:rPr>
        <w:t xml:space="preserve"> </w:t>
      </w:r>
      <w:proofErr w:type="spellStart"/>
      <w:r w:rsidRPr="00011B8E">
        <w:rPr>
          <w:rFonts w:eastAsia="TimesNewRomanPSMT"/>
          <w:b/>
          <w:bCs/>
        </w:rPr>
        <w:t>Српске</w:t>
      </w:r>
      <w:proofErr w:type="spellEnd"/>
      <w:r w:rsidRPr="00011B8E">
        <w:rPr>
          <w:rFonts w:eastAsia="TimesNewRomanPSMT"/>
          <w:b/>
          <w:bCs/>
        </w:rPr>
        <w:t xml:space="preserve"> („</w:t>
      </w:r>
      <w:proofErr w:type="spellStart"/>
      <w:r w:rsidRPr="00011B8E">
        <w:rPr>
          <w:rFonts w:eastAsia="TimesNewRomanPSMT"/>
          <w:b/>
          <w:bCs/>
        </w:rPr>
        <w:t>Службени</w:t>
      </w:r>
      <w:proofErr w:type="spellEnd"/>
      <w:r w:rsidRPr="00011B8E">
        <w:rPr>
          <w:rFonts w:eastAsia="TimesNewRomanPSMT"/>
          <w:b/>
          <w:bCs/>
        </w:rPr>
        <w:t xml:space="preserve"> </w:t>
      </w:r>
      <w:proofErr w:type="spellStart"/>
      <w:r w:rsidRPr="00011B8E">
        <w:rPr>
          <w:rFonts w:eastAsia="TimesNewRomanPSMT"/>
          <w:b/>
          <w:bCs/>
        </w:rPr>
        <w:t>гласник</w:t>
      </w:r>
      <w:proofErr w:type="spellEnd"/>
      <w:r w:rsidRPr="00011B8E">
        <w:rPr>
          <w:rFonts w:eastAsia="TimesNewRomanPSMT"/>
          <w:b/>
          <w:bCs/>
        </w:rPr>
        <w:t xml:space="preserve"> </w:t>
      </w:r>
      <w:proofErr w:type="spellStart"/>
      <w:r w:rsidRPr="00011B8E">
        <w:rPr>
          <w:rFonts w:eastAsia="TimesNewRomanPSMT"/>
          <w:b/>
          <w:bCs/>
        </w:rPr>
        <w:t>Републике</w:t>
      </w:r>
      <w:proofErr w:type="spellEnd"/>
      <w:r w:rsidRPr="00011B8E">
        <w:rPr>
          <w:rFonts w:eastAsia="TimesNewRomanPSMT"/>
          <w:b/>
          <w:bCs/>
        </w:rPr>
        <w:t xml:space="preserve"> </w:t>
      </w:r>
      <w:proofErr w:type="spellStart"/>
      <w:proofErr w:type="gramStart"/>
      <w:r w:rsidRPr="00011B8E">
        <w:rPr>
          <w:rFonts w:eastAsia="TimesNewRomanPSMT"/>
          <w:b/>
          <w:bCs/>
        </w:rPr>
        <w:t>Српске</w:t>
      </w:r>
      <w:proofErr w:type="spellEnd"/>
      <w:r w:rsidRPr="00011B8E">
        <w:rPr>
          <w:rFonts w:eastAsia="TimesNewRomanPSMT"/>
          <w:b/>
          <w:bCs/>
        </w:rPr>
        <w:t xml:space="preserve">“ </w:t>
      </w:r>
      <w:proofErr w:type="spellStart"/>
      <w:r w:rsidRPr="00011B8E">
        <w:rPr>
          <w:rFonts w:eastAsia="TimesNewRomanPSMT"/>
          <w:b/>
          <w:bCs/>
        </w:rPr>
        <w:t>број</w:t>
      </w:r>
      <w:proofErr w:type="spellEnd"/>
      <w:proofErr w:type="gramEnd"/>
      <w:r w:rsidRPr="00011B8E">
        <w:rPr>
          <w:rFonts w:eastAsia="TimesNewRomanPSMT"/>
          <w:b/>
          <w:bCs/>
        </w:rPr>
        <w:t xml:space="preserve"> 73/08), </w:t>
      </w:r>
      <w:proofErr w:type="spellStart"/>
      <w:r w:rsidRPr="00011B8E">
        <w:rPr>
          <w:rFonts w:eastAsia="TimesNewRomanPSMT"/>
          <w:b/>
          <w:bCs/>
        </w:rPr>
        <w:t>Законом</w:t>
      </w:r>
      <w:proofErr w:type="spellEnd"/>
      <w:r w:rsidRPr="00011B8E">
        <w:rPr>
          <w:rFonts w:eastAsia="TimesNewRomanPSMT"/>
          <w:b/>
          <w:bCs/>
          <w:lang w:val="sr-Cyrl-RS"/>
        </w:rPr>
        <w:t xml:space="preserve"> </w:t>
      </w:r>
      <w:r w:rsidRPr="00011B8E">
        <w:rPr>
          <w:rFonts w:eastAsia="TimesNewRomanPSMT"/>
          <w:b/>
          <w:bCs/>
        </w:rPr>
        <w:t xml:space="preserve">о </w:t>
      </w:r>
      <w:proofErr w:type="spellStart"/>
      <w:r w:rsidRPr="00011B8E">
        <w:rPr>
          <w:rFonts w:eastAsia="TimesNewRomanPSMT"/>
          <w:b/>
          <w:bCs/>
        </w:rPr>
        <w:t>локалној</w:t>
      </w:r>
      <w:proofErr w:type="spellEnd"/>
      <w:r w:rsidRPr="00011B8E">
        <w:rPr>
          <w:rFonts w:eastAsia="TimesNewRomanPSMT"/>
          <w:b/>
          <w:bCs/>
        </w:rPr>
        <w:t xml:space="preserve"> </w:t>
      </w:r>
      <w:proofErr w:type="spellStart"/>
      <w:r w:rsidRPr="00011B8E">
        <w:rPr>
          <w:rFonts w:eastAsia="TimesNewRomanPSMT"/>
          <w:b/>
          <w:bCs/>
        </w:rPr>
        <w:t>самоуправи</w:t>
      </w:r>
      <w:proofErr w:type="spellEnd"/>
      <w:r w:rsidRPr="00011B8E">
        <w:rPr>
          <w:rFonts w:eastAsia="TimesNewRomanPSMT"/>
          <w:b/>
          <w:bCs/>
        </w:rPr>
        <w:t xml:space="preserve"> („</w:t>
      </w:r>
      <w:proofErr w:type="spellStart"/>
      <w:r w:rsidRPr="00011B8E">
        <w:rPr>
          <w:rFonts w:eastAsia="TimesNewRomanPSMT"/>
          <w:b/>
          <w:bCs/>
        </w:rPr>
        <w:t>Службени</w:t>
      </w:r>
      <w:proofErr w:type="spellEnd"/>
      <w:r w:rsidRPr="00011B8E">
        <w:rPr>
          <w:rFonts w:eastAsia="TimesNewRomanPSMT"/>
          <w:b/>
          <w:bCs/>
        </w:rPr>
        <w:t xml:space="preserve"> </w:t>
      </w:r>
      <w:proofErr w:type="spellStart"/>
      <w:r w:rsidRPr="00011B8E">
        <w:rPr>
          <w:rFonts w:eastAsia="TimesNewRomanPSMT"/>
          <w:b/>
          <w:bCs/>
        </w:rPr>
        <w:t>гласник</w:t>
      </w:r>
      <w:proofErr w:type="spellEnd"/>
      <w:r w:rsidRPr="00011B8E">
        <w:rPr>
          <w:rFonts w:eastAsia="TimesNewRomanPSMT"/>
          <w:b/>
          <w:bCs/>
        </w:rPr>
        <w:t xml:space="preserve"> </w:t>
      </w:r>
      <w:proofErr w:type="spellStart"/>
      <w:r w:rsidRPr="00011B8E">
        <w:rPr>
          <w:rFonts w:eastAsia="TimesNewRomanPSMT"/>
          <w:b/>
          <w:bCs/>
        </w:rPr>
        <w:t>Републике</w:t>
      </w:r>
      <w:proofErr w:type="spellEnd"/>
      <w:r w:rsidRPr="00011B8E">
        <w:rPr>
          <w:rFonts w:eastAsia="TimesNewRomanPSMT"/>
          <w:b/>
          <w:bCs/>
        </w:rPr>
        <w:t xml:space="preserve"> </w:t>
      </w:r>
      <w:proofErr w:type="spellStart"/>
      <w:r w:rsidRPr="00011B8E">
        <w:rPr>
          <w:rFonts w:eastAsia="TimesNewRomanPSMT"/>
          <w:b/>
          <w:bCs/>
        </w:rPr>
        <w:t>Српске</w:t>
      </w:r>
      <w:proofErr w:type="spellEnd"/>
      <w:r w:rsidRPr="00011B8E">
        <w:rPr>
          <w:rFonts w:eastAsia="TimesNewRomanPSMT"/>
          <w:b/>
          <w:bCs/>
        </w:rPr>
        <w:t xml:space="preserve">“ </w:t>
      </w:r>
      <w:proofErr w:type="spellStart"/>
      <w:r w:rsidRPr="00011B8E">
        <w:rPr>
          <w:rFonts w:eastAsia="TimesNewRomanPSMT"/>
          <w:b/>
          <w:bCs/>
        </w:rPr>
        <w:t>број</w:t>
      </w:r>
      <w:proofErr w:type="spellEnd"/>
      <w:r w:rsidRPr="00011B8E">
        <w:rPr>
          <w:rFonts w:eastAsia="TimesNewRomanPSMT"/>
          <w:b/>
          <w:bCs/>
        </w:rPr>
        <w:t xml:space="preserve"> 97/16 и 36/19) и </w:t>
      </w:r>
      <w:proofErr w:type="spellStart"/>
      <w:r w:rsidRPr="00011B8E">
        <w:rPr>
          <w:rFonts w:eastAsia="TimesNewRomanPSMT"/>
          <w:b/>
          <w:bCs/>
        </w:rPr>
        <w:t>Законом</w:t>
      </w:r>
      <w:proofErr w:type="spellEnd"/>
      <w:r w:rsidRPr="00011B8E">
        <w:rPr>
          <w:rFonts w:eastAsia="TimesNewRomanPSMT"/>
          <w:b/>
          <w:bCs/>
        </w:rPr>
        <w:t xml:space="preserve"> о </w:t>
      </w:r>
      <w:proofErr w:type="spellStart"/>
      <w:r w:rsidRPr="00011B8E">
        <w:rPr>
          <w:rFonts w:eastAsia="TimesNewRomanPSMT"/>
          <w:b/>
          <w:bCs/>
        </w:rPr>
        <w:t>службеницима</w:t>
      </w:r>
      <w:proofErr w:type="spellEnd"/>
      <w:r w:rsidRPr="00011B8E">
        <w:rPr>
          <w:rFonts w:eastAsia="TimesNewRomanPSMT"/>
          <w:b/>
          <w:bCs/>
        </w:rPr>
        <w:t xml:space="preserve"> и </w:t>
      </w:r>
      <w:proofErr w:type="spellStart"/>
      <w:r w:rsidRPr="00011B8E">
        <w:rPr>
          <w:rFonts w:eastAsia="TimesNewRomanPSMT"/>
          <w:b/>
          <w:bCs/>
        </w:rPr>
        <w:t>намјештеницима</w:t>
      </w:r>
      <w:proofErr w:type="spellEnd"/>
      <w:r w:rsidRPr="00011B8E">
        <w:rPr>
          <w:rFonts w:eastAsia="TimesNewRomanPSMT"/>
          <w:b/>
          <w:bCs/>
        </w:rPr>
        <w:t xml:space="preserve"> у </w:t>
      </w:r>
      <w:proofErr w:type="spellStart"/>
      <w:r w:rsidRPr="00011B8E">
        <w:rPr>
          <w:rFonts w:eastAsia="TimesNewRomanPSMT"/>
          <w:b/>
          <w:bCs/>
        </w:rPr>
        <w:t>органима</w:t>
      </w:r>
      <w:proofErr w:type="spellEnd"/>
      <w:r w:rsidRPr="00011B8E">
        <w:rPr>
          <w:rFonts w:eastAsia="TimesNewRomanPSMT"/>
          <w:b/>
          <w:bCs/>
        </w:rPr>
        <w:t xml:space="preserve"> </w:t>
      </w:r>
      <w:proofErr w:type="spellStart"/>
      <w:r w:rsidRPr="00011B8E">
        <w:rPr>
          <w:rFonts w:eastAsia="TimesNewRomanPSMT"/>
          <w:b/>
          <w:bCs/>
        </w:rPr>
        <w:t>јединице</w:t>
      </w:r>
      <w:proofErr w:type="spellEnd"/>
      <w:r w:rsidRPr="00011B8E">
        <w:rPr>
          <w:rFonts w:eastAsia="TimesNewRomanPSMT"/>
          <w:b/>
          <w:bCs/>
        </w:rPr>
        <w:t xml:space="preserve"> </w:t>
      </w:r>
      <w:proofErr w:type="spellStart"/>
      <w:r w:rsidRPr="00011B8E">
        <w:rPr>
          <w:rFonts w:eastAsia="TimesNewRomanPSMT"/>
          <w:b/>
          <w:bCs/>
        </w:rPr>
        <w:t>локалне</w:t>
      </w:r>
      <w:proofErr w:type="spellEnd"/>
      <w:r w:rsidRPr="00011B8E">
        <w:rPr>
          <w:rFonts w:eastAsia="TimesNewRomanPSMT"/>
          <w:b/>
          <w:bCs/>
          <w:lang w:val="sr-Cyrl-RS"/>
        </w:rPr>
        <w:t xml:space="preserve"> </w:t>
      </w:r>
      <w:proofErr w:type="spellStart"/>
      <w:r w:rsidRPr="00011B8E">
        <w:rPr>
          <w:rFonts w:eastAsia="TimesNewRomanPSMT"/>
          <w:b/>
          <w:bCs/>
        </w:rPr>
        <w:t>самоуправе</w:t>
      </w:r>
      <w:proofErr w:type="spellEnd"/>
      <w:r w:rsidRPr="00011B8E">
        <w:rPr>
          <w:rFonts w:eastAsia="TimesNewRomanPSMT"/>
          <w:b/>
          <w:bCs/>
        </w:rPr>
        <w:t xml:space="preserve"> („</w:t>
      </w:r>
      <w:proofErr w:type="spellStart"/>
      <w:r w:rsidRPr="00011B8E">
        <w:rPr>
          <w:rFonts w:eastAsia="TimesNewRomanPSMT"/>
          <w:b/>
          <w:bCs/>
        </w:rPr>
        <w:t>Службени</w:t>
      </w:r>
      <w:proofErr w:type="spellEnd"/>
      <w:r w:rsidRPr="00011B8E">
        <w:rPr>
          <w:rFonts w:eastAsia="TimesNewRomanPSMT"/>
          <w:b/>
          <w:bCs/>
        </w:rPr>
        <w:t xml:space="preserve"> </w:t>
      </w:r>
      <w:proofErr w:type="spellStart"/>
      <w:r w:rsidRPr="00011B8E">
        <w:rPr>
          <w:rFonts w:eastAsia="TimesNewRomanPSMT"/>
          <w:b/>
          <w:bCs/>
        </w:rPr>
        <w:t>гласник</w:t>
      </w:r>
      <w:proofErr w:type="spellEnd"/>
      <w:r w:rsidRPr="00011B8E">
        <w:rPr>
          <w:rFonts w:eastAsia="TimesNewRomanPSMT"/>
          <w:b/>
          <w:bCs/>
        </w:rPr>
        <w:t xml:space="preserve"> </w:t>
      </w:r>
      <w:proofErr w:type="spellStart"/>
      <w:r w:rsidRPr="00011B8E">
        <w:rPr>
          <w:rFonts w:eastAsia="TimesNewRomanPSMT"/>
          <w:b/>
          <w:bCs/>
        </w:rPr>
        <w:t>Републике</w:t>
      </w:r>
      <w:proofErr w:type="spellEnd"/>
      <w:r w:rsidRPr="00011B8E">
        <w:rPr>
          <w:rFonts w:eastAsia="TimesNewRomanPSMT"/>
          <w:b/>
          <w:bCs/>
        </w:rPr>
        <w:t xml:space="preserve"> </w:t>
      </w:r>
      <w:proofErr w:type="spellStart"/>
      <w:r w:rsidRPr="00011B8E">
        <w:rPr>
          <w:rFonts w:eastAsia="TimesNewRomanPSMT"/>
          <w:b/>
          <w:bCs/>
        </w:rPr>
        <w:t>Српске</w:t>
      </w:r>
      <w:proofErr w:type="spellEnd"/>
      <w:r w:rsidRPr="00011B8E">
        <w:rPr>
          <w:rFonts w:eastAsia="TimesNewRomanPSMT"/>
          <w:b/>
          <w:bCs/>
        </w:rPr>
        <w:t>“,</w:t>
      </w:r>
      <w:r w:rsidRPr="00011B8E">
        <w:rPr>
          <w:rFonts w:eastAsia="TimesNewRomanPSMT"/>
          <w:b/>
          <w:bCs/>
          <w:lang w:val="sr-Cyrl-RS"/>
        </w:rPr>
        <w:t xml:space="preserve"> </w:t>
      </w:r>
      <w:proofErr w:type="spellStart"/>
      <w:r w:rsidRPr="00011B8E">
        <w:rPr>
          <w:rFonts w:eastAsia="TimesNewRomanPSMT"/>
          <w:b/>
          <w:bCs/>
        </w:rPr>
        <w:t>број</w:t>
      </w:r>
      <w:proofErr w:type="spellEnd"/>
      <w:r w:rsidRPr="00011B8E">
        <w:rPr>
          <w:rFonts w:eastAsia="TimesNewRomanPSMT"/>
          <w:b/>
          <w:bCs/>
        </w:rPr>
        <w:t>: 97/16).</w:t>
      </w:r>
    </w:p>
    <w:p w14:paraId="4D238BE5" w14:textId="77777777" w:rsidR="00EB31DA" w:rsidRPr="00011B8E" w:rsidRDefault="00EB31DA" w:rsidP="00EB31DA">
      <w:pPr>
        <w:autoSpaceDE w:val="0"/>
        <w:autoSpaceDN w:val="0"/>
        <w:adjustRightInd w:val="0"/>
        <w:jc w:val="both"/>
        <w:rPr>
          <w:rFonts w:eastAsia="TimesNewRomanPSMT"/>
          <w:b/>
          <w:bCs/>
        </w:rPr>
      </w:pPr>
    </w:p>
    <w:p w14:paraId="67BAAA67" w14:textId="573F1D04" w:rsidR="00EB31DA" w:rsidRDefault="00EB31DA" w:rsidP="00EB31DA">
      <w:pPr>
        <w:jc w:val="center"/>
        <w:rPr>
          <w:b/>
          <w:bCs/>
        </w:rPr>
      </w:pPr>
      <w:r w:rsidRPr="00011B8E">
        <w:rPr>
          <w:b/>
          <w:bCs/>
        </w:rPr>
        <w:t>VII</w:t>
      </w:r>
    </w:p>
    <w:p w14:paraId="2B48F95F" w14:textId="77777777" w:rsidR="00EB31DA" w:rsidRPr="00011B8E" w:rsidRDefault="00EB31DA" w:rsidP="00EB31DA">
      <w:pPr>
        <w:jc w:val="center"/>
        <w:rPr>
          <w:b/>
          <w:bCs/>
        </w:rPr>
      </w:pPr>
    </w:p>
    <w:p w14:paraId="7F2825EE" w14:textId="49BE558C" w:rsidR="00EB31DA" w:rsidRDefault="00EB31DA" w:rsidP="00EB31DA">
      <w:pPr>
        <w:jc w:val="both"/>
        <w:rPr>
          <w:b/>
          <w:bCs/>
          <w:lang w:val="sr-Cyrl-RS"/>
        </w:rPr>
      </w:pPr>
      <w:r w:rsidRPr="00011B8E">
        <w:rPr>
          <w:b/>
          <w:bCs/>
          <w:lang w:val="sr-Cyrl-RS"/>
        </w:rPr>
        <w:t xml:space="preserve">За провођење овог конкурса овлашћује се </w:t>
      </w:r>
      <w:proofErr w:type="spellStart"/>
      <w:r w:rsidRPr="00011B8E">
        <w:rPr>
          <w:b/>
          <w:bCs/>
        </w:rPr>
        <w:t>Комисија</w:t>
      </w:r>
      <w:proofErr w:type="spellEnd"/>
      <w:r w:rsidRPr="00011B8E">
        <w:rPr>
          <w:b/>
          <w:bCs/>
        </w:rPr>
        <w:t xml:space="preserve"> </w:t>
      </w:r>
      <w:r w:rsidRPr="00011B8E">
        <w:rPr>
          <w:b/>
          <w:bCs/>
          <w:lang w:val="sr-Cyrl-RS"/>
        </w:rPr>
        <w:t>коју именује Скупштина, а која се састоји од 5 чланова од којих су три члана са листе стручњака коју утврђује Скупштина, а два члана су службеници који имају одговарајуће професионално искуство.</w:t>
      </w:r>
    </w:p>
    <w:p w14:paraId="25E4AC8F" w14:textId="77777777" w:rsidR="00EB31DA" w:rsidRPr="00011B8E" w:rsidRDefault="00EB31DA" w:rsidP="00EB31DA">
      <w:pPr>
        <w:jc w:val="both"/>
        <w:rPr>
          <w:b/>
          <w:bCs/>
          <w:lang w:val="sr-Cyrl-RS"/>
        </w:rPr>
      </w:pPr>
    </w:p>
    <w:p w14:paraId="4244069C" w14:textId="27FBFB75" w:rsidR="00EB31DA" w:rsidRDefault="00EB31DA" w:rsidP="00EB31DA">
      <w:pPr>
        <w:jc w:val="both"/>
        <w:rPr>
          <w:b/>
          <w:bCs/>
        </w:rPr>
      </w:pPr>
      <w:r w:rsidRPr="00011B8E">
        <w:rPr>
          <w:b/>
          <w:bCs/>
          <w:lang w:val="sr-Cyrl-RS"/>
        </w:rPr>
        <w:t xml:space="preserve">Комисија ће </w:t>
      </w:r>
      <w:proofErr w:type="spellStart"/>
      <w:r w:rsidRPr="00011B8E">
        <w:rPr>
          <w:b/>
          <w:bCs/>
        </w:rPr>
        <w:t>изврши</w:t>
      </w:r>
      <w:proofErr w:type="spellEnd"/>
      <w:r w:rsidRPr="00011B8E">
        <w:rPr>
          <w:b/>
          <w:bCs/>
          <w:lang w:val="sr-Cyrl-RS"/>
        </w:rPr>
        <w:t>ти</w:t>
      </w:r>
      <w:r w:rsidRPr="00011B8E">
        <w:rPr>
          <w:b/>
          <w:bCs/>
        </w:rPr>
        <w:t xml:space="preserve"> </w:t>
      </w:r>
      <w:proofErr w:type="spellStart"/>
      <w:r w:rsidRPr="00011B8E">
        <w:rPr>
          <w:b/>
          <w:bCs/>
        </w:rPr>
        <w:t>контролу</w:t>
      </w:r>
      <w:proofErr w:type="spellEnd"/>
      <w:r w:rsidRPr="00011B8E">
        <w:rPr>
          <w:b/>
          <w:bCs/>
        </w:rPr>
        <w:t xml:space="preserve"> </w:t>
      </w:r>
      <w:proofErr w:type="spellStart"/>
      <w:r w:rsidRPr="00011B8E">
        <w:rPr>
          <w:b/>
          <w:bCs/>
        </w:rPr>
        <w:t>испуњености</w:t>
      </w:r>
      <w:proofErr w:type="spellEnd"/>
      <w:r w:rsidRPr="00011B8E">
        <w:rPr>
          <w:b/>
          <w:bCs/>
        </w:rPr>
        <w:t xml:space="preserve"> </w:t>
      </w:r>
      <w:proofErr w:type="spellStart"/>
      <w:r w:rsidRPr="00011B8E">
        <w:rPr>
          <w:b/>
          <w:bCs/>
        </w:rPr>
        <w:t>услова</w:t>
      </w:r>
      <w:proofErr w:type="spellEnd"/>
      <w:r w:rsidRPr="00011B8E">
        <w:rPr>
          <w:b/>
          <w:bCs/>
        </w:rPr>
        <w:t xml:space="preserve"> </w:t>
      </w:r>
      <w:proofErr w:type="spellStart"/>
      <w:r w:rsidRPr="00011B8E">
        <w:rPr>
          <w:b/>
          <w:bCs/>
        </w:rPr>
        <w:t>из</w:t>
      </w:r>
      <w:proofErr w:type="spellEnd"/>
      <w:r w:rsidRPr="00011B8E">
        <w:rPr>
          <w:b/>
          <w:bCs/>
        </w:rPr>
        <w:t xml:space="preserve"> </w:t>
      </w:r>
      <w:proofErr w:type="spellStart"/>
      <w:r w:rsidRPr="00011B8E">
        <w:rPr>
          <w:b/>
          <w:bCs/>
        </w:rPr>
        <w:t>Јавног</w:t>
      </w:r>
      <w:proofErr w:type="spellEnd"/>
      <w:r w:rsidRPr="00011B8E">
        <w:rPr>
          <w:b/>
          <w:bCs/>
        </w:rPr>
        <w:t xml:space="preserve"> </w:t>
      </w:r>
      <w:proofErr w:type="spellStart"/>
      <w:r w:rsidRPr="00011B8E">
        <w:rPr>
          <w:b/>
          <w:bCs/>
        </w:rPr>
        <w:t>конкурса</w:t>
      </w:r>
      <w:proofErr w:type="spellEnd"/>
      <w:r w:rsidRPr="00011B8E">
        <w:rPr>
          <w:b/>
          <w:bCs/>
        </w:rPr>
        <w:t xml:space="preserve">, </w:t>
      </w:r>
      <w:proofErr w:type="spellStart"/>
      <w:r w:rsidRPr="00011B8E">
        <w:rPr>
          <w:b/>
          <w:bCs/>
        </w:rPr>
        <w:t>обавити</w:t>
      </w:r>
      <w:proofErr w:type="spellEnd"/>
      <w:r w:rsidRPr="00011B8E">
        <w:rPr>
          <w:b/>
          <w:bCs/>
        </w:rPr>
        <w:t xml:space="preserve"> </w:t>
      </w:r>
      <w:proofErr w:type="spellStart"/>
      <w:r w:rsidRPr="00011B8E">
        <w:rPr>
          <w:b/>
          <w:bCs/>
        </w:rPr>
        <w:t>улазни</w:t>
      </w:r>
      <w:proofErr w:type="spellEnd"/>
      <w:r w:rsidRPr="00011B8E">
        <w:rPr>
          <w:b/>
          <w:bCs/>
        </w:rPr>
        <w:t xml:space="preserve"> </w:t>
      </w:r>
      <w:proofErr w:type="spellStart"/>
      <w:r w:rsidRPr="00011B8E">
        <w:rPr>
          <w:b/>
          <w:bCs/>
        </w:rPr>
        <w:t>интервју</w:t>
      </w:r>
      <w:proofErr w:type="spellEnd"/>
      <w:r w:rsidRPr="00011B8E">
        <w:rPr>
          <w:b/>
          <w:bCs/>
        </w:rPr>
        <w:t xml:space="preserve"> </w:t>
      </w:r>
      <w:proofErr w:type="spellStart"/>
      <w:r w:rsidRPr="00011B8E">
        <w:rPr>
          <w:b/>
          <w:bCs/>
        </w:rPr>
        <w:t>са</w:t>
      </w:r>
      <w:proofErr w:type="spellEnd"/>
      <w:r w:rsidRPr="00011B8E">
        <w:rPr>
          <w:b/>
          <w:bCs/>
        </w:rPr>
        <w:t xml:space="preserve"> </w:t>
      </w:r>
      <w:proofErr w:type="spellStart"/>
      <w:r w:rsidRPr="00011B8E">
        <w:rPr>
          <w:b/>
          <w:bCs/>
        </w:rPr>
        <w:t>кандидатима</w:t>
      </w:r>
      <w:proofErr w:type="spellEnd"/>
      <w:r w:rsidRPr="00011B8E">
        <w:rPr>
          <w:b/>
          <w:bCs/>
        </w:rPr>
        <w:t xml:space="preserve"> и у </w:t>
      </w:r>
      <w:proofErr w:type="spellStart"/>
      <w:r w:rsidRPr="00011B8E">
        <w:rPr>
          <w:b/>
          <w:bCs/>
        </w:rPr>
        <w:t>року</w:t>
      </w:r>
      <w:proofErr w:type="spellEnd"/>
      <w:r w:rsidRPr="00011B8E">
        <w:rPr>
          <w:b/>
          <w:bCs/>
        </w:rPr>
        <w:t xml:space="preserve"> </w:t>
      </w:r>
      <w:proofErr w:type="spellStart"/>
      <w:r w:rsidRPr="00011B8E">
        <w:rPr>
          <w:b/>
          <w:bCs/>
        </w:rPr>
        <w:t>од</w:t>
      </w:r>
      <w:proofErr w:type="spellEnd"/>
      <w:r w:rsidRPr="00011B8E">
        <w:rPr>
          <w:b/>
          <w:bCs/>
        </w:rPr>
        <w:t xml:space="preserve"> 30 </w:t>
      </w:r>
      <w:proofErr w:type="spellStart"/>
      <w:r w:rsidRPr="00011B8E">
        <w:rPr>
          <w:b/>
          <w:bCs/>
        </w:rPr>
        <w:t>дана</w:t>
      </w:r>
      <w:proofErr w:type="spellEnd"/>
      <w:r w:rsidRPr="00011B8E">
        <w:rPr>
          <w:b/>
          <w:bCs/>
        </w:rPr>
        <w:t xml:space="preserve"> </w:t>
      </w:r>
      <w:proofErr w:type="spellStart"/>
      <w:r w:rsidRPr="00011B8E">
        <w:rPr>
          <w:b/>
          <w:bCs/>
        </w:rPr>
        <w:t>од</w:t>
      </w:r>
      <w:proofErr w:type="spellEnd"/>
      <w:r w:rsidRPr="00011B8E">
        <w:rPr>
          <w:b/>
          <w:bCs/>
        </w:rPr>
        <w:t xml:space="preserve"> </w:t>
      </w:r>
      <w:proofErr w:type="spellStart"/>
      <w:r w:rsidRPr="00011B8E">
        <w:rPr>
          <w:b/>
          <w:bCs/>
        </w:rPr>
        <w:t>дана</w:t>
      </w:r>
      <w:proofErr w:type="spellEnd"/>
      <w:r w:rsidRPr="00011B8E">
        <w:rPr>
          <w:b/>
          <w:bCs/>
        </w:rPr>
        <w:t xml:space="preserve"> </w:t>
      </w:r>
      <w:proofErr w:type="spellStart"/>
      <w:r w:rsidRPr="00011B8E">
        <w:rPr>
          <w:b/>
          <w:bCs/>
        </w:rPr>
        <w:t>истека</w:t>
      </w:r>
      <w:proofErr w:type="spellEnd"/>
      <w:r w:rsidRPr="00011B8E">
        <w:rPr>
          <w:b/>
          <w:bCs/>
        </w:rPr>
        <w:t xml:space="preserve"> </w:t>
      </w:r>
      <w:proofErr w:type="spellStart"/>
      <w:r w:rsidRPr="00011B8E">
        <w:rPr>
          <w:b/>
          <w:bCs/>
        </w:rPr>
        <w:t>рока</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пријављивање</w:t>
      </w:r>
      <w:proofErr w:type="spellEnd"/>
      <w:r w:rsidRPr="00011B8E">
        <w:rPr>
          <w:b/>
          <w:bCs/>
        </w:rPr>
        <w:t xml:space="preserve"> </w:t>
      </w:r>
      <w:proofErr w:type="spellStart"/>
      <w:r w:rsidRPr="00011B8E">
        <w:rPr>
          <w:b/>
          <w:bCs/>
        </w:rPr>
        <w:t>кандидата</w:t>
      </w:r>
      <w:proofErr w:type="spellEnd"/>
      <w:r w:rsidRPr="00011B8E">
        <w:rPr>
          <w:b/>
          <w:bCs/>
        </w:rPr>
        <w:t xml:space="preserve">, </w:t>
      </w:r>
      <w:proofErr w:type="spellStart"/>
      <w:r w:rsidRPr="00011B8E">
        <w:rPr>
          <w:b/>
          <w:bCs/>
        </w:rPr>
        <w:t>на</w:t>
      </w:r>
      <w:proofErr w:type="spellEnd"/>
      <w:r w:rsidRPr="00011B8E">
        <w:rPr>
          <w:b/>
          <w:bCs/>
        </w:rPr>
        <w:t xml:space="preserve"> </w:t>
      </w:r>
      <w:proofErr w:type="spellStart"/>
      <w:r w:rsidRPr="00011B8E">
        <w:rPr>
          <w:b/>
          <w:bCs/>
        </w:rPr>
        <w:t>основу</w:t>
      </w:r>
      <w:proofErr w:type="spellEnd"/>
      <w:r w:rsidRPr="00011B8E">
        <w:rPr>
          <w:b/>
          <w:bCs/>
        </w:rPr>
        <w:t xml:space="preserve"> </w:t>
      </w:r>
      <w:proofErr w:type="spellStart"/>
      <w:r w:rsidRPr="00011B8E">
        <w:rPr>
          <w:b/>
          <w:bCs/>
        </w:rPr>
        <w:t>стручних</w:t>
      </w:r>
      <w:proofErr w:type="spellEnd"/>
      <w:r w:rsidRPr="00011B8E">
        <w:rPr>
          <w:b/>
          <w:bCs/>
        </w:rPr>
        <w:t xml:space="preserve"> </w:t>
      </w:r>
      <w:proofErr w:type="spellStart"/>
      <w:r w:rsidRPr="00011B8E">
        <w:rPr>
          <w:b/>
          <w:bCs/>
        </w:rPr>
        <w:t>способности</w:t>
      </w:r>
      <w:proofErr w:type="spellEnd"/>
      <w:r w:rsidRPr="00011B8E">
        <w:rPr>
          <w:b/>
          <w:bCs/>
        </w:rPr>
        <w:t xml:space="preserve">, </w:t>
      </w:r>
      <w:proofErr w:type="spellStart"/>
      <w:r w:rsidRPr="00011B8E">
        <w:rPr>
          <w:b/>
          <w:bCs/>
        </w:rPr>
        <w:t>утврдити</w:t>
      </w:r>
      <w:proofErr w:type="spellEnd"/>
      <w:r w:rsidRPr="00011B8E">
        <w:rPr>
          <w:b/>
          <w:bCs/>
        </w:rPr>
        <w:t xml:space="preserve"> </w:t>
      </w:r>
      <w:proofErr w:type="spellStart"/>
      <w:r w:rsidRPr="00011B8E">
        <w:rPr>
          <w:b/>
          <w:bCs/>
        </w:rPr>
        <w:t>редос</w:t>
      </w:r>
      <w:proofErr w:type="spellEnd"/>
      <w:r w:rsidRPr="00011B8E">
        <w:rPr>
          <w:b/>
          <w:bCs/>
          <w:lang w:val="sr-Cyrl-RS"/>
        </w:rPr>
        <w:t>лиј</w:t>
      </w:r>
      <w:proofErr w:type="spellStart"/>
      <w:r w:rsidRPr="00011B8E">
        <w:rPr>
          <w:b/>
          <w:bCs/>
        </w:rPr>
        <w:t>ед</w:t>
      </w:r>
      <w:proofErr w:type="spellEnd"/>
      <w:r w:rsidRPr="00011B8E">
        <w:rPr>
          <w:b/>
          <w:bCs/>
        </w:rPr>
        <w:t xml:space="preserve"> </w:t>
      </w:r>
      <w:proofErr w:type="spellStart"/>
      <w:r w:rsidRPr="00011B8E">
        <w:rPr>
          <w:b/>
          <w:bCs/>
        </w:rPr>
        <w:t>кандидата</w:t>
      </w:r>
      <w:proofErr w:type="spellEnd"/>
      <w:r w:rsidRPr="00011B8E">
        <w:rPr>
          <w:b/>
          <w:bCs/>
        </w:rPr>
        <w:t xml:space="preserve">. </w:t>
      </w:r>
    </w:p>
    <w:p w14:paraId="08EA88CE" w14:textId="77777777" w:rsidR="00EB31DA" w:rsidRPr="00011B8E" w:rsidRDefault="00EB31DA" w:rsidP="00EB31DA">
      <w:pPr>
        <w:jc w:val="both"/>
        <w:rPr>
          <w:b/>
          <w:bCs/>
          <w:lang w:val="sr-Cyrl-RS"/>
        </w:rPr>
      </w:pPr>
    </w:p>
    <w:p w14:paraId="46BE5EEC" w14:textId="744D283A" w:rsidR="00EB31DA" w:rsidRDefault="00EB31DA" w:rsidP="00EB31DA">
      <w:pPr>
        <w:jc w:val="both"/>
        <w:rPr>
          <w:b/>
          <w:bCs/>
        </w:rPr>
      </w:pPr>
      <w:proofErr w:type="spellStart"/>
      <w:r w:rsidRPr="00011B8E">
        <w:rPr>
          <w:b/>
          <w:bCs/>
        </w:rPr>
        <w:t>Поступак</w:t>
      </w:r>
      <w:proofErr w:type="spellEnd"/>
      <w:r w:rsidRPr="00011B8E">
        <w:rPr>
          <w:b/>
          <w:bCs/>
        </w:rPr>
        <w:t xml:space="preserve"> </w:t>
      </w:r>
      <w:proofErr w:type="spellStart"/>
      <w:r w:rsidRPr="00011B8E">
        <w:rPr>
          <w:b/>
          <w:bCs/>
        </w:rPr>
        <w:t>именовања</w:t>
      </w:r>
      <w:proofErr w:type="spellEnd"/>
      <w:r w:rsidRPr="00011B8E">
        <w:rPr>
          <w:b/>
          <w:bCs/>
        </w:rPr>
        <w:t xml:space="preserve"> </w:t>
      </w:r>
      <w:proofErr w:type="spellStart"/>
      <w:r w:rsidRPr="00011B8E">
        <w:rPr>
          <w:b/>
          <w:bCs/>
        </w:rPr>
        <w:t>предсједника</w:t>
      </w:r>
      <w:proofErr w:type="spellEnd"/>
      <w:r w:rsidRPr="00011B8E">
        <w:rPr>
          <w:b/>
          <w:bCs/>
        </w:rPr>
        <w:t xml:space="preserve"> и </w:t>
      </w:r>
      <w:proofErr w:type="spellStart"/>
      <w:r w:rsidRPr="00011B8E">
        <w:rPr>
          <w:b/>
          <w:bCs/>
        </w:rPr>
        <w:t>чланова</w:t>
      </w:r>
      <w:proofErr w:type="spellEnd"/>
      <w:r w:rsidRPr="00011B8E">
        <w:rPr>
          <w:b/>
          <w:bCs/>
        </w:rPr>
        <w:t xml:space="preserve"> </w:t>
      </w:r>
      <w:proofErr w:type="spellStart"/>
      <w:r w:rsidRPr="00011B8E">
        <w:rPr>
          <w:b/>
          <w:bCs/>
        </w:rPr>
        <w:t>Одбора</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жалбе</w:t>
      </w:r>
      <w:proofErr w:type="spellEnd"/>
      <w:r w:rsidRPr="00011B8E">
        <w:rPr>
          <w:b/>
          <w:bCs/>
        </w:rPr>
        <w:t xml:space="preserve"> </w:t>
      </w:r>
      <w:proofErr w:type="spellStart"/>
      <w:r w:rsidRPr="00011B8E">
        <w:rPr>
          <w:b/>
          <w:bCs/>
        </w:rPr>
        <w:t>мора</w:t>
      </w:r>
      <w:proofErr w:type="spellEnd"/>
      <w:r w:rsidRPr="00011B8E">
        <w:rPr>
          <w:b/>
          <w:bCs/>
        </w:rPr>
        <w:t xml:space="preserve"> </w:t>
      </w:r>
      <w:proofErr w:type="spellStart"/>
      <w:r w:rsidRPr="00011B8E">
        <w:rPr>
          <w:b/>
          <w:bCs/>
        </w:rPr>
        <w:t>се</w:t>
      </w:r>
      <w:proofErr w:type="spellEnd"/>
      <w:r w:rsidRPr="00011B8E">
        <w:rPr>
          <w:b/>
          <w:bCs/>
        </w:rPr>
        <w:t xml:space="preserve"> </w:t>
      </w:r>
      <w:proofErr w:type="spellStart"/>
      <w:r w:rsidRPr="00011B8E">
        <w:rPr>
          <w:b/>
          <w:bCs/>
        </w:rPr>
        <w:t>окончати</w:t>
      </w:r>
      <w:proofErr w:type="spellEnd"/>
      <w:r w:rsidRPr="00011B8E">
        <w:rPr>
          <w:b/>
          <w:bCs/>
        </w:rPr>
        <w:t xml:space="preserve"> у </w:t>
      </w:r>
      <w:proofErr w:type="spellStart"/>
      <w:r w:rsidRPr="00011B8E">
        <w:rPr>
          <w:b/>
          <w:bCs/>
        </w:rPr>
        <w:t>року</w:t>
      </w:r>
      <w:proofErr w:type="spellEnd"/>
      <w:r w:rsidRPr="00011B8E">
        <w:rPr>
          <w:b/>
          <w:bCs/>
        </w:rPr>
        <w:t xml:space="preserve"> </w:t>
      </w:r>
      <w:proofErr w:type="spellStart"/>
      <w:r w:rsidRPr="00011B8E">
        <w:rPr>
          <w:b/>
          <w:bCs/>
        </w:rPr>
        <w:t>од</w:t>
      </w:r>
      <w:proofErr w:type="spellEnd"/>
      <w:r w:rsidRPr="00011B8E">
        <w:rPr>
          <w:b/>
          <w:bCs/>
        </w:rPr>
        <w:t xml:space="preserve"> 30 </w:t>
      </w:r>
      <w:proofErr w:type="spellStart"/>
      <w:r w:rsidRPr="00011B8E">
        <w:rPr>
          <w:b/>
          <w:bCs/>
        </w:rPr>
        <w:t>дана</w:t>
      </w:r>
      <w:proofErr w:type="spellEnd"/>
      <w:r w:rsidRPr="00011B8E">
        <w:rPr>
          <w:b/>
          <w:bCs/>
        </w:rPr>
        <w:t xml:space="preserve"> </w:t>
      </w:r>
      <w:proofErr w:type="spellStart"/>
      <w:r w:rsidRPr="00011B8E">
        <w:rPr>
          <w:b/>
          <w:bCs/>
        </w:rPr>
        <w:t>од</w:t>
      </w:r>
      <w:proofErr w:type="spellEnd"/>
      <w:r w:rsidRPr="00011B8E">
        <w:rPr>
          <w:b/>
          <w:bCs/>
        </w:rPr>
        <w:t xml:space="preserve"> </w:t>
      </w:r>
      <w:proofErr w:type="spellStart"/>
      <w:r w:rsidRPr="00011B8E">
        <w:rPr>
          <w:b/>
          <w:bCs/>
        </w:rPr>
        <w:t>дана</w:t>
      </w:r>
      <w:proofErr w:type="spellEnd"/>
      <w:r w:rsidRPr="00011B8E">
        <w:rPr>
          <w:b/>
          <w:bCs/>
        </w:rPr>
        <w:t xml:space="preserve"> </w:t>
      </w:r>
      <w:proofErr w:type="spellStart"/>
      <w:r w:rsidRPr="00011B8E">
        <w:rPr>
          <w:b/>
          <w:bCs/>
        </w:rPr>
        <w:t>достављања</w:t>
      </w:r>
      <w:proofErr w:type="spellEnd"/>
      <w:r w:rsidRPr="00011B8E">
        <w:rPr>
          <w:b/>
          <w:bCs/>
        </w:rPr>
        <w:t xml:space="preserve"> </w:t>
      </w:r>
      <w:proofErr w:type="spellStart"/>
      <w:r w:rsidRPr="00011B8E">
        <w:rPr>
          <w:b/>
          <w:bCs/>
        </w:rPr>
        <w:t>приједлога</w:t>
      </w:r>
      <w:proofErr w:type="spellEnd"/>
      <w:r w:rsidRPr="00011B8E">
        <w:rPr>
          <w:b/>
          <w:bCs/>
        </w:rPr>
        <w:t xml:space="preserve"> </w:t>
      </w:r>
      <w:proofErr w:type="spellStart"/>
      <w:r w:rsidRPr="00011B8E">
        <w:rPr>
          <w:b/>
          <w:bCs/>
        </w:rPr>
        <w:t>Комисије</w:t>
      </w:r>
      <w:proofErr w:type="spellEnd"/>
      <w:r w:rsidRPr="00011B8E">
        <w:rPr>
          <w:b/>
          <w:bCs/>
        </w:rPr>
        <w:t xml:space="preserve"> </w:t>
      </w:r>
      <w:proofErr w:type="spellStart"/>
      <w:r w:rsidRPr="00011B8E">
        <w:rPr>
          <w:b/>
          <w:bCs/>
        </w:rPr>
        <w:t>за</w:t>
      </w:r>
      <w:proofErr w:type="spellEnd"/>
      <w:r w:rsidRPr="00011B8E">
        <w:rPr>
          <w:b/>
          <w:bCs/>
        </w:rPr>
        <w:t xml:space="preserve"> </w:t>
      </w:r>
      <w:proofErr w:type="spellStart"/>
      <w:r w:rsidRPr="00011B8E">
        <w:rPr>
          <w:b/>
          <w:bCs/>
        </w:rPr>
        <w:t>избор</w:t>
      </w:r>
      <w:proofErr w:type="spellEnd"/>
      <w:r w:rsidRPr="00011B8E">
        <w:rPr>
          <w:b/>
          <w:bCs/>
        </w:rPr>
        <w:t xml:space="preserve"> </w:t>
      </w:r>
      <w:proofErr w:type="spellStart"/>
      <w:r w:rsidRPr="00011B8E">
        <w:rPr>
          <w:b/>
          <w:bCs/>
        </w:rPr>
        <w:t>предсједнику</w:t>
      </w:r>
      <w:proofErr w:type="spellEnd"/>
      <w:r w:rsidRPr="00011B8E">
        <w:rPr>
          <w:b/>
          <w:bCs/>
        </w:rPr>
        <w:t xml:space="preserve"> </w:t>
      </w:r>
      <w:proofErr w:type="spellStart"/>
      <w:r w:rsidRPr="00011B8E">
        <w:rPr>
          <w:b/>
          <w:bCs/>
        </w:rPr>
        <w:t>Скупштине</w:t>
      </w:r>
      <w:proofErr w:type="spellEnd"/>
      <w:r w:rsidRPr="00011B8E">
        <w:rPr>
          <w:b/>
          <w:bCs/>
        </w:rPr>
        <w:t xml:space="preserve"> </w:t>
      </w:r>
      <w:proofErr w:type="spellStart"/>
      <w:r w:rsidRPr="00011B8E">
        <w:rPr>
          <w:b/>
          <w:bCs/>
        </w:rPr>
        <w:t>општине</w:t>
      </w:r>
      <w:proofErr w:type="spellEnd"/>
      <w:r w:rsidRPr="00011B8E">
        <w:rPr>
          <w:b/>
          <w:bCs/>
        </w:rPr>
        <w:t xml:space="preserve"> </w:t>
      </w:r>
      <w:r w:rsidRPr="00011B8E">
        <w:rPr>
          <w:b/>
          <w:bCs/>
          <w:lang w:val="sr-Cyrl-RS"/>
        </w:rPr>
        <w:t>Језеро</w:t>
      </w:r>
      <w:r w:rsidRPr="00011B8E">
        <w:rPr>
          <w:b/>
          <w:bCs/>
        </w:rPr>
        <w:t xml:space="preserve">. </w:t>
      </w:r>
    </w:p>
    <w:p w14:paraId="4F0D4064" w14:textId="77777777" w:rsidR="00EB31DA" w:rsidRPr="00011B8E" w:rsidRDefault="00EB31DA" w:rsidP="00EB31DA">
      <w:pPr>
        <w:jc w:val="both"/>
        <w:rPr>
          <w:b/>
          <w:bCs/>
        </w:rPr>
      </w:pPr>
    </w:p>
    <w:p w14:paraId="104C4BD2" w14:textId="4A6C17F7" w:rsidR="00EB31DA" w:rsidRDefault="00EB31DA" w:rsidP="00EB31DA">
      <w:pPr>
        <w:jc w:val="center"/>
        <w:rPr>
          <w:b/>
          <w:bCs/>
        </w:rPr>
      </w:pPr>
      <w:r w:rsidRPr="00011B8E">
        <w:rPr>
          <w:b/>
          <w:bCs/>
        </w:rPr>
        <w:t>VIII</w:t>
      </w:r>
    </w:p>
    <w:p w14:paraId="2FE03E31" w14:textId="77777777" w:rsidR="00EB31DA" w:rsidRPr="00011B8E" w:rsidRDefault="00EB31DA" w:rsidP="00EB31DA">
      <w:pPr>
        <w:jc w:val="center"/>
        <w:rPr>
          <w:b/>
          <w:bCs/>
        </w:rPr>
      </w:pPr>
    </w:p>
    <w:p w14:paraId="5A0560B9" w14:textId="14AD2628" w:rsidR="00EB31DA" w:rsidRPr="00011B8E" w:rsidRDefault="00EB31DA" w:rsidP="00EB31DA">
      <w:pPr>
        <w:autoSpaceDE w:val="0"/>
        <w:autoSpaceDN w:val="0"/>
        <w:adjustRightInd w:val="0"/>
        <w:jc w:val="both"/>
        <w:rPr>
          <w:rFonts w:eastAsia="TimesNewRomanPSMT"/>
          <w:b/>
          <w:bCs/>
        </w:rPr>
      </w:pPr>
      <w:proofErr w:type="spellStart"/>
      <w:r w:rsidRPr="00011B8E">
        <w:rPr>
          <w:rFonts w:eastAsia="TimesNewRomanPSMT"/>
          <w:b/>
          <w:bCs/>
        </w:rPr>
        <w:t>Кандидати</w:t>
      </w:r>
      <w:proofErr w:type="spellEnd"/>
      <w:r w:rsidRPr="00011B8E">
        <w:rPr>
          <w:rFonts w:eastAsia="TimesNewRomanPSMT"/>
          <w:b/>
          <w:bCs/>
        </w:rPr>
        <w:t xml:space="preserve"> </w:t>
      </w:r>
      <w:proofErr w:type="spellStart"/>
      <w:r w:rsidRPr="00011B8E">
        <w:rPr>
          <w:rFonts w:eastAsia="TimesNewRomanPSMT"/>
          <w:b/>
          <w:bCs/>
        </w:rPr>
        <w:t>ће</w:t>
      </w:r>
      <w:proofErr w:type="spellEnd"/>
      <w:r w:rsidRPr="00011B8E">
        <w:rPr>
          <w:rFonts w:eastAsia="TimesNewRomanPSMT"/>
          <w:b/>
          <w:bCs/>
        </w:rPr>
        <w:t xml:space="preserve"> </w:t>
      </w:r>
      <w:proofErr w:type="spellStart"/>
      <w:r w:rsidRPr="00011B8E">
        <w:rPr>
          <w:rFonts w:eastAsia="TimesNewRomanPSMT"/>
          <w:b/>
          <w:bCs/>
        </w:rPr>
        <w:t>уз</w:t>
      </w:r>
      <w:proofErr w:type="spellEnd"/>
      <w:r w:rsidRPr="00011B8E">
        <w:rPr>
          <w:rFonts w:eastAsia="TimesNewRomanPSMT"/>
          <w:b/>
          <w:bCs/>
        </w:rPr>
        <w:t xml:space="preserve"> </w:t>
      </w:r>
      <w:proofErr w:type="spellStart"/>
      <w:r w:rsidRPr="00011B8E">
        <w:rPr>
          <w:rFonts w:eastAsia="TimesNewRomanPSMT"/>
          <w:b/>
          <w:bCs/>
        </w:rPr>
        <w:t>пријаву</w:t>
      </w:r>
      <w:proofErr w:type="spellEnd"/>
      <w:r w:rsidRPr="00011B8E">
        <w:rPr>
          <w:rFonts w:eastAsia="TimesNewRomanPSMT"/>
          <w:b/>
          <w:bCs/>
        </w:rPr>
        <w:t xml:space="preserve"> </w:t>
      </w:r>
      <w:proofErr w:type="spellStart"/>
      <w:r w:rsidRPr="00011B8E">
        <w:rPr>
          <w:rFonts w:eastAsia="TimesNewRomanPSMT"/>
          <w:b/>
          <w:bCs/>
        </w:rPr>
        <w:t>на</w:t>
      </w:r>
      <w:proofErr w:type="spellEnd"/>
      <w:r w:rsidRPr="00011B8E">
        <w:rPr>
          <w:rFonts w:eastAsia="TimesNewRomanPSMT"/>
          <w:b/>
          <w:bCs/>
        </w:rPr>
        <w:t xml:space="preserve"> </w:t>
      </w:r>
      <w:proofErr w:type="spellStart"/>
      <w:r w:rsidRPr="00011B8E">
        <w:rPr>
          <w:rFonts w:eastAsia="TimesNewRomanPSMT"/>
          <w:b/>
          <w:bCs/>
        </w:rPr>
        <w:t>Јавни</w:t>
      </w:r>
      <w:proofErr w:type="spellEnd"/>
      <w:r w:rsidRPr="00011B8E">
        <w:rPr>
          <w:rFonts w:eastAsia="TimesNewRomanPSMT"/>
          <w:b/>
          <w:bCs/>
        </w:rPr>
        <w:t xml:space="preserve"> </w:t>
      </w:r>
      <w:proofErr w:type="spellStart"/>
      <w:r w:rsidRPr="00011B8E">
        <w:rPr>
          <w:rFonts w:eastAsia="TimesNewRomanPSMT"/>
          <w:b/>
          <w:bCs/>
        </w:rPr>
        <w:t>конкурс</w:t>
      </w:r>
      <w:proofErr w:type="spellEnd"/>
      <w:r w:rsidRPr="00011B8E">
        <w:rPr>
          <w:rFonts w:eastAsia="TimesNewRomanPSMT"/>
          <w:b/>
          <w:bCs/>
        </w:rPr>
        <w:t xml:space="preserve"> </w:t>
      </w:r>
      <w:proofErr w:type="spellStart"/>
      <w:r w:rsidRPr="00011B8E">
        <w:rPr>
          <w:rFonts w:eastAsia="TimesNewRomanPSMT"/>
          <w:b/>
          <w:bCs/>
        </w:rPr>
        <w:t>достављати</w:t>
      </w:r>
      <w:proofErr w:type="spellEnd"/>
      <w:r w:rsidRPr="00011B8E">
        <w:rPr>
          <w:rFonts w:eastAsia="TimesNewRomanPSMT"/>
          <w:b/>
          <w:bCs/>
        </w:rPr>
        <w:t xml:space="preserve"> </w:t>
      </w:r>
      <w:proofErr w:type="spellStart"/>
      <w:r w:rsidRPr="00011B8E">
        <w:rPr>
          <w:rFonts w:eastAsia="TimesNewRomanPSMT"/>
          <w:b/>
          <w:bCs/>
        </w:rPr>
        <w:t>документе</w:t>
      </w:r>
      <w:proofErr w:type="spellEnd"/>
      <w:r w:rsidRPr="00011B8E">
        <w:rPr>
          <w:rFonts w:eastAsia="TimesNewRomanPSMT"/>
          <w:b/>
          <w:bCs/>
        </w:rPr>
        <w:t xml:space="preserve"> о </w:t>
      </w:r>
      <w:proofErr w:type="spellStart"/>
      <w:r w:rsidRPr="00011B8E">
        <w:rPr>
          <w:rFonts w:eastAsia="TimesNewRomanPSMT"/>
          <w:b/>
          <w:bCs/>
        </w:rPr>
        <w:t>испуњавању</w:t>
      </w:r>
      <w:proofErr w:type="spellEnd"/>
      <w:r w:rsidRPr="00011B8E">
        <w:rPr>
          <w:rFonts w:eastAsia="TimesNewRomanPSMT"/>
          <w:b/>
          <w:bCs/>
        </w:rPr>
        <w:t xml:space="preserve"> </w:t>
      </w:r>
      <w:proofErr w:type="spellStart"/>
      <w:r w:rsidRPr="00011B8E">
        <w:rPr>
          <w:rFonts w:eastAsia="TimesNewRomanPSMT"/>
          <w:b/>
          <w:bCs/>
        </w:rPr>
        <w:t>општих</w:t>
      </w:r>
      <w:proofErr w:type="spellEnd"/>
      <w:r w:rsidRPr="00011B8E">
        <w:rPr>
          <w:rFonts w:eastAsia="TimesNewRomanPSMT"/>
          <w:b/>
          <w:bCs/>
        </w:rPr>
        <w:t xml:space="preserve"> и </w:t>
      </w:r>
      <w:proofErr w:type="spellStart"/>
      <w:r w:rsidRPr="00011B8E">
        <w:rPr>
          <w:rFonts w:eastAsia="TimesNewRomanPSMT"/>
          <w:b/>
          <w:bCs/>
        </w:rPr>
        <w:t>посебних</w:t>
      </w:r>
      <w:proofErr w:type="spellEnd"/>
      <w:r w:rsidRPr="00011B8E">
        <w:rPr>
          <w:rFonts w:eastAsia="TimesNewRomanPSMT"/>
          <w:b/>
          <w:bCs/>
        </w:rPr>
        <w:t xml:space="preserve"> </w:t>
      </w:r>
      <w:proofErr w:type="spellStart"/>
      <w:r w:rsidRPr="00011B8E">
        <w:rPr>
          <w:rFonts w:eastAsia="TimesNewRomanPSMT"/>
          <w:b/>
          <w:bCs/>
        </w:rPr>
        <w:t>услова</w:t>
      </w:r>
      <w:proofErr w:type="spellEnd"/>
      <w:r w:rsidRPr="00011B8E">
        <w:rPr>
          <w:rFonts w:eastAsia="TimesNewRomanPSMT"/>
          <w:b/>
          <w:bCs/>
        </w:rPr>
        <w:t xml:space="preserve"> </w:t>
      </w:r>
      <w:proofErr w:type="spellStart"/>
      <w:r w:rsidRPr="00011B8E">
        <w:rPr>
          <w:rFonts w:eastAsia="TimesNewRomanPSMT"/>
          <w:b/>
          <w:bCs/>
        </w:rPr>
        <w:t>који</w:t>
      </w:r>
      <w:proofErr w:type="spellEnd"/>
      <w:r w:rsidRPr="00011B8E">
        <w:rPr>
          <w:rFonts w:eastAsia="TimesNewRomanPSMT"/>
          <w:b/>
          <w:bCs/>
        </w:rPr>
        <w:t xml:space="preserve"> </w:t>
      </w:r>
      <w:proofErr w:type="spellStart"/>
      <w:r w:rsidRPr="00011B8E">
        <w:rPr>
          <w:rFonts w:eastAsia="TimesNewRomanPSMT"/>
          <w:b/>
          <w:bCs/>
        </w:rPr>
        <w:t>ће</w:t>
      </w:r>
      <w:proofErr w:type="spellEnd"/>
      <w:r w:rsidRPr="00011B8E">
        <w:rPr>
          <w:rFonts w:eastAsia="TimesNewRomanPSMT"/>
          <w:b/>
          <w:bCs/>
        </w:rPr>
        <w:t xml:space="preserve"> </w:t>
      </w:r>
      <w:proofErr w:type="spellStart"/>
      <w:r w:rsidRPr="00011B8E">
        <w:rPr>
          <w:rFonts w:eastAsia="TimesNewRomanPSMT"/>
          <w:b/>
          <w:bCs/>
        </w:rPr>
        <w:t>бити</w:t>
      </w:r>
      <w:proofErr w:type="spellEnd"/>
      <w:r w:rsidRPr="00011B8E">
        <w:rPr>
          <w:rFonts w:eastAsia="TimesNewRomanPSMT"/>
          <w:b/>
          <w:bCs/>
        </w:rPr>
        <w:t xml:space="preserve"> </w:t>
      </w:r>
      <w:proofErr w:type="spellStart"/>
      <w:r w:rsidRPr="00011B8E">
        <w:rPr>
          <w:rFonts w:eastAsia="TimesNewRomanPSMT"/>
          <w:b/>
          <w:bCs/>
        </w:rPr>
        <w:t>утврђени</w:t>
      </w:r>
      <w:proofErr w:type="spellEnd"/>
      <w:r w:rsidRPr="00011B8E">
        <w:rPr>
          <w:rFonts w:eastAsia="TimesNewRomanPSMT"/>
          <w:b/>
          <w:bCs/>
        </w:rPr>
        <w:t xml:space="preserve"> </w:t>
      </w:r>
      <w:proofErr w:type="spellStart"/>
      <w:r w:rsidRPr="00011B8E">
        <w:rPr>
          <w:rFonts w:eastAsia="TimesNewRomanPSMT"/>
          <w:b/>
          <w:bCs/>
        </w:rPr>
        <w:t>Јавним</w:t>
      </w:r>
      <w:proofErr w:type="spellEnd"/>
      <w:r w:rsidRPr="00011B8E">
        <w:rPr>
          <w:rFonts w:eastAsia="TimesNewRomanPSMT"/>
          <w:b/>
          <w:bCs/>
        </w:rPr>
        <w:t xml:space="preserve"> </w:t>
      </w:r>
      <w:proofErr w:type="spellStart"/>
      <w:r w:rsidRPr="00011B8E">
        <w:rPr>
          <w:rFonts w:eastAsia="TimesNewRomanPSMT"/>
          <w:b/>
          <w:bCs/>
        </w:rPr>
        <w:t>конкурсом</w:t>
      </w:r>
      <w:proofErr w:type="spellEnd"/>
      <w:r w:rsidRPr="00011B8E">
        <w:rPr>
          <w:rFonts w:eastAsia="TimesNewRomanPSMT"/>
          <w:b/>
          <w:bCs/>
        </w:rPr>
        <w:t>.</w:t>
      </w:r>
    </w:p>
    <w:p w14:paraId="1B5C8435" w14:textId="77777777" w:rsidR="00EB31DA" w:rsidRPr="00011B8E" w:rsidRDefault="00EB31DA" w:rsidP="00EB31DA">
      <w:pPr>
        <w:autoSpaceDE w:val="0"/>
        <w:autoSpaceDN w:val="0"/>
        <w:adjustRightInd w:val="0"/>
        <w:jc w:val="both"/>
        <w:rPr>
          <w:rFonts w:eastAsia="TimesNewRomanPSMT"/>
          <w:b/>
          <w:bCs/>
        </w:rPr>
      </w:pPr>
    </w:p>
    <w:p w14:paraId="4748A76A" w14:textId="41FA493F" w:rsidR="00EB31DA" w:rsidRDefault="00EB31DA" w:rsidP="00EB31DA">
      <w:pPr>
        <w:jc w:val="center"/>
        <w:rPr>
          <w:b/>
          <w:bCs/>
        </w:rPr>
      </w:pPr>
      <w:r w:rsidRPr="00011B8E">
        <w:rPr>
          <w:b/>
          <w:bCs/>
        </w:rPr>
        <w:t>IX</w:t>
      </w:r>
    </w:p>
    <w:p w14:paraId="39D8DC3D" w14:textId="77777777" w:rsidR="00EB31DA" w:rsidRPr="00011B8E" w:rsidRDefault="00EB31DA" w:rsidP="00EB31DA">
      <w:pPr>
        <w:jc w:val="center"/>
        <w:rPr>
          <w:b/>
          <w:bCs/>
        </w:rPr>
      </w:pPr>
    </w:p>
    <w:p w14:paraId="494B7642" w14:textId="4608282E" w:rsidR="00EB31DA" w:rsidRPr="00011B8E" w:rsidRDefault="00EB31DA" w:rsidP="00EB31DA">
      <w:pPr>
        <w:jc w:val="both"/>
        <w:rPr>
          <w:b/>
          <w:bCs/>
        </w:rPr>
      </w:pPr>
      <w:proofErr w:type="spellStart"/>
      <w:r w:rsidRPr="00011B8E">
        <w:rPr>
          <w:b/>
          <w:bCs/>
        </w:rPr>
        <w:t>Ова</w:t>
      </w:r>
      <w:proofErr w:type="spellEnd"/>
      <w:r w:rsidRPr="00011B8E">
        <w:rPr>
          <w:b/>
          <w:bCs/>
        </w:rPr>
        <w:t xml:space="preserve"> </w:t>
      </w:r>
      <w:proofErr w:type="spellStart"/>
      <w:r w:rsidRPr="00011B8E">
        <w:rPr>
          <w:b/>
          <w:bCs/>
        </w:rPr>
        <w:t>Одлука</w:t>
      </w:r>
      <w:proofErr w:type="spellEnd"/>
      <w:r w:rsidRPr="00011B8E">
        <w:rPr>
          <w:b/>
          <w:bCs/>
        </w:rPr>
        <w:t xml:space="preserve"> </w:t>
      </w:r>
      <w:proofErr w:type="spellStart"/>
      <w:r w:rsidRPr="00011B8E">
        <w:rPr>
          <w:b/>
          <w:bCs/>
        </w:rPr>
        <w:t>ступа</w:t>
      </w:r>
      <w:proofErr w:type="spellEnd"/>
      <w:r w:rsidRPr="00011B8E">
        <w:rPr>
          <w:b/>
          <w:bCs/>
        </w:rPr>
        <w:t xml:space="preserve"> </w:t>
      </w:r>
      <w:proofErr w:type="spellStart"/>
      <w:r w:rsidRPr="00011B8E">
        <w:rPr>
          <w:b/>
          <w:bCs/>
        </w:rPr>
        <w:t>на</w:t>
      </w:r>
      <w:proofErr w:type="spellEnd"/>
      <w:r w:rsidRPr="00011B8E">
        <w:rPr>
          <w:b/>
          <w:bCs/>
        </w:rPr>
        <w:t xml:space="preserve"> </w:t>
      </w:r>
      <w:proofErr w:type="spellStart"/>
      <w:r w:rsidRPr="00011B8E">
        <w:rPr>
          <w:b/>
          <w:bCs/>
        </w:rPr>
        <w:t>снагу</w:t>
      </w:r>
      <w:proofErr w:type="spellEnd"/>
      <w:r w:rsidRPr="00011B8E">
        <w:rPr>
          <w:b/>
          <w:bCs/>
        </w:rPr>
        <w:t xml:space="preserve"> </w:t>
      </w:r>
      <w:proofErr w:type="spellStart"/>
      <w:r w:rsidRPr="00011B8E">
        <w:rPr>
          <w:b/>
          <w:bCs/>
        </w:rPr>
        <w:t>осмог</w:t>
      </w:r>
      <w:proofErr w:type="spellEnd"/>
      <w:r w:rsidRPr="00011B8E">
        <w:rPr>
          <w:b/>
          <w:bCs/>
        </w:rPr>
        <w:t xml:space="preserve"> </w:t>
      </w:r>
      <w:proofErr w:type="spellStart"/>
      <w:r w:rsidRPr="00011B8E">
        <w:rPr>
          <w:b/>
          <w:bCs/>
        </w:rPr>
        <w:t>дана</w:t>
      </w:r>
      <w:proofErr w:type="spellEnd"/>
      <w:r w:rsidRPr="00011B8E">
        <w:rPr>
          <w:b/>
          <w:bCs/>
        </w:rPr>
        <w:t xml:space="preserve"> </w:t>
      </w:r>
      <w:proofErr w:type="spellStart"/>
      <w:r w:rsidRPr="00011B8E">
        <w:rPr>
          <w:b/>
          <w:bCs/>
        </w:rPr>
        <w:t>од</w:t>
      </w:r>
      <w:proofErr w:type="spellEnd"/>
      <w:r w:rsidRPr="00011B8E">
        <w:rPr>
          <w:b/>
          <w:bCs/>
        </w:rPr>
        <w:t xml:space="preserve"> </w:t>
      </w:r>
      <w:proofErr w:type="spellStart"/>
      <w:r w:rsidRPr="00011B8E">
        <w:rPr>
          <w:b/>
          <w:bCs/>
        </w:rPr>
        <w:t>дана</w:t>
      </w:r>
      <w:proofErr w:type="spellEnd"/>
      <w:r w:rsidRPr="00011B8E">
        <w:rPr>
          <w:b/>
          <w:bCs/>
        </w:rPr>
        <w:t xml:space="preserve"> </w:t>
      </w:r>
      <w:proofErr w:type="spellStart"/>
      <w:r w:rsidRPr="00011B8E">
        <w:rPr>
          <w:b/>
          <w:bCs/>
        </w:rPr>
        <w:t>објављивања</w:t>
      </w:r>
      <w:proofErr w:type="spellEnd"/>
      <w:r w:rsidRPr="00011B8E">
        <w:rPr>
          <w:b/>
          <w:bCs/>
        </w:rPr>
        <w:t xml:space="preserve"> у „</w:t>
      </w:r>
      <w:proofErr w:type="spellStart"/>
      <w:r w:rsidRPr="00011B8E">
        <w:rPr>
          <w:b/>
          <w:bCs/>
        </w:rPr>
        <w:t>Службеном</w:t>
      </w:r>
      <w:proofErr w:type="spellEnd"/>
      <w:r w:rsidRPr="00011B8E">
        <w:rPr>
          <w:b/>
          <w:bCs/>
        </w:rPr>
        <w:t xml:space="preserve"> </w:t>
      </w:r>
      <w:proofErr w:type="spellStart"/>
      <w:r w:rsidRPr="00011B8E">
        <w:rPr>
          <w:b/>
          <w:bCs/>
        </w:rPr>
        <w:t>гласнику</w:t>
      </w:r>
      <w:proofErr w:type="spellEnd"/>
      <w:r w:rsidRPr="00011B8E">
        <w:rPr>
          <w:b/>
          <w:bCs/>
        </w:rPr>
        <w:t xml:space="preserve"> </w:t>
      </w:r>
      <w:proofErr w:type="spellStart"/>
      <w:r w:rsidRPr="00011B8E">
        <w:rPr>
          <w:b/>
          <w:bCs/>
        </w:rPr>
        <w:t>општине</w:t>
      </w:r>
      <w:proofErr w:type="spellEnd"/>
      <w:r w:rsidRPr="00011B8E">
        <w:rPr>
          <w:b/>
          <w:bCs/>
        </w:rPr>
        <w:t xml:space="preserve"> </w:t>
      </w:r>
      <w:proofErr w:type="gramStart"/>
      <w:r w:rsidRPr="00011B8E">
        <w:rPr>
          <w:b/>
          <w:bCs/>
          <w:lang w:val="sr-Cyrl-RS"/>
        </w:rPr>
        <w:t>Језеро</w:t>
      </w:r>
      <w:r w:rsidRPr="00011B8E">
        <w:rPr>
          <w:b/>
          <w:bCs/>
        </w:rPr>
        <w:t>“</w:t>
      </w:r>
      <w:proofErr w:type="gramEnd"/>
      <w:r w:rsidRPr="00011B8E">
        <w:rPr>
          <w:b/>
          <w:bCs/>
        </w:rPr>
        <w:t>.</w:t>
      </w:r>
    </w:p>
    <w:p w14:paraId="5FF91A01" w14:textId="77777777" w:rsidR="00EB31DA" w:rsidRDefault="00EB31DA" w:rsidP="00EB31DA">
      <w:pPr>
        <w:jc w:val="both"/>
        <w:rPr>
          <w:b/>
          <w:lang w:val="sr-Cyrl-RS"/>
        </w:rPr>
      </w:pPr>
    </w:p>
    <w:p w14:paraId="5057A2D0" w14:textId="77777777" w:rsidR="00EB31DA" w:rsidRPr="00EB31DA" w:rsidRDefault="00EB31DA" w:rsidP="00EB31DA">
      <w:pPr>
        <w:autoSpaceDE w:val="0"/>
        <w:autoSpaceDN w:val="0"/>
        <w:adjustRightInd w:val="0"/>
        <w:jc w:val="both"/>
        <w:rPr>
          <w:rFonts w:eastAsiaTheme="minorHAnsi"/>
          <w:b/>
          <w:bCs/>
          <w:lang w:val="sr-Cyrl-BA"/>
        </w:rPr>
      </w:pPr>
    </w:p>
    <w:p w14:paraId="68F78AF1" w14:textId="77777777" w:rsidR="00EB31DA" w:rsidRPr="00EE083B" w:rsidRDefault="00EB31DA" w:rsidP="00EB31DA">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7B9A3F9A" w14:textId="479ACF75" w:rsidR="00EB31DA" w:rsidRDefault="00EB31DA" w:rsidP="00EB31DA">
      <w:pPr>
        <w:jc w:val="both"/>
        <w:rPr>
          <w:b/>
          <w:lang w:val="sr-Cyrl-RS"/>
        </w:rPr>
      </w:pPr>
      <w:r w:rsidRPr="00EE083B">
        <w:rPr>
          <w:b/>
          <w:lang w:val="sr-Cyrl-RS"/>
        </w:rPr>
        <w:t>Број: 010-013-</w:t>
      </w:r>
      <w:r>
        <w:rPr>
          <w:b/>
          <w:lang w:val="sr-Cyrl-RS"/>
        </w:rPr>
        <w:t>197</w:t>
      </w:r>
      <w:r w:rsidRPr="00EE083B">
        <w:rPr>
          <w:b/>
          <w:lang w:val="sr-Cyrl-RS"/>
        </w:rPr>
        <w:t>/2</w:t>
      </w:r>
      <w:r>
        <w:rPr>
          <w:b/>
          <w:lang w:val="sr-Cyrl-RS"/>
        </w:rPr>
        <w:t>6</w:t>
      </w:r>
      <w:r w:rsidRPr="00EE083B">
        <w:rPr>
          <w:b/>
          <w:lang w:val="sr-Cyrl-RS"/>
        </w:rPr>
        <w:t xml:space="preserve">          СКУПШТИНЕ ОПШТИНЕ </w:t>
      </w:r>
    </w:p>
    <w:p w14:paraId="1915974B" w14:textId="5943BD79" w:rsidR="00EB31DA" w:rsidRDefault="00EB31DA" w:rsidP="00EB31DA">
      <w:pPr>
        <w:jc w:val="both"/>
        <w:rPr>
          <w:b/>
          <w:lang w:val="sr-Cyrl-RS"/>
        </w:rPr>
      </w:pPr>
      <w:r>
        <w:rPr>
          <w:b/>
          <w:lang w:val="sr-Cyrl-RS"/>
        </w:rPr>
        <w:t xml:space="preserve">                                                            Момир Савић</w:t>
      </w:r>
    </w:p>
    <w:p w14:paraId="1FD4BED2" w14:textId="5540AECB" w:rsidR="001A0556" w:rsidRPr="001A0556" w:rsidRDefault="001A0556" w:rsidP="00D62AC4">
      <w:pPr>
        <w:spacing w:line="276" w:lineRule="auto"/>
        <w:rPr>
          <w:b/>
          <w:bCs/>
          <w:lang w:val="sr-Cyrl-RS"/>
        </w:rPr>
      </w:pPr>
    </w:p>
    <w:p w14:paraId="4A4C7CEF" w14:textId="7991F9C1" w:rsidR="00D62AC4" w:rsidRDefault="00D62AC4" w:rsidP="00D62AC4">
      <w:pPr>
        <w:spacing w:line="276" w:lineRule="auto"/>
        <w:rPr>
          <w:b/>
          <w:bCs/>
          <w:lang w:val="en-GB"/>
        </w:rPr>
      </w:pPr>
    </w:p>
    <w:p w14:paraId="0D18D767" w14:textId="0D0C3EF2" w:rsidR="001A0556" w:rsidRDefault="001A0556" w:rsidP="00D62AC4">
      <w:pPr>
        <w:spacing w:line="276" w:lineRule="auto"/>
        <w:rPr>
          <w:b/>
          <w:bCs/>
          <w:lang w:val="en-GB"/>
        </w:rPr>
      </w:pPr>
    </w:p>
    <w:p w14:paraId="29D78A0E" w14:textId="4CD80125" w:rsidR="001A0556" w:rsidRDefault="001A0556" w:rsidP="00D62AC4">
      <w:pPr>
        <w:spacing w:line="276" w:lineRule="auto"/>
        <w:rPr>
          <w:b/>
          <w:bCs/>
          <w:lang w:val="en-GB"/>
        </w:rPr>
      </w:pPr>
    </w:p>
    <w:p w14:paraId="15B0BBEA" w14:textId="3825C0D2" w:rsidR="001A0556" w:rsidRDefault="001A0556" w:rsidP="00D62AC4">
      <w:pPr>
        <w:spacing w:line="276" w:lineRule="auto"/>
        <w:rPr>
          <w:b/>
          <w:bCs/>
          <w:lang w:val="en-GB"/>
        </w:rPr>
      </w:pPr>
    </w:p>
    <w:p w14:paraId="476118BE" w14:textId="77777777" w:rsidR="00EB31DA" w:rsidRDefault="00EB31DA" w:rsidP="00D62AC4">
      <w:pPr>
        <w:spacing w:line="276" w:lineRule="auto"/>
        <w:rPr>
          <w:b/>
          <w:bCs/>
          <w:lang w:val="en-GB"/>
        </w:rPr>
      </w:pPr>
    </w:p>
    <w:p w14:paraId="0E85B05A" w14:textId="72FF09E3" w:rsidR="00EB31DA" w:rsidRDefault="00EB31DA" w:rsidP="00EB31DA">
      <w:pPr>
        <w:jc w:val="both"/>
        <w:rPr>
          <w:b/>
          <w:bCs/>
        </w:rPr>
      </w:pPr>
      <w:proofErr w:type="spellStart"/>
      <w:r w:rsidRPr="006715C3">
        <w:rPr>
          <w:b/>
          <w:bCs/>
        </w:rPr>
        <w:t>На</w:t>
      </w:r>
      <w:proofErr w:type="spellEnd"/>
      <w:r w:rsidRPr="006715C3">
        <w:rPr>
          <w:b/>
          <w:bCs/>
        </w:rPr>
        <w:t xml:space="preserve"> </w:t>
      </w:r>
      <w:proofErr w:type="spellStart"/>
      <w:r w:rsidRPr="006715C3">
        <w:rPr>
          <w:b/>
          <w:bCs/>
        </w:rPr>
        <w:t>основу</w:t>
      </w:r>
      <w:proofErr w:type="spellEnd"/>
      <w:r w:rsidRPr="006715C3">
        <w:rPr>
          <w:b/>
          <w:bCs/>
        </w:rPr>
        <w:t xml:space="preserve"> </w:t>
      </w:r>
      <w:proofErr w:type="spellStart"/>
      <w:r w:rsidRPr="006715C3">
        <w:rPr>
          <w:b/>
          <w:bCs/>
        </w:rPr>
        <w:t>чл</w:t>
      </w:r>
      <w:r w:rsidRPr="006715C3">
        <w:rPr>
          <w:b/>
          <w:bCs/>
          <w:lang w:val="sr-Cyrl-RS"/>
        </w:rPr>
        <w:t>ана</w:t>
      </w:r>
      <w:proofErr w:type="spellEnd"/>
      <w:r w:rsidRPr="006715C3">
        <w:rPr>
          <w:b/>
          <w:bCs/>
        </w:rPr>
        <w:t xml:space="preserve"> 155. и 156. </w:t>
      </w:r>
      <w:proofErr w:type="spellStart"/>
      <w:r w:rsidRPr="006715C3">
        <w:rPr>
          <w:b/>
          <w:bCs/>
        </w:rPr>
        <w:t>Закона</w:t>
      </w:r>
      <w:proofErr w:type="spellEnd"/>
      <w:r w:rsidRPr="006715C3">
        <w:rPr>
          <w:b/>
          <w:bCs/>
        </w:rPr>
        <w:t xml:space="preserve"> о </w:t>
      </w:r>
      <w:proofErr w:type="spellStart"/>
      <w:r w:rsidRPr="006715C3">
        <w:rPr>
          <w:b/>
          <w:bCs/>
        </w:rPr>
        <w:t>службеницима</w:t>
      </w:r>
      <w:proofErr w:type="spellEnd"/>
      <w:r w:rsidRPr="006715C3">
        <w:rPr>
          <w:b/>
          <w:bCs/>
        </w:rPr>
        <w:t xml:space="preserve"> и </w:t>
      </w:r>
      <w:proofErr w:type="spellStart"/>
      <w:r w:rsidRPr="006715C3">
        <w:rPr>
          <w:b/>
          <w:bCs/>
        </w:rPr>
        <w:t>намјештеницима</w:t>
      </w:r>
      <w:proofErr w:type="spellEnd"/>
      <w:r w:rsidRPr="006715C3">
        <w:rPr>
          <w:b/>
          <w:bCs/>
        </w:rPr>
        <w:t xml:space="preserve"> у </w:t>
      </w:r>
      <w:proofErr w:type="spellStart"/>
      <w:r w:rsidRPr="006715C3">
        <w:rPr>
          <w:b/>
          <w:bCs/>
        </w:rPr>
        <w:t>органима</w:t>
      </w:r>
      <w:proofErr w:type="spellEnd"/>
      <w:r w:rsidRPr="006715C3">
        <w:rPr>
          <w:b/>
          <w:bCs/>
        </w:rPr>
        <w:t xml:space="preserve"> </w:t>
      </w:r>
      <w:proofErr w:type="spellStart"/>
      <w:r w:rsidRPr="006715C3">
        <w:rPr>
          <w:b/>
          <w:bCs/>
        </w:rPr>
        <w:t>јединице</w:t>
      </w:r>
      <w:proofErr w:type="spellEnd"/>
      <w:r w:rsidRPr="006715C3">
        <w:rPr>
          <w:b/>
          <w:bCs/>
        </w:rPr>
        <w:t xml:space="preserve"> </w:t>
      </w:r>
      <w:proofErr w:type="spellStart"/>
      <w:r w:rsidRPr="006715C3">
        <w:rPr>
          <w:b/>
          <w:bCs/>
        </w:rPr>
        <w:t>локалне</w:t>
      </w:r>
      <w:proofErr w:type="spellEnd"/>
      <w:r w:rsidRPr="006715C3">
        <w:rPr>
          <w:b/>
          <w:bCs/>
        </w:rPr>
        <w:t xml:space="preserve"> </w:t>
      </w:r>
      <w:proofErr w:type="spellStart"/>
      <w:r w:rsidRPr="006715C3">
        <w:rPr>
          <w:b/>
          <w:bCs/>
        </w:rPr>
        <w:t>самоуправе</w:t>
      </w:r>
      <w:proofErr w:type="spellEnd"/>
      <w:r w:rsidRPr="006715C3">
        <w:rPr>
          <w:b/>
          <w:bCs/>
        </w:rPr>
        <w:t xml:space="preserve"> (“</w:t>
      </w:r>
      <w:proofErr w:type="spellStart"/>
      <w:r w:rsidRPr="006715C3">
        <w:rPr>
          <w:b/>
          <w:bCs/>
        </w:rPr>
        <w:t>Службени</w:t>
      </w:r>
      <w:proofErr w:type="spellEnd"/>
      <w:r w:rsidRPr="006715C3">
        <w:rPr>
          <w:b/>
          <w:bCs/>
        </w:rPr>
        <w:t xml:space="preserve"> </w:t>
      </w:r>
      <w:proofErr w:type="spellStart"/>
      <w:r w:rsidRPr="006715C3">
        <w:rPr>
          <w:b/>
          <w:bCs/>
        </w:rPr>
        <w:t>гласник</w:t>
      </w:r>
      <w:proofErr w:type="spellEnd"/>
      <w:r w:rsidRPr="006715C3">
        <w:rPr>
          <w:b/>
          <w:bCs/>
        </w:rPr>
        <w:t xml:space="preserve"> </w:t>
      </w:r>
      <w:proofErr w:type="spellStart"/>
      <w:r w:rsidRPr="006715C3">
        <w:rPr>
          <w:b/>
          <w:bCs/>
        </w:rPr>
        <w:t>Републике</w:t>
      </w:r>
      <w:proofErr w:type="spellEnd"/>
      <w:r w:rsidRPr="006715C3">
        <w:rPr>
          <w:b/>
          <w:bCs/>
        </w:rPr>
        <w:t xml:space="preserve"> </w:t>
      </w:r>
      <w:proofErr w:type="spellStart"/>
      <w:r w:rsidRPr="006715C3">
        <w:rPr>
          <w:b/>
          <w:bCs/>
        </w:rPr>
        <w:t>Српске</w:t>
      </w:r>
      <w:proofErr w:type="spellEnd"/>
      <w:r w:rsidRPr="006715C3">
        <w:rPr>
          <w:b/>
          <w:bCs/>
        </w:rPr>
        <w:t xml:space="preserve">”, </w:t>
      </w:r>
      <w:proofErr w:type="spellStart"/>
      <w:r w:rsidRPr="006715C3">
        <w:rPr>
          <w:b/>
          <w:bCs/>
        </w:rPr>
        <w:t>број</w:t>
      </w:r>
      <w:proofErr w:type="spellEnd"/>
      <w:r w:rsidRPr="006715C3">
        <w:rPr>
          <w:b/>
          <w:bCs/>
        </w:rPr>
        <w:t xml:space="preserve"> 97/16), </w:t>
      </w:r>
      <w:proofErr w:type="spellStart"/>
      <w:r w:rsidRPr="006715C3">
        <w:rPr>
          <w:b/>
          <w:bCs/>
        </w:rPr>
        <w:t>члана</w:t>
      </w:r>
      <w:proofErr w:type="spellEnd"/>
      <w:r w:rsidRPr="006715C3">
        <w:rPr>
          <w:b/>
          <w:bCs/>
        </w:rPr>
        <w:t xml:space="preserve"> 8. </w:t>
      </w:r>
      <w:proofErr w:type="spellStart"/>
      <w:r w:rsidRPr="006715C3">
        <w:rPr>
          <w:b/>
          <w:bCs/>
        </w:rPr>
        <w:t>Закона</w:t>
      </w:r>
      <w:proofErr w:type="spellEnd"/>
      <w:r w:rsidRPr="006715C3">
        <w:rPr>
          <w:b/>
          <w:bCs/>
        </w:rPr>
        <w:t xml:space="preserve"> о </w:t>
      </w:r>
      <w:proofErr w:type="spellStart"/>
      <w:r w:rsidRPr="006715C3">
        <w:rPr>
          <w:b/>
          <w:bCs/>
        </w:rPr>
        <w:t>министарским</w:t>
      </w:r>
      <w:proofErr w:type="spellEnd"/>
      <w:r w:rsidRPr="006715C3">
        <w:rPr>
          <w:b/>
          <w:bCs/>
        </w:rPr>
        <w:t xml:space="preserve">, </w:t>
      </w:r>
      <w:proofErr w:type="spellStart"/>
      <w:r w:rsidRPr="006715C3">
        <w:rPr>
          <w:b/>
          <w:bCs/>
        </w:rPr>
        <w:t>владиним</w:t>
      </w:r>
      <w:proofErr w:type="spellEnd"/>
      <w:r w:rsidRPr="006715C3">
        <w:rPr>
          <w:b/>
          <w:bCs/>
        </w:rPr>
        <w:t xml:space="preserve"> и </w:t>
      </w:r>
      <w:proofErr w:type="spellStart"/>
      <w:r w:rsidRPr="006715C3">
        <w:rPr>
          <w:b/>
          <w:bCs/>
        </w:rPr>
        <w:t>другим</w:t>
      </w:r>
      <w:proofErr w:type="spellEnd"/>
      <w:r w:rsidRPr="006715C3">
        <w:rPr>
          <w:b/>
          <w:bCs/>
        </w:rPr>
        <w:t xml:space="preserve"> </w:t>
      </w:r>
      <w:proofErr w:type="spellStart"/>
      <w:r w:rsidRPr="006715C3">
        <w:rPr>
          <w:b/>
          <w:bCs/>
        </w:rPr>
        <w:t>именовањима</w:t>
      </w:r>
      <w:proofErr w:type="spellEnd"/>
      <w:r w:rsidRPr="006715C3">
        <w:rPr>
          <w:b/>
          <w:bCs/>
        </w:rPr>
        <w:t xml:space="preserve"> </w:t>
      </w:r>
      <w:proofErr w:type="spellStart"/>
      <w:r w:rsidRPr="006715C3">
        <w:rPr>
          <w:b/>
          <w:bCs/>
        </w:rPr>
        <w:t>Републике</w:t>
      </w:r>
      <w:proofErr w:type="spellEnd"/>
      <w:r w:rsidRPr="006715C3">
        <w:rPr>
          <w:b/>
          <w:bCs/>
        </w:rPr>
        <w:t xml:space="preserve"> </w:t>
      </w:r>
      <w:proofErr w:type="spellStart"/>
      <w:r w:rsidRPr="006715C3">
        <w:rPr>
          <w:b/>
          <w:bCs/>
        </w:rPr>
        <w:t>Српске</w:t>
      </w:r>
      <w:proofErr w:type="spellEnd"/>
      <w:r w:rsidRPr="006715C3">
        <w:rPr>
          <w:b/>
          <w:bCs/>
        </w:rPr>
        <w:t xml:space="preserve"> (“</w:t>
      </w:r>
      <w:proofErr w:type="spellStart"/>
      <w:r w:rsidRPr="006715C3">
        <w:rPr>
          <w:b/>
          <w:bCs/>
        </w:rPr>
        <w:t>Службени</w:t>
      </w:r>
      <w:proofErr w:type="spellEnd"/>
      <w:r w:rsidRPr="006715C3">
        <w:rPr>
          <w:b/>
          <w:bCs/>
        </w:rPr>
        <w:t xml:space="preserve"> </w:t>
      </w:r>
      <w:proofErr w:type="spellStart"/>
      <w:r w:rsidRPr="006715C3">
        <w:rPr>
          <w:b/>
          <w:bCs/>
        </w:rPr>
        <w:t>гласник</w:t>
      </w:r>
      <w:proofErr w:type="spellEnd"/>
      <w:r w:rsidRPr="006715C3">
        <w:rPr>
          <w:b/>
          <w:bCs/>
        </w:rPr>
        <w:t xml:space="preserve"> </w:t>
      </w:r>
      <w:proofErr w:type="spellStart"/>
      <w:r w:rsidRPr="006715C3">
        <w:rPr>
          <w:b/>
          <w:bCs/>
        </w:rPr>
        <w:t>Републике</w:t>
      </w:r>
      <w:proofErr w:type="spellEnd"/>
      <w:r w:rsidRPr="006715C3">
        <w:rPr>
          <w:b/>
          <w:bCs/>
        </w:rPr>
        <w:t xml:space="preserve"> </w:t>
      </w:r>
      <w:proofErr w:type="spellStart"/>
      <w:r w:rsidRPr="006715C3">
        <w:rPr>
          <w:b/>
          <w:bCs/>
        </w:rPr>
        <w:t>Српске</w:t>
      </w:r>
      <w:proofErr w:type="spellEnd"/>
      <w:r w:rsidRPr="006715C3">
        <w:rPr>
          <w:b/>
          <w:bCs/>
        </w:rPr>
        <w:t xml:space="preserve">”, </w:t>
      </w:r>
      <w:proofErr w:type="spellStart"/>
      <w:r w:rsidRPr="006715C3">
        <w:rPr>
          <w:b/>
          <w:bCs/>
        </w:rPr>
        <w:t>број</w:t>
      </w:r>
      <w:proofErr w:type="spellEnd"/>
      <w:r w:rsidRPr="006715C3">
        <w:rPr>
          <w:b/>
          <w:bCs/>
        </w:rPr>
        <w:t xml:space="preserve"> 41/03), </w:t>
      </w:r>
      <w:proofErr w:type="spellStart"/>
      <w:r w:rsidRPr="006715C3">
        <w:rPr>
          <w:b/>
          <w:bCs/>
        </w:rPr>
        <w:t>члана</w:t>
      </w:r>
      <w:proofErr w:type="spellEnd"/>
      <w:r w:rsidRPr="006715C3">
        <w:rPr>
          <w:b/>
          <w:bCs/>
        </w:rPr>
        <w:t xml:space="preserve"> 36. </w:t>
      </w:r>
      <w:proofErr w:type="spellStart"/>
      <w:r w:rsidRPr="006715C3">
        <w:rPr>
          <w:b/>
          <w:bCs/>
        </w:rPr>
        <w:t>Статута</w:t>
      </w:r>
      <w:proofErr w:type="spellEnd"/>
      <w:r w:rsidRPr="006715C3">
        <w:rPr>
          <w:b/>
          <w:bCs/>
        </w:rPr>
        <w:t xml:space="preserve"> </w:t>
      </w:r>
      <w:proofErr w:type="spellStart"/>
      <w:r w:rsidRPr="006715C3">
        <w:rPr>
          <w:b/>
          <w:bCs/>
        </w:rPr>
        <w:t>Општине</w:t>
      </w:r>
      <w:proofErr w:type="spellEnd"/>
      <w:r w:rsidRPr="006715C3">
        <w:rPr>
          <w:b/>
          <w:bCs/>
        </w:rPr>
        <w:t xml:space="preserve"> </w:t>
      </w:r>
      <w:r w:rsidRPr="006715C3">
        <w:rPr>
          <w:b/>
          <w:bCs/>
          <w:lang w:val="sr-Cyrl-RS"/>
        </w:rPr>
        <w:t>Језеро</w:t>
      </w:r>
      <w:r w:rsidRPr="006715C3">
        <w:rPr>
          <w:b/>
          <w:bCs/>
        </w:rPr>
        <w:t xml:space="preserve"> (“</w:t>
      </w:r>
      <w:proofErr w:type="spellStart"/>
      <w:r w:rsidRPr="006715C3">
        <w:rPr>
          <w:b/>
          <w:bCs/>
        </w:rPr>
        <w:t>Службени</w:t>
      </w:r>
      <w:proofErr w:type="spellEnd"/>
      <w:r w:rsidRPr="006715C3">
        <w:rPr>
          <w:b/>
          <w:bCs/>
        </w:rPr>
        <w:t xml:space="preserve"> </w:t>
      </w:r>
      <w:proofErr w:type="spellStart"/>
      <w:r w:rsidRPr="006715C3">
        <w:rPr>
          <w:b/>
          <w:bCs/>
        </w:rPr>
        <w:t>гласник</w:t>
      </w:r>
      <w:proofErr w:type="spellEnd"/>
      <w:r w:rsidRPr="006715C3">
        <w:rPr>
          <w:b/>
          <w:bCs/>
        </w:rPr>
        <w:t xml:space="preserve"> </w:t>
      </w:r>
      <w:proofErr w:type="spellStart"/>
      <w:r w:rsidRPr="006715C3">
        <w:rPr>
          <w:b/>
          <w:bCs/>
        </w:rPr>
        <w:t>општине</w:t>
      </w:r>
      <w:proofErr w:type="spellEnd"/>
      <w:r w:rsidRPr="006715C3">
        <w:rPr>
          <w:b/>
          <w:bCs/>
        </w:rPr>
        <w:t xml:space="preserve"> </w:t>
      </w:r>
      <w:r w:rsidRPr="006715C3">
        <w:rPr>
          <w:b/>
          <w:bCs/>
          <w:lang w:val="sr-Cyrl-RS"/>
        </w:rPr>
        <w:t>Језеро</w:t>
      </w:r>
      <w:r w:rsidRPr="006715C3">
        <w:rPr>
          <w:b/>
          <w:bCs/>
        </w:rPr>
        <w:t xml:space="preserve">”, </w:t>
      </w:r>
      <w:proofErr w:type="spellStart"/>
      <w:r w:rsidRPr="006715C3">
        <w:rPr>
          <w:b/>
          <w:bCs/>
        </w:rPr>
        <w:t>број</w:t>
      </w:r>
      <w:proofErr w:type="spellEnd"/>
      <w:r w:rsidRPr="006715C3">
        <w:rPr>
          <w:b/>
          <w:bCs/>
          <w:lang w:val="sr-Cyrl-RS"/>
        </w:rPr>
        <w:t xml:space="preserve"> 08/17,</w:t>
      </w:r>
      <w:r w:rsidRPr="006715C3">
        <w:rPr>
          <w:b/>
          <w:bCs/>
        </w:rPr>
        <w:t xml:space="preserve"> </w:t>
      </w:r>
      <w:r w:rsidRPr="006715C3">
        <w:rPr>
          <w:b/>
          <w:bCs/>
          <w:lang w:val="sr-Cyrl-RS"/>
        </w:rPr>
        <w:t>05/21, 03/23</w:t>
      </w:r>
      <w:r w:rsidRPr="006715C3">
        <w:rPr>
          <w:b/>
          <w:bCs/>
        </w:rPr>
        <w:t xml:space="preserve">) и </w:t>
      </w:r>
      <w:proofErr w:type="spellStart"/>
      <w:r w:rsidRPr="006715C3">
        <w:rPr>
          <w:b/>
          <w:bCs/>
        </w:rPr>
        <w:t>Одлуке</w:t>
      </w:r>
      <w:proofErr w:type="spellEnd"/>
      <w:r w:rsidRPr="006715C3">
        <w:rPr>
          <w:b/>
          <w:bCs/>
        </w:rPr>
        <w:t xml:space="preserve"> о </w:t>
      </w:r>
      <w:proofErr w:type="spellStart"/>
      <w:r w:rsidRPr="006715C3">
        <w:rPr>
          <w:b/>
          <w:bCs/>
        </w:rPr>
        <w:t>утврђивању</w:t>
      </w:r>
      <w:proofErr w:type="spellEnd"/>
      <w:r w:rsidRPr="006715C3">
        <w:rPr>
          <w:b/>
          <w:bCs/>
        </w:rPr>
        <w:t xml:space="preserve"> </w:t>
      </w:r>
      <w:proofErr w:type="spellStart"/>
      <w:r w:rsidRPr="006715C3">
        <w:rPr>
          <w:b/>
          <w:bCs/>
        </w:rPr>
        <w:t>критеријума</w:t>
      </w:r>
      <w:proofErr w:type="spellEnd"/>
      <w:r w:rsidRPr="006715C3">
        <w:rPr>
          <w:b/>
          <w:bCs/>
        </w:rPr>
        <w:t xml:space="preserve"> и </w:t>
      </w:r>
      <w:proofErr w:type="spellStart"/>
      <w:r w:rsidRPr="006715C3">
        <w:rPr>
          <w:b/>
          <w:bCs/>
        </w:rPr>
        <w:t>расписивању</w:t>
      </w:r>
      <w:proofErr w:type="spellEnd"/>
      <w:r w:rsidRPr="006715C3">
        <w:rPr>
          <w:b/>
          <w:bCs/>
        </w:rPr>
        <w:t xml:space="preserve"> </w:t>
      </w:r>
      <w:proofErr w:type="spellStart"/>
      <w:r w:rsidRPr="006715C3">
        <w:rPr>
          <w:b/>
          <w:bCs/>
        </w:rPr>
        <w:t>Јавног</w:t>
      </w:r>
      <w:proofErr w:type="spellEnd"/>
      <w:r w:rsidRPr="006715C3">
        <w:rPr>
          <w:b/>
          <w:bCs/>
        </w:rPr>
        <w:t xml:space="preserve"> </w:t>
      </w:r>
      <w:proofErr w:type="spellStart"/>
      <w:r w:rsidRPr="006715C3">
        <w:rPr>
          <w:b/>
          <w:bCs/>
        </w:rPr>
        <w:t>конкурса</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избор</w:t>
      </w:r>
      <w:proofErr w:type="spellEnd"/>
      <w:r w:rsidRPr="006715C3">
        <w:rPr>
          <w:b/>
          <w:bCs/>
        </w:rPr>
        <w:t xml:space="preserve"> </w:t>
      </w:r>
      <w:r w:rsidRPr="006715C3">
        <w:rPr>
          <w:b/>
          <w:bCs/>
          <w:lang w:val="sr-Cyrl-RS"/>
        </w:rPr>
        <w:t xml:space="preserve">и именовање два </w:t>
      </w:r>
      <w:proofErr w:type="spellStart"/>
      <w:r w:rsidRPr="006715C3">
        <w:rPr>
          <w:b/>
          <w:bCs/>
        </w:rPr>
        <w:t>члана</w:t>
      </w:r>
      <w:proofErr w:type="spellEnd"/>
      <w:r w:rsidRPr="006715C3">
        <w:rPr>
          <w:b/>
          <w:bCs/>
        </w:rPr>
        <w:t xml:space="preserve"> </w:t>
      </w:r>
      <w:proofErr w:type="spellStart"/>
      <w:r w:rsidRPr="006715C3">
        <w:rPr>
          <w:b/>
          <w:bCs/>
        </w:rPr>
        <w:t>Одбора</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жалбе</w:t>
      </w:r>
      <w:proofErr w:type="spellEnd"/>
      <w:r w:rsidRPr="006715C3">
        <w:rPr>
          <w:b/>
          <w:bCs/>
        </w:rPr>
        <w:t xml:space="preserve"> </w:t>
      </w:r>
      <w:proofErr w:type="spellStart"/>
      <w:r w:rsidRPr="006715C3">
        <w:rPr>
          <w:b/>
          <w:bCs/>
        </w:rPr>
        <w:t>Општине</w:t>
      </w:r>
      <w:proofErr w:type="spellEnd"/>
      <w:r w:rsidRPr="006715C3">
        <w:rPr>
          <w:b/>
          <w:bCs/>
        </w:rPr>
        <w:t xml:space="preserve"> </w:t>
      </w:r>
      <w:r w:rsidRPr="006715C3">
        <w:rPr>
          <w:b/>
          <w:bCs/>
          <w:lang w:val="sr-Cyrl-RS"/>
        </w:rPr>
        <w:t xml:space="preserve">Језеро број: 010-013-197/26 </w:t>
      </w:r>
      <w:r w:rsidRPr="006715C3">
        <w:rPr>
          <w:b/>
          <w:bCs/>
        </w:rPr>
        <w:t>(“</w:t>
      </w:r>
      <w:proofErr w:type="spellStart"/>
      <w:r w:rsidRPr="006715C3">
        <w:rPr>
          <w:b/>
          <w:bCs/>
        </w:rPr>
        <w:t>Службени</w:t>
      </w:r>
      <w:proofErr w:type="spellEnd"/>
      <w:r w:rsidRPr="006715C3">
        <w:rPr>
          <w:b/>
          <w:bCs/>
        </w:rPr>
        <w:t xml:space="preserve"> </w:t>
      </w:r>
      <w:proofErr w:type="spellStart"/>
      <w:r w:rsidRPr="006715C3">
        <w:rPr>
          <w:b/>
          <w:bCs/>
        </w:rPr>
        <w:t>гласник</w:t>
      </w:r>
      <w:proofErr w:type="spellEnd"/>
      <w:r w:rsidRPr="006715C3">
        <w:rPr>
          <w:b/>
          <w:bCs/>
        </w:rPr>
        <w:t xml:space="preserve"> </w:t>
      </w:r>
      <w:proofErr w:type="spellStart"/>
      <w:r w:rsidRPr="006715C3">
        <w:rPr>
          <w:b/>
          <w:bCs/>
        </w:rPr>
        <w:t>општине</w:t>
      </w:r>
      <w:proofErr w:type="spellEnd"/>
      <w:r w:rsidRPr="006715C3">
        <w:rPr>
          <w:b/>
          <w:bCs/>
        </w:rPr>
        <w:t xml:space="preserve"> </w:t>
      </w:r>
      <w:r w:rsidRPr="006715C3">
        <w:rPr>
          <w:b/>
          <w:bCs/>
          <w:lang w:val="sr-Cyrl-RS"/>
        </w:rPr>
        <w:t>Језеро</w:t>
      </w:r>
      <w:r w:rsidRPr="006715C3">
        <w:rPr>
          <w:b/>
          <w:bCs/>
        </w:rPr>
        <w:t xml:space="preserve">”, </w:t>
      </w:r>
      <w:proofErr w:type="spellStart"/>
      <w:r w:rsidRPr="006715C3">
        <w:rPr>
          <w:b/>
          <w:bCs/>
        </w:rPr>
        <w:t>број</w:t>
      </w:r>
      <w:proofErr w:type="spellEnd"/>
      <w:r w:rsidRPr="006715C3">
        <w:rPr>
          <w:b/>
          <w:bCs/>
        </w:rPr>
        <w:t xml:space="preserve"> </w:t>
      </w:r>
      <w:r w:rsidRPr="006715C3">
        <w:rPr>
          <w:b/>
          <w:bCs/>
          <w:lang w:val="sr-Cyrl-RS"/>
        </w:rPr>
        <w:t>09/26</w:t>
      </w:r>
      <w:r w:rsidRPr="006715C3">
        <w:rPr>
          <w:b/>
          <w:bCs/>
        </w:rPr>
        <w:t xml:space="preserve">), </w:t>
      </w:r>
      <w:proofErr w:type="spellStart"/>
      <w:r w:rsidRPr="006715C3">
        <w:rPr>
          <w:b/>
          <w:bCs/>
        </w:rPr>
        <w:t>Скупштина</w:t>
      </w:r>
      <w:proofErr w:type="spellEnd"/>
      <w:r w:rsidRPr="006715C3">
        <w:rPr>
          <w:b/>
          <w:bCs/>
        </w:rPr>
        <w:t xml:space="preserve"> </w:t>
      </w:r>
      <w:proofErr w:type="spellStart"/>
      <w:r w:rsidRPr="006715C3">
        <w:rPr>
          <w:b/>
          <w:bCs/>
        </w:rPr>
        <w:t>општине</w:t>
      </w:r>
      <w:proofErr w:type="spellEnd"/>
      <w:r w:rsidRPr="006715C3">
        <w:rPr>
          <w:b/>
          <w:bCs/>
        </w:rPr>
        <w:t xml:space="preserve"> </w:t>
      </w:r>
      <w:r w:rsidRPr="006715C3">
        <w:rPr>
          <w:b/>
          <w:bCs/>
          <w:lang w:val="sr-Cyrl-RS"/>
        </w:rPr>
        <w:t>Језеро</w:t>
      </w:r>
      <w:r w:rsidRPr="006715C3">
        <w:rPr>
          <w:b/>
          <w:bCs/>
        </w:rPr>
        <w:t xml:space="preserve"> </w:t>
      </w:r>
      <w:proofErr w:type="spellStart"/>
      <w:r w:rsidRPr="006715C3">
        <w:rPr>
          <w:b/>
          <w:bCs/>
        </w:rPr>
        <w:t>расписује</w:t>
      </w:r>
      <w:proofErr w:type="spellEnd"/>
    </w:p>
    <w:p w14:paraId="3D2B33A4" w14:textId="77777777" w:rsidR="00EB31DA" w:rsidRPr="006715C3" w:rsidRDefault="00EB31DA" w:rsidP="00EB31DA">
      <w:pPr>
        <w:jc w:val="both"/>
        <w:rPr>
          <w:b/>
          <w:bCs/>
        </w:rPr>
      </w:pPr>
    </w:p>
    <w:p w14:paraId="39CB1BE7" w14:textId="77777777" w:rsidR="00EB31DA" w:rsidRPr="006715C3" w:rsidRDefault="00EB31DA" w:rsidP="00EB31DA">
      <w:pPr>
        <w:jc w:val="center"/>
        <w:rPr>
          <w:b/>
          <w:bCs/>
        </w:rPr>
      </w:pPr>
      <w:r w:rsidRPr="006715C3">
        <w:rPr>
          <w:b/>
          <w:bCs/>
        </w:rPr>
        <w:t>ЈАВНИ КОНКУРС</w:t>
      </w:r>
    </w:p>
    <w:p w14:paraId="3FFA3107" w14:textId="77777777" w:rsidR="00EB31DA" w:rsidRPr="006715C3" w:rsidRDefault="00EB31DA" w:rsidP="00EB31DA">
      <w:pPr>
        <w:jc w:val="center"/>
        <w:rPr>
          <w:b/>
          <w:bCs/>
          <w:lang w:val="sr-Cyrl-RS"/>
        </w:rPr>
      </w:pPr>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избор</w:t>
      </w:r>
      <w:proofErr w:type="spellEnd"/>
      <w:r w:rsidRPr="006715C3">
        <w:rPr>
          <w:b/>
          <w:bCs/>
        </w:rPr>
        <w:t xml:space="preserve"> </w:t>
      </w:r>
      <w:r w:rsidRPr="006715C3">
        <w:rPr>
          <w:b/>
          <w:bCs/>
          <w:lang w:val="sr-Cyrl-RS"/>
        </w:rPr>
        <w:t>и именовање два</w:t>
      </w:r>
      <w:r w:rsidRPr="006715C3">
        <w:rPr>
          <w:b/>
          <w:bCs/>
        </w:rPr>
        <w:t xml:space="preserve"> </w:t>
      </w:r>
      <w:proofErr w:type="spellStart"/>
      <w:r w:rsidRPr="006715C3">
        <w:rPr>
          <w:b/>
          <w:bCs/>
        </w:rPr>
        <w:t>члана</w:t>
      </w:r>
      <w:proofErr w:type="spellEnd"/>
      <w:r w:rsidRPr="006715C3">
        <w:rPr>
          <w:b/>
          <w:bCs/>
        </w:rPr>
        <w:t xml:space="preserve"> </w:t>
      </w:r>
      <w:proofErr w:type="spellStart"/>
      <w:r w:rsidRPr="006715C3">
        <w:rPr>
          <w:b/>
          <w:bCs/>
        </w:rPr>
        <w:t>Одбора</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жалбе</w:t>
      </w:r>
      <w:proofErr w:type="spellEnd"/>
      <w:r w:rsidRPr="006715C3">
        <w:rPr>
          <w:b/>
          <w:bCs/>
        </w:rPr>
        <w:t xml:space="preserve"> </w:t>
      </w:r>
      <w:proofErr w:type="spellStart"/>
      <w:r w:rsidRPr="006715C3">
        <w:rPr>
          <w:b/>
          <w:bCs/>
        </w:rPr>
        <w:t>Општине</w:t>
      </w:r>
      <w:proofErr w:type="spellEnd"/>
      <w:r w:rsidRPr="006715C3">
        <w:rPr>
          <w:b/>
          <w:bCs/>
        </w:rPr>
        <w:t xml:space="preserve"> </w:t>
      </w:r>
      <w:r w:rsidRPr="006715C3">
        <w:rPr>
          <w:b/>
          <w:bCs/>
          <w:lang w:val="sr-Cyrl-RS"/>
        </w:rPr>
        <w:t>Језеро</w:t>
      </w:r>
    </w:p>
    <w:p w14:paraId="7C37B7A6" w14:textId="77777777" w:rsidR="00EB31DA" w:rsidRPr="006715C3" w:rsidRDefault="00EB31DA" w:rsidP="00EB31DA">
      <w:pPr>
        <w:jc w:val="center"/>
        <w:rPr>
          <w:b/>
          <w:bCs/>
        </w:rPr>
      </w:pPr>
    </w:p>
    <w:p w14:paraId="008D60E8" w14:textId="3A269238" w:rsidR="00EB31DA" w:rsidRDefault="00EB31DA" w:rsidP="00EB31DA">
      <w:pPr>
        <w:jc w:val="both"/>
        <w:rPr>
          <w:b/>
          <w:bCs/>
        </w:rPr>
      </w:pPr>
      <w:proofErr w:type="spellStart"/>
      <w:r w:rsidRPr="006715C3">
        <w:rPr>
          <w:b/>
          <w:bCs/>
        </w:rPr>
        <w:t>Расписује</w:t>
      </w:r>
      <w:proofErr w:type="spellEnd"/>
      <w:r w:rsidRPr="006715C3">
        <w:rPr>
          <w:b/>
          <w:bCs/>
        </w:rPr>
        <w:t xml:space="preserve"> </w:t>
      </w:r>
      <w:proofErr w:type="spellStart"/>
      <w:r w:rsidRPr="006715C3">
        <w:rPr>
          <w:b/>
          <w:bCs/>
        </w:rPr>
        <w:t>се</w:t>
      </w:r>
      <w:proofErr w:type="spellEnd"/>
      <w:r w:rsidRPr="006715C3">
        <w:rPr>
          <w:b/>
          <w:bCs/>
        </w:rPr>
        <w:t xml:space="preserve"> </w:t>
      </w:r>
      <w:proofErr w:type="spellStart"/>
      <w:r w:rsidRPr="006715C3">
        <w:rPr>
          <w:b/>
          <w:bCs/>
        </w:rPr>
        <w:t>Јавни</w:t>
      </w:r>
      <w:proofErr w:type="spellEnd"/>
      <w:r w:rsidRPr="006715C3">
        <w:rPr>
          <w:b/>
          <w:bCs/>
        </w:rPr>
        <w:t xml:space="preserve"> </w:t>
      </w:r>
      <w:proofErr w:type="spellStart"/>
      <w:r w:rsidRPr="006715C3">
        <w:rPr>
          <w:b/>
          <w:bCs/>
        </w:rPr>
        <w:t>конкурс</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избор</w:t>
      </w:r>
      <w:proofErr w:type="spellEnd"/>
      <w:r w:rsidRPr="006715C3">
        <w:rPr>
          <w:b/>
          <w:bCs/>
        </w:rPr>
        <w:t xml:space="preserve"> </w:t>
      </w:r>
      <w:r w:rsidRPr="006715C3">
        <w:rPr>
          <w:b/>
          <w:bCs/>
          <w:lang w:val="sr-Cyrl-RS"/>
        </w:rPr>
        <w:t>и именовање два</w:t>
      </w:r>
      <w:r w:rsidRPr="006715C3">
        <w:rPr>
          <w:b/>
          <w:bCs/>
        </w:rPr>
        <w:t xml:space="preserve"> </w:t>
      </w:r>
      <w:proofErr w:type="spellStart"/>
      <w:r w:rsidRPr="006715C3">
        <w:rPr>
          <w:b/>
          <w:bCs/>
        </w:rPr>
        <w:t>члана</w:t>
      </w:r>
      <w:proofErr w:type="spellEnd"/>
      <w:r w:rsidRPr="006715C3">
        <w:rPr>
          <w:b/>
          <w:bCs/>
        </w:rPr>
        <w:t xml:space="preserve"> </w:t>
      </w:r>
      <w:proofErr w:type="spellStart"/>
      <w:r w:rsidRPr="006715C3">
        <w:rPr>
          <w:b/>
          <w:bCs/>
        </w:rPr>
        <w:t>Oдбора</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жалбе</w:t>
      </w:r>
      <w:proofErr w:type="spellEnd"/>
      <w:r w:rsidRPr="006715C3">
        <w:rPr>
          <w:b/>
          <w:bCs/>
        </w:rPr>
        <w:t xml:space="preserve"> </w:t>
      </w:r>
      <w:proofErr w:type="spellStart"/>
      <w:r w:rsidRPr="006715C3">
        <w:rPr>
          <w:b/>
          <w:bCs/>
        </w:rPr>
        <w:t>Општине</w:t>
      </w:r>
      <w:proofErr w:type="spellEnd"/>
      <w:r w:rsidRPr="006715C3">
        <w:rPr>
          <w:b/>
          <w:bCs/>
        </w:rPr>
        <w:t xml:space="preserve"> </w:t>
      </w:r>
      <w:r w:rsidRPr="006715C3">
        <w:rPr>
          <w:b/>
          <w:bCs/>
          <w:lang w:val="sr-Cyrl-RS"/>
        </w:rPr>
        <w:t xml:space="preserve">Језеро </w:t>
      </w:r>
      <w:proofErr w:type="gramStart"/>
      <w:r w:rsidRPr="006715C3">
        <w:rPr>
          <w:b/>
          <w:bCs/>
          <w:lang w:val="sr-Cyrl-RS"/>
        </w:rPr>
        <w:t xml:space="preserve">( </w:t>
      </w:r>
      <w:r w:rsidRPr="006715C3">
        <w:rPr>
          <w:b/>
          <w:bCs/>
        </w:rPr>
        <w:t>у</w:t>
      </w:r>
      <w:proofErr w:type="gramEnd"/>
      <w:r w:rsidRPr="006715C3">
        <w:rPr>
          <w:b/>
          <w:bCs/>
        </w:rPr>
        <w:t xml:space="preserve"> </w:t>
      </w:r>
      <w:proofErr w:type="spellStart"/>
      <w:r w:rsidRPr="006715C3">
        <w:rPr>
          <w:b/>
          <w:bCs/>
        </w:rPr>
        <w:t>даљем</w:t>
      </w:r>
      <w:proofErr w:type="spellEnd"/>
      <w:r w:rsidRPr="006715C3">
        <w:rPr>
          <w:b/>
          <w:bCs/>
        </w:rPr>
        <w:t xml:space="preserve"> </w:t>
      </w:r>
      <w:proofErr w:type="spellStart"/>
      <w:r w:rsidRPr="006715C3">
        <w:rPr>
          <w:b/>
          <w:bCs/>
        </w:rPr>
        <w:t>тексту</w:t>
      </w:r>
      <w:proofErr w:type="spellEnd"/>
      <w:r w:rsidRPr="006715C3">
        <w:rPr>
          <w:b/>
          <w:bCs/>
        </w:rPr>
        <w:t xml:space="preserve">: </w:t>
      </w:r>
      <w:proofErr w:type="spellStart"/>
      <w:r w:rsidRPr="006715C3">
        <w:rPr>
          <w:b/>
          <w:bCs/>
        </w:rPr>
        <w:t>Одбор</w:t>
      </w:r>
      <w:proofErr w:type="spellEnd"/>
      <w:r w:rsidRPr="006715C3">
        <w:rPr>
          <w:b/>
          <w:bCs/>
        </w:rPr>
        <w:t>).</w:t>
      </w:r>
    </w:p>
    <w:p w14:paraId="74C43A18" w14:textId="77777777" w:rsidR="00EB31DA" w:rsidRPr="006715C3" w:rsidRDefault="00EB31DA" w:rsidP="00EB31DA">
      <w:pPr>
        <w:jc w:val="both"/>
        <w:rPr>
          <w:b/>
          <w:bCs/>
        </w:rPr>
      </w:pPr>
    </w:p>
    <w:p w14:paraId="4ACB52A9" w14:textId="3D68DCE4" w:rsidR="00EB31DA" w:rsidRDefault="00EB31DA" w:rsidP="00EB31DA">
      <w:pPr>
        <w:jc w:val="both"/>
        <w:rPr>
          <w:b/>
          <w:bCs/>
        </w:rPr>
      </w:pPr>
      <w:r w:rsidRPr="006715C3">
        <w:rPr>
          <w:b/>
          <w:bCs/>
        </w:rPr>
        <w:t xml:space="preserve">I – </w:t>
      </w:r>
      <w:proofErr w:type="spellStart"/>
      <w:r w:rsidRPr="006715C3">
        <w:rPr>
          <w:b/>
          <w:bCs/>
        </w:rPr>
        <w:t>Опис</w:t>
      </w:r>
      <w:proofErr w:type="spellEnd"/>
      <w:r w:rsidRPr="006715C3">
        <w:rPr>
          <w:b/>
          <w:bCs/>
        </w:rPr>
        <w:t xml:space="preserve"> </w:t>
      </w:r>
      <w:proofErr w:type="spellStart"/>
      <w:r w:rsidRPr="006715C3">
        <w:rPr>
          <w:b/>
          <w:bCs/>
        </w:rPr>
        <w:t>послова</w:t>
      </w:r>
      <w:proofErr w:type="spellEnd"/>
      <w:r w:rsidRPr="006715C3">
        <w:rPr>
          <w:b/>
          <w:bCs/>
        </w:rPr>
        <w:t xml:space="preserve"> </w:t>
      </w:r>
    </w:p>
    <w:p w14:paraId="7AEEE726" w14:textId="77777777" w:rsidR="00EB31DA" w:rsidRPr="006715C3" w:rsidRDefault="00EB31DA" w:rsidP="00EB31DA">
      <w:pPr>
        <w:jc w:val="both"/>
        <w:rPr>
          <w:b/>
          <w:bCs/>
        </w:rPr>
      </w:pPr>
    </w:p>
    <w:p w14:paraId="752F07F1" w14:textId="26F59D10" w:rsidR="00EB31DA" w:rsidRDefault="00EB31DA" w:rsidP="00EB31DA">
      <w:pPr>
        <w:jc w:val="both"/>
        <w:rPr>
          <w:b/>
          <w:bCs/>
        </w:rPr>
      </w:pPr>
      <w:bookmarkStart w:id="5" w:name="_Hlk222749680"/>
      <w:proofErr w:type="spellStart"/>
      <w:r w:rsidRPr="006715C3">
        <w:rPr>
          <w:b/>
          <w:bCs/>
        </w:rPr>
        <w:t>Одбор</w:t>
      </w:r>
      <w:proofErr w:type="spellEnd"/>
      <w:r w:rsidRPr="006715C3">
        <w:rPr>
          <w:b/>
          <w:bCs/>
        </w:rPr>
        <w:t xml:space="preserve"> </w:t>
      </w:r>
      <w:proofErr w:type="spellStart"/>
      <w:r w:rsidRPr="006715C3">
        <w:rPr>
          <w:b/>
          <w:bCs/>
        </w:rPr>
        <w:t>одлучује</w:t>
      </w:r>
      <w:proofErr w:type="spellEnd"/>
      <w:r w:rsidRPr="006715C3">
        <w:rPr>
          <w:b/>
          <w:bCs/>
        </w:rPr>
        <w:t xml:space="preserve"> у </w:t>
      </w:r>
      <w:proofErr w:type="spellStart"/>
      <w:r w:rsidRPr="006715C3">
        <w:rPr>
          <w:b/>
          <w:bCs/>
        </w:rPr>
        <w:t>другом</w:t>
      </w:r>
      <w:proofErr w:type="spellEnd"/>
      <w:r w:rsidRPr="006715C3">
        <w:rPr>
          <w:b/>
          <w:bCs/>
        </w:rPr>
        <w:t xml:space="preserve"> </w:t>
      </w:r>
      <w:proofErr w:type="spellStart"/>
      <w:r w:rsidRPr="006715C3">
        <w:rPr>
          <w:b/>
          <w:bCs/>
        </w:rPr>
        <w:t>степену</w:t>
      </w:r>
      <w:proofErr w:type="spellEnd"/>
      <w:r w:rsidRPr="006715C3">
        <w:rPr>
          <w:b/>
          <w:bCs/>
        </w:rPr>
        <w:t xml:space="preserve"> о </w:t>
      </w:r>
      <w:proofErr w:type="spellStart"/>
      <w:r w:rsidRPr="006715C3">
        <w:rPr>
          <w:b/>
          <w:bCs/>
        </w:rPr>
        <w:t>жалбама</w:t>
      </w:r>
      <w:proofErr w:type="spellEnd"/>
      <w:r w:rsidRPr="006715C3">
        <w:rPr>
          <w:b/>
          <w:bCs/>
        </w:rPr>
        <w:t xml:space="preserve"> </w:t>
      </w:r>
      <w:proofErr w:type="spellStart"/>
      <w:r w:rsidRPr="006715C3">
        <w:rPr>
          <w:b/>
          <w:bCs/>
        </w:rPr>
        <w:t>учесника</w:t>
      </w:r>
      <w:proofErr w:type="spellEnd"/>
      <w:r w:rsidRPr="006715C3">
        <w:rPr>
          <w:b/>
          <w:bCs/>
        </w:rPr>
        <w:t xml:space="preserve"> </w:t>
      </w:r>
      <w:proofErr w:type="spellStart"/>
      <w:r w:rsidRPr="006715C3">
        <w:rPr>
          <w:b/>
          <w:bCs/>
        </w:rPr>
        <w:t>јавног</w:t>
      </w:r>
      <w:proofErr w:type="spellEnd"/>
      <w:r w:rsidRPr="006715C3">
        <w:rPr>
          <w:b/>
          <w:bCs/>
        </w:rPr>
        <w:t xml:space="preserve"> </w:t>
      </w:r>
      <w:proofErr w:type="spellStart"/>
      <w:r w:rsidRPr="006715C3">
        <w:rPr>
          <w:b/>
          <w:bCs/>
        </w:rPr>
        <w:t>конкурса</w:t>
      </w:r>
      <w:proofErr w:type="spellEnd"/>
      <w:r w:rsidRPr="006715C3">
        <w:rPr>
          <w:b/>
          <w:bCs/>
        </w:rPr>
        <w:t xml:space="preserve"> у </w:t>
      </w:r>
      <w:proofErr w:type="spellStart"/>
      <w:r w:rsidRPr="006715C3">
        <w:rPr>
          <w:b/>
          <w:bCs/>
        </w:rPr>
        <w:t>поступку</w:t>
      </w:r>
      <w:proofErr w:type="spellEnd"/>
      <w:r w:rsidRPr="006715C3">
        <w:rPr>
          <w:b/>
          <w:bCs/>
        </w:rPr>
        <w:t xml:space="preserve"> </w:t>
      </w:r>
      <w:proofErr w:type="spellStart"/>
      <w:r w:rsidRPr="006715C3">
        <w:rPr>
          <w:b/>
          <w:bCs/>
        </w:rPr>
        <w:t>запошљавања</w:t>
      </w:r>
      <w:proofErr w:type="spellEnd"/>
      <w:r w:rsidRPr="006715C3">
        <w:rPr>
          <w:b/>
          <w:bCs/>
        </w:rPr>
        <w:t xml:space="preserve"> у </w:t>
      </w:r>
      <w:proofErr w:type="spellStart"/>
      <w:r w:rsidRPr="006715C3">
        <w:rPr>
          <w:b/>
          <w:bCs/>
        </w:rPr>
        <w:t>општинску</w:t>
      </w:r>
      <w:proofErr w:type="spellEnd"/>
      <w:r w:rsidRPr="006715C3">
        <w:rPr>
          <w:b/>
          <w:bCs/>
        </w:rPr>
        <w:t xml:space="preserve"> </w:t>
      </w:r>
      <w:proofErr w:type="spellStart"/>
      <w:r w:rsidRPr="006715C3">
        <w:rPr>
          <w:b/>
          <w:bCs/>
        </w:rPr>
        <w:t>управу</w:t>
      </w:r>
      <w:proofErr w:type="spellEnd"/>
      <w:r w:rsidRPr="006715C3">
        <w:rPr>
          <w:b/>
          <w:bCs/>
        </w:rPr>
        <w:t xml:space="preserve">, о </w:t>
      </w:r>
      <w:proofErr w:type="spellStart"/>
      <w:r w:rsidRPr="006715C3">
        <w:rPr>
          <w:b/>
          <w:bCs/>
        </w:rPr>
        <w:t>жалбама</w:t>
      </w:r>
      <w:proofErr w:type="spellEnd"/>
      <w:r w:rsidRPr="006715C3">
        <w:rPr>
          <w:b/>
          <w:bCs/>
        </w:rPr>
        <w:t xml:space="preserve"> </w:t>
      </w:r>
      <w:proofErr w:type="spellStart"/>
      <w:r w:rsidRPr="006715C3">
        <w:rPr>
          <w:b/>
          <w:bCs/>
        </w:rPr>
        <w:t>које</w:t>
      </w:r>
      <w:proofErr w:type="spellEnd"/>
      <w:r w:rsidRPr="006715C3">
        <w:rPr>
          <w:b/>
          <w:bCs/>
        </w:rPr>
        <w:t xml:space="preserve"> </w:t>
      </w:r>
      <w:proofErr w:type="spellStart"/>
      <w:r w:rsidRPr="006715C3">
        <w:rPr>
          <w:b/>
          <w:bCs/>
        </w:rPr>
        <w:t>се</w:t>
      </w:r>
      <w:proofErr w:type="spellEnd"/>
      <w:r w:rsidRPr="006715C3">
        <w:rPr>
          <w:b/>
          <w:bCs/>
        </w:rPr>
        <w:t xml:space="preserve"> </w:t>
      </w:r>
      <w:proofErr w:type="spellStart"/>
      <w:r w:rsidRPr="006715C3">
        <w:rPr>
          <w:b/>
          <w:bCs/>
        </w:rPr>
        <w:t>односе</w:t>
      </w:r>
      <w:proofErr w:type="spellEnd"/>
      <w:r w:rsidRPr="006715C3">
        <w:rPr>
          <w:b/>
          <w:bCs/>
        </w:rPr>
        <w:t xml:space="preserve"> </w:t>
      </w:r>
      <w:proofErr w:type="spellStart"/>
      <w:r w:rsidRPr="006715C3">
        <w:rPr>
          <w:b/>
          <w:bCs/>
        </w:rPr>
        <w:t>на</w:t>
      </w:r>
      <w:proofErr w:type="spellEnd"/>
      <w:r w:rsidRPr="006715C3">
        <w:rPr>
          <w:b/>
          <w:bCs/>
        </w:rPr>
        <w:t xml:space="preserve"> </w:t>
      </w:r>
      <w:proofErr w:type="spellStart"/>
      <w:r w:rsidRPr="006715C3">
        <w:rPr>
          <w:b/>
          <w:bCs/>
        </w:rPr>
        <w:t>статусна</w:t>
      </w:r>
      <w:proofErr w:type="spellEnd"/>
      <w:r w:rsidRPr="006715C3">
        <w:rPr>
          <w:b/>
          <w:bCs/>
        </w:rPr>
        <w:t xml:space="preserve"> </w:t>
      </w:r>
      <w:proofErr w:type="spellStart"/>
      <w:r w:rsidRPr="006715C3">
        <w:rPr>
          <w:b/>
          <w:bCs/>
        </w:rPr>
        <w:t>питања</w:t>
      </w:r>
      <w:proofErr w:type="spellEnd"/>
      <w:r w:rsidRPr="006715C3">
        <w:rPr>
          <w:b/>
          <w:bCs/>
        </w:rPr>
        <w:t xml:space="preserve"> </w:t>
      </w:r>
      <w:proofErr w:type="spellStart"/>
      <w:r w:rsidRPr="006715C3">
        <w:rPr>
          <w:b/>
          <w:bCs/>
        </w:rPr>
        <w:t>службеника</w:t>
      </w:r>
      <w:proofErr w:type="spellEnd"/>
      <w:r w:rsidRPr="006715C3">
        <w:rPr>
          <w:b/>
          <w:bCs/>
        </w:rPr>
        <w:t xml:space="preserve">, </w:t>
      </w:r>
      <w:proofErr w:type="spellStart"/>
      <w:r w:rsidRPr="006715C3">
        <w:rPr>
          <w:b/>
          <w:bCs/>
        </w:rPr>
        <w:t>као</w:t>
      </w:r>
      <w:proofErr w:type="spellEnd"/>
      <w:r w:rsidRPr="006715C3">
        <w:rPr>
          <w:b/>
          <w:bCs/>
        </w:rPr>
        <w:t xml:space="preserve"> и о </w:t>
      </w:r>
      <w:proofErr w:type="spellStart"/>
      <w:r w:rsidRPr="006715C3">
        <w:rPr>
          <w:b/>
          <w:bCs/>
        </w:rPr>
        <w:t>другим</w:t>
      </w:r>
      <w:proofErr w:type="spellEnd"/>
      <w:r w:rsidRPr="006715C3">
        <w:rPr>
          <w:b/>
          <w:bCs/>
        </w:rPr>
        <w:t xml:space="preserve"> </w:t>
      </w:r>
      <w:proofErr w:type="spellStart"/>
      <w:r w:rsidRPr="006715C3">
        <w:rPr>
          <w:b/>
          <w:bCs/>
        </w:rPr>
        <w:t>жалбама</w:t>
      </w:r>
      <w:proofErr w:type="spellEnd"/>
      <w:r w:rsidRPr="006715C3">
        <w:rPr>
          <w:b/>
          <w:bCs/>
        </w:rPr>
        <w:t xml:space="preserve"> </w:t>
      </w:r>
      <w:proofErr w:type="spellStart"/>
      <w:r w:rsidRPr="006715C3">
        <w:rPr>
          <w:b/>
          <w:bCs/>
        </w:rPr>
        <w:t>утврђеним</w:t>
      </w:r>
      <w:proofErr w:type="spellEnd"/>
      <w:r w:rsidRPr="006715C3">
        <w:rPr>
          <w:b/>
          <w:bCs/>
        </w:rPr>
        <w:t xml:space="preserve"> </w:t>
      </w:r>
      <w:proofErr w:type="spellStart"/>
      <w:r w:rsidRPr="006715C3">
        <w:rPr>
          <w:b/>
          <w:bCs/>
        </w:rPr>
        <w:t>законом</w:t>
      </w:r>
      <w:proofErr w:type="spellEnd"/>
      <w:r w:rsidRPr="006715C3">
        <w:rPr>
          <w:b/>
          <w:bCs/>
        </w:rPr>
        <w:t xml:space="preserve">. </w:t>
      </w:r>
    </w:p>
    <w:p w14:paraId="3797297B" w14:textId="77777777" w:rsidR="00EB31DA" w:rsidRPr="006715C3" w:rsidRDefault="00EB31DA" w:rsidP="00EB31DA">
      <w:pPr>
        <w:jc w:val="both"/>
        <w:rPr>
          <w:b/>
          <w:bCs/>
        </w:rPr>
      </w:pPr>
    </w:p>
    <w:bookmarkEnd w:id="5"/>
    <w:p w14:paraId="28509918" w14:textId="2C13D689" w:rsidR="00EB31DA" w:rsidRDefault="00EB31DA" w:rsidP="00EB31DA">
      <w:pPr>
        <w:jc w:val="both"/>
        <w:rPr>
          <w:b/>
          <w:bCs/>
        </w:rPr>
      </w:pPr>
      <w:r w:rsidRPr="006715C3">
        <w:rPr>
          <w:b/>
          <w:bCs/>
        </w:rPr>
        <w:t xml:space="preserve">II – </w:t>
      </w:r>
      <w:proofErr w:type="spellStart"/>
      <w:r w:rsidRPr="006715C3">
        <w:rPr>
          <w:b/>
          <w:bCs/>
        </w:rPr>
        <w:t>Мандат</w:t>
      </w:r>
      <w:proofErr w:type="spellEnd"/>
      <w:r w:rsidRPr="006715C3">
        <w:rPr>
          <w:b/>
          <w:bCs/>
        </w:rPr>
        <w:t xml:space="preserve"> </w:t>
      </w:r>
    </w:p>
    <w:p w14:paraId="101A229C" w14:textId="77777777" w:rsidR="00EB31DA" w:rsidRPr="006715C3" w:rsidRDefault="00EB31DA" w:rsidP="00EB31DA">
      <w:pPr>
        <w:jc w:val="both"/>
        <w:rPr>
          <w:b/>
          <w:bCs/>
        </w:rPr>
      </w:pPr>
    </w:p>
    <w:p w14:paraId="370E00F7" w14:textId="55AE702B" w:rsidR="00EB31DA" w:rsidRDefault="00EB31DA" w:rsidP="00EB31DA">
      <w:pPr>
        <w:jc w:val="both"/>
        <w:rPr>
          <w:b/>
          <w:bCs/>
        </w:rPr>
      </w:pPr>
      <w:proofErr w:type="spellStart"/>
      <w:r w:rsidRPr="006715C3">
        <w:rPr>
          <w:b/>
          <w:bCs/>
        </w:rPr>
        <w:t>Члан</w:t>
      </w:r>
      <w:proofErr w:type="spellEnd"/>
      <w:r w:rsidRPr="006715C3">
        <w:rPr>
          <w:b/>
          <w:bCs/>
          <w:lang w:val="sr-Cyrl-RS"/>
        </w:rPr>
        <w:t>ове</w:t>
      </w:r>
      <w:r w:rsidRPr="006715C3">
        <w:rPr>
          <w:b/>
          <w:bCs/>
        </w:rPr>
        <w:t xml:space="preserve"> </w:t>
      </w:r>
      <w:proofErr w:type="spellStart"/>
      <w:r w:rsidRPr="006715C3">
        <w:rPr>
          <w:b/>
          <w:bCs/>
        </w:rPr>
        <w:t>Одбора</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жалбе</w:t>
      </w:r>
      <w:proofErr w:type="spellEnd"/>
      <w:r w:rsidRPr="006715C3">
        <w:rPr>
          <w:b/>
          <w:bCs/>
        </w:rPr>
        <w:t xml:space="preserve"> </w:t>
      </w:r>
      <w:proofErr w:type="spellStart"/>
      <w:r w:rsidRPr="006715C3">
        <w:rPr>
          <w:b/>
          <w:bCs/>
        </w:rPr>
        <w:t>именује</w:t>
      </w:r>
      <w:proofErr w:type="spellEnd"/>
      <w:r w:rsidRPr="006715C3">
        <w:rPr>
          <w:b/>
          <w:bCs/>
        </w:rPr>
        <w:t xml:space="preserve"> </w:t>
      </w:r>
      <w:proofErr w:type="spellStart"/>
      <w:r w:rsidRPr="006715C3">
        <w:rPr>
          <w:b/>
          <w:bCs/>
        </w:rPr>
        <w:t>Скупштина</w:t>
      </w:r>
      <w:proofErr w:type="spellEnd"/>
      <w:r w:rsidRPr="006715C3">
        <w:rPr>
          <w:b/>
          <w:bCs/>
        </w:rPr>
        <w:t xml:space="preserve"> </w:t>
      </w:r>
      <w:proofErr w:type="spellStart"/>
      <w:r w:rsidRPr="006715C3">
        <w:rPr>
          <w:b/>
          <w:bCs/>
        </w:rPr>
        <w:t>општине</w:t>
      </w:r>
      <w:proofErr w:type="spellEnd"/>
      <w:r w:rsidRPr="006715C3">
        <w:rPr>
          <w:b/>
          <w:bCs/>
        </w:rPr>
        <w:t xml:space="preserve"> </w:t>
      </w:r>
      <w:r w:rsidRPr="006715C3">
        <w:rPr>
          <w:b/>
          <w:bCs/>
          <w:lang w:val="sr-Cyrl-RS"/>
        </w:rPr>
        <w:t>Језеро</w:t>
      </w:r>
      <w:r w:rsidRPr="006715C3">
        <w:rPr>
          <w:b/>
          <w:bCs/>
        </w:rPr>
        <w:t xml:space="preserve">, </w:t>
      </w:r>
      <w:proofErr w:type="spellStart"/>
      <w:r w:rsidRPr="006715C3">
        <w:rPr>
          <w:b/>
          <w:bCs/>
        </w:rPr>
        <w:t>након</w:t>
      </w:r>
      <w:proofErr w:type="spellEnd"/>
      <w:r w:rsidRPr="006715C3">
        <w:rPr>
          <w:b/>
          <w:bCs/>
        </w:rPr>
        <w:t xml:space="preserve"> </w:t>
      </w:r>
      <w:proofErr w:type="spellStart"/>
      <w:r w:rsidRPr="006715C3">
        <w:rPr>
          <w:b/>
          <w:bCs/>
        </w:rPr>
        <w:t>спроведеног</w:t>
      </w:r>
      <w:proofErr w:type="spellEnd"/>
      <w:r w:rsidRPr="006715C3">
        <w:rPr>
          <w:b/>
          <w:bCs/>
        </w:rPr>
        <w:t xml:space="preserve"> </w:t>
      </w:r>
      <w:proofErr w:type="spellStart"/>
      <w:r w:rsidRPr="006715C3">
        <w:rPr>
          <w:b/>
          <w:bCs/>
        </w:rPr>
        <w:t>јавног</w:t>
      </w:r>
      <w:proofErr w:type="spellEnd"/>
      <w:r w:rsidRPr="006715C3">
        <w:rPr>
          <w:b/>
          <w:bCs/>
        </w:rPr>
        <w:t xml:space="preserve"> </w:t>
      </w:r>
      <w:proofErr w:type="spellStart"/>
      <w:r w:rsidRPr="006715C3">
        <w:rPr>
          <w:b/>
          <w:bCs/>
        </w:rPr>
        <w:t>конкурса</w:t>
      </w:r>
      <w:proofErr w:type="spellEnd"/>
      <w:r w:rsidRPr="006715C3">
        <w:rPr>
          <w:b/>
          <w:bCs/>
        </w:rPr>
        <w:t xml:space="preserve">, </w:t>
      </w:r>
      <w:proofErr w:type="spellStart"/>
      <w:r w:rsidRPr="006715C3">
        <w:rPr>
          <w:b/>
          <w:bCs/>
        </w:rPr>
        <w:t>на</w:t>
      </w:r>
      <w:proofErr w:type="spellEnd"/>
      <w:r w:rsidRPr="006715C3">
        <w:rPr>
          <w:b/>
          <w:bCs/>
        </w:rPr>
        <w:t xml:space="preserve"> </w:t>
      </w:r>
      <w:proofErr w:type="spellStart"/>
      <w:r w:rsidRPr="006715C3">
        <w:rPr>
          <w:b/>
          <w:bCs/>
        </w:rPr>
        <w:t>период</w:t>
      </w:r>
      <w:proofErr w:type="spellEnd"/>
      <w:r w:rsidRPr="006715C3">
        <w:rPr>
          <w:b/>
          <w:bCs/>
        </w:rPr>
        <w:t xml:space="preserve"> </w:t>
      </w:r>
      <w:proofErr w:type="spellStart"/>
      <w:r w:rsidRPr="006715C3">
        <w:rPr>
          <w:b/>
          <w:bCs/>
        </w:rPr>
        <w:t>до</w:t>
      </w:r>
      <w:proofErr w:type="spellEnd"/>
      <w:r w:rsidRPr="006715C3">
        <w:rPr>
          <w:b/>
          <w:bCs/>
        </w:rPr>
        <w:t xml:space="preserve"> </w:t>
      </w:r>
      <w:proofErr w:type="spellStart"/>
      <w:r w:rsidRPr="006715C3">
        <w:rPr>
          <w:b/>
          <w:bCs/>
        </w:rPr>
        <w:t>истека</w:t>
      </w:r>
      <w:proofErr w:type="spellEnd"/>
      <w:r w:rsidRPr="006715C3">
        <w:rPr>
          <w:b/>
          <w:bCs/>
        </w:rPr>
        <w:t xml:space="preserve"> </w:t>
      </w:r>
      <w:proofErr w:type="spellStart"/>
      <w:r w:rsidRPr="006715C3">
        <w:rPr>
          <w:b/>
          <w:bCs/>
        </w:rPr>
        <w:t>мандата</w:t>
      </w:r>
      <w:proofErr w:type="spellEnd"/>
      <w:r w:rsidRPr="006715C3">
        <w:rPr>
          <w:b/>
          <w:bCs/>
        </w:rPr>
        <w:t xml:space="preserve"> </w:t>
      </w:r>
      <w:proofErr w:type="spellStart"/>
      <w:r w:rsidRPr="006715C3">
        <w:rPr>
          <w:b/>
          <w:bCs/>
        </w:rPr>
        <w:t>Одбора</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жалбе</w:t>
      </w:r>
      <w:proofErr w:type="spellEnd"/>
      <w:r w:rsidRPr="006715C3">
        <w:rPr>
          <w:b/>
          <w:bCs/>
        </w:rPr>
        <w:t>.</w:t>
      </w:r>
    </w:p>
    <w:p w14:paraId="201215FD" w14:textId="77777777" w:rsidR="00EB31DA" w:rsidRPr="006715C3" w:rsidRDefault="00EB31DA" w:rsidP="00EB31DA">
      <w:pPr>
        <w:jc w:val="both"/>
        <w:rPr>
          <w:b/>
          <w:bCs/>
        </w:rPr>
      </w:pPr>
    </w:p>
    <w:p w14:paraId="2F47D601" w14:textId="70E241C1" w:rsidR="00EB31DA" w:rsidRDefault="00EB31DA" w:rsidP="00EB31DA">
      <w:pPr>
        <w:jc w:val="both"/>
        <w:rPr>
          <w:b/>
          <w:bCs/>
        </w:rPr>
      </w:pPr>
      <w:r w:rsidRPr="006715C3">
        <w:rPr>
          <w:b/>
          <w:bCs/>
        </w:rPr>
        <w:t xml:space="preserve">III – </w:t>
      </w:r>
      <w:proofErr w:type="spellStart"/>
      <w:r w:rsidRPr="006715C3">
        <w:rPr>
          <w:b/>
          <w:bCs/>
        </w:rPr>
        <w:t>Статус</w:t>
      </w:r>
      <w:proofErr w:type="spellEnd"/>
    </w:p>
    <w:p w14:paraId="330187D1" w14:textId="77777777" w:rsidR="00EB31DA" w:rsidRPr="006715C3" w:rsidRDefault="00EB31DA" w:rsidP="00EB31DA">
      <w:pPr>
        <w:jc w:val="both"/>
        <w:rPr>
          <w:b/>
          <w:bCs/>
        </w:rPr>
      </w:pPr>
    </w:p>
    <w:p w14:paraId="71E9A8C5" w14:textId="5CC43CC2" w:rsidR="00EB31DA" w:rsidRDefault="00EB31DA" w:rsidP="00EB31DA">
      <w:pPr>
        <w:jc w:val="both"/>
        <w:rPr>
          <w:b/>
          <w:bCs/>
        </w:rPr>
      </w:pPr>
      <w:proofErr w:type="spellStart"/>
      <w:r w:rsidRPr="006715C3">
        <w:rPr>
          <w:b/>
          <w:bCs/>
        </w:rPr>
        <w:t>Предсједник</w:t>
      </w:r>
      <w:proofErr w:type="spellEnd"/>
      <w:r w:rsidRPr="006715C3">
        <w:rPr>
          <w:b/>
          <w:bCs/>
        </w:rPr>
        <w:t xml:space="preserve"> и </w:t>
      </w:r>
      <w:proofErr w:type="spellStart"/>
      <w:r w:rsidRPr="006715C3">
        <w:rPr>
          <w:b/>
          <w:bCs/>
        </w:rPr>
        <w:t>чланови</w:t>
      </w:r>
      <w:proofErr w:type="spellEnd"/>
      <w:r w:rsidRPr="006715C3">
        <w:rPr>
          <w:b/>
          <w:bCs/>
        </w:rPr>
        <w:t xml:space="preserve"> </w:t>
      </w:r>
      <w:proofErr w:type="spellStart"/>
      <w:r w:rsidRPr="006715C3">
        <w:rPr>
          <w:b/>
          <w:bCs/>
        </w:rPr>
        <w:t>Одбора</w:t>
      </w:r>
      <w:proofErr w:type="spellEnd"/>
      <w:r w:rsidRPr="006715C3">
        <w:rPr>
          <w:b/>
          <w:bCs/>
        </w:rPr>
        <w:t xml:space="preserve"> </w:t>
      </w:r>
      <w:proofErr w:type="spellStart"/>
      <w:r w:rsidRPr="006715C3">
        <w:rPr>
          <w:b/>
          <w:bCs/>
        </w:rPr>
        <w:t>немају</w:t>
      </w:r>
      <w:proofErr w:type="spellEnd"/>
      <w:r w:rsidRPr="006715C3">
        <w:rPr>
          <w:b/>
          <w:bCs/>
        </w:rPr>
        <w:t xml:space="preserve"> </w:t>
      </w:r>
      <w:proofErr w:type="spellStart"/>
      <w:r w:rsidRPr="006715C3">
        <w:rPr>
          <w:b/>
          <w:bCs/>
        </w:rPr>
        <w:t>статус</w:t>
      </w:r>
      <w:proofErr w:type="spellEnd"/>
      <w:r w:rsidRPr="006715C3">
        <w:rPr>
          <w:b/>
          <w:bCs/>
        </w:rPr>
        <w:t xml:space="preserve"> </w:t>
      </w:r>
      <w:proofErr w:type="spellStart"/>
      <w:r w:rsidRPr="006715C3">
        <w:rPr>
          <w:b/>
          <w:bCs/>
        </w:rPr>
        <w:t>службеника</w:t>
      </w:r>
      <w:proofErr w:type="spellEnd"/>
      <w:r w:rsidRPr="006715C3">
        <w:rPr>
          <w:b/>
          <w:bCs/>
        </w:rPr>
        <w:t xml:space="preserve"> и </w:t>
      </w:r>
      <w:proofErr w:type="spellStart"/>
      <w:r w:rsidRPr="006715C3">
        <w:rPr>
          <w:b/>
          <w:bCs/>
        </w:rPr>
        <w:t>намјештеника</w:t>
      </w:r>
      <w:proofErr w:type="spellEnd"/>
      <w:r w:rsidRPr="006715C3">
        <w:rPr>
          <w:b/>
          <w:bCs/>
        </w:rPr>
        <w:t xml:space="preserve">, </w:t>
      </w:r>
      <w:proofErr w:type="spellStart"/>
      <w:r w:rsidRPr="006715C3">
        <w:rPr>
          <w:b/>
          <w:bCs/>
        </w:rPr>
        <w:t>односно</w:t>
      </w:r>
      <w:proofErr w:type="spellEnd"/>
      <w:r w:rsidRPr="006715C3">
        <w:rPr>
          <w:b/>
          <w:bCs/>
        </w:rPr>
        <w:t xml:space="preserve"> </w:t>
      </w:r>
      <w:proofErr w:type="spellStart"/>
      <w:r w:rsidRPr="006715C3">
        <w:rPr>
          <w:b/>
          <w:bCs/>
        </w:rPr>
        <w:t>не</w:t>
      </w:r>
      <w:proofErr w:type="spellEnd"/>
      <w:r w:rsidRPr="006715C3">
        <w:rPr>
          <w:b/>
          <w:bCs/>
        </w:rPr>
        <w:t xml:space="preserve"> </w:t>
      </w:r>
      <w:proofErr w:type="spellStart"/>
      <w:r w:rsidRPr="006715C3">
        <w:rPr>
          <w:b/>
          <w:bCs/>
        </w:rPr>
        <w:t>могу</w:t>
      </w:r>
      <w:proofErr w:type="spellEnd"/>
      <w:r w:rsidRPr="006715C3">
        <w:rPr>
          <w:b/>
          <w:bCs/>
        </w:rPr>
        <w:t xml:space="preserve"> </w:t>
      </w:r>
      <w:proofErr w:type="spellStart"/>
      <w:r w:rsidRPr="006715C3">
        <w:rPr>
          <w:b/>
          <w:bCs/>
        </w:rPr>
        <w:t>бити</w:t>
      </w:r>
      <w:proofErr w:type="spellEnd"/>
      <w:r w:rsidRPr="006715C3">
        <w:rPr>
          <w:b/>
          <w:bCs/>
        </w:rPr>
        <w:t xml:space="preserve"> </w:t>
      </w:r>
      <w:proofErr w:type="spellStart"/>
      <w:r w:rsidRPr="006715C3">
        <w:rPr>
          <w:b/>
          <w:bCs/>
        </w:rPr>
        <w:t>запослени</w:t>
      </w:r>
      <w:proofErr w:type="spellEnd"/>
      <w:r w:rsidRPr="006715C3">
        <w:rPr>
          <w:b/>
          <w:bCs/>
        </w:rPr>
        <w:t xml:space="preserve"> у </w:t>
      </w:r>
      <w:proofErr w:type="spellStart"/>
      <w:r w:rsidRPr="006715C3">
        <w:rPr>
          <w:b/>
          <w:bCs/>
        </w:rPr>
        <w:t>општинској</w:t>
      </w:r>
      <w:proofErr w:type="spellEnd"/>
      <w:r w:rsidRPr="006715C3">
        <w:rPr>
          <w:b/>
          <w:bCs/>
        </w:rPr>
        <w:t xml:space="preserve"> </w:t>
      </w:r>
      <w:proofErr w:type="spellStart"/>
      <w:r w:rsidRPr="006715C3">
        <w:rPr>
          <w:b/>
          <w:bCs/>
        </w:rPr>
        <w:t>управи</w:t>
      </w:r>
      <w:proofErr w:type="spellEnd"/>
      <w:r w:rsidRPr="006715C3">
        <w:rPr>
          <w:b/>
          <w:bCs/>
        </w:rPr>
        <w:t xml:space="preserve">, </w:t>
      </w:r>
      <w:proofErr w:type="spellStart"/>
      <w:r w:rsidRPr="006715C3">
        <w:rPr>
          <w:b/>
          <w:bCs/>
        </w:rPr>
        <w:t>самостални</w:t>
      </w:r>
      <w:proofErr w:type="spellEnd"/>
      <w:r w:rsidRPr="006715C3">
        <w:rPr>
          <w:b/>
          <w:bCs/>
        </w:rPr>
        <w:t xml:space="preserve"> </w:t>
      </w:r>
      <w:proofErr w:type="spellStart"/>
      <w:r w:rsidRPr="006715C3">
        <w:rPr>
          <w:b/>
          <w:bCs/>
        </w:rPr>
        <w:t>су</w:t>
      </w:r>
      <w:proofErr w:type="spellEnd"/>
      <w:r w:rsidRPr="006715C3">
        <w:rPr>
          <w:b/>
          <w:bCs/>
        </w:rPr>
        <w:t xml:space="preserve"> у </w:t>
      </w:r>
      <w:proofErr w:type="spellStart"/>
      <w:r w:rsidRPr="006715C3">
        <w:rPr>
          <w:b/>
          <w:bCs/>
        </w:rPr>
        <w:t>свом</w:t>
      </w:r>
      <w:proofErr w:type="spellEnd"/>
      <w:r w:rsidRPr="006715C3">
        <w:rPr>
          <w:b/>
          <w:bCs/>
        </w:rPr>
        <w:t xml:space="preserve"> </w:t>
      </w:r>
      <w:proofErr w:type="spellStart"/>
      <w:r w:rsidRPr="006715C3">
        <w:rPr>
          <w:b/>
          <w:bCs/>
        </w:rPr>
        <w:t>раду</w:t>
      </w:r>
      <w:proofErr w:type="spellEnd"/>
      <w:r w:rsidRPr="006715C3">
        <w:rPr>
          <w:b/>
          <w:bCs/>
        </w:rPr>
        <w:t xml:space="preserve"> и </w:t>
      </w:r>
      <w:proofErr w:type="spellStart"/>
      <w:r w:rsidRPr="006715C3">
        <w:rPr>
          <w:b/>
          <w:bCs/>
        </w:rPr>
        <w:t>имају</w:t>
      </w:r>
      <w:proofErr w:type="spellEnd"/>
      <w:r w:rsidRPr="006715C3">
        <w:rPr>
          <w:b/>
          <w:bCs/>
        </w:rPr>
        <w:t xml:space="preserve"> </w:t>
      </w:r>
      <w:proofErr w:type="spellStart"/>
      <w:r w:rsidRPr="006715C3">
        <w:rPr>
          <w:b/>
          <w:bCs/>
        </w:rPr>
        <w:t>право</w:t>
      </w:r>
      <w:proofErr w:type="spellEnd"/>
      <w:r w:rsidRPr="006715C3">
        <w:rPr>
          <w:b/>
          <w:bCs/>
        </w:rPr>
        <w:t xml:space="preserve"> </w:t>
      </w:r>
      <w:proofErr w:type="spellStart"/>
      <w:r w:rsidRPr="006715C3">
        <w:rPr>
          <w:b/>
          <w:bCs/>
        </w:rPr>
        <w:t>на</w:t>
      </w:r>
      <w:proofErr w:type="spellEnd"/>
      <w:r w:rsidRPr="006715C3">
        <w:rPr>
          <w:b/>
          <w:bCs/>
        </w:rPr>
        <w:t xml:space="preserve"> </w:t>
      </w:r>
      <w:proofErr w:type="spellStart"/>
      <w:r w:rsidRPr="006715C3">
        <w:rPr>
          <w:b/>
          <w:bCs/>
        </w:rPr>
        <w:t>накнаду</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рад</w:t>
      </w:r>
      <w:proofErr w:type="spellEnd"/>
      <w:r w:rsidRPr="006715C3">
        <w:rPr>
          <w:b/>
          <w:bCs/>
        </w:rPr>
        <w:t xml:space="preserve">, </w:t>
      </w:r>
      <w:proofErr w:type="spellStart"/>
      <w:r w:rsidRPr="006715C3">
        <w:rPr>
          <w:b/>
          <w:bCs/>
        </w:rPr>
        <w:t>чију</w:t>
      </w:r>
      <w:proofErr w:type="spellEnd"/>
      <w:r w:rsidRPr="006715C3">
        <w:rPr>
          <w:b/>
          <w:bCs/>
        </w:rPr>
        <w:t xml:space="preserve"> </w:t>
      </w:r>
      <w:proofErr w:type="spellStart"/>
      <w:r w:rsidRPr="006715C3">
        <w:rPr>
          <w:b/>
          <w:bCs/>
        </w:rPr>
        <w:t>је</w:t>
      </w:r>
      <w:proofErr w:type="spellEnd"/>
      <w:r w:rsidRPr="006715C3">
        <w:rPr>
          <w:b/>
          <w:bCs/>
        </w:rPr>
        <w:t xml:space="preserve"> </w:t>
      </w:r>
      <w:proofErr w:type="spellStart"/>
      <w:r w:rsidRPr="006715C3">
        <w:rPr>
          <w:b/>
          <w:bCs/>
        </w:rPr>
        <w:t>висину</w:t>
      </w:r>
      <w:proofErr w:type="spellEnd"/>
      <w:r w:rsidRPr="006715C3">
        <w:rPr>
          <w:b/>
          <w:bCs/>
        </w:rPr>
        <w:t xml:space="preserve"> </w:t>
      </w:r>
      <w:proofErr w:type="spellStart"/>
      <w:r w:rsidRPr="006715C3">
        <w:rPr>
          <w:b/>
          <w:bCs/>
        </w:rPr>
        <w:t>утврдила</w:t>
      </w:r>
      <w:proofErr w:type="spellEnd"/>
      <w:r w:rsidRPr="006715C3">
        <w:rPr>
          <w:b/>
          <w:bCs/>
        </w:rPr>
        <w:t xml:space="preserve"> </w:t>
      </w:r>
      <w:proofErr w:type="spellStart"/>
      <w:r w:rsidRPr="006715C3">
        <w:rPr>
          <w:b/>
          <w:bCs/>
        </w:rPr>
        <w:t>Скупштина</w:t>
      </w:r>
      <w:proofErr w:type="spellEnd"/>
      <w:r w:rsidRPr="006715C3">
        <w:rPr>
          <w:b/>
          <w:bCs/>
        </w:rPr>
        <w:t xml:space="preserve"> </w:t>
      </w:r>
      <w:proofErr w:type="spellStart"/>
      <w:r w:rsidRPr="006715C3">
        <w:rPr>
          <w:b/>
          <w:bCs/>
        </w:rPr>
        <w:t>општине</w:t>
      </w:r>
      <w:proofErr w:type="spellEnd"/>
      <w:r w:rsidRPr="006715C3">
        <w:rPr>
          <w:b/>
          <w:bCs/>
        </w:rPr>
        <w:t xml:space="preserve"> </w:t>
      </w:r>
      <w:proofErr w:type="spellStart"/>
      <w:r w:rsidRPr="006715C3">
        <w:rPr>
          <w:b/>
          <w:bCs/>
        </w:rPr>
        <w:t>посебном</w:t>
      </w:r>
      <w:proofErr w:type="spellEnd"/>
      <w:r w:rsidRPr="006715C3">
        <w:rPr>
          <w:b/>
          <w:bCs/>
        </w:rPr>
        <w:t xml:space="preserve"> </w:t>
      </w:r>
      <w:proofErr w:type="spellStart"/>
      <w:r w:rsidRPr="006715C3">
        <w:rPr>
          <w:b/>
          <w:bCs/>
        </w:rPr>
        <w:t>одлуком</w:t>
      </w:r>
      <w:proofErr w:type="spellEnd"/>
      <w:r w:rsidRPr="006715C3">
        <w:rPr>
          <w:b/>
          <w:bCs/>
        </w:rPr>
        <w:t xml:space="preserve">. </w:t>
      </w:r>
    </w:p>
    <w:p w14:paraId="6F5BC487" w14:textId="77777777" w:rsidR="00EB31DA" w:rsidRPr="006715C3" w:rsidRDefault="00EB31DA" w:rsidP="00EB31DA">
      <w:pPr>
        <w:jc w:val="both"/>
        <w:rPr>
          <w:b/>
          <w:bCs/>
        </w:rPr>
      </w:pPr>
    </w:p>
    <w:p w14:paraId="2BFC878D" w14:textId="2E8F5805" w:rsidR="00EB31DA" w:rsidRDefault="00EB31DA" w:rsidP="00EB31DA">
      <w:pPr>
        <w:jc w:val="both"/>
        <w:rPr>
          <w:b/>
          <w:bCs/>
        </w:rPr>
      </w:pPr>
      <w:r w:rsidRPr="006715C3">
        <w:rPr>
          <w:b/>
          <w:bCs/>
        </w:rPr>
        <w:t xml:space="preserve">IV - </w:t>
      </w:r>
      <w:proofErr w:type="spellStart"/>
      <w:r w:rsidRPr="006715C3">
        <w:rPr>
          <w:b/>
          <w:bCs/>
        </w:rPr>
        <w:t>Општи</w:t>
      </w:r>
      <w:proofErr w:type="spellEnd"/>
      <w:r w:rsidRPr="006715C3">
        <w:rPr>
          <w:b/>
          <w:bCs/>
        </w:rPr>
        <w:t xml:space="preserve"> </w:t>
      </w:r>
      <w:proofErr w:type="spellStart"/>
      <w:r w:rsidRPr="006715C3">
        <w:rPr>
          <w:b/>
          <w:bCs/>
        </w:rPr>
        <w:t>услови</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кандидате</w:t>
      </w:r>
      <w:proofErr w:type="spellEnd"/>
      <w:r w:rsidRPr="006715C3">
        <w:rPr>
          <w:b/>
          <w:bCs/>
        </w:rPr>
        <w:t xml:space="preserve">: </w:t>
      </w:r>
    </w:p>
    <w:p w14:paraId="4C307DB9" w14:textId="77777777" w:rsidR="00EB31DA" w:rsidRPr="006715C3" w:rsidRDefault="00EB31DA" w:rsidP="00EB31DA">
      <w:pPr>
        <w:jc w:val="both"/>
        <w:rPr>
          <w:b/>
          <w:bCs/>
        </w:rPr>
      </w:pPr>
    </w:p>
    <w:p w14:paraId="11E8FAFA" w14:textId="77777777" w:rsidR="00EB31DA" w:rsidRPr="006715C3" w:rsidRDefault="00EB31DA" w:rsidP="00EB31DA">
      <w:pPr>
        <w:jc w:val="both"/>
        <w:rPr>
          <w:b/>
          <w:bCs/>
        </w:rPr>
      </w:pPr>
      <w:r w:rsidRPr="006715C3">
        <w:rPr>
          <w:b/>
          <w:bCs/>
        </w:rPr>
        <w:t xml:space="preserve">1. </w:t>
      </w:r>
      <w:proofErr w:type="spellStart"/>
      <w:r w:rsidRPr="006715C3">
        <w:rPr>
          <w:b/>
          <w:bCs/>
        </w:rPr>
        <w:t>да</w:t>
      </w:r>
      <w:proofErr w:type="spellEnd"/>
      <w:r w:rsidRPr="006715C3">
        <w:rPr>
          <w:b/>
          <w:bCs/>
        </w:rPr>
        <w:t xml:space="preserve"> </w:t>
      </w:r>
      <w:proofErr w:type="spellStart"/>
      <w:r w:rsidRPr="006715C3">
        <w:rPr>
          <w:b/>
          <w:bCs/>
        </w:rPr>
        <w:t>је</w:t>
      </w:r>
      <w:proofErr w:type="spellEnd"/>
      <w:r w:rsidRPr="006715C3">
        <w:rPr>
          <w:b/>
          <w:bCs/>
        </w:rPr>
        <w:t xml:space="preserve"> </w:t>
      </w:r>
      <w:proofErr w:type="spellStart"/>
      <w:r w:rsidRPr="006715C3">
        <w:rPr>
          <w:b/>
          <w:bCs/>
        </w:rPr>
        <w:t>држављанин</w:t>
      </w:r>
      <w:proofErr w:type="spellEnd"/>
      <w:r w:rsidRPr="006715C3">
        <w:rPr>
          <w:b/>
          <w:bCs/>
        </w:rPr>
        <w:t xml:space="preserve"> </w:t>
      </w:r>
      <w:proofErr w:type="spellStart"/>
      <w:r w:rsidRPr="006715C3">
        <w:rPr>
          <w:b/>
          <w:bCs/>
        </w:rPr>
        <w:t>Републике</w:t>
      </w:r>
      <w:proofErr w:type="spellEnd"/>
      <w:r w:rsidRPr="006715C3">
        <w:rPr>
          <w:b/>
          <w:bCs/>
        </w:rPr>
        <w:t xml:space="preserve"> </w:t>
      </w:r>
      <w:proofErr w:type="spellStart"/>
      <w:r w:rsidRPr="006715C3">
        <w:rPr>
          <w:b/>
          <w:bCs/>
        </w:rPr>
        <w:t>Српске</w:t>
      </w:r>
      <w:proofErr w:type="spellEnd"/>
      <w:r w:rsidRPr="006715C3">
        <w:rPr>
          <w:b/>
          <w:bCs/>
        </w:rPr>
        <w:t xml:space="preserve">, </w:t>
      </w:r>
      <w:proofErr w:type="spellStart"/>
      <w:r w:rsidRPr="006715C3">
        <w:rPr>
          <w:b/>
          <w:bCs/>
        </w:rPr>
        <w:t>односно</w:t>
      </w:r>
      <w:proofErr w:type="spellEnd"/>
      <w:r w:rsidRPr="006715C3">
        <w:rPr>
          <w:b/>
          <w:bCs/>
        </w:rPr>
        <w:t xml:space="preserve"> </w:t>
      </w:r>
      <w:proofErr w:type="spellStart"/>
      <w:r w:rsidRPr="006715C3">
        <w:rPr>
          <w:b/>
          <w:bCs/>
        </w:rPr>
        <w:t>БиХ</w:t>
      </w:r>
      <w:proofErr w:type="spellEnd"/>
      <w:r w:rsidRPr="006715C3">
        <w:rPr>
          <w:b/>
          <w:bCs/>
        </w:rPr>
        <w:t xml:space="preserve">, </w:t>
      </w:r>
    </w:p>
    <w:p w14:paraId="31F0F8A0" w14:textId="77777777" w:rsidR="00EB31DA" w:rsidRPr="006715C3" w:rsidRDefault="00EB31DA" w:rsidP="00EB31DA">
      <w:pPr>
        <w:jc w:val="both"/>
        <w:rPr>
          <w:b/>
          <w:bCs/>
        </w:rPr>
      </w:pPr>
      <w:r w:rsidRPr="006715C3">
        <w:rPr>
          <w:b/>
          <w:bCs/>
        </w:rPr>
        <w:t xml:space="preserve">2. </w:t>
      </w:r>
      <w:proofErr w:type="spellStart"/>
      <w:r w:rsidRPr="006715C3">
        <w:rPr>
          <w:b/>
          <w:bCs/>
        </w:rPr>
        <w:t>да</w:t>
      </w:r>
      <w:proofErr w:type="spellEnd"/>
      <w:r w:rsidRPr="006715C3">
        <w:rPr>
          <w:b/>
          <w:bCs/>
        </w:rPr>
        <w:t xml:space="preserve"> je</w:t>
      </w:r>
      <w:r w:rsidRPr="006715C3">
        <w:rPr>
          <w:b/>
          <w:bCs/>
          <w:lang w:val="sr-Cyrl-RS"/>
        </w:rPr>
        <w:t xml:space="preserve"> лице</w:t>
      </w:r>
      <w:r w:rsidRPr="006715C3">
        <w:rPr>
          <w:b/>
          <w:bCs/>
        </w:rPr>
        <w:t xml:space="preserve"> </w:t>
      </w:r>
      <w:proofErr w:type="spellStart"/>
      <w:r w:rsidRPr="006715C3">
        <w:rPr>
          <w:b/>
          <w:bCs/>
        </w:rPr>
        <w:t>старије</w:t>
      </w:r>
      <w:proofErr w:type="spellEnd"/>
      <w:r w:rsidRPr="006715C3">
        <w:rPr>
          <w:b/>
          <w:bCs/>
        </w:rPr>
        <w:t xml:space="preserve"> </w:t>
      </w:r>
      <w:proofErr w:type="spellStart"/>
      <w:r w:rsidRPr="006715C3">
        <w:rPr>
          <w:b/>
          <w:bCs/>
        </w:rPr>
        <w:t>од</w:t>
      </w:r>
      <w:proofErr w:type="spellEnd"/>
      <w:r w:rsidRPr="006715C3">
        <w:rPr>
          <w:b/>
          <w:bCs/>
        </w:rPr>
        <w:t xml:space="preserve"> 18 </w:t>
      </w:r>
      <w:proofErr w:type="spellStart"/>
      <w:r w:rsidRPr="006715C3">
        <w:rPr>
          <w:b/>
          <w:bCs/>
        </w:rPr>
        <w:t>година</w:t>
      </w:r>
      <w:proofErr w:type="spellEnd"/>
      <w:r w:rsidRPr="006715C3">
        <w:rPr>
          <w:b/>
          <w:bCs/>
        </w:rPr>
        <w:t xml:space="preserve">, </w:t>
      </w:r>
    </w:p>
    <w:p w14:paraId="047EE79F" w14:textId="77777777" w:rsidR="00EB31DA" w:rsidRPr="006715C3" w:rsidRDefault="00EB31DA" w:rsidP="00EB31DA">
      <w:pPr>
        <w:jc w:val="both"/>
        <w:rPr>
          <w:b/>
          <w:bCs/>
        </w:rPr>
      </w:pPr>
      <w:r w:rsidRPr="006715C3">
        <w:rPr>
          <w:b/>
          <w:bCs/>
        </w:rPr>
        <w:t xml:space="preserve">3. </w:t>
      </w:r>
      <w:proofErr w:type="spellStart"/>
      <w:r w:rsidRPr="006715C3">
        <w:rPr>
          <w:b/>
          <w:bCs/>
        </w:rPr>
        <w:t>да</w:t>
      </w:r>
      <w:proofErr w:type="spellEnd"/>
      <w:r w:rsidRPr="006715C3">
        <w:rPr>
          <w:b/>
          <w:bCs/>
        </w:rPr>
        <w:t xml:space="preserve"> </w:t>
      </w:r>
      <w:proofErr w:type="spellStart"/>
      <w:r w:rsidRPr="006715C3">
        <w:rPr>
          <w:b/>
          <w:bCs/>
        </w:rPr>
        <w:t>има</w:t>
      </w:r>
      <w:proofErr w:type="spellEnd"/>
      <w:r w:rsidRPr="006715C3">
        <w:rPr>
          <w:b/>
          <w:bCs/>
        </w:rPr>
        <w:t xml:space="preserve"> </w:t>
      </w:r>
      <w:proofErr w:type="spellStart"/>
      <w:r w:rsidRPr="006715C3">
        <w:rPr>
          <w:b/>
          <w:bCs/>
        </w:rPr>
        <w:t>општу</w:t>
      </w:r>
      <w:proofErr w:type="spellEnd"/>
      <w:r w:rsidRPr="006715C3">
        <w:rPr>
          <w:b/>
          <w:bCs/>
        </w:rPr>
        <w:t xml:space="preserve"> </w:t>
      </w:r>
      <w:proofErr w:type="spellStart"/>
      <w:r w:rsidRPr="006715C3">
        <w:rPr>
          <w:b/>
          <w:bCs/>
        </w:rPr>
        <w:t>здравствену</w:t>
      </w:r>
      <w:proofErr w:type="spellEnd"/>
      <w:r w:rsidRPr="006715C3">
        <w:rPr>
          <w:b/>
          <w:bCs/>
        </w:rPr>
        <w:t xml:space="preserve"> </w:t>
      </w:r>
      <w:proofErr w:type="spellStart"/>
      <w:r w:rsidRPr="006715C3">
        <w:rPr>
          <w:b/>
          <w:bCs/>
        </w:rPr>
        <w:t>способност</w:t>
      </w:r>
      <w:proofErr w:type="spellEnd"/>
      <w:r w:rsidRPr="006715C3">
        <w:rPr>
          <w:b/>
          <w:bCs/>
        </w:rPr>
        <w:t xml:space="preserve">, </w:t>
      </w:r>
    </w:p>
    <w:p w14:paraId="13887BE8" w14:textId="77777777" w:rsidR="00EB31DA" w:rsidRPr="006715C3" w:rsidRDefault="00EB31DA" w:rsidP="00EB31DA">
      <w:pPr>
        <w:jc w:val="both"/>
        <w:rPr>
          <w:b/>
          <w:bCs/>
        </w:rPr>
      </w:pPr>
      <w:r w:rsidRPr="006715C3">
        <w:rPr>
          <w:b/>
          <w:bCs/>
        </w:rPr>
        <w:t xml:space="preserve">4. </w:t>
      </w:r>
      <w:proofErr w:type="spellStart"/>
      <w:r w:rsidRPr="006715C3">
        <w:rPr>
          <w:b/>
          <w:bCs/>
        </w:rPr>
        <w:t>да</w:t>
      </w:r>
      <w:proofErr w:type="spellEnd"/>
      <w:r w:rsidRPr="006715C3">
        <w:rPr>
          <w:b/>
          <w:bCs/>
        </w:rPr>
        <w:t xml:space="preserve"> </w:t>
      </w:r>
      <w:proofErr w:type="spellStart"/>
      <w:r w:rsidRPr="006715C3">
        <w:rPr>
          <w:b/>
          <w:bCs/>
        </w:rPr>
        <w:t>није</w:t>
      </w:r>
      <w:proofErr w:type="spellEnd"/>
      <w:r w:rsidRPr="006715C3">
        <w:rPr>
          <w:b/>
          <w:bCs/>
        </w:rPr>
        <w:t xml:space="preserve"> </w:t>
      </w:r>
      <w:proofErr w:type="spellStart"/>
      <w:r w:rsidRPr="006715C3">
        <w:rPr>
          <w:b/>
          <w:bCs/>
        </w:rPr>
        <w:t>осуђивано</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кривично</w:t>
      </w:r>
      <w:proofErr w:type="spellEnd"/>
      <w:r w:rsidRPr="006715C3">
        <w:rPr>
          <w:b/>
          <w:bCs/>
        </w:rPr>
        <w:t xml:space="preserve"> </w:t>
      </w:r>
      <w:proofErr w:type="spellStart"/>
      <w:r w:rsidRPr="006715C3">
        <w:rPr>
          <w:b/>
          <w:bCs/>
        </w:rPr>
        <w:t>дјело</w:t>
      </w:r>
      <w:proofErr w:type="spellEnd"/>
      <w:r w:rsidRPr="006715C3">
        <w:rPr>
          <w:b/>
          <w:bCs/>
        </w:rPr>
        <w:t xml:space="preserve"> </w:t>
      </w:r>
      <w:proofErr w:type="spellStart"/>
      <w:r w:rsidRPr="006715C3">
        <w:rPr>
          <w:b/>
          <w:bCs/>
        </w:rPr>
        <w:t>на</w:t>
      </w:r>
      <w:proofErr w:type="spellEnd"/>
      <w:r w:rsidRPr="006715C3">
        <w:rPr>
          <w:b/>
          <w:bCs/>
        </w:rPr>
        <w:t xml:space="preserve"> </w:t>
      </w:r>
      <w:proofErr w:type="spellStart"/>
      <w:r w:rsidRPr="006715C3">
        <w:rPr>
          <w:b/>
          <w:bCs/>
        </w:rPr>
        <w:t>безусловну</w:t>
      </w:r>
      <w:proofErr w:type="spellEnd"/>
      <w:r w:rsidRPr="006715C3">
        <w:rPr>
          <w:b/>
          <w:bCs/>
        </w:rPr>
        <w:t xml:space="preserve"> </w:t>
      </w:r>
      <w:proofErr w:type="spellStart"/>
      <w:r w:rsidRPr="006715C3">
        <w:rPr>
          <w:b/>
          <w:bCs/>
        </w:rPr>
        <w:t>казну</w:t>
      </w:r>
      <w:proofErr w:type="spellEnd"/>
      <w:r w:rsidRPr="006715C3">
        <w:rPr>
          <w:b/>
          <w:bCs/>
        </w:rPr>
        <w:t xml:space="preserve"> </w:t>
      </w:r>
      <w:proofErr w:type="spellStart"/>
      <w:r w:rsidRPr="006715C3">
        <w:rPr>
          <w:b/>
          <w:bCs/>
        </w:rPr>
        <w:t>затвора</w:t>
      </w:r>
      <w:proofErr w:type="spellEnd"/>
      <w:r w:rsidRPr="006715C3">
        <w:rPr>
          <w:b/>
          <w:bCs/>
        </w:rPr>
        <w:t xml:space="preserve"> </w:t>
      </w:r>
      <w:proofErr w:type="spellStart"/>
      <w:r w:rsidRPr="006715C3">
        <w:rPr>
          <w:b/>
          <w:bCs/>
        </w:rPr>
        <w:t>од</w:t>
      </w:r>
      <w:proofErr w:type="spellEnd"/>
      <w:r w:rsidRPr="006715C3">
        <w:rPr>
          <w:b/>
          <w:bCs/>
        </w:rPr>
        <w:t xml:space="preserve"> </w:t>
      </w:r>
      <w:proofErr w:type="spellStart"/>
      <w:r w:rsidRPr="006715C3">
        <w:rPr>
          <w:b/>
          <w:bCs/>
        </w:rPr>
        <w:t>најмање</w:t>
      </w:r>
      <w:proofErr w:type="spellEnd"/>
      <w:r w:rsidRPr="006715C3">
        <w:rPr>
          <w:b/>
          <w:bCs/>
        </w:rPr>
        <w:t xml:space="preserve"> </w:t>
      </w:r>
      <w:proofErr w:type="spellStart"/>
      <w:r w:rsidRPr="006715C3">
        <w:rPr>
          <w:b/>
          <w:bCs/>
        </w:rPr>
        <w:t>шест</w:t>
      </w:r>
      <w:proofErr w:type="spellEnd"/>
      <w:r w:rsidRPr="006715C3">
        <w:rPr>
          <w:b/>
          <w:bCs/>
        </w:rPr>
        <w:t xml:space="preserve"> </w:t>
      </w:r>
      <w:proofErr w:type="spellStart"/>
      <w:r w:rsidRPr="006715C3">
        <w:rPr>
          <w:b/>
          <w:bCs/>
        </w:rPr>
        <w:t>мјесеци</w:t>
      </w:r>
      <w:proofErr w:type="spellEnd"/>
      <w:r w:rsidRPr="006715C3">
        <w:rPr>
          <w:b/>
          <w:bCs/>
        </w:rPr>
        <w:t xml:space="preserve"> </w:t>
      </w:r>
      <w:proofErr w:type="spellStart"/>
      <w:r w:rsidRPr="006715C3">
        <w:rPr>
          <w:b/>
          <w:bCs/>
        </w:rPr>
        <w:t>или</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кривично</w:t>
      </w:r>
      <w:proofErr w:type="spellEnd"/>
      <w:r w:rsidRPr="006715C3">
        <w:rPr>
          <w:b/>
          <w:bCs/>
        </w:rPr>
        <w:t xml:space="preserve"> </w:t>
      </w:r>
      <w:proofErr w:type="spellStart"/>
      <w:r w:rsidRPr="006715C3">
        <w:rPr>
          <w:b/>
          <w:bCs/>
        </w:rPr>
        <w:t>дјело</w:t>
      </w:r>
      <w:proofErr w:type="spellEnd"/>
      <w:r w:rsidRPr="006715C3">
        <w:rPr>
          <w:b/>
          <w:bCs/>
        </w:rPr>
        <w:t xml:space="preserve"> </w:t>
      </w:r>
      <w:proofErr w:type="spellStart"/>
      <w:r w:rsidRPr="006715C3">
        <w:rPr>
          <w:b/>
          <w:bCs/>
        </w:rPr>
        <w:t>које</w:t>
      </w:r>
      <w:proofErr w:type="spellEnd"/>
      <w:r w:rsidRPr="006715C3">
        <w:rPr>
          <w:b/>
          <w:bCs/>
        </w:rPr>
        <w:t xml:space="preserve"> </w:t>
      </w:r>
      <w:proofErr w:type="spellStart"/>
      <w:r w:rsidRPr="006715C3">
        <w:rPr>
          <w:b/>
          <w:bCs/>
        </w:rPr>
        <w:t>га</w:t>
      </w:r>
      <w:proofErr w:type="spellEnd"/>
      <w:r w:rsidRPr="006715C3">
        <w:rPr>
          <w:b/>
          <w:bCs/>
        </w:rPr>
        <w:t xml:space="preserve"> </w:t>
      </w:r>
      <w:proofErr w:type="spellStart"/>
      <w:r w:rsidRPr="006715C3">
        <w:rPr>
          <w:b/>
          <w:bCs/>
        </w:rPr>
        <w:t>чини</w:t>
      </w:r>
      <w:proofErr w:type="spellEnd"/>
      <w:r w:rsidRPr="006715C3">
        <w:rPr>
          <w:b/>
          <w:bCs/>
        </w:rPr>
        <w:t xml:space="preserve"> </w:t>
      </w:r>
      <w:proofErr w:type="spellStart"/>
      <w:r w:rsidRPr="006715C3">
        <w:rPr>
          <w:b/>
          <w:bCs/>
        </w:rPr>
        <w:t>неподобним</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обављање</w:t>
      </w:r>
      <w:proofErr w:type="spellEnd"/>
      <w:r w:rsidRPr="006715C3">
        <w:rPr>
          <w:b/>
          <w:bCs/>
        </w:rPr>
        <w:t xml:space="preserve"> </w:t>
      </w:r>
      <w:proofErr w:type="spellStart"/>
      <w:r w:rsidRPr="006715C3">
        <w:rPr>
          <w:b/>
          <w:bCs/>
        </w:rPr>
        <w:t>послова</w:t>
      </w:r>
      <w:proofErr w:type="spellEnd"/>
      <w:r w:rsidRPr="006715C3">
        <w:rPr>
          <w:b/>
          <w:bCs/>
        </w:rPr>
        <w:t xml:space="preserve"> у </w:t>
      </w:r>
      <w:proofErr w:type="spellStart"/>
      <w:r w:rsidRPr="006715C3">
        <w:rPr>
          <w:b/>
          <w:bCs/>
        </w:rPr>
        <w:t>градској</w:t>
      </w:r>
      <w:proofErr w:type="spellEnd"/>
      <w:r w:rsidRPr="006715C3">
        <w:rPr>
          <w:b/>
          <w:bCs/>
        </w:rPr>
        <w:t xml:space="preserve">, </w:t>
      </w:r>
      <w:proofErr w:type="spellStart"/>
      <w:r w:rsidRPr="006715C3">
        <w:rPr>
          <w:b/>
          <w:bCs/>
        </w:rPr>
        <w:t>односно</w:t>
      </w:r>
      <w:proofErr w:type="spellEnd"/>
      <w:r w:rsidRPr="006715C3">
        <w:rPr>
          <w:b/>
          <w:bCs/>
        </w:rPr>
        <w:t xml:space="preserve"> </w:t>
      </w:r>
      <w:proofErr w:type="spellStart"/>
      <w:r w:rsidRPr="006715C3">
        <w:rPr>
          <w:b/>
          <w:bCs/>
        </w:rPr>
        <w:t>општинској</w:t>
      </w:r>
      <w:proofErr w:type="spellEnd"/>
      <w:r w:rsidRPr="006715C3">
        <w:rPr>
          <w:b/>
          <w:bCs/>
        </w:rPr>
        <w:t xml:space="preserve"> </w:t>
      </w:r>
      <w:proofErr w:type="spellStart"/>
      <w:r w:rsidRPr="006715C3">
        <w:rPr>
          <w:b/>
          <w:bCs/>
        </w:rPr>
        <w:t>управи</w:t>
      </w:r>
      <w:proofErr w:type="spellEnd"/>
      <w:r w:rsidRPr="006715C3">
        <w:rPr>
          <w:b/>
          <w:bCs/>
        </w:rPr>
        <w:t xml:space="preserve">, </w:t>
      </w:r>
    </w:p>
    <w:p w14:paraId="76062F25" w14:textId="77777777" w:rsidR="00EB31DA" w:rsidRPr="006715C3" w:rsidRDefault="00EB31DA" w:rsidP="00EB31DA">
      <w:pPr>
        <w:jc w:val="both"/>
        <w:rPr>
          <w:b/>
          <w:bCs/>
          <w:lang w:val="sr-Cyrl-RS"/>
        </w:rPr>
      </w:pPr>
      <w:r w:rsidRPr="006715C3">
        <w:rPr>
          <w:b/>
          <w:bCs/>
        </w:rPr>
        <w:t xml:space="preserve">5. </w:t>
      </w:r>
      <w:proofErr w:type="spellStart"/>
      <w:r w:rsidRPr="006715C3">
        <w:rPr>
          <w:b/>
          <w:bCs/>
        </w:rPr>
        <w:t>да</w:t>
      </w:r>
      <w:proofErr w:type="spellEnd"/>
      <w:r w:rsidRPr="006715C3">
        <w:rPr>
          <w:b/>
          <w:bCs/>
        </w:rPr>
        <w:t xml:space="preserve"> </w:t>
      </w:r>
      <w:proofErr w:type="spellStart"/>
      <w:r w:rsidRPr="006715C3">
        <w:rPr>
          <w:b/>
          <w:bCs/>
        </w:rPr>
        <w:t>није</w:t>
      </w:r>
      <w:proofErr w:type="spellEnd"/>
      <w:r w:rsidRPr="006715C3">
        <w:rPr>
          <w:b/>
          <w:bCs/>
        </w:rPr>
        <w:t xml:space="preserve"> </w:t>
      </w:r>
      <w:proofErr w:type="spellStart"/>
      <w:r w:rsidRPr="006715C3">
        <w:rPr>
          <w:b/>
          <w:bCs/>
        </w:rPr>
        <w:t>отпуштено</w:t>
      </w:r>
      <w:proofErr w:type="spellEnd"/>
      <w:r w:rsidRPr="006715C3">
        <w:rPr>
          <w:b/>
          <w:bCs/>
        </w:rPr>
        <w:t xml:space="preserve"> </w:t>
      </w:r>
      <w:proofErr w:type="spellStart"/>
      <w:r w:rsidRPr="006715C3">
        <w:rPr>
          <w:b/>
          <w:bCs/>
        </w:rPr>
        <w:t>из</w:t>
      </w:r>
      <w:proofErr w:type="spellEnd"/>
      <w:r w:rsidRPr="006715C3">
        <w:rPr>
          <w:b/>
          <w:bCs/>
        </w:rPr>
        <w:t xml:space="preserve"> </w:t>
      </w:r>
      <w:proofErr w:type="spellStart"/>
      <w:r w:rsidRPr="006715C3">
        <w:rPr>
          <w:b/>
          <w:bCs/>
        </w:rPr>
        <w:t>органа</w:t>
      </w:r>
      <w:proofErr w:type="spellEnd"/>
      <w:r w:rsidRPr="006715C3">
        <w:rPr>
          <w:b/>
          <w:bCs/>
        </w:rPr>
        <w:t xml:space="preserve"> </w:t>
      </w:r>
      <w:proofErr w:type="spellStart"/>
      <w:r w:rsidRPr="006715C3">
        <w:rPr>
          <w:b/>
          <w:bCs/>
        </w:rPr>
        <w:t>управе</w:t>
      </w:r>
      <w:proofErr w:type="spellEnd"/>
      <w:r w:rsidRPr="006715C3">
        <w:rPr>
          <w:b/>
          <w:bCs/>
        </w:rPr>
        <w:t xml:space="preserve"> </w:t>
      </w:r>
      <w:proofErr w:type="spellStart"/>
      <w:r w:rsidRPr="006715C3">
        <w:rPr>
          <w:b/>
          <w:bCs/>
        </w:rPr>
        <w:t>као</w:t>
      </w:r>
      <w:proofErr w:type="spellEnd"/>
      <w:r w:rsidRPr="006715C3">
        <w:rPr>
          <w:b/>
          <w:bCs/>
        </w:rPr>
        <w:t xml:space="preserve"> </w:t>
      </w:r>
      <w:proofErr w:type="spellStart"/>
      <w:r w:rsidRPr="006715C3">
        <w:rPr>
          <w:b/>
          <w:bCs/>
        </w:rPr>
        <w:t>резултат</w:t>
      </w:r>
      <w:proofErr w:type="spellEnd"/>
      <w:r w:rsidRPr="006715C3">
        <w:rPr>
          <w:b/>
          <w:bCs/>
        </w:rPr>
        <w:t xml:space="preserve"> </w:t>
      </w:r>
      <w:proofErr w:type="spellStart"/>
      <w:r w:rsidRPr="006715C3">
        <w:rPr>
          <w:b/>
          <w:bCs/>
        </w:rPr>
        <w:t>дисциплинске</w:t>
      </w:r>
      <w:proofErr w:type="spellEnd"/>
      <w:r w:rsidRPr="006715C3">
        <w:rPr>
          <w:b/>
          <w:bCs/>
        </w:rPr>
        <w:t xml:space="preserve"> </w:t>
      </w:r>
      <w:proofErr w:type="spellStart"/>
      <w:r w:rsidRPr="006715C3">
        <w:rPr>
          <w:b/>
          <w:bCs/>
        </w:rPr>
        <w:t>мјере</w:t>
      </w:r>
      <w:proofErr w:type="spellEnd"/>
      <w:r w:rsidRPr="006715C3">
        <w:rPr>
          <w:b/>
          <w:bCs/>
        </w:rPr>
        <w:t xml:space="preserve"> </w:t>
      </w:r>
      <w:proofErr w:type="spellStart"/>
      <w:r w:rsidRPr="006715C3">
        <w:rPr>
          <w:b/>
          <w:bCs/>
        </w:rPr>
        <w:t>на</w:t>
      </w:r>
      <w:proofErr w:type="spellEnd"/>
      <w:r w:rsidRPr="006715C3">
        <w:rPr>
          <w:b/>
          <w:bCs/>
        </w:rPr>
        <w:t xml:space="preserve"> </w:t>
      </w:r>
      <w:proofErr w:type="spellStart"/>
      <w:r w:rsidRPr="006715C3">
        <w:rPr>
          <w:b/>
          <w:bCs/>
        </w:rPr>
        <w:t>било</w:t>
      </w:r>
      <w:proofErr w:type="spellEnd"/>
      <w:r w:rsidRPr="006715C3">
        <w:rPr>
          <w:b/>
          <w:bCs/>
        </w:rPr>
        <w:t xml:space="preserve"> </w:t>
      </w:r>
      <w:proofErr w:type="spellStart"/>
      <w:r w:rsidRPr="006715C3">
        <w:rPr>
          <w:b/>
          <w:bCs/>
        </w:rPr>
        <w:t>којем</w:t>
      </w:r>
      <w:proofErr w:type="spellEnd"/>
      <w:r w:rsidRPr="006715C3">
        <w:rPr>
          <w:b/>
          <w:bCs/>
        </w:rPr>
        <w:t xml:space="preserve"> </w:t>
      </w:r>
      <w:proofErr w:type="spellStart"/>
      <w:r w:rsidRPr="006715C3">
        <w:rPr>
          <w:b/>
          <w:bCs/>
        </w:rPr>
        <w:t>нивоу</w:t>
      </w:r>
      <w:proofErr w:type="spellEnd"/>
      <w:r w:rsidRPr="006715C3">
        <w:rPr>
          <w:b/>
          <w:bCs/>
        </w:rPr>
        <w:t xml:space="preserve"> </w:t>
      </w:r>
      <w:proofErr w:type="spellStart"/>
      <w:r w:rsidRPr="006715C3">
        <w:rPr>
          <w:b/>
          <w:bCs/>
        </w:rPr>
        <w:t>власти</w:t>
      </w:r>
      <w:proofErr w:type="spellEnd"/>
      <w:r w:rsidRPr="006715C3">
        <w:rPr>
          <w:b/>
          <w:bCs/>
        </w:rPr>
        <w:t xml:space="preserve"> у </w:t>
      </w:r>
      <w:proofErr w:type="spellStart"/>
      <w:r w:rsidRPr="006715C3">
        <w:rPr>
          <w:b/>
          <w:bCs/>
        </w:rPr>
        <w:t>БиХ</w:t>
      </w:r>
      <w:proofErr w:type="spellEnd"/>
      <w:r w:rsidRPr="006715C3">
        <w:rPr>
          <w:b/>
          <w:bCs/>
        </w:rPr>
        <w:t xml:space="preserve"> </w:t>
      </w:r>
      <w:proofErr w:type="spellStart"/>
      <w:r w:rsidRPr="006715C3">
        <w:rPr>
          <w:b/>
          <w:bCs/>
        </w:rPr>
        <w:t>три</w:t>
      </w:r>
      <w:proofErr w:type="spellEnd"/>
      <w:r w:rsidRPr="006715C3">
        <w:rPr>
          <w:b/>
          <w:bCs/>
        </w:rPr>
        <w:t xml:space="preserve"> </w:t>
      </w:r>
      <w:proofErr w:type="spellStart"/>
      <w:r w:rsidRPr="006715C3">
        <w:rPr>
          <w:b/>
          <w:bCs/>
        </w:rPr>
        <w:t>године</w:t>
      </w:r>
      <w:proofErr w:type="spellEnd"/>
      <w:r w:rsidRPr="006715C3">
        <w:rPr>
          <w:b/>
          <w:bCs/>
        </w:rPr>
        <w:t xml:space="preserve"> </w:t>
      </w:r>
      <w:proofErr w:type="spellStart"/>
      <w:r w:rsidRPr="006715C3">
        <w:rPr>
          <w:b/>
          <w:bCs/>
        </w:rPr>
        <w:t>прије</w:t>
      </w:r>
      <w:proofErr w:type="spellEnd"/>
      <w:r w:rsidRPr="006715C3">
        <w:rPr>
          <w:b/>
          <w:bCs/>
        </w:rPr>
        <w:t xml:space="preserve"> </w:t>
      </w:r>
      <w:proofErr w:type="spellStart"/>
      <w:r w:rsidRPr="006715C3">
        <w:rPr>
          <w:b/>
          <w:bCs/>
        </w:rPr>
        <w:t>дана</w:t>
      </w:r>
      <w:proofErr w:type="spellEnd"/>
      <w:r w:rsidRPr="006715C3">
        <w:rPr>
          <w:b/>
          <w:bCs/>
        </w:rPr>
        <w:t xml:space="preserve"> </w:t>
      </w:r>
      <w:proofErr w:type="spellStart"/>
      <w:r w:rsidRPr="006715C3">
        <w:rPr>
          <w:b/>
          <w:bCs/>
        </w:rPr>
        <w:t>објављивања</w:t>
      </w:r>
      <w:proofErr w:type="spellEnd"/>
      <w:r w:rsidRPr="006715C3">
        <w:rPr>
          <w:b/>
          <w:bCs/>
        </w:rPr>
        <w:t xml:space="preserve"> </w:t>
      </w:r>
      <w:proofErr w:type="spellStart"/>
      <w:r w:rsidRPr="006715C3">
        <w:rPr>
          <w:b/>
          <w:bCs/>
        </w:rPr>
        <w:t>овог</w:t>
      </w:r>
      <w:proofErr w:type="spellEnd"/>
      <w:r w:rsidRPr="006715C3">
        <w:rPr>
          <w:b/>
          <w:bCs/>
        </w:rPr>
        <w:t xml:space="preserve"> </w:t>
      </w:r>
      <w:proofErr w:type="spellStart"/>
      <w:r w:rsidRPr="006715C3">
        <w:rPr>
          <w:b/>
          <w:bCs/>
        </w:rPr>
        <w:t>конкурса</w:t>
      </w:r>
      <w:proofErr w:type="spellEnd"/>
      <w:r w:rsidRPr="006715C3">
        <w:rPr>
          <w:b/>
          <w:bCs/>
        </w:rPr>
        <w:t xml:space="preserve"> и </w:t>
      </w:r>
      <w:proofErr w:type="spellStart"/>
      <w:r w:rsidRPr="006715C3">
        <w:rPr>
          <w:b/>
          <w:bCs/>
        </w:rPr>
        <w:t>да</w:t>
      </w:r>
      <w:proofErr w:type="spellEnd"/>
      <w:r w:rsidRPr="006715C3">
        <w:rPr>
          <w:b/>
          <w:bCs/>
        </w:rPr>
        <w:t xml:space="preserve"> </w:t>
      </w:r>
      <w:proofErr w:type="spellStart"/>
      <w:r w:rsidRPr="006715C3">
        <w:rPr>
          <w:b/>
          <w:bCs/>
        </w:rPr>
        <w:t>није</w:t>
      </w:r>
      <w:proofErr w:type="spellEnd"/>
      <w:r w:rsidRPr="006715C3">
        <w:rPr>
          <w:b/>
          <w:bCs/>
        </w:rPr>
        <w:t xml:space="preserve"> у </w:t>
      </w:r>
      <w:proofErr w:type="spellStart"/>
      <w:r w:rsidRPr="006715C3">
        <w:rPr>
          <w:b/>
          <w:bCs/>
        </w:rPr>
        <w:t>сукобу</w:t>
      </w:r>
      <w:proofErr w:type="spellEnd"/>
      <w:r w:rsidRPr="006715C3">
        <w:rPr>
          <w:b/>
          <w:bCs/>
        </w:rPr>
        <w:t xml:space="preserve"> </w:t>
      </w:r>
      <w:proofErr w:type="spellStart"/>
      <w:r w:rsidRPr="006715C3">
        <w:rPr>
          <w:b/>
          <w:bCs/>
        </w:rPr>
        <w:t>интереса</w:t>
      </w:r>
      <w:proofErr w:type="spellEnd"/>
      <w:r w:rsidRPr="006715C3">
        <w:rPr>
          <w:b/>
          <w:bCs/>
        </w:rPr>
        <w:t xml:space="preserve">, </w:t>
      </w:r>
      <w:proofErr w:type="spellStart"/>
      <w:r w:rsidRPr="006715C3">
        <w:rPr>
          <w:b/>
          <w:bCs/>
        </w:rPr>
        <w:t>односно</w:t>
      </w:r>
      <w:proofErr w:type="spellEnd"/>
      <w:r w:rsidRPr="006715C3">
        <w:rPr>
          <w:b/>
          <w:bCs/>
        </w:rPr>
        <w:t xml:space="preserve"> </w:t>
      </w:r>
      <w:proofErr w:type="spellStart"/>
      <w:r w:rsidRPr="006715C3">
        <w:rPr>
          <w:b/>
          <w:bCs/>
        </w:rPr>
        <w:t>да</w:t>
      </w:r>
      <w:proofErr w:type="spellEnd"/>
      <w:r w:rsidRPr="006715C3">
        <w:rPr>
          <w:b/>
          <w:bCs/>
        </w:rPr>
        <w:t xml:space="preserve"> </w:t>
      </w:r>
      <w:proofErr w:type="spellStart"/>
      <w:r w:rsidRPr="006715C3">
        <w:rPr>
          <w:b/>
          <w:bCs/>
        </w:rPr>
        <w:t>не</w:t>
      </w:r>
      <w:proofErr w:type="spellEnd"/>
      <w:r w:rsidRPr="006715C3">
        <w:rPr>
          <w:b/>
          <w:bCs/>
        </w:rPr>
        <w:t xml:space="preserve"> </w:t>
      </w:r>
      <w:proofErr w:type="spellStart"/>
      <w:r w:rsidRPr="006715C3">
        <w:rPr>
          <w:b/>
          <w:bCs/>
        </w:rPr>
        <w:t>обавља</w:t>
      </w:r>
      <w:proofErr w:type="spellEnd"/>
      <w:r w:rsidRPr="006715C3">
        <w:rPr>
          <w:b/>
          <w:bCs/>
        </w:rPr>
        <w:t xml:space="preserve"> </w:t>
      </w:r>
      <w:proofErr w:type="spellStart"/>
      <w:r w:rsidRPr="006715C3">
        <w:rPr>
          <w:b/>
          <w:bCs/>
        </w:rPr>
        <w:t>дужност</w:t>
      </w:r>
      <w:proofErr w:type="spellEnd"/>
      <w:r w:rsidRPr="006715C3">
        <w:rPr>
          <w:b/>
          <w:bCs/>
        </w:rPr>
        <w:t xml:space="preserve"> </w:t>
      </w:r>
      <w:proofErr w:type="spellStart"/>
      <w:r w:rsidRPr="006715C3">
        <w:rPr>
          <w:b/>
          <w:bCs/>
        </w:rPr>
        <w:t>која</w:t>
      </w:r>
      <w:proofErr w:type="spellEnd"/>
      <w:r w:rsidRPr="006715C3">
        <w:rPr>
          <w:b/>
          <w:bCs/>
        </w:rPr>
        <w:t xml:space="preserve"> </w:t>
      </w:r>
      <w:proofErr w:type="spellStart"/>
      <w:r w:rsidRPr="006715C3">
        <w:rPr>
          <w:b/>
          <w:bCs/>
        </w:rPr>
        <w:t>је</w:t>
      </w:r>
      <w:proofErr w:type="spellEnd"/>
      <w:r w:rsidRPr="006715C3">
        <w:rPr>
          <w:b/>
          <w:bCs/>
        </w:rPr>
        <w:t xml:space="preserve"> </w:t>
      </w:r>
      <w:proofErr w:type="spellStart"/>
      <w:r w:rsidRPr="006715C3">
        <w:rPr>
          <w:b/>
          <w:bCs/>
        </w:rPr>
        <w:t>неспојива</w:t>
      </w:r>
      <w:proofErr w:type="spellEnd"/>
      <w:r w:rsidRPr="006715C3">
        <w:rPr>
          <w:b/>
          <w:bCs/>
        </w:rPr>
        <w:t xml:space="preserve"> </w:t>
      </w:r>
      <w:proofErr w:type="spellStart"/>
      <w:r w:rsidRPr="006715C3">
        <w:rPr>
          <w:b/>
          <w:bCs/>
        </w:rPr>
        <w:t>са</w:t>
      </w:r>
      <w:proofErr w:type="spellEnd"/>
      <w:r w:rsidRPr="006715C3">
        <w:rPr>
          <w:b/>
          <w:bCs/>
        </w:rPr>
        <w:t xml:space="preserve"> </w:t>
      </w:r>
      <w:proofErr w:type="spellStart"/>
      <w:r w:rsidRPr="006715C3">
        <w:rPr>
          <w:b/>
          <w:bCs/>
        </w:rPr>
        <w:t>дужношћу</w:t>
      </w:r>
      <w:proofErr w:type="spellEnd"/>
      <w:r w:rsidRPr="006715C3">
        <w:rPr>
          <w:b/>
          <w:bCs/>
        </w:rPr>
        <w:t xml:space="preserve"> </w:t>
      </w:r>
      <w:proofErr w:type="spellStart"/>
      <w:r w:rsidRPr="006715C3">
        <w:rPr>
          <w:b/>
          <w:bCs/>
        </w:rPr>
        <w:t>службеника</w:t>
      </w:r>
      <w:proofErr w:type="spellEnd"/>
      <w:r w:rsidRPr="006715C3">
        <w:rPr>
          <w:b/>
          <w:bCs/>
        </w:rPr>
        <w:t xml:space="preserve"> у </w:t>
      </w:r>
      <w:proofErr w:type="spellStart"/>
      <w:r w:rsidRPr="006715C3">
        <w:rPr>
          <w:b/>
          <w:bCs/>
        </w:rPr>
        <w:t>градској</w:t>
      </w:r>
      <w:proofErr w:type="spellEnd"/>
      <w:r w:rsidRPr="006715C3">
        <w:rPr>
          <w:b/>
          <w:bCs/>
        </w:rPr>
        <w:t xml:space="preserve">, </w:t>
      </w:r>
      <w:proofErr w:type="spellStart"/>
      <w:r w:rsidRPr="006715C3">
        <w:rPr>
          <w:b/>
          <w:bCs/>
        </w:rPr>
        <w:t>односно</w:t>
      </w:r>
      <w:proofErr w:type="spellEnd"/>
      <w:r w:rsidRPr="006715C3">
        <w:rPr>
          <w:b/>
          <w:bCs/>
        </w:rPr>
        <w:t xml:space="preserve"> </w:t>
      </w:r>
      <w:proofErr w:type="spellStart"/>
      <w:r w:rsidRPr="006715C3">
        <w:rPr>
          <w:b/>
          <w:bCs/>
        </w:rPr>
        <w:t>општинској</w:t>
      </w:r>
      <w:proofErr w:type="spellEnd"/>
      <w:r w:rsidRPr="006715C3">
        <w:rPr>
          <w:b/>
          <w:bCs/>
        </w:rPr>
        <w:t xml:space="preserve"> </w:t>
      </w:r>
      <w:proofErr w:type="spellStart"/>
      <w:r w:rsidRPr="006715C3">
        <w:rPr>
          <w:b/>
          <w:bCs/>
        </w:rPr>
        <w:t>управи</w:t>
      </w:r>
      <w:proofErr w:type="spellEnd"/>
      <w:r w:rsidRPr="006715C3">
        <w:rPr>
          <w:b/>
          <w:bCs/>
          <w:lang w:val="sr-Cyrl-RS"/>
        </w:rPr>
        <w:t>,</w:t>
      </w:r>
    </w:p>
    <w:p w14:paraId="664BA3A9" w14:textId="77777777" w:rsidR="00EB31DA" w:rsidRPr="006715C3" w:rsidRDefault="00EB31DA" w:rsidP="00EB31DA">
      <w:pPr>
        <w:autoSpaceDE w:val="0"/>
        <w:autoSpaceDN w:val="0"/>
        <w:adjustRightInd w:val="0"/>
        <w:jc w:val="both"/>
        <w:rPr>
          <w:rFonts w:eastAsia="TimesNewRomanPSMT"/>
          <w:b/>
          <w:bCs/>
        </w:rPr>
      </w:pPr>
      <w:r w:rsidRPr="006715C3">
        <w:rPr>
          <w:b/>
          <w:bCs/>
          <w:lang w:val="sr-Cyrl-RS"/>
        </w:rPr>
        <w:t xml:space="preserve">6. </w:t>
      </w:r>
      <w:r w:rsidRPr="006715C3">
        <w:rPr>
          <w:rFonts w:eastAsia="TimesNewRomanPSMT"/>
          <w:b/>
          <w:bCs/>
          <w:lang w:val="sr-Cyrl-RS"/>
        </w:rPr>
        <w:t>д</w:t>
      </w:r>
      <w:r w:rsidRPr="006715C3">
        <w:rPr>
          <w:rFonts w:eastAsia="TimesNewRomanPSMT"/>
          <w:b/>
          <w:bCs/>
        </w:rPr>
        <w:t xml:space="preserve">а </w:t>
      </w:r>
      <w:proofErr w:type="spellStart"/>
      <w:r w:rsidRPr="006715C3">
        <w:rPr>
          <w:rFonts w:eastAsia="TimesNewRomanPSMT"/>
          <w:b/>
          <w:bCs/>
        </w:rPr>
        <w:t>не</w:t>
      </w:r>
      <w:proofErr w:type="spellEnd"/>
      <w:r w:rsidRPr="006715C3">
        <w:rPr>
          <w:rFonts w:eastAsia="TimesNewRomanPSMT"/>
          <w:b/>
          <w:bCs/>
        </w:rPr>
        <w:t xml:space="preserve"> </w:t>
      </w:r>
      <w:proofErr w:type="spellStart"/>
      <w:r w:rsidRPr="006715C3">
        <w:rPr>
          <w:rFonts w:eastAsia="TimesNewRomanPSMT"/>
          <w:b/>
          <w:bCs/>
        </w:rPr>
        <w:t>служи</w:t>
      </w:r>
      <w:proofErr w:type="spellEnd"/>
      <w:r w:rsidRPr="006715C3">
        <w:rPr>
          <w:rFonts w:eastAsia="TimesNewRomanPSMT"/>
          <w:b/>
          <w:bCs/>
        </w:rPr>
        <w:t xml:space="preserve"> </w:t>
      </w:r>
      <w:proofErr w:type="spellStart"/>
      <w:r w:rsidRPr="006715C3">
        <w:rPr>
          <w:rFonts w:eastAsia="TimesNewRomanPSMT"/>
          <w:b/>
          <w:bCs/>
        </w:rPr>
        <w:t>казну</w:t>
      </w:r>
      <w:proofErr w:type="spellEnd"/>
      <w:r w:rsidRPr="006715C3">
        <w:rPr>
          <w:rFonts w:eastAsia="TimesNewRomanPSMT"/>
          <w:b/>
          <w:bCs/>
        </w:rPr>
        <w:t xml:space="preserve"> </w:t>
      </w:r>
      <w:proofErr w:type="spellStart"/>
      <w:r w:rsidRPr="006715C3">
        <w:rPr>
          <w:rFonts w:eastAsia="TimesNewRomanPSMT"/>
          <w:b/>
          <w:bCs/>
        </w:rPr>
        <w:t>изречену</w:t>
      </w:r>
      <w:proofErr w:type="spellEnd"/>
      <w:r w:rsidRPr="006715C3">
        <w:rPr>
          <w:rFonts w:eastAsia="TimesNewRomanPSMT"/>
          <w:b/>
          <w:bCs/>
        </w:rPr>
        <w:t xml:space="preserve"> </w:t>
      </w:r>
      <w:proofErr w:type="spellStart"/>
      <w:r w:rsidRPr="006715C3">
        <w:rPr>
          <w:rFonts w:eastAsia="TimesNewRomanPSMT"/>
          <w:b/>
          <w:bCs/>
        </w:rPr>
        <w:t>од</w:t>
      </w:r>
      <w:proofErr w:type="spellEnd"/>
      <w:r w:rsidRPr="006715C3">
        <w:rPr>
          <w:rFonts w:eastAsia="TimesNewRomanPSMT"/>
          <w:b/>
          <w:bCs/>
        </w:rPr>
        <w:t xml:space="preserve"> </w:t>
      </w:r>
      <w:proofErr w:type="spellStart"/>
      <w:r w:rsidRPr="006715C3">
        <w:rPr>
          <w:rFonts w:eastAsia="TimesNewRomanPSMT"/>
          <w:b/>
          <w:bCs/>
        </w:rPr>
        <w:t>стране</w:t>
      </w:r>
      <w:proofErr w:type="spellEnd"/>
      <w:r w:rsidRPr="006715C3">
        <w:rPr>
          <w:rFonts w:eastAsia="TimesNewRomanPSMT"/>
          <w:b/>
          <w:bCs/>
        </w:rPr>
        <w:t xml:space="preserve"> </w:t>
      </w:r>
      <w:proofErr w:type="spellStart"/>
      <w:r w:rsidRPr="006715C3">
        <w:rPr>
          <w:rFonts w:eastAsia="TimesNewRomanPSMT"/>
          <w:b/>
          <w:bCs/>
        </w:rPr>
        <w:t>Међународног</w:t>
      </w:r>
      <w:proofErr w:type="spellEnd"/>
      <w:r w:rsidRPr="006715C3">
        <w:rPr>
          <w:rFonts w:eastAsia="TimesNewRomanPSMT"/>
          <w:b/>
          <w:bCs/>
        </w:rPr>
        <w:t xml:space="preserve"> </w:t>
      </w:r>
      <w:proofErr w:type="spellStart"/>
      <w:r w:rsidRPr="006715C3">
        <w:rPr>
          <w:rFonts w:eastAsia="TimesNewRomanPSMT"/>
          <w:b/>
          <w:bCs/>
        </w:rPr>
        <w:t>суда</w:t>
      </w:r>
      <w:proofErr w:type="spellEnd"/>
      <w:r w:rsidRPr="006715C3">
        <w:rPr>
          <w:rFonts w:eastAsia="TimesNewRomanPSMT"/>
          <w:b/>
          <w:bCs/>
        </w:rPr>
        <w:t xml:space="preserve"> </w:t>
      </w:r>
      <w:proofErr w:type="spellStart"/>
      <w:r w:rsidRPr="006715C3">
        <w:rPr>
          <w:rFonts w:eastAsia="TimesNewRomanPSMT"/>
          <w:b/>
          <w:bCs/>
        </w:rPr>
        <w:t>за</w:t>
      </w:r>
      <w:proofErr w:type="spellEnd"/>
      <w:r w:rsidRPr="006715C3">
        <w:rPr>
          <w:rFonts w:eastAsia="TimesNewRomanPSMT"/>
          <w:b/>
          <w:bCs/>
        </w:rPr>
        <w:t xml:space="preserve"> </w:t>
      </w:r>
      <w:proofErr w:type="spellStart"/>
      <w:r w:rsidRPr="006715C3">
        <w:rPr>
          <w:rFonts w:eastAsia="TimesNewRomanPSMT"/>
          <w:b/>
          <w:bCs/>
        </w:rPr>
        <w:t>бившу</w:t>
      </w:r>
      <w:proofErr w:type="spellEnd"/>
      <w:r w:rsidRPr="006715C3">
        <w:rPr>
          <w:rFonts w:eastAsia="TimesNewRomanPSMT"/>
          <w:b/>
          <w:bCs/>
        </w:rPr>
        <w:t xml:space="preserve"> </w:t>
      </w:r>
      <w:proofErr w:type="spellStart"/>
      <w:r w:rsidRPr="006715C3">
        <w:rPr>
          <w:rFonts w:eastAsia="TimesNewRomanPSMT"/>
          <w:b/>
          <w:bCs/>
        </w:rPr>
        <w:t>Југославију</w:t>
      </w:r>
      <w:proofErr w:type="spellEnd"/>
      <w:r w:rsidRPr="006715C3">
        <w:rPr>
          <w:rFonts w:eastAsia="TimesNewRomanPSMT"/>
          <w:b/>
          <w:bCs/>
        </w:rPr>
        <w:t xml:space="preserve">, </w:t>
      </w:r>
      <w:proofErr w:type="spellStart"/>
      <w:r w:rsidRPr="006715C3">
        <w:rPr>
          <w:rFonts w:eastAsia="TimesNewRomanPSMT"/>
          <w:b/>
          <w:bCs/>
        </w:rPr>
        <w:t>да</w:t>
      </w:r>
      <w:proofErr w:type="spellEnd"/>
      <w:r w:rsidRPr="006715C3">
        <w:rPr>
          <w:rFonts w:eastAsia="TimesNewRomanPSMT"/>
          <w:b/>
          <w:bCs/>
        </w:rPr>
        <w:t xml:space="preserve"> </w:t>
      </w:r>
      <w:proofErr w:type="spellStart"/>
      <w:r w:rsidRPr="006715C3">
        <w:rPr>
          <w:rFonts w:eastAsia="TimesNewRomanPSMT"/>
          <w:b/>
          <w:bCs/>
        </w:rPr>
        <w:t>није</w:t>
      </w:r>
      <w:proofErr w:type="spellEnd"/>
      <w:r w:rsidRPr="006715C3">
        <w:rPr>
          <w:rFonts w:eastAsia="TimesNewRomanPSMT"/>
          <w:b/>
          <w:bCs/>
        </w:rPr>
        <w:t xml:space="preserve"> </w:t>
      </w:r>
      <w:proofErr w:type="spellStart"/>
      <w:r w:rsidRPr="006715C3">
        <w:rPr>
          <w:rFonts w:eastAsia="TimesNewRomanPSMT"/>
          <w:b/>
          <w:bCs/>
        </w:rPr>
        <w:t>под</w:t>
      </w:r>
      <w:proofErr w:type="spellEnd"/>
      <w:r w:rsidRPr="006715C3">
        <w:rPr>
          <w:rFonts w:eastAsia="TimesNewRomanPSMT"/>
          <w:b/>
          <w:bCs/>
        </w:rPr>
        <w:t xml:space="preserve"> </w:t>
      </w:r>
      <w:proofErr w:type="spellStart"/>
      <w:r w:rsidRPr="006715C3">
        <w:rPr>
          <w:rFonts w:eastAsia="TimesNewRomanPSMT"/>
          <w:b/>
          <w:bCs/>
        </w:rPr>
        <w:t>оптужницом</w:t>
      </w:r>
      <w:proofErr w:type="spellEnd"/>
      <w:r w:rsidRPr="006715C3">
        <w:rPr>
          <w:rFonts w:eastAsia="TimesNewRomanPSMT"/>
          <w:b/>
          <w:bCs/>
        </w:rPr>
        <w:t xml:space="preserve"> </w:t>
      </w:r>
      <w:proofErr w:type="spellStart"/>
      <w:r w:rsidRPr="006715C3">
        <w:rPr>
          <w:rFonts w:eastAsia="TimesNewRomanPSMT"/>
          <w:b/>
          <w:bCs/>
        </w:rPr>
        <w:t>тог</w:t>
      </w:r>
      <w:proofErr w:type="spellEnd"/>
      <w:r w:rsidRPr="006715C3">
        <w:rPr>
          <w:rFonts w:eastAsia="TimesNewRomanPSMT"/>
          <w:b/>
          <w:bCs/>
        </w:rPr>
        <w:t xml:space="preserve"> </w:t>
      </w:r>
      <w:proofErr w:type="spellStart"/>
      <w:r w:rsidRPr="006715C3">
        <w:rPr>
          <w:rFonts w:eastAsia="TimesNewRomanPSMT"/>
          <w:b/>
          <w:bCs/>
        </w:rPr>
        <w:lastRenderedPageBreak/>
        <w:t>суда</w:t>
      </w:r>
      <w:proofErr w:type="spellEnd"/>
      <w:r w:rsidRPr="006715C3">
        <w:rPr>
          <w:rFonts w:eastAsia="TimesNewRomanPSMT"/>
          <w:b/>
          <w:bCs/>
        </w:rPr>
        <w:t xml:space="preserve"> и </w:t>
      </w:r>
      <w:proofErr w:type="spellStart"/>
      <w:r w:rsidRPr="006715C3">
        <w:rPr>
          <w:rFonts w:eastAsia="TimesNewRomanPSMT"/>
          <w:b/>
          <w:bCs/>
        </w:rPr>
        <w:t>да</w:t>
      </w:r>
      <w:proofErr w:type="spellEnd"/>
      <w:r w:rsidRPr="006715C3">
        <w:rPr>
          <w:rFonts w:eastAsia="TimesNewRomanPSMT"/>
          <w:b/>
          <w:bCs/>
        </w:rPr>
        <w:t xml:space="preserve"> </w:t>
      </w:r>
      <w:proofErr w:type="spellStart"/>
      <w:r w:rsidRPr="006715C3">
        <w:rPr>
          <w:rFonts w:eastAsia="TimesNewRomanPSMT"/>
          <w:b/>
          <w:bCs/>
        </w:rPr>
        <w:t>није</w:t>
      </w:r>
      <w:proofErr w:type="spellEnd"/>
      <w:r w:rsidRPr="006715C3">
        <w:rPr>
          <w:rFonts w:eastAsia="TimesNewRomanPSMT"/>
          <w:b/>
          <w:bCs/>
        </w:rPr>
        <w:t xml:space="preserve"> </w:t>
      </w:r>
      <w:proofErr w:type="spellStart"/>
      <w:r w:rsidRPr="006715C3">
        <w:rPr>
          <w:rFonts w:eastAsia="TimesNewRomanPSMT"/>
          <w:b/>
          <w:bCs/>
        </w:rPr>
        <w:t>одбио</w:t>
      </w:r>
      <w:proofErr w:type="spellEnd"/>
      <w:r w:rsidRPr="006715C3">
        <w:rPr>
          <w:rFonts w:eastAsia="TimesNewRomanPSMT"/>
          <w:b/>
          <w:bCs/>
        </w:rPr>
        <w:t xml:space="preserve"> </w:t>
      </w:r>
      <w:proofErr w:type="spellStart"/>
      <w:r w:rsidRPr="006715C3">
        <w:rPr>
          <w:rFonts w:eastAsia="TimesNewRomanPSMT"/>
          <w:b/>
          <w:bCs/>
        </w:rPr>
        <w:t>да</w:t>
      </w:r>
      <w:proofErr w:type="spellEnd"/>
      <w:r w:rsidRPr="006715C3">
        <w:rPr>
          <w:rFonts w:eastAsia="TimesNewRomanPSMT"/>
          <w:b/>
          <w:bCs/>
        </w:rPr>
        <w:t xml:space="preserve"> </w:t>
      </w:r>
      <w:proofErr w:type="spellStart"/>
      <w:r w:rsidRPr="006715C3">
        <w:rPr>
          <w:rFonts w:eastAsia="TimesNewRomanPSMT"/>
          <w:b/>
          <w:bCs/>
        </w:rPr>
        <w:t>се</w:t>
      </w:r>
      <w:proofErr w:type="spellEnd"/>
      <w:r w:rsidRPr="006715C3">
        <w:rPr>
          <w:rFonts w:eastAsia="TimesNewRomanPSMT"/>
          <w:b/>
          <w:bCs/>
        </w:rPr>
        <w:t xml:space="preserve"> </w:t>
      </w:r>
      <w:proofErr w:type="spellStart"/>
      <w:r w:rsidRPr="006715C3">
        <w:rPr>
          <w:rFonts w:eastAsia="TimesNewRomanPSMT"/>
          <w:b/>
          <w:bCs/>
        </w:rPr>
        <w:t>појави</w:t>
      </w:r>
      <w:proofErr w:type="spellEnd"/>
      <w:r w:rsidRPr="006715C3">
        <w:rPr>
          <w:rFonts w:eastAsia="TimesNewRomanPSMT"/>
          <w:b/>
          <w:bCs/>
        </w:rPr>
        <w:t xml:space="preserve"> </w:t>
      </w:r>
      <w:proofErr w:type="spellStart"/>
      <w:r w:rsidRPr="006715C3">
        <w:rPr>
          <w:rFonts w:eastAsia="TimesNewRomanPSMT"/>
          <w:b/>
          <w:bCs/>
        </w:rPr>
        <w:t>пред</w:t>
      </w:r>
      <w:proofErr w:type="spellEnd"/>
      <w:r w:rsidRPr="006715C3">
        <w:rPr>
          <w:rFonts w:eastAsia="TimesNewRomanPSMT"/>
          <w:b/>
          <w:bCs/>
          <w:lang w:val="sr-Cyrl-RS"/>
        </w:rPr>
        <w:t xml:space="preserve"> </w:t>
      </w:r>
      <w:proofErr w:type="spellStart"/>
      <w:r w:rsidRPr="006715C3">
        <w:rPr>
          <w:rFonts w:eastAsia="TimesNewRomanPSMT"/>
          <w:b/>
          <w:bCs/>
        </w:rPr>
        <w:t>Судом</w:t>
      </w:r>
      <w:proofErr w:type="spellEnd"/>
      <w:r w:rsidRPr="006715C3">
        <w:rPr>
          <w:rFonts w:eastAsia="TimesNewRomanPSMT"/>
          <w:b/>
          <w:bCs/>
        </w:rPr>
        <w:t xml:space="preserve"> (</w:t>
      </w:r>
      <w:proofErr w:type="spellStart"/>
      <w:r w:rsidRPr="006715C3">
        <w:rPr>
          <w:rFonts w:eastAsia="TimesNewRomanPSMT"/>
          <w:b/>
          <w:bCs/>
        </w:rPr>
        <w:t>члан</w:t>
      </w:r>
      <w:proofErr w:type="spellEnd"/>
      <w:r w:rsidRPr="006715C3">
        <w:rPr>
          <w:rFonts w:eastAsia="TimesNewRomanPSMT"/>
          <w:b/>
          <w:bCs/>
        </w:rPr>
        <w:t xml:space="preserve"> IX </w:t>
      </w:r>
      <w:proofErr w:type="spellStart"/>
      <w:r w:rsidRPr="006715C3">
        <w:rPr>
          <w:rFonts w:eastAsia="TimesNewRomanPSMT"/>
          <w:b/>
          <w:bCs/>
        </w:rPr>
        <w:t>став</w:t>
      </w:r>
      <w:proofErr w:type="spellEnd"/>
      <w:r w:rsidRPr="006715C3">
        <w:rPr>
          <w:rFonts w:eastAsia="TimesNewRomanPSMT"/>
          <w:b/>
          <w:bCs/>
        </w:rPr>
        <w:t xml:space="preserve"> 1. </w:t>
      </w:r>
      <w:proofErr w:type="spellStart"/>
      <w:r w:rsidRPr="006715C3">
        <w:rPr>
          <w:rFonts w:eastAsia="TimesNewRomanPSMT"/>
          <w:b/>
          <w:bCs/>
        </w:rPr>
        <w:t>Устава</w:t>
      </w:r>
      <w:proofErr w:type="spellEnd"/>
      <w:r w:rsidRPr="006715C3">
        <w:rPr>
          <w:rFonts w:eastAsia="TimesNewRomanPSMT"/>
          <w:b/>
          <w:bCs/>
        </w:rPr>
        <w:t xml:space="preserve"> </w:t>
      </w:r>
      <w:proofErr w:type="spellStart"/>
      <w:r w:rsidRPr="006715C3">
        <w:rPr>
          <w:rFonts w:eastAsia="TimesNewRomanPSMT"/>
          <w:b/>
          <w:bCs/>
        </w:rPr>
        <w:t>БиХ</w:t>
      </w:r>
      <w:proofErr w:type="spellEnd"/>
      <w:r w:rsidRPr="006715C3">
        <w:rPr>
          <w:rFonts w:eastAsia="TimesNewRomanPSMT"/>
          <w:b/>
          <w:bCs/>
        </w:rPr>
        <w:t>).</w:t>
      </w:r>
    </w:p>
    <w:p w14:paraId="7ED28918" w14:textId="77777777" w:rsidR="00EB31DA" w:rsidRPr="006715C3" w:rsidRDefault="00EB31DA" w:rsidP="00EB31DA">
      <w:pPr>
        <w:autoSpaceDE w:val="0"/>
        <w:autoSpaceDN w:val="0"/>
        <w:adjustRightInd w:val="0"/>
        <w:jc w:val="both"/>
        <w:rPr>
          <w:rFonts w:eastAsia="TimesNewRomanPSMT"/>
          <w:b/>
          <w:bCs/>
        </w:rPr>
      </w:pPr>
    </w:p>
    <w:p w14:paraId="6DE263D7" w14:textId="7B540E1A" w:rsidR="00EB31DA" w:rsidRDefault="00EB31DA" w:rsidP="00EB31DA">
      <w:pPr>
        <w:jc w:val="both"/>
        <w:rPr>
          <w:b/>
          <w:bCs/>
        </w:rPr>
      </w:pPr>
      <w:r w:rsidRPr="006715C3">
        <w:rPr>
          <w:b/>
          <w:bCs/>
        </w:rPr>
        <w:t xml:space="preserve">V - </w:t>
      </w:r>
      <w:proofErr w:type="spellStart"/>
      <w:r w:rsidRPr="006715C3">
        <w:rPr>
          <w:b/>
          <w:bCs/>
        </w:rPr>
        <w:t>Посебни</w:t>
      </w:r>
      <w:proofErr w:type="spellEnd"/>
      <w:r w:rsidRPr="006715C3">
        <w:rPr>
          <w:b/>
          <w:bCs/>
        </w:rPr>
        <w:t xml:space="preserve"> </w:t>
      </w:r>
      <w:proofErr w:type="spellStart"/>
      <w:r w:rsidRPr="006715C3">
        <w:rPr>
          <w:b/>
          <w:bCs/>
        </w:rPr>
        <w:t>услови</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кандидате</w:t>
      </w:r>
      <w:proofErr w:type="spellEnd"/>
      <w:r w:rsidRPr="006715C3">
        <w:rPr>
          <w:b/>
          <w:bCs/>
        </w:rPr>
        <w:t xml:space="preserve">: </w:t>
      </w:r>
    </w:p>
    <w:p w14:paraId="62ADEADD" w14:textId="77777777" w:rsidR="00EB31DA" w:rsidRPr="006715C3" w:rsidRDefault="00EB31DA" w:rsidP="00EB31DA">
      <w:pPr>
        <w:jc w:val="both"/>
        <w:rPr>
          <w:b/>
          <w:bCs/>
        </w:rPr>
      </w:pPr>
    </w:p>
    <w:p w14:paraId="211D0E57" w14:textId="77777777" w:rsidR="00EB31DA" w:rsidRPr="006715C3" w:rsidRDefault="00EB31DA" w:rsidP="00EB31DA">
      <w:pPr>
        <w:jc w:val="both"/>
        <w:rPr>
          <w:b/>
          <w:bCs/>
        </w:rPr>
      </w:pPr>
      <w:bookmarkStart w:id="6" w:name="_Hlk222749718"/>
      <w:bookmarkStart w:id="7" w:name="_Hlk222749889"/>
      <w:bookmarkStart w:id="8" w:name="_Hlk222749856"/>
      <w:r w:rsidRPr="006715C3">
        <w:rPr>
          <w:b/>
          <w:bCs/>
        </w:rPr>
        <w:t xml:space="preserve">1. </w:t>
      </w:r>
      <w:proofErr w:type="spellStart"/>
      <w:r w:rsidRPr="006715C3">
        <w:rPr>
          <w:b/>
          <w:bCs/>
        </w:rPr>
        <w:t>да</w:t>
      </w:r>
      <w:proofErr w:type="spellEnd"/>
      <w:r w:rsidRPr="006715C3">
        <w:rPr>
          <w:b/>
          <w:bCs/>
        </w:rPr>
        <w:t xml:space="preserve"> </w:t>
      </w:r>
      <w:proofErr w:type="spellStart"/>
      <w:r w:rsidRPr="006715C3">
        <w:rPr>
          <w:b/>
          <w:bCs/>
        </w:rPr>
        <w:t>има</w:t>
      </w:r>
      <w:proofErr w:type="spellEnd"/>
      <w:r w:rsidRPr="006715C3">
        <w:rPr>
          <w:b/>
          <w:bCs/>
        </w:rPr>
        <w:t xml:space="preserve"> </w:t>
      </w:r>
      <w:proofErr w:type="spellStart"/>
      <w:r w:rsidRPr="006715C3">
        <w:rPr>
          <w:b/>
          <w:bCs/>
        </w:rPr>
        <w:t>завршен</w:t>
      </w:r>
      <w:proofErr w:type="spellEnd"/>
      <w:r w:rsidRPr="006715C3">
        <w:rPr>
          <w:b/>
          <w:bCs/>
        </w:rPr>
        <w:t xml:space="preserve"> </w:t>
      </w:r>
      <w:proofErr w:type="spellStart"/>
      <w:r w:rsidRPr="006715C3">
        <w:rPr>
          <w:b/>
          <w:bCs/>
        </w:rPr>
        <w:t>четверогодишњи</w:t>
      </w:r>
      <w:proofErr w:type="spellEnd"/>
      <w:r w:rsidRPr="006715C3">
        <w:rPr>
          <w:b/>
          <w:bCs/>
        </w:rPr>
        <w:t xml:space="preserve"> </w:t>
      </w:r>
      <w:proofErr w:type="spellStart"/>
      <w:r w:rsidRPr="006715C3">
        <w:rPr>
          <w:b/>
          <w:bCs/>
        </w:rPr>
        <w:t>студиј</w:t>
      </w:r>
      <w:proofErr w:type="spellEnd"/>
      <w:r w:rsidRPr="006715C3">
        <w:rPr>
          <w:b/>
          <w:bCs/>
        </w:rPr>
        <w:t xml:space="preserve"> </w:t>
      </w:r>
      <w:proofErr w:type="spellStart"/>
      <w:r w:rsidRPr="006715C3">
        <w:rPr>
          <w:b/>
          <w:bCs/>
        </w:rPr>
        <w:t>са</w:t>
      </w:r>
      <w:proofErr w:type="spellEnd"/>
      <w:r w:rsidRPr="006715C3">
        <w:rPr>
          <w:b/>
          <w:bCs/>
        </w:rPr>
        <w:t xml:space="preserve"> </w:t>
      </w:r>
      <w:proofErr w:type="spellStart"/>
      <w:r w:rsidRPr="006715C3">
        <w:rPr>
          <w:b/>
          <w:bCs/>
        </w:rPr>
        <w:t>звањем</w:t>
      </w:r>
      <w:proofErr w:type="spellEnd"/>
      <w:r w:rsidRPr="006715C3">
        <w:rPr>
          <w:b/>
          <w:bCs/>
        </w:rPr>
        <w:t xml:space="preserve"> </w:t>
      </w:r>
      <w:proofErr w:type="spellStart"/>
      <w:r w:rsidRPr="006715C3">
        <w:rPr>
          <w:b/>
          <w:bCs/>
        </w:rPr>
        <w:t>дипломирани</w:t>
      </w:r>
      <w:proofErr w:type="spellEnd"/>
      <w:r w:rsidRPr="006715C3">
        <w:rPr>
          <w:b/>
          <w:bCs/>
        </w:rPr>
        <w:t xml:space="preserve"> </w:t>
      </w:r>
      <w:proofErr w:type="spellStart"/>
      <w:r w:rsidRPr="006715C3">
        <w:rPr>
          <w:b/>
          <w:bCs/>
        </w:rPr>
        <w:t>правник</w:t>
      </w:r>
      <w:proofErr w:type="spellEnd"/>
      <w:r w:rsidRPr="006715C3">
        <w:rPr>
          <w:b/>
          <w:bCs/>
        </w:rPr>
        <w:t xml:space="preserve"> </w:t>
      </w:r>
      <w:proofErr w:type="spellStart"/>
      <w:r w:rsidRPr="006715C3">
        <w:rPr>
          <w:b/>
          <w:bCs/>
        </w:rPr>
        <w:t>или</w:t>
      </w:r>
      <w:proofErr w:type="spellEnd"/>
      <w:r w:rsidRPr="006715C3">
        <w:rPr>
          <w:b/>
          <w:bCs/>
        </w:rPr>
        <w:t xml:space="preserve"> </w:t>
      </w:r>
      <w:proofErr w:type="spellStart"/>
      <w:r w:rsidRPr="006715C3">
        <w:rPr>
          <w:b/>
          <w:bCs/>
        </w:rPr>
        <w:t>први</w:t>
      </w:r>
      <w:proofErr w:type="spellEnd"/>
      <w:r w:rsidRPr="006715C3">
        <w:rPr>
          <w:b/>
          <w:bCs/>
        </w:rPr>
        <w:t xml:space="preserve"> </w:t>
      </w:r>
      <w:proofErr w:type="spellStart"/>
      <w:r w:rsidRPr="006715C3">
        <w:rPr>
          <w:b/>
          <w:bCs/>
        </w:rPr>
        <w:t>циклус</w:t>
      </w:r>
      <w:proofErr w:type="spellEnd"/>
      <w:r w:rsidRPr="006715C3">
        <w:rPr>
          <w:b/>
          <w:bCs/>
        </w:rPr>
        <w:t xml:space="preserve"> </w:t>
      </w:r>
      <w:proofErr w:type="spellStart"/>
      <w:r w:rsidRPr="006715C3">
        <w:rPr>
          <w:b/>
          <w:bCs/>
        </w:rPr>
        <w:t>студија</w:t>
      </w:r>
      <w:proofErr w:type="spellEnd"/>
      <w:r w:rsidRPr="006715C3">
        <w:rPr>
          <w:b/>
          <w:bCs/>
        </w:rPr>
        <w:t xml:space="preserve"> </w:t>
      </w:r>
      <w:proofErr w:type="spellStart"/>
      <w:r w:rsidRPr="006715C3">
        <w:rPr>
          <w:b/>
          <w:bCs/>
        </w:rPr>
        <w:t>са</w:t>
      </w:r>
      <w:proofErr w:type="spellEnd"/>
      <w:r w:rsidRPr="006715C3">
        <w:rPr>
          <w:b/>
          <w:bCs/>
        </w:rPr>
        <w:t xml:space="preserve"> </w:t>
      </w:r>
      <w:proofErr w:type="spellStart"/>
      <w:r w:rsidRPr="006715C3">
        <w:rPr>
          <w:b/>
          <w:bCs/>
        </w:rPr>
        <w:t>звањем</w:t>
      </w:r>
      <w:proofErr w:type="spellEnd"/>
      <w:r w:rsidRPr="006715C3">
        <w:rPr>
          <w:b/>
          <w:bCs/>
        </w:rPr>
        <w:t xml:space="preserve"> </w:t>
      </w:r>
      <w:proofErr w:type="spellStart"/>
      <w:r w:rsidRPr="006715C3">
        <w:rPr>
          <w:b/>
          <w:bCs/>
        </w:rPr>
        <w:t>дипломирани</w:t>
      </w:r>
      <w:proofErr w:type="spellEnd"/>
      <w:r w:rsidRPr="006715C3">
        <w:rPr>
          <w:b/>
          <w:bCs/>
        </w:rPr>
        <w:t xml:space="preserve"> </w:t>
      </w:r>
      <w:proofErr w:type="spellStart"/>
      <w:r w:rsidRPr="006715C3">
        <w:rPr>
          <w:b/>
          <w:bCs/>
        </w:rPr>
        <w:t>правник</w:t>
      </w:r>
      <w:proofErr w:type="spellEnd"/>
      <w:r w:rsidRPr="006715C3">
        <w:rPr>
          <w:b/>
          <w:bCs/>
        </w:rPr>
        <w:t xml:space="preserve"> и </w:t>
      </w:r>
      <w:proofErr w:type="spellStart"/>
      <w:r w:rsidRPr="006715C3">
        <w:rPr>
          <w:b/>
          <w:bCs/>
        </w:rPr>
        <w:t>остварених</w:t>
      </w:r>
      <w:proofErr w:type="spellEnd"/>
      <w:r w:rsidRPr="006715C3">
        <w:rPr>
          <w:b/>
          <w:bCs/>
        </w:rPr>
        <w:t xml:space="preserve"> </w:t>
      </w:r>
      <w:proofErr w:type="spellStart"/>
      <w:r w:rsidRPr="006715C3">
        <w:rPr>
          <w:b/>
          <w:bCs/>
        </w:rPr>
        <w:t>најмање</w:t>
      </w:r>
      <w:proofErr w:type="spellEnd"/>
      <w:r w:rsidRPr="006715C3">
        <w:rPr>
          <w:b/>
          <w:bCs/>
        </w:rPr>
        <w:t xml:space="preserve"> 240 ЕЦТС </w:t>
      </w:r>
      <w:proofErr w:type="spellStart"/>
      <w:r w:rsidRPr="006715C3">
        <w:rPr>
          <w:b/>
          <w:bCs/>
        </w:rPr>
        <w:t>бодова</w:t>
      </w:r>
      <w:proofErr w:type="spellEnd"/>
      <w:r w:rsidRPr="006715C3">
        <w:rPr>
          <w:b/>
          <w:bCs/>
        </w:rPr>
        <w:t xml:space="preserve"> </w:t>
      </w:r>
      <w:proofErr w:type="spellStart"/>
      <w:r w:rsidRPr="006715C3">
        <w:rPr>
          <w:b/>
          <w:bCs/>
        </w:rPr>
        <w:t>или</w:t>
      </w:r>
      <w:proofErr w:type="spellEnd"/>
      <w:r w:rsidRPr="006715C3">
        <w:rPr>
          <w:b/>
          <w:bCs/>
        </w:rPr>
        <w:t xml:space="preserve"> </w:t>
      </w:r>
      <w:proofErr w:type="spellStart"/>
      <w:r w:rsidRPr="006715C3">
        <w:rPr>
          <w:b/>
          <w:bCs/>
        </w:rPr>
        <w:t>еквивалент</w:t>
      </w:r>
      <w:proofErr w:type="spellEnd"/>
      <w:r w:rsidRPr="006715C3">
        <w:rPr>
          <w:b/>
          <w:bCs/>
        </w:rPr>
        <w:t xml:space="preserve">, </w:t>
      </w:r>
    </w:p>
    <w:p w14:paraId="72BBF459" w14:textId="77777777" w:rsidR="00EB31DA" w:rsidRPr="006715C3" w:rsidRDefault="00EB31DA" w:rsidP="00EB31DA">
      <w:pPr>
        <w:jc w:val="both"/>
        <w:rPr>
          <w:b/>
          <w:bCs/>
        </w:rPr>
      </w:pPr>
      <w:r w:rsidRPr="006715C3">
        <w:rPr>
          <w:b/>
          <w:bCs/>
        </w:rPr>
        <w:t xml:space="preserve">2. </w:t>
      </w:r>
      <w:proofErr w:type="spellStart"/>
      <w:r w:rsidRPr="006715C3">
        <w:rPr>
          <w:b/>
          <w:bCs/>
        </w:rPr>
        <w:t>да</w:t>
      </w:r>
      <w:proofErr w:type="spellEnd"/>
      <w:r w:rsidRPr="006715C3">
        <w:rPr>
          <w:b/>
          <w:bCs/>
        </w:rPr>
        <w:t xml:space="preserve"> </w:t>
      </w:r>
      <w:proofErr w:type="spellStart"/>
      <w:r w:rsidRPr="006715C3">
        <w:rPr>
          <w:b/>
          <w:bCs/>
        </w:rPr>
        <w:t>има</w:t>
      </w:r>
      <w:proofErr w:type="spellEnd"/>
      <w:r w:rsidRPr="006715C3">
        <w:rPr>
          <w:b/>
          <w:bCs/>
        </w:rPr>
        <w:t xml:space="preserve"> </w:t>
      </w:r>
      <w:proofErr w:type="spellStart"/>
      <w:r w:rsidRPr="006715C3">
        <w:rPr>
          <w:b/>
          <w:bCs/>
        </w:rPr>
        <w:t>најмање</w:t>
      </w:r>
      <w:proofErr w:type="spellEnd"/>
      <w:r w:rsidRPr="006715C3">
        <w:rPr>
          <w:b/>
          <w:bCs/>
        </w:rPr>
        <w:t xml:space="preserve"> </w:t>
      </w:r>
      <w:proofErr w:type="spellStart"/>
      <w:r w:rsidRPr="006715C3">
        <w:rPr>
          <w:b/>
          <w:bCs/>
        </w:rPr>
        <w:t>пет</w:t>
      </w:r>
      <w:proofErr w:type="spellEnd"/>
      <w:r w:rsidRPr="006715C3">
        <w:rPr>
          <w:b/>
          <w:bCs/>
        </w:rPr>
        <w:t xml:space="preserve"> </w:t>
      </w:r>
      <w:proofErr w:type="spellStart"/>
      <w:r w:rsidRPr="006715C3">
        <w:rPr>
          <w:b/>
          <w:bCs/>
        </w:rPr>
        <w:t>година</w:t>
      </w:r>
      <w:proofErr w:type="spellEnd"/>
      <w:r w:rsidRPr="006715C3">
        <w:rPr>
          <w:b/>
          <w:bCs/>
        </w:rPr>
        <w:t xml:space="preserve"> </w:t>
      </w:r>
      <w:proofErr w:type="spellStart"/>
      <w:r w:rsidRPr="006715C3">
        <w:rPr>
          <w:b/>
          <w:bCs/>
        </w:rPr>
        <w:t>радног</w:t>
      </w:r>
      <w:proofErr w:type="spellEnd"/>
      <w:r w:rsidRPr="006715C3">
        <w:rPr>
          <w:b/>
          <w:bCs/>
        </w:rPr>
        <w:t xml:space="preserve"> </w:t>
      </w:r>
      <w:proofErr w:type="spellStart"/>
      <w:r w:rsidRPr="006715C3">
        <w:rPr>
          <w:b/>
          <w:bCs/>
        </w:rPr>
        <w:t>искуства</w:t>
      </w:r>
      <w:proofErr w:type="spellEnd"/>
      <w:r w:rsidRPr="006715C3">
        <w:rPr>
          <w:b/>
          <w:bCs/>
        </w:rPr>
        <w:t xml:space="preserve"> у </w:t>
      </w:r>
      <w:proofErr w:type="spellStart"/>
      <w:r w:rsidRPr="006715C3">
        <w:rPr>
          <w:b/>
          <w:bCs/>
        </w:rPr>
        <w:t>траженом</w:t>
      </w:r>
      <w:proofErr w:type="spellEnd"/>
      <w:r w:rsidRPr="006715C3">
        <w:rPr>
          <w:b/>
          <w:bCs/>
        </w:rPr>
        <w:t xml:space="preserve"> </w:t>
      </w:r>
      <w:proofErr w:type="spellStart"/>
      <w:r w:rsidRPr="006715C3">
        <w:rPr>
          <w:b/>
          <w:bCs/>
        </w:rPr>
        <w:t>степену</w:t>
      </w:r>
      <w:proofErr w:type="spellEnd"/>
      <w:r w:rsidRPr="006715C3">
        <w:rPr>
          <w:b/>
          <w:bCs/>
        </w:rPr>
        <w:t xml:space="preserve"> </w:t>
      </w:r>
      <w:proofErr w:type="spellStart"/>
      <w:r w:rsidRPr="006715C3">
        <w:rPr>
          <w:b/>
          <w:bCs/>
        </w:rPr>
        <w:t>образовања</w:t>
      </w:r>
      <w:proofErr w:type="spellEnd"/>
      <w:r w:rsidRPr="006715C3">
        <w:rPr>
          <w:b/>
          <w:bCs/>
        </w:rPr>
        <w:t xml:space="preserve">, </w:t>
      </w:r>
    </w:p>
    <w:p w14:paraId="2F99E4E2" w14:textId="77777777" w:rsidR="00EB31DA" w:rsidRPr="006715C3" w:rsidRDefault="00EB31DA" w:rsidP="00EB31DA">
      <w:pPr>
        <w:jc w:val="both"/>
        <w:rPr>
          <w:b/>
          <w:bCs/>
        </w:rPr>
      </w:pPr>
      <w:r w:rsidRPr="006715C3">
        <w:rPr>
          <w:b/>
          <w:bCs/>
        </w:rPr>
        <w:t xml:space="preserve">3. </w:t>
      </w:r>
      <w:proofErr w:type="spellStart"/>
      <w:r w:rsidRPr="006715C3">
        <w:rPr>
          <w:b/>
          <w:bCs/>
        </w:rPr>
        <w:t>да</w:t>
      </w:r>
      <w:proofErr w:type="spellEnd"/>
      <w:r w:rsidRPr="006715C3">
        <w:rPr>
          <w:b/>
          <w:bCs/>
        </w:rPr>
        <w:t xml:space="preserve"> </w:t>
      </w:r>
      <w:proofErr w:type="spellStart"/>
      <w:r w:rsidRPr="006715C3">
        <w:rPr>
          <w:b/>
          <w:bCs/>
        </w:rPr>
        <w:t>има</w:t>
      </w:r>
      <w:proofErr w:type="spellEnd"/>
      <w:r w:rsidRPr="006715C3">
        <w:rPr>
          <w:b/>
          <w:bCs/>
        </w:rPr>
        <w:t xml:space="preserve"> </w:t>
      </w:r>
      <w:proofErr w:type="spellStart"/>
      <w:r w:rsidRPr="006715C3">
        <w:rPr>
          <w:b/>
          <w:bCs/>
        </w:rPr>
        <w:t>положен</w:t>
      </w:r>
      <w:proofErr w:type="spellEnd"/>
      <w:r w:rsidRPr="006715C3">
        <w:rPr>
          <w:b/>
          <w:bCs/>
        </w:rPr>
        <w:t xml:space="preserve"> </w:t>
      </w:r>
      <w:proofErr w:type="spellStart"/>
      <w:r w:rsidRPr="006715C3">
        <w:rPr>
          <w:b/>
          <w:bCs/>
        </w:rPr>
        <w:t>стручни</w:t>
      </w:r>
      <w:proofErr w:type="spellEnd"/>
      <w:r w:rsidRPr="006715C3">
        <w:rPr>
          <w:b/>
          <w:bCs/>
        </w:rPr>
        <w:t xml:space="preserve"> </w:t>
      </w:r>
      <w:proofErr w:type="spellStart"/>
      <w:r w:rsidRPr="006715C3">
        <w:rPr>
          <w:b/>
          <w:bCs/>
        </w:rPr>
        <w:t>испит</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рад</w:t>
      </w:r>
      <w:proofErr w:type="spellEnd"/>
      <w:r w:rsidRPr="006715C3">
        <w:rPr>
          <w:b/>
          <w:bCs/>
        </w:rPr>
        <w:t xml:space="preserve"> у </w:t>
      </w:r>
      <w:proofErr w:type="spellStart"/>
      <w:r w:rsidRPr="006715C3">
        <w:rPr>
          <w:b/>
          <w:bCs/>
        </w:rPr>
        <w:t>органима</w:t>
      </w:r>
      <w:proofErr w:type="spellEnd"/>
      <w:r w:rsidRPr="006715C3">
        <w:rPr>
          <w:b/>
          <w:bCs/>
        </w:rPr>
        <w:t xml:space="preserve"> </w:t>
      </w:r>
      <w:proofErr w:type="spellStart"/>
      <w:r w:rsidRPr="006715C3">
        <w:rPr>
          <w:b/>
          <w:bCs/>
        </w:rPr>
        <w:t>управе</w:t>
      </w:r>
      <w:proofErr w:type="spellEnd"/>
      <w:r w:rsidRPr="006715C3">
        <w:rPr>
          <w:b/>
          <w:bCs/>
        </w:rPr>
        <w:t xml:space="preserve"> </w:t>
      </w:r>
      <w:proofErr w:type="spellStart"/>
      <w:r w:rsidRPr="006715C3">
        <w:rPr>
          <w:b/>
          <w:bCs/>
        </w:rPr>
        <w:t>или</w:t>
      </w:r>
      <w:proofErr w:type="spellEnd"/>
      <w:r w:rsidRPr="006715C3">
        <w:rPr>
          <w:b/>
          <w:bCs/>
        </w:rPr>
        <w:t xml:space="preserve"> </w:t>
      </w:r>
      <w:proofErr w:type="spellStart"/>
      <w:r w:rsidRPr="006715C3">
        <w:rPr>
          <w:b/>
          <w:bCs/>
        </w:rPr>
        <w:t>положен</w:t>
      </w:r>
      <w:proofErr w:type="spellEnd"/>
      <w:r w:rsidRPr="006715C3">
        <w:rPr>
          <w:b/>
          <w:bCs/>
        </w:rPr>
        <w:t xml:space="preserve"> </w:t>
      </w:r>
      <w:proofErr w:type="spellStart"/>
      <w:r w:rsidRPr="006715C3">
        <w:rPr>
          <w:b/>
          <w:bCs/>
        </w:rPr>
        <w:t>правосудни</w:t>
      </w:r>
      <w:proofErr w:type="spellEnd"/>
      <w:r w:rsidRPr="006715C3">
        <w:rPr>
          <w:b/>
          <w:bCs/>
        </w:rPr>
        <w:t xml:space="preserve"> </w:t>
      </w:r>
      <w:proofErr w:type="spellStart"/>
      <w:r w:rsidRPr="006715C3">
        <w:rPr>
          <w:b/>
          <w:bCs/>
        </w:rPr>
        <w:t>испит</w:t>
      </w:r>
      <w:proofErr w:type="spellEnd"/>
      <w:r w:rsidRPr="006715C3">
        <w:rPr>
          <w:b/>
          <w:bCs/>
        </w:rPr>
        <w:t xml:space="preserve"> и </w:t>
      </w:r>
    </w:p>
    <w:p w14:paraId="3DEE70F8" w14:textId="6D7F1250" w:rsidR="00EB31DA" w:rsidRDefault="00EB31DA" w:rsidP="00EB31DA">
      <w:pPr>
        <w:jc w:val="both"/>
        <w:rPr>
          <w:b/>
          <w:bCs/>
        </w:rPr>
      </w:pPr>
      <w:r w:rsidRPr="006715C3">
        <w:rPr>
          <w:b/>
          <w:bCs/>
        </w:rPr>
        <w:t xml:space="preserve">4. </w:t>
      </w:r>
      <w:proofErr w:type="spellStart"/>
      <w:r w:rsidRPr="006715C3">
        <w:rPr>
          <w:b/>
          <w:bCs/>
        </w:rPr>
        <w:t>да</w:t>
      </w:r>
      <w:proofErr w:type="spellEnd"/>
      <w:r w:rsidRPr="006715C3">
        <w:rPr>
          <w:b/>
          <w:bCs/>
        </w:rPr>
        <w:t xml:space="preserve"> </w:t>
      </w:r>
      <w:proofErr w:type="spellStart"/>
      <w:r w:rsidRPr="006715C3">
        <w:rPr>
          <w:b/>
          <w:bCs/>
        </w:rPr>
        <w:t>има</w:t>
      </w:r>
      <w:proofErr w:type="spellEnd"/>
      <w:r w:rsidRPr="006715C3">
        <w:rPr>
          <w:b/>
          <w:bCs/>
        </w:rPr>
        <w:t xml:space="preserve"> </w:t>
      </w:r>
      <w:proofErr w:type="spellStart"/>
      <w:r w:rsidRPr="006715C3">
        <w:rPr>
          <w:b/>
          <w:bCs/>
        </w:rPr>
        <w:t>доказане</w:t>
      </w:r>
      <w:proofErr w:type="spellEnd"/>
      <w:r w:rsidRPr="006715C3">
        <w:rPr>
          <w:b/>
          <w:bCs/>
        </w:rPr>
        <w:t xml:space="preserve"> </w:t>
      </w:r>
      <w:proofErr w:type="spellStart"/>
      <w:r w:rsidRPr="006715C3">
        <w:rPr>
          <w:b/>
          <w:bCs/>
        </w:rPr>
        <w:t>резултате</w:t>
      </w:r>
      <w:proofErr w:type="spellEnd"/>
      <w:r w:rsidRPr="006715C3">
        <w:rPr>
          <w:b/>
          <w:bCs/>
        </w:rPr>
        <w:t xml:space="preserve"> </w:t>
      </w:r>
      <w:proofErr w:type="spellStart"/>
      <w:r w:rsidRPr="006715C3">
        <w:rPr>
          <w:b/>
          <w:bCs/>
        </w:rPr>
        <w:t>рада</w:t>
      </w:r>
      <w:proofErr w:type="spellEnd"/>
      <w:r w:rsidRPr="006715C3">
        <w:rPr>
          <w:b/>
          <w:bCs/>
        </w:rPr>
        <w:t xml:space="preserve"> </w:t>
      </w:r>
      <w:proofErr w:type="spellStart"/>
      <w:r w:rsidRPr="006715C3">
        <w:rPr>
          <w:b/>
          <w:bCs/>
        </w:rPr>
        <w:t>на</w:t>
      </w:r>
      <w:proofErr w:type="spellEnd"/>
      <w:r w:rsidRPr="006715C3">
        <w:rPr>
          <w:b/>
          <w:bCs/>
        </w:rPr>
        <w:t xml:space="preserve"> </w:t>
      </w:r>
      <w:proofErr w:type="spellStart"/>
      <w:r w:rsidRPr="006715C3">
        <w:rPr>
          <w:b/>
          <w:bCs/>
        </w:rPr>
        <w:t>ранијим</w:t>
      </w:r>
      <w:proofErr w:type="spellEnd"/>
      <w:r w:rsidRPr="006715C3">
        <w:rPr>
          <w:b/>
          <w:bCs/>
        </w:rPr>
        <w:t xml:space="preserve"> </w:t>
      </w:r>
      <w:proofErr w:type="spellStart"/>
      <w:r w:rsidRPr="006715C3">
        <w:rPr>
          <w:b/>
          <w:bCs/>
        </w:rPr>
        <w:t>пословима</w:t>
      </w:r>
      <w:proofErr w:type="spellEnd"/>
      <w:r w:rsidRPr="006715C3">
        <w:rPr>
          <w:b/>
          <w:bCs/>
        </w:rPr>
        <w:t xml:space="preserve"> и </w:t>
      </w:r>
      <w:proofErr w:type="spellStart"/>
      <w:r w:rsidRPr="006715C3">
        <w:rPr>
          <w:b/>
          <w:bCs/>
        </w:rPr>
        <w:t>да</w:t>
      </w:r>
      <w:proofErr w:type="spellEnd"/>
      <w:r w:rsidRPr="006715C3">
        <w:rPr>
          <w:b/>
          <w:bCs/>
        </w:rPr>
        <w:t xml:space="preserve"> </w:t>
      </w:r>
      <w:proofErr w:type="spellStart"/>
      <w:r w:rsidRPr="006715C3">
        <w:rPr>
          <w:b/>
          <w:bCs/>
        </w:rPr>
        <w:t>посједује</w:t>
      </w:r>
      <w:proofErr w:type="spellEnd"/>
      <w:r w:rsidRPr="006715C3">
        <w:rPr>
          <w:b/>
          <w:bCs/>
        </w:rPr>
        <w:t xml:space="preserve"> </w:t>
      </w:r>
      <w:proofErr w:type="spellStart"/>
      <w:r w:rsidRPr="006715C3">
        <w:rPr>
          <w:b/>
          <w:bCs/>
        </w:rPr>
        <w:t>организационе</w:t>
      </w:r>
      <w:proofErr w:type="spellEnd"/>
      <w:r w:rsidRPr="006715C3">
        <w:rPr>
          <w:b/>
          <w:bCs/>
        </w:rPr>
        <w:t xml:space="preserve"> </w:t>
      </w:r>
      <w:proofErr w:type="spellStart"/>
      <w:r w:rsidRPr="006715C3">
        <w:rPr>
          <w:b/>
          <w:bCs/>
        </w:rPr>
        <w:t>способности</w:t>
      </w:r>
      <w:proofErr w:type="spellEnd"/>
      <w:r w:rsidRPr="006715C3">
        <w:rPr>
          <w:b/>
          <w:bCs/>
        </w:rPr>
        <w:t xml:space="preserve">. </w:t>
      </w:r>
    </w:p>
    <w:p w14:paraId="3EEE68C5" w14:textId="77777777" w:rsidR="00EB31DA" w:rsidRPr="006715C3" w:rsidRDefault="00EB31DA" w:rsidP="00EB31DA">
      <w:pPr>
        <w:jc w:val="both"/>
        <w:rPr>
          <w:b/>
          <w:bCs/>
        </w:rPr>
      </w:pPr>
    </w:p>
    <w:p w14:paraId="7F709CC7" w14:textId="4517FE05" w:rsidR="00EB31DA" w:rsidRDefault="00EB31DA" w:rsidP="00EB31DA">
      <w:pPr>
        <w:jc w:val="both"/>
        <w:rPr>
          <w:b/>
          <w:bCs/>
        </w:rPr>
      </w:pPr>
      <w:r w:rsidRPr="006715C3">
        <w:rPr>
          <w:b/>
          <w:bCs/>
        </w:rPr>
        <w:t xml:space="preserve">VI - </w:t>
      </w:r>
      <w:proofErr w:type="spellStart"/>
      <w:r w:rsidRPr="006715C3">
        <w:rPr>
          <w:b/>
          <w:bCs/>
        </w:rPr>
        <w:t>Потребна</w:t>
      </w:r>
      <w:proofErr w:type="spellEnd"/>
      <w:r w:rsidRPr="006715C3">
        <w:rPr>
          <w:b/>
          <w:bCs/>
        </w:rPr>
        <w:t xml:space="preserve"> </w:t>
      </w:r>
      <w:proofErr w:type="spellStart"/>
      <w:r w:rsidRPr="006715C3">
        <w:rPr>
          <w:b/>
          <w:bCs/>
        </w:rPr>
        <w:t>документа</w:t>
      </w:r>
      <w:proofErr w:type="spellEnd"/>
      <w:r w:rsidRPr="006715C3">
        <w:rPr>
          <w:b/>
          <w:bCs/>
        </w:rPr>
        <w:t xml:space="preserve"> </w:t>
      </w:r>
    </w:p>
    <w:p w14:paraId="4478E892" w14:textId="77777777" w:rsidR="00EB31DA" w:rsidRPr="006715C3" w:rsidRDefault="00EB31DA" w:rsidP="00EB31DA">
      <w:pPr>
        <w:jc w:val="both"/>
        <w:rPr>
          <w:b/>
          <w:bCs/>
        </w:rPr>
      </w:pPr>
    </w:p>
    <w:p w14:paraId="1E3B7176" w14:textId="5B362202" w:rsidR="00EB31DA" w:rsidRDefault="00EB31DA" w:rsidP="00EB31DA">
      <w:pPr>
        <w:jc w:val="both"/>
        <w:rPr>
          <w:b/>
          <w:bCs/>
        </w:rPr>
      </w:pPr>
      <w:proofErr w:type="spellStart"/>
      <w:r w:rsidRPr="006715C3">
        <w:rPr>
          <w:b/>
          <w:bCs/>
        </w:rPr>
        <w:t>Уз</w:t>
      </w:r>
      <w:proofErr w:type="spellEnd"/>
      <w:r w:rsidRPr="006715C3">
        <w:rPr>
          <w:b/>
          <w:bCs/>
        </w:rPr>
        <w:t xml:space="preserve"> </w:t>
      </w:r>
      <w:proofErr w:type="spellStart"/>
      <w:r w:rsidRPr="006715C3">
        <w:rPr>
          <w:b/>
          <w:bCs/>
        </w:rPr>
        <w:t>пријаву</w:t>
      </w:r>
      <w:proofErr w:type="spellEnd"/>
      <w:r w:rsidRPr="006715C3">
        <w:rPr>
          <w:b/>
          <w:bCs/>
        </w:rPr>
        <w:t xml:space="preserve"> </w:t>
      </w:r>
      <w:proofErr w:type="spellStart"/>
      <w:r w:rsidRPr="006715C3">
        <w:rPr>
          <w:b/>
          <w:bCs/>
        </w:rPr>
        <w:t>на</w:t>
      </w:r>
      <w:proofErr w:type="spellEnd"/>
      <w:r w:rsidRPr="006715C3">
        <w:rPr>
          <w:b/>
          <w:bCs/>
        </w:rPr>
        <w:t xml:space="preserve"> </w:t>
      </w:r>
      <w:proofErr w:type="spellStart"/>
      <w:r w:rsidRPr="006715C3">
        <w:rPr>
          <w:b/>
          <w:bCs/>
        </w:rPr>
        <w:t>Конкурс</w:t>
      </w:r>
      <w:proofErr w:type="spellEnd"/>
      <w:r w:rsidRPr="006715C3">
        <w:rPr>
          <w:b/>
          <w:bCs/>
        </w:rPr>
        <w:t xml:space="preserve"> </w:t>
      </w:r>
      <w:proofErr w:type="spellStart"/>
      <w:r w:rsidRPr="006715C3">
        <w:rPr>
          <w:b/>
          <w:bCs/>
        </w:rPr>
        <w:t>кандидати</w:t>
      </w:r>
      <w:proofErr w:type="spellEnd"/>
      <w:r w:rsidRPr="006715C3">
        <w:rPr>
          <w:b/>
          <w:bCs/>
        </w:rPr>
        <w:t xml:space="preserve"> </w:t>
      </w:r>
      <w:proofErr w:type="spellStart"/>
      <w:r w:rsidRPr="006715C3">
        <w:rPr>
          <w:b/>
          <w:bCs/>
        </w:rPr>
        <w:t>су</w:t>
      </w:r>
      <w:proofErr w:type="spellEnd"/>
      <w:r w:rsidRPr="006715C3">
        <w:rPr>
          <w:b/>
          <w:bCs/>
        </w:rPr>
        <w:t xml:space="preserve"> </w:t>
      </w:r>
      <w:proofErr w:type="spellStart"/>
      <w:r w:rsidRPr="006715C3">
        <w:rPr>
          <w:b/>
          <w:bCs/>
        </w:rPr>
        <w:t>дужни</w:t>
      </w:r>
      <w:proofErr w:type="spellEnd"/>
      <w:r w:rsidRPr="006715C3">
        <w:rPr>
          <w:b/>
          <w:bCs/>
        </w:rPr>
        <w:t xml:space="preserve"> </w:t>
      </w:r>
      <w:proofErr w:type="spellStart"/>
      <w:r w:rsidRPr="006715C3">
        <w:rPr>
          <w:b/>
          <w:bCs/>
        </w:rPr>
        <w:t>приложити</w:t>
      </w:r>
      <w:proofErr w:type="spellEnd"/>
      <w:r w:rsidRPr="006715C3">
        <w:rPr>
          <w:b/>
          <w:bCs/>
        </w:rPr>
        <w:t xml:space="preserve"> </w:t>
      </w:r>
      <w:proofErr w:type="spellStart"/>
      <w:r w:rsidRPr="006715C3">
        <w:rPr>
          <w:b/>
          <w:bCs/>
        </w:rPr>
        <w:t>доказе</w:t>
      </w:r>
      <w:proofErr w:type="spellEnd"/>
      <w:r w:rsidRPr="006715C3">
        <w:rPr>
          <w:b/>
          <w:bCs/>
        </w:rPr>
        <w:t xml:space="preserve"> о </w:t>
      </w:r>
      <w:proofErr w:type="spellStart"/>
      <w:r w:rsidRPr="006715C3">
        <w:rPr>
          <w:b/>
          <w:bCs/>
        </w:rPr>
        <w:t>испуњавању</w:t>
      </w:r>
      <w:proofErr w:type="spellEnd"/>
      <w:r w:rsidRPr="006715C3">
        <w:rPr>
          <w:b/>
          <w:bCs/>
        </w:rPr>
        <w:t xml:space="preserve"> </w:t>
      </w:r>
      <w:proofErr w:type="spellStart"/>
      <w:r w:rsidRPr="006715C3">
        <w:rPr>
          <w:b/>
          <w:bCs/>
        </w:rPr>
        <w:t>општих</w:t>
      </w:r>
      <w:proofErr w:type="spellEnd"/>
      <w:r w:rsidRPr="006715C3">
        <w:rPr>
          <w:b/>
          <w:bCs/>
        </w:rPr>
        <w:t xml:space="preserve"> и </w:t>
      </w:r>
      <w:proofErr w:type="spellStart"/>
      <w:r w:rsidRPr="006715C3">
        <w:rPr>
          <w:b/>
          <w:bCs/>
        </w:rPr>
        <w:t>посебних</w:t>
      </w:r>
      <w:proofErr w:type="spellEnd"/>
      <w:r w:rsidRPr="006715C3">
        <w:rPr>
          <w:b/>
          <w:bCs/>
        </w:rPr>
        <w:t xml:space="preserve"> </w:t>
      </w:r>
      <w:proofErr w:type="spellStart"/>
      <w:r w:rsidRPr="006715C3">
        <w:rPr>
          <w:b/>
          <w:bCs/>
        </w:rPr>
        <w:t>услова</w:t>
      </w:r>
      <w:proofErr w:type="spellEnd"/>
      <w:r w:rsidRPr="006715C3">
        <w:rPr>
          <w:b/>
          <w:bCs/>
        </w:rPr>
        <w:t xml:space="preserve">, у </w:t>
      </w:r>
      <w:proofErr w:type="spellStart"/>
      <w:r w:rsidRPr="006715C3">
        <w:rPr>
          <w:b/>
          <w:bCs/>
        </w:rPr>
        <w:t>оригиналу</w:t>
      </w:r>
      <w:proofErr w:type="spellEnd"/>
      <w:r w:rsidRPr="006715C3">
        <w:rPr>
          <w:b/>
          <w:bCs/>
        </w:rPr>
        <w:t xml:space="preserve"> </w:t>
      </w:r>
      <w:proofErr w:type="spellStart"/>
      <w:r w:rsidRPr="006715C3">
        <w:rPr>
          <w:b/>
          <w:bCs/>
        </w:rPr>
        <w:t>или</w:t>
      </w:r>
      <w:proofErr w:type="spellEnd"/>
      <w:r w:rsidRPr="006715C3">
        <w:rPr>
          <w:b/>
          <w:bCs/>
        </w:rPr>
        <w:t xml:space="preserve"> </w:t>
      </w:r>
      <w:proofErr w:type="spellStart"/>
      <w:r w:rsidRPr="006715C3">
        <w:rPr>
          <w:b/>
          <w:bCs/>
        </w:rPr>
        <w:t>овјереној</w:t>
      </w:r>
      <w:proofErr w:type="spellEnd"/>
      <w:r w:rsidRPr="006715C3">
        <w:rPr>
          <w:b/>
          <w:bCs/>
        </w:rPr>
        <w:t xml:space="preserve"> </w:t>
      </w:r>
      <w:proofErr w:type="spellStart"/>
      <w:r w:rsidRPr="006715C3">
        <w:rPr>
          <w:b/>
          <w:bCs/>
        </w:rPr>
        <w:t>копији</w:t>
      </w:r>
      <w:proofErr w:type="spellEnd"/>
      <w:r w:rsidRPr="006715C3">
        <w:rPr>
          <w:b/>
          <w:bCs/>
        </w:rPr>
        <w:t xml:space="preserve">: </w:t>
      </w:r>
    </w:p>
    <w:p w14:paraId="46C39BC4" w14:textId="77777777" w:rsidR="00EB31DA" w:rsidRPr="006715C3" w:rsidRDefault="00EB31DA" w:rsidP="00EB31DA">
      <w:pPr>
        <w:jc w:val="both"/>
        <w:rPr>
          <w:b/>
          <w:bCs/>
        </w:rPr>
      </w:pPr>
    </w:p>
    <w:p w14:paraId="697C7662" w14:textId="77777777" w:rsidR="00EB31DA" w:rsidRPr="006715C3" w:rsidRDefault="00EB31DA" w:rsidP="00EB31DA">
      <w:pPr>
        <w:jc w:val="both"/>
        <w:rPr>
          <w:b/>
          <w:bCs/>
        </w:rPr>
      </w:pPr>
      <w:r w:rsidRPr="006715C3">
        <w:rPr>
          <w:b/>
          <w:bCs/>
        </w:rPr>
        <w:t xml:space="preserve">1. </w:t>
      </w:r>
      <w:proofErr w:type="spellStart"/>
      <w:r w:rsidRPr="006715C3">
        <w:rPr>
          <w:b/>
          <w:bCs/>
        </w:rPr>
        <w:t>увјерење</w:t>
      </w:r>
      <w:proofErr w:type="spellEnd"/>
      <w:r w:rsidRPr="006715C3">
        <w:rPr>
          <w:b/>
          <w:bCs/>
        </w:rPr>
        <w:t xml:space="preserve"> о </w:t>
      </w:r>
      <w:proofErr w:type="spellStart"/>
      <w:r w:rsidRPr="006715C3">
        <w:rPr>
          <w:b/>
          <w:bCs/>
        </w:rPr>
        <w:t>држављанству</w:t>
      </w:r>
      <w:proofErr w:type="spellEnd"/>
      <w:r w:rsidRPr="006715C3">
        <w:rPr>
          <w:b/>
          <w:bCs/>
        </w:rPr>
        <w:t xml:space="preserve"> (</w:t>
      </w:r>
      <w:proofErr w:type="spellStart"/>
      <w:r w:rsidRPr="006715C3">
        <w:rPr>
          <w:b/>
          <w:bCs/>
        </w:rPr>
        <w:t>не</w:t>
      </w:r>
      <w:proofErr w:type="spellEnd"/>
      <w:r w:rsidRPr="006715C3">
        <w:rPr>
          <w:b/>
          <w:bCs/>
        </w:rPr>
        <w:t xml:space="preserve"> </w:t>
      </w:r>
      <w:proofErr w:type="spellStart"/>
      <w:r w:rsidRPr="006715C3">
        <w:rPr>
          <w:b/>
          <w:bCs/>
        </w:rPr>
        <w:t>старије</w:t>
      </w:r>
      <w:proofErr w:type="spellEnd"/>
      <w:r w:rsidRPr="006715C3">
        <w:rPr>
          <w:b/>
          <w:bCs/>
        </w:rPr>
        <w:t xml:space="preserve"> </w:t>
      </w:r>
      <w:proofErr w:type="spellStart"/>
      <w:r w:rsidRPr="006715C3">
        <w:rPr>
          <w:b/>
          <w:bCs/>
        </w:rPr>
        <w:t>од</w:t>
      </w:r>
      <w:proofErr w:type="spellEnd"/>
      <w:r w:rsidRPr="006715C3">
        <w:rPr>
          <w:b/>
          <w:bCs/>
        </w:rPr>
        <w:t xml:space="preserve"> </w:t>
      </w:r>
      <w:proofErr w:type="spellStart"/>
      <w:r w:rsidRPr="006715C3">
        <w:rPr>
          <w:b/>
          <w:bCs/>
        </w:rPr>
        <w:t>шест</w:t>
      </w:r>
      <w:proofErr w:type="spellEnd"/>
      <w:r w:rsidRPr="006715C3">
        <w:rPr>
          <w:b/>
          <w:bCs/>
        </w:rPr>
        <w:t xml:space="preserve"> </w:t>
      </w:r>
      <w:proofErr w:type="spellStart"/>
      <w:r w:rsidRPr="006715C3">
        <w:rPr>
          <w:b/>
          <w:bCs/>
        </w:rPr>
        <w:t>мјесеци</w:t>
      </w:r>
      <w:proofErr w:type="spellEnd"/>
      <w:r w:rsidRPr="006715C3">
        <w:rPr>
          <w:b/>
          <w:bCs/>
        </w:rPr>
        <w:t xml:space="preserve">), </w:t>
      </w:r>
    </w:p>
    <w:p w14:paraId="66D6887B" w14:textId="77777777" w:rsidR="00EB31DA" w:rsidRPr="006715C3" w:rsidRDefault="00EB31DA" w:rsidP="00EB31DA">
      <w:pPr>
        <w:jc w:val="both"/>
        <w:rPr>
          <w:b/>
          <w:bCs/>
        </w:rPr>
      </w:pPr>
      <w:r w:rsidRPr="006715C3">
        <w:rPr>
          <w:b/>
          <w:bCs/>
        </w:rPr>
        <w:t xml:space="preserve">2. </w:t>
      </w:r>
      <w:proofErr w:type="spellStart"/>
      <w:r w:rsidRPr="006715C3">
        <w:rPr>
          <w:b/>
          <w:bCs/>
        </w:rPr>
        <w:t>извод</w:t>
      </w:r>
      <w:proofErr w:type="spellEnd"/>
      <w:r w:rsidRPr="006715C3">
        <w:rPr>
          <w:b/>
          <w:bCs/>
        </w:rPr>
        <w:t xml:space="preserve"> </w:t>
      </w:r>
      <w:proofErr w:type="spellStart"/>
      <w:r w:rsidRPr="006715C3">
        <w:rPr>
          <w:b/>
          <w:bCs/>
        </w:rPr>
        <w:t>из</w:t>
      </w:r>
      <w:proofErr w:type="spellEnd"/>
      <w:r w:rsidRPr="006715C3">
        <w:rPr>
          <w:b/>
          <w:bCs/>
        </w:rPr>
        <w:t xml:space="preserve"> </w:t>
      </w:r>
      <w:proofErr w:type="spellStart"/>
      <w:r w:rsidRPr="006715C3">
        <w:rPr>
          <w:b/>
          <w:bCs/>
        </w:rPr>
        <w:t>матичне</w:t>
      </w:r>
      <w:proofErr w:type="spellEnd"/>
      <w:r w:rsidRPr="006715C3">
        <w:rPr>
          <w:b/>
          <w:bCs/>
        </w:rPr>
        <w:t xml:space="preserve"> </w:t>
      </w:r>
      <w:proofErr w:type="spellStart"/>
      <w:r w:rsidRPr="006715C3">
        <w:rPr>
          <w:b/>
          <w:bCs/>
        </w:rPr>
        <w:t>књиге</w:t>
      </w:r>
      <w:proofErr w:type="spellEnd"/>
      <w:r w:rsidRPr="006715C3">
        <w:rPr>
          <w:b/>
          <w:bCs/>
        </w:rPr>
        <w:t xml:space="preserve"> </w:t>
      </w:r>
      <w:proofErr w:type="spellStart"/>
      <w:r w:rsidRPr="006715C3">
        <w:rPr>
          <w:b/>
          <w:bCs/>
        </w:rPr>
        <w:t>рођених</w:t>
      </w:r>
      <w:proofErr w:type="spellEnd"/>
      <w:r w:rsidRPr="006715C3">
        <w:rPr>
          <w:b/>
          <w:bCs/>
        </w:rPr>
        <w:t xml:space="preserve">, </w:t>
      </w:r>
    </w:p>
    <w:p w14:paraId="4F3ED2B0" w14:textId="77777777" w:rsidR="00EB31DA" w:rsidRPr="006715C3" w:rsidRDefault="00EB31DA" w:rsidP="00EB31DA">
      <w:pPr>
        <w:jc w:val="both"/>
        <w:rPr>
          <w:b/>
          <w:bCs/>
        </w:rPr>
      </w:pPr>
      <w:r w:rsidRPr="006715C3">
        <w:rPr>
          <w:b/>
          <w:bCs/>
        </w:rPr>
        <w:t xml:space="preserve">3. </w:t>
      </w:r>
      <w:proofErr w:type="spellStart"/>
      <w:r w:rsidRPr="006715C3">
        <w:rPr>
          <w:b/>
          <w:bCs/>
        </w:rPr>
        <w:t>диплому</w:t>
      </w:r>
      <w:proofErr w:type="spellEnd"/>
      <w:r w:rsidRPr="006715C3">
        <w:rPr>
          <w:b/>
          <w:bCs/>
        </w:rPr>
        <w:t xml:space="preserve"> о </w:t>
      </w:r>
      <w:proofErr w:type="spellStart"/>
      <w:r w:rsidRPr="006715C3">
        <w:rPr>
          <w:b/>
          <w:bCs/>
        </w:rPr>
        <w:t>завршеној</w:t>
      </w:r>
      <w:proofErr w:type="spellEnd"/>
      <w:r w:rsidRPr="006715C3">
        <w:rPr>
          <w:b/>
          <w:bCs/>
        </w:rPr>
        <w:t xml:space="preserve"> </w:t>
      </w:r>
      <w:proofErr w:type="spellStart"/>
      <w:r w:rsidRPr="006715C3">
        <w:rPr>
          <w:b/>
          <w:bCs/>
        </w:rPr>
        <w:t>високој</w:t>
      </w:r>
      <w:proofErr w:type="spellEnd"/>
      <w:r w:rsidRPr="006715C3">
        <w:rPr>
          <w:b/>
          <w:bCs/>
        </w:rPr>
        <w:t xml:space="preserve"> </w:t>
      </w:r>
      <w:proofErr w:type="spellStart"/>
      <w:r w:rsidRPr="006715C3">
        <w:rPr>
          <w:b/>
          <w:bCs/>
        </w:rPr>
        <w:t>стручној</w:t>
      </w:r>
      <w:proofErr w:type="spellEnd"/>
      <w:r w:rsidRPr="006715C3">
        <w:rPr>
          <w:b/>
          <w:bCs/>
        </w:rPr>
        <w:t xml:space="preserve"> </w:t>
      </w:r>
      <w:proofErr w:type="spellStart"/>
      <w:r w:rsidRPr="006715C3">
        <w:rPr>
          <w:b/>
          <w:bCs/>
        </w:rPr>
        <w:t>спреми</w:t>
      </w:r>
      <w:proofErr w:type="spellEnd"/>
      <w:r w:rsidRPr="006715C3">
        <w:rPr>
          <w:b/>
          <w:bCs/>
        </w:rPr>
        <w:t xml:space="preserve">, </w:t>
      </w:r>
    </w:p>
    <w:p w14:paraId="38259B61" w14:textId="77777777" w:rsidR="00EB31DA" w:rsidRPr="006715C3" w:rsidRDefault="00EB31DA" w:rsidP="00EB31DA">
      <w:pPr>
        <w:jc w:val="both"/>
        <w:rPr>
          <w:b/>
          <w:bCs/>
        </w:rPr>
      </w:pPr>
      <w:r w:rsidRPr="006715C3">
        <w:rPr>
          <w:b/>
          <w:bCs/>
        </w:rPr>
        <w:t xml:space="preserve">4. </w:t>
      </w:r>
      <w:proofErr w:type="spellStart"/>
      <w:r w:rsidRPr="006715C3">
        <w:rPr>
          <w:b/>
          <w:bCs/>
        </w:rPr>
        <w:t>увјерење</w:t>
      </w:r>
      <w:proofErr w:type="spellEnd"/>
      <w:r w:rsidRPr="006715C3">
        <w:rPr>
          <w:b/>
          <w:bCs/>
        </w:rPr>
        <w:t xml:space="preserve"> </w:t>
      </w:r>
      <w:proofErr w:type="spellStart"/>
      <w:r w:rsidRPr="006715C3">
        <w:rPr>
          <w:b/>
          <w:bCs/>
        </w:rPr>
        <w:t>да</w:t>
      </w:r>
      <w:proofErr w:type="spellEnd"/>
      <w:r w:rsidRPr="006715C3">
        <w:rPr>
          <w:b/>
          <w:bCs/>
        </w:rPr>
        <w:t xml:space="preserve"> </w:t>
      </w:r>
      <w:proofErr w:type="spellStart"/>
      <w:r w:rsidRPr="006715C3">
        <w:rPr>
          <w:b/>
          <w:bCs/>
        </w:rPr>
        <w:t>нису</w:t>
      </w:r>
      <w:proofErr w:type="spellEnd"/>
      <w:r w:rsidRPr="006715C3">
        <w:rPr>
          <w:b/>
          <w:bCs/>
        </w:rPr>
        <w:t xml:space="preserve"> </w:t>
      </w:r>
      <w:proofErr w:type="spellStart"/>
      <w:r w:rsidRPr="006715C3">
        <w:rPr>
          <w:b/>
          <w:bCs/>
        </w:rPr>
        <w:t>осуђивани</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кривична</w:t>
      </w:r>
      <w:proofErr w:type="spellEnd"/>
      <w:r w:rsidRPr="006715C3">
        <w:rPr>
          <w:b/>
          <w:bCs/>
        </w:rPr>
        <w:t xml:space="preserve"> </w:t>
      </w:r>
      <w:proofErr w:type="spellStart"/>
      <w:r w:rsidRPr="006715C3">
        <w:rPr>
          <w:b/>
          <w:bCs/>
        </w:rPr>
        <w:t>дјела</w:t>
      </w:r>
      <w:proofErr w:type="spellEnd"/>
      <w:r w:rsidRPr="006715C3">
        <w:rPr>
          <w:b/>
          <w:bCs/>
        </w:rPr>
        <w:t xml:space="preserve"> </w:t>
      </w:r>
      <w:proofErr w:type="spellStart"/>
      <w:r w:rsidRPr="006715C3">
        <w:rPr>
          <w:b/>
          <w:bCs/>
        </w:rPr>
        <w:t>која</w:t>
      </w:r>
      <w:proofErr w:type="spellEnd"/>
      <w:r w:rsidRPr="006715C3">
        <w:rPr>
          <w:b/>
          <w:bCs/>
        </w:rPr>
        <w:t xml:space="preserve"> </w:t>
      </w:r>
      <w:proofErr w:type="spellStart"/>
      <w:r w:rsidRPr="006715C3">
        <w:rPr>
          <w:b/>
          <w:bCs/>
        </w:rPr>
        <w:t>их</w:t>
      </w:r>
      <w:proofErr w:type="spellEnd"/>
      <w:r w:rsidRPr="006715C3">
        <w:rPr>
          <w:b/>
          <w:bCs/>
        </w:rPr>
        <w:t xml:space="preserve"> </w:t>
      </w:r>
      <w:proofErr w:type="spellStart"/>
      <w:r w:rsidRPr="006715C3">
        <w:rPr>
          <w:b/>
          <w:bCs/>
        </w:rPr>
        <w:t>чине</w:t>
      </w:r>
      <w:proofErr w:type="spellEnd"/>
      <w:r w:rsidRPr="006715C3">
        <w:rPr>
          <w:b/>
          <w:bCs/>
        </w:rPr>
        <w:t xml:space="preserve"> </w:t>
      </w:r>
      <w:proofErr w:type="spellStart"/>
      <w:r w:rsidRPr="006715C3">
        <w:rPr>
          <w:b/>
          <w:bCs/>
        </w:rPr>
        <w:t>неподобним</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вршење</w:t>
      </w:r>
      <w:proofErr w:type="spellEnd"/>
      <w:r w:rsidRPr="006715C3">
        <w:rPr>
          <w:b/>
          <w:bCs/>
        </w:rPr>
        <w:t xml:space="preserve"> </w:t>
      </w:r>
      <w:proofErr w:type="spellStart"/>
      <w:r w:rsidRPr="006715C3">
        <w:rPr>
          <w:b/>
          <w:bCs/>
        </w:rPr>
        <w:t>дужности</w:t>
      </w:r>
      <w:proofErr w:type="spellEnd"/>
      <w:r w:rsidRPr="006715C3">
        <w:rPr>
          <w:b/>
          <w:bCs/>
        </w:rPr>
        <w:t xml:space="preserve">, </w:t>
      </w:r>
    </w:p>
    <w:p w14:paraId="15C6B23B" w14:textId="77777777" w:rsidR="00EB31DA" w:rsidRPr="006715C3" w:rsidRDefault="00EB31DA" w:rsidP="00EB31DA">
      <w:pPr>
        <w:jc w:val="both"/>
        <w:rPr>
          <w:b/>
          <w:bCs/>
        </w:rPr>
      </w:pPr>
      <w:r w:rsidRPr="006715C3">
        <w:rPr>
          <w:b/>
          <w:bCs/>
        </w:rPr>
        <w:t xml:space="preserve">5. </w:t>
      </w:r>
      <w:proofErr w:type="spellStart"/>
      <w:r w:rsidRPr="006715C3">
        <w:rPr>
          <w:b/>
          <w:bCs/>
        </w:rPr>
        <w:t>увјерење</w:t>
      </w:r>
      <w:proofErr w:type="spellEnd"/>
      <w:r w:rsidRPr="006715C3">
        <w:rPr>
          <w:b/>
          <w:bCs/>
        </w:rPr>
        <w:t xml:space="preserve"> о </w:t>
      </w:r>
      <w:proofErr w:type="spellStart"/>
      <w:r w:rsidRPr="006715C3">
        <w:rPr>
          <w:b/>
          <w:bCs/>
        </w:rPr>
        <w:t>невођењу</w:t>
      </w:r>
      <w:proofErr w:type="spellEnd"/>
      <w:r w:rsidRPr="006715C3">
        <w:rPr>
          <w:b/>
          <w:bCs/>
        </w:rPr>
        <w:t xml:space="preserve"> </w:t>
      </w:r>
      <w:proofErr w:type="spellStart"/>
      <w:r w:rsidRPr="006715C3">
        <w:rPr>
          <w:b/>
          <w:bCs/>
        </w:rPr>
        <w:t>кривичног</w:t>
      </w:r>
      <w:proofErr w:type="spellEnd"/>
      <w:r w:rsidRPr="006715C3">
        <w:rPr>
          <w:b/>
          <w:bCs/>
        </w:rPr>
        <w:t xml:space="preserve"> </w:t>
      </w:r>
      <w:proofErr w:type="spellStart"/>
      <w:r w:rsidRPr="006715C3">
        <w:rPr>
          <w:b/>
          <w:bCs/>
        </w:rPr>
        <w:t>поступка</w:t>
      </w:r>
      <w:proofErr w:type="spellEnd"/>
      <w:r w:rsidRPr="006715C3">
        <w:rPr>
          <w:b/>
          <w:bCs/>
        </w:rPr>
        <w:t xml:space="preserve"> (</w:t>
      </w:r>
      <w:proofErr w:type="spellStart"/>
      <w:r w:rsidRPr="006715C3">
        <w:rPr>
          <w:b/>
          <w:bCs/>
        </w:rPr>
        <w:t>не</w:t>
      </w:r>
      <w:proofErr w:type="spellEnd"/>
      <w:r w:rsidRPr="006715C3">
        <w:rPr>
          <w:b/>
          <w:bCs/>
        </w:rPr>
        <w:t xml:space="preserve"> </w:t>
      </w:r>
      <w:proofErr w:type="spellStart"/>
      <w:r w:rsidRPr="006715C3">
        <w:rPr>
          <w:b/>
          <w:bCs/>
        </w:rPr>
        <w:t>старије</w:t>
      </w:r>
      <w:proofErr w:type="spellEnd"/>
      <w:r w:rsidRPr="006715C3">
        <w:rPr>
          <w:b/>
          <w:bCs/>
        </w:rPr>
        <w:t xml:space="preserve"> </w:t>
      </w:r>
      <w:proofErr w:type="spellStart"/>
      <w:r w:rsidRPr="006715C3">
        <w:rPr>
          <w:b/>
          <w:bCs/>
        </w:rPr>
        <w:t>од</w:t>
      </w:r>
      <w:proofErr w:type="spellEnd"/>
      <w:r w:rsidRPr="006715C3">
        <w:rPr>
          <w:b/>
          <w:bCs/>
        </w:rPr>
        <w:t xml:space="preserve"> </w:t>
      </w:r>
      <w:proofErr w:type="spellStart"/>
      <w:r w:rsidRPr="006715C3">
        <w:rPr>
          <w:b/>
          <w:bCs/>
        </w:rPr>
        <w:t>три</w:t>
      </w:r>
      <w:proofErr w:type="spellEnd"/>
      <w:r w:rsidRPr="006715C3">
        <w:rPr>
          <w:b/>
          <w:bCs/>
        </w:rPr>
        <w:t xml:space="preserve"> </w:t>
      </w:r>
      <w:proofErr w:type="spellStart"/>
      <w:r w:rsidRPr="006715C3">
        <w:rPr>
          <w:b/>
          <w:bCs/>
        </w:rPr>
        <w:t>мјесеца</w:t>
      </w:r>
      <w:proofErr w:type="spellEnd"/>
      <w:r w:rsidRPr="006715C3">
        <w:rPr>
          <w:b/>
          <w:bCs/>
        </w:rPr>
        <w:t xml:space="preserve">), </w:t>
      </w:r>
    </w:p>
    <w:p w14:paraId="02B03AAF" w14:textId="77777777" w:rsidR="00EB31DA" w:rsidRPr="006715C3" w:rsidRDefault="00EB31DA" w:rsidP="00EB31DA">
      <w:pPr>
        <w:jc w:val="both"/>
        <w:rPr>
          <w:b/>
          <w:bCs/>
        </w:rPr>
      </w:pPr>
      <w:r w:rsidRPr="006715C3">
        <w:rPr>
          <w:b/>
          <w:bCs/>
        </w:rPr>
        <w:t xml:space="preserve">6. </w:t>
      </w:r>
      <w:proofErr w:type="spellStart"/>
      <w:r w:rsidRPr="006715C3">
        <w:rPr>
          <w:b/>
          <w:bCs/>
        </w:rPr>
        <w:t>својеручно</w:t>
      </w:r>
      <w:proofErr w:type="spellEnd"/>
      <w:r w:rsidRPr="006715C3">
        <w:rPr>
          <w:b/>
          <w:bCs/>
        </w:rPr>
        <w:t xml:space="preserve"> </w:t>
      </w:r>
      <w:proofErr w:type="spellStart"/>
      <w:r w:rsidRPr="006715C3">
        <w:rPr>
          <w:b/>
          <w:bCs/>
        </w:rPr>
        <w:t>потписану</w:t>
      </w:r>
      <w:proofErr w:type="spellEnd"/>
      <w:r w:rsidRPr="006715C3">
        <w:rPr>
          <w:b/>
          <w:bCs/>
        </w:rPr>
        <w:t xml:space="preserve"> и </w:t>
      </w:r>
      <w:proofErr w:type="spellStart"/>
      <w:r w:rsidRPr="006715C3">
        <w:rPr>
          <w:b/>
          <w:bCs/>
        </w:rPr>
        <w:t>овјерену</w:t>
      </w:r>
      <w:proofErr w:type="spellEnd"/>
      <w:r w:rsidRPr="006715C3">
        <w:rPr>
          <w:b/>
          <w:bCs/>
        </w:rPr>
        <w:t xml:space="preserve"> </w:t>
      </w:r>
      <w:proofErr w:type="spellStart"/>
      <w:r w:rsidRPr="006715C3">
        <w:rPr>
          <w:b/>
          <w:bCs/>
        </w:rPr>
        <w:t>изјаву</w:t>
      </w:r>
      <w:proofErr w:type="spellEnd"/>
      <w:r w:rsidRPr="006715C3">
        <w:rPr>
          <w:b/>
          <w:bCs/>
        </w:rPr>
        <w:t xml:space="preserve"> о </w:t>
      </w:r>
      <w:proofErr w:type="spellStart"/>
      <w:r w:rsidRPr="006715C3">
        <w:rPr>
          <w:b/>
          <w:bCs/>
        </w:rPr>
        <w:t>испуњавању</w:t>
      </w:r>
      <w:proofErr w:type="spellEnd"/>
      <w:r w:rsidRPr="006715C3">
        <w:rPr>
          <w:b/>
          <w:bCs/>
        </w:rPr>
        <w:t xml:space="preserve"> </w:t>
      </w:r>
      <w:proofErr w:type="spellStart"/>
      <w:r w:rsidRPr="006715C3">
        <w:rPr>
          <w:b/>
          <w:bCs/>
        </w:rPr>
        <w:t>општих</w:t>
      </w:r>
      <w:proofErr w:type="spellEnd"/>
      <w:r w:rsidRPr="006715C3">
        <w:rPr>
          <w:b/>
          <w:bCs/>
        </w:rPr>
        <w:t xml:space="preserve"> </w:t>
      </w:r>
      <w:proofErr w:type="spellStart"/>
      <w:r w:rsidRPr="006715C3">
        <w:rPr>
          <w:b/>
          <w:bCs/>
        </w:rPr>
        <w:t>услова</w:t>
      </w:r>
      <w:proofErr w:type="spellEnd"/>
      <w:r w:rsidRPr="006715C3">
        <w:rPr>
          <w:b/>
          <w:bCs/>
        </w:rPr>
        <w:t xml:space="preserve"> </w:t>
      </w:r>
      <w:proofErr w:type="spellStart"/>
      <w:r w:rsidRPr="006715C3">
        <w:rPr>
          <w:b/>
          <w:bCs/>
        </w:rPr>
        <w:t>из</w:t>
      </w:r>
      <w:proofErr w:type="spellEnd"/>
      <w:r w:rsidRPr="006715C3">
        <w:rPr>
          <w:b/>
          <w:bCs/>
        </w:rPr>
        <w:t xml:space="preserve"> </w:t>
      </w:r>
      <w:proofErr w:type="spellStart"/>
      <w:r w:rsidRPr="006715C3">
        <w:rPr>
          <w:b/>
          <w:bCs/>
        </w:rPr>
        <w:t>тачке</w:t>
      </w:r>
      <w:proofErr w:type="spellEnd"/>
      <w:r w:rsidRPr="006715C3">
        <w:rPr>
          <w:b/>
          <w:bCs/>
        </w:rPr>
        <w:t xml:space="preserve"> IV </w:t>
      </w:r>
      <w:proofErr w:type="spellStart"/>
      <w:r w:rsidRPr="006715C3">
        <w:rPr>
          <w:b/>
          <w:bCs/>
        </w:rPr>
        <w:t>подт</w:t>
      </w:r>
      <w:proofErr w:type="spellEnd"/>
      <w:r w:rsidRPr="006715C3">
        <w:rPr>
          <w:b/>
          <w:bCs/>
        </w:rPr>
        <w:t xml:space="preserve">. </w:t>
      </w:r>
      <w:r w:rsidRPr="006715C3">
        <w:rPr>
          <w:b/>
          <w:bCs/>
          <w:lang w:val="sr-Cyrl-RS"/>
        </w:rPr>
        <w:t>4. 5</w:t>
      </w:r>
      <w:r w:rsidRPr="006715C3">
        <w:rPr>
          <w:b/>
          <w:bCs/>
        </w:rPr>
        <w:t xml:space="preserve">. и </w:t>
      </w:r>
      <w:r w:rsidRPr="006715C3">
        <w:rPr>
          <w:b/>
          <w:bCs/>
          <w:lang w:val="sr-Cyrl-RS"/>
        </w:rPr>
        <w:t>6</w:t>
      </w:r>
      <w:r w:rsidRPr="006715C3">
        <w:rPr>
          <w:b/>
          <w:bCs/>
        </w:rPr>
        <w:t xml:space="preserve">. </w:t>
      </w:r>
      <w:proofErr w:type="spellStart"/>
      <w:r w:rsidRPr="006715C3">
        <w:rPr>
          <w:b/>
          <w:bCs/>
        </w:rPr>
        <w:t>овог</w:t>
      </w:r>
      <w:proofErr w:type="spellEnd"/>
      <w:r w:rsidRPr="006715C3">
        <w:rPr>
          <w:b/>
          <w:bCs/>
        </w:rPr>
        <w:t xml:space="preserve"> </w:t>
      </w:r>
      <w:proofErr w:type="spellStart"/>
      <w:r w:rsidRPr="006715C3">
        <w:rPr>
          <w:b/>
          <w:bCs/>
        </w:rPr>
        <w:t>конкурса</w:t>
      </w:r>
      <w:proofErr w:type="spellEnd"/>
      <w:r w:rsidRPr="006715C3">
        <w:rPr>
          <w:b/>
          <w:bCs/>
        </w:rPr>
        <w:t xml:space="preserve">, </w:t>
      </w:r>
    </w:p>
    <w:p w14:paraId="3DC7F65C" w14:textId="77777777" w:rsidR="00EB31DA" w:rsidRPr="006715C3" w:rsidRDefault="00EB31DA" w:rsidP="00EB31DA">
      <w:pPr>
        <w:jc w:val="both"/>
        <w:rPr>
          <w:b/>
          <w:bCs/>
        </w:rPr>
      </w:pPr>
      <w:r w:rsidRPr="006715C3">
        <w:rPr>
          <w:b/>
          <w:bCs/>
        </w:rPr>
        <w:t xml:space="preserve">7. </w:t>
      </w:r>
      <w:proofErr w:type="spellStart"/>
      <w:r w:rsidRPr="006715C3">
        <w:rPr>
          <w:b/>
          <w:bCs/>
        </w:rPr>
        <w:t>доказ</w:t>
      </w:r>
      <w:proofErr w:type="spellEnd"/>
      <w:r w:rsidRPr="006715C3">
        <w:rPr>
          <w:b/>
          <w:bCs/>
        </w:rPr>
        <w:t xml:space="preserve"> о </w:t>
      </w:r>
      <w:proofErr w:type="spellStart"/>
      <w:r w:rsidRPr="006715C3">
        <w:rPr>
          <w:b/>
          <w:bCs/>
        </w:rPr>
        <w:t>радном</w:t>
      </w:r>
      <w:proofErr w:type="spellEnd"/>
      <w:r w:rsidRPr="006715C3">
        <w:rPr>
          <w:b/>
          <w:bCs/>
        </w:rPr>
        <w:t xml:space="preserve"> </w:t>
      </w:r>
      <w:proofErr w:type="spellStart"/>
      <w:r w:rsidRPr="006715C3">
        <w:rPr>
          <w:b/>
          <w:bCs/>
        </w:rPr>
        <w:t>искуству</w:t>
      </w:r>
      <w:proofErr w:type="spellEnd"/>
      <w:r w:rsidRPr="006715C3">
        <w:rPr>
          <w:b/>
          <w:bCs/>
        </w:rPr>
        <w:t xml:space="preserve"> у </w:t>
      </w:r>
      <w:proofErr w:type="spellStart"/>
      <w:r w:rsidRPr="006715C3">
        <w:rPr>
          <w:b/>
          <w:bCs/>
        </w:rPr>
        <w:t>траженом</w:t>
      </w:r>
      <w:proofErr w:type="spellEnd"/>
      <w:r w:rsidRPr="006715C3">
        <w:rPr>
          <w:b/>
          <w:bCs/>
        </w:rPr>
        <w:t xml:space="preserve"> </w:t>
      </w:r>
      <w:proofErr w:type="spellStart"/>
      <w:r w:rsidRPr="006715C3">
        <w:rPr>
          <w:b/>
          <w:bCs/>
        </w:rPr>
        <w:t>степену</w:t>
      </w:r>
      <w:proofErr w:type="spellEnd"/>
      <w:r w:rsidRPr="006715C3">
        <w:rPr>
          <w:b/>
          <w:bCs/>
        </w:rPr>
        <w:t xml:space="preserve"> </w:t>
      </w:r>
      <w:proofErr w:type="spellStart"/>
      <w:r w:rsidRPr="006715C3">
        <w:rPr>
          <w:b/>
          <w:bCs/>
        </w:rPr>
        <w:t>образовања</w:t>
      </w:r>
      <w:proofErr w:type="spellEnd"/>
      <w:r w:rsidRPr="006715C3">
        <w:rPr>
          <w:b/>
          <w:bCs/>
        </w:rPr>
        <w:t xml:space="preserve">, </w:t>
      </w:r>
    </w:p>
    <w:p w14:paraId="3B42F666" w14:textId="593B7D67" w:rsidR="00EB31DA" w:rsidRDefault="00EB31DA" w:rsidP="00EB31DA">
      <w:pPr>
        <w:jc w:val="both"/>
        <w:rPr>
          <w:b/>
          <w:bCs/>
        </w:rPr>
      </w:pPr>
      <w:r w:rsidRPr="006715C3">
        <w:rPr>
          <w:b/>
          <w:bCs/>
        </w:rPr>
        <w:t xml:space="preserve">8. </w:t>
      </w:r>
      <w:proofErr w:type="spellStart"/>
      <w:r w:rsidRPr="006715C3">
        <w:rPr>
          <w:b/>
          <w:bCs/>
        </w:rPr>
        <w:t>увјерење</w:t>
      </w:r>
      <w:proofErr w:type="spellEnd"/>
      <w:r w:rsidRPr="006715C3">
        <w:rPr>
          <w:b/>
          <w:bCs/>
        </w:rPr>
        <w:t xml:space="preserve"> о </w:t>
      </w:r>
      <w:proofErr w:type="spellStart"/>
      <w:r w:rsidRPr="006715C3">
        <w:rPr>
          <w:b/>
          <w:bCs/>
        </w:rPr>
        <w:t>положеном</w:t>
      </w:r>
      <w:proofErr w:type="spellEnd"/>
      <w:r w:rsidRPr="006715C3">
        <w:rPr>
          <w:b/>
          <w:bCs/>
        </w:rPr>
        <w:t xml:space="preserve"> </w:t>
      </w:r>
      <w:proofErr w:type="spellStart"/>
      <w:r w:rsidRPr="006715C3">
        <w:rPr>
          <w:b/>
          <w:bCs/>
        </w:rPr>
        <w:t>стручном</w:t>
      </w:r>
      <w:proofErr w:type="spellEnd"/>
      <w:r w:rsidRPr="006715C3">
        <w:rPr>
          <w:b/>
          <w:bCs/>
        </w:rPr>
        <w:t xml:space="preserve"> </w:t>
      </w:r>
      <w:proofErr w:type="spellStart"/>
      <w:r w:rsidRPr="006715C3">
        <w:rPr>
          <w:b/>
          <w:bCs/>
        </w:rPr>
        <w:t>испиту</w:t>
      </w:r>
      <w:proofErr w:type="spellEnd"/>
      <w:r w:rsidRPr="006715C3">
        <w:rPr>
          <w:b/>
          <w:bCs/>
        </w:rPr>
        <w:t xml:space="preserve"> </w:t>
      </w:r>
      <w:proofErr w:type="spellStart"/>
      <w:r w:rsidRPr="006715C3">
        <w:rPr>
          <w:b/>
          <w:bCs/>
        </w:rPr>
        <w:t>или</w:t>
      </w:r>
      <w:proofErr w:type="spellEnd"/>
      <w:r w:rsidRPr="006715C3">
        <w:rPr>
          <w:b/>
          <w:bCs/>
        </w:rPr>
        <w:t xml:space="preserve"> </w:t>
      </w:r>
      <w:proofErr w:type="spellStart"/>
      <w:r w:rsidRPr="006715C3">
        <w:rPr>
          <w:b/>
          <w:bCs/>
        </w:rPr>
        <w:t>положеном</w:t>
      </w:r>
      <w:proofErr w:type="spellEnd"/>
      <w:r w:rsidRPr="006715C3">
        <w:rPr>
          <w:b/>
          <w:bCs/>
        </w:rPr>
        <w:t xml:space="preserve"> </w:t>
      </w:r>
      <w:proofErr w:type="spellStart"/>
      <w:r w:rsidRPr="006715C3">
        <w:rPr>
          <w:b/>
          <w:bCs/>
        </w:rPr>
        <w:t>правосудном</w:t>
      </w:r>
      <w:proofErr w:type="spellEnd"/>
      <w:r w:rsidRPr="006715C3">
        <w:rPr>
          <w:b/>
          <w:bCs/>
        </w:rPr>
        <w:t xml:space="preserve"> </w:t>
      </w:r>
      <w:proofErr w:type="spellStart"/>
      <w:r w:rsidRPr="006715C3">
        <w:rPr>
          <w:b/>
          <w:bCs/>
        </w:rPr>
        <w:t>испиту</w:t>
      </w:r>
      <w:proofErr w:type="spellEnd"/>
      <w:r w:rsidRPr="006715C3">
        <w:rPr>
          <w:b/>
          <w:bCs/>
        </w:rPr>
        <w:t xml:space="preserve">. </w:t>
      </w:r>
    </w:p>
    <w:p w14:paraId="5A46B208" w14:textId="77777777" w:rsidR="00EB31DA" w:rsidRPr="006715C3" w:rsidRDefault="00EB31DA" w:rsidP="00EB31DA">
      <w:pPr>
        <w:jc w:val="both"/>
        <w:rPr>
          <w:b/>
          <w:bCs/>
        </w:rPr>
      </w:pPr>
    </w:p>
    <w:p w14:paraId="12F382C5" w14:textId="4B21DE79" w:rsidR="00EB31DA" w:rsidRDefault="00EB31DA" w:rsidP="00EB31DA">
      <w:pPr>
        <w:jc w:val="both"/>
        <w:rPr>
          <w:b/>
          <w:bCs/>
        </w:rPr>
      </w:pPr>
      <w:bookmarkStart w:id="9" w:name="_Hlk222749918"/>
      <w:bookmarkEnd w:id="6"/>
      <w:bookmarkEnd w:id="7"/>
      <w:proofErr w:type="spellStart"/>
      <w:r w:rsidRPr="006715C3">
        <w:rPr>
          <w:b/>
          <w:bCs/>
        </w:rPr>
        <w:t>Доказ</w:t>
      </w:r>
      <w:proofErr w:type="spellEnd"/>
      <w:r w:rsidRPr="006715C3">
        <w:rPr>
          <w:b/>
          <w:bCs/>
        </w:rPr>
        <w:t xml:space="preserve"> о </w:t>
      </w:r>
      <w:proofErr w:type="spellStart"/>
      <w:r w:rsidRPr="006715C3">
        <w:rPr>
          <w:b/>
          <w:bCs/>
        </w:rPr>
        <w:t>општој</w:t>
      </w:r>
      <w:proofErr w:type="spellEnd"/>
      <w:r w:rsidRPr="006715C3">
        <w:rPr>
          <w:b/>
          <w:bCs/>
        </w:rPr>
        <w:t xml:space="preserve"> </w:t>
      </w:r>
      <w:proofErr w:type="spellStart"/>
      <w:r w:rsidRPr="006715C3">
        <w:rPr>
          <w:b/>
          <w:bCs/>
        </w:rPr>
        <w:t>здравственој</w:t>
      </w:r>
      <w:proofErr w:type="spellEnd"/>
      <w:r w:rsidRPr="006715C3">
        <w:rPr>
          <w:b/>
          <w:bCs/>
        </w:rPr>
        <w:t xml:space="preserve"> </w:t>
      </w:r>
      <w:proofErr w:type="spellStart"/>
      <w:r w:rsidRPr="006715C3">
        <w:rPr>
          <w:b/>
          <w:bCs/>
        </w:rPr>
        <w:t>способности</w:t>
      </w:r>
      <w:proofErr w:type="spellEnd"/>
      <w:r w:rsidRPr="006715C3">
        <w:rPr>
          <w:b/>
          <w:bCs/>
        </w:rPr>
        <w:t xml:space="preserve"> </w:t>
      </w:r>
      <w:proofErr w:type="spellStart"/>
      <w:r w:rsidRPr="006715C3">
        <w:rPr>
          <w:b/>
          <w:bCs/>
        </w:rPr>
        <w:t>изабрани</w:t>
      </w:r>
      <w:proofErr w:type="spellEnd"/>
      <w:r w:rsidRPr="006715C3">
        <w:rPr>
          <w:b/>
          <w:bCs/>
        </w:rPr>
        <w:t xml:space="preserve"> </w:t>
      </w:r>
      <w:proofErr w:type="spellStart"/>
      <w:r w:rsidRPr="006715C3">
        <w:rPr>
          <w:b/>
          <w:bCs/>
        </w:rPr>
        <w:t>кандидати</w:t>
      </w:r>
      <w:proofErr w:type="spellEnd"/>
      <w:r w:rsidRPr="006715C3">
        <w:rPr>
          <w:b/>
          <w:bCs/>
        </w:rPr>
        <w:t xml:space="preserve"> </w:t>
      </w:r>
      <w:proofErr w:type="spellStart"/>
      <w:r w:rsidRPr="006715C3">
        <w:rPr>
          <w:b/>
          <w:bCs/>
        </w:rPr>
        <w:t>доставиће</w:t>
      </w:r>
      <w:proofErr w:type="spellEnd"/>
      <w:r w:rsidRPr="006715C3">
        <w:rPr>
          <w:b/>
          <w:bCs/>
        </w:rPr>
        <w:t xml:space="preserve"> у </w:t>
      </w:r>
      <w:proofErr w:type="spellStart"/>
      <w:r w:rsidRPr="006715C3">
        <w:rPr>
          <w:b/>
          <w:bCs/>
        </w:rPr>
        <w:t>року</w:t>
      </w:r>
      <w:proofErr w:type="spellEnd"/>
      <w:r w:rsidRPr="006715C3">
        <w:rPr>
          <w:b/>
          <w:bCs/>
        </w:rPr>
        <w:t xml:space="preserve"> </w:t>
      </w:r>
      <w:proofErr w:type="spellStart"/>
      <w:r w:rsidRPr="006715C3">
        <w:rPr>
          <w:b/>
          <w:bCs/>
        </w:rPr>
        <w:t>од</w:t>
      </w:r>
      <w:proofErr w:type="spellEnd"/>
      <w:r w:rsidRPr="006715C3">
        <w:rPr>
          <w:b/>
          <w:bCs/>
        </w:rPr>
        <w:t xml:space="preserve"> </w:t>
      </w:r>
      <w:proofErr w:type="spellStart"/>
      <w:r w:rsidRPr="006715C3">
        <w:rPr>
          <w:b/>
          <w:bCs/>
        </w:rPr>
        <w:t>седам</w:t>
      </w:r>
      <w:proofErr w:type="spellEnd"/>
      <w:r w:rsidRPr="006715C3">
        <w:rPr>
          <w:b/>
          <w:bCs/>
        </w:rPr>
        <w:t xml:space="preserve"> </w:t>
      </w:r>
      <w:proofErr w:type="spellStart"/>
      <w:r w:rsidRPr="006715C3">
        <w:rPr>
          <w:b/>
          <w:bCs/>
        </w:rPr>
        <w:t>дана</w:t>
      </w:r>
      <w:proofErr w:type="spellEnd"/>
      <w:r w:rsidRPr="006715C3">
        <w:rPr>
          <w:b/>
          <w:bCs/>
        </w:rPr>
        <w:t xml:space="preserve"> </w:t>
      </w:r>
      <w:proofErr w:type="spellStart"/>
      <w:r w:rsidRPr="006715C3">
        <w:rPr>
          <w:b/>
          <w:bCs/>
        </w:rPr>
        <w:t>од</w:t>
      </w:r>
      <w:proofErr w:type="spellEnd"/>
      <w:r w:rsidRPr="006715C3">
        <w:rPr>
          <w:b/>
          <w:bCs/>
        </w:rPr>
        <w:t xml:space="preserve"> </w:t>
      </w:r>
      <w:proofErr w:type="spellStart"/>
      <w:r w:rsidRPr="006715C3">
        <w:rPr>
          <w:b/>
          <w:bCs/>
        </w:rPr>
        <w:t>окончања</w:t>
      </w:r>
      <w:proofErr w:type="spellEnd"/>
      <w:r w:rsidRPr="006715C3">
        <w:rPr>
          <w:b/>
          <w:bCs/>
        </w:rPr>
        <w:t xml:space="preserve"> </w:t>
      </w:r>
      <w:proofErr w:type="spellStart"/>
      <w:r w:rsidRPr="006715C3">
        <w:rPr>
          <w:b/>
          <w:bCs/>
        </w:rPr>
        <w:t>изборне</w:t>
      </w:r>
      <w:proofErr w:type="spellEnd"/>
      <w:r w:rsidRPr="006715C3">
        <w:rPr>
          <w:b/>
          <w:bCs/>
        </w:rPr>
        <w:t xml:space="preserve"> </w:t>
      </w:r>
      <w:proofErr w:type="spellStart"/>
      <w:r w:rsidRPr="006715C3">
        <w:rPr>
          <w:b/>
          <w:bCs/>
        </w:rPr>
        <w:t>процедуре</w:t>
      </w:r>
      <w:proofErr w:type="spellEnd"/>
      <w:r w:rsidRPr="006715C3">
        <w:rPr>
          <w:b/>
          <w:bCs/>
        </w:rPr>
        <w:t xml:space="preserve">. </w:t>
      </w:r>
    </w:p>
    <w:p w14:paraId="6D60AB62" w14:textId="77777777" w:rsidR="00EB31DA" w:rsidRPr="006715C3" w:rsidRDefault="00EB31DA" w:rsidP="00EB31DA">
      <w:pPr>
        <w:jc w:val="both"/>
        <w:rPr>
          <w:b/>
          <w:bCs/>
        </w:rPr>
      </w:pPr>
    </w:p>
    <w:p w14:paraId="22EC7FA2" w14:textId="309BD03B" w:rsidR="00EB31DA" w:rsidRDefault="00EB31DA" w:rsidP="00EB31DA">
      <w:pPr>
        <w:jc w:val="both"/>
        <w:rPr>
          <w:b/>
          <w:bCs/>
        </w:rPr>
      </w:pPr>
      <w:proofErr w:type="spellStart"/>
      <w:r w:rsidRPr="006715C3">
        <w:rPr>
          <w:b/>
          <w:bCs/>
        </w:rPr>
        <w:t>Са</w:t>
      </w:r>
      <w:proofErr w:type="spellEnd"/>
      <w:r w:rsidRPr="006715C3">
        <w:rPr>
          <w:b/>
          <w:bCs/>
        </w:rPr>
        <w:t xml:space="preserve"> </w:t>
      </w:r>
      <w:proofErr w:type="spellStart"/>
      <w:r w:rsidRPr="006715C3">
        <w:rPr>
          <w:b/>
          <w:bCs/>
        </w:rPr>
        <w:t>свим</w:t>
      </w:r>
      <w:proofErr w:type="spellEnd"/>
      <w:r w:rsidRPr="006715C3">
        <w:rPr>
          <w:b/>
          <w:bCs/>
        </w:rPr>
        <w:t xml:space="preserve"> </w:t>
      </w:r>
      <w:proofErr w:type="spellStart"/>
      <w:r w:rsidRPr="006715C3">
        <w:rPr>
          <w:b/>
          <w:bCs/>
        </w:rPr>
        <w:t>кандидатима</w:t>
      </w:r>
      <w:proofErr w:type="spellEnd"/>
      <w:r w:rsidRPr="006715C3">
        <w:rPr>
          <w:b/>
          <w:bCs/>
        </w:rPr>
        <w:t xml:space="preserve"> </w:t>
      </w:r>
      <w:proofErr w:type="spellStart"/>
      <w:r w:rsidRPr="006715C3">
        <w:rPr>
          <w:b/>
          <w:bCs/>
        </w:rPr>
        <w:t>који</w:t>
      </w:r>
      <w:proofErr w:type="spellEnd"/>
      <w:r w:rsidRPr="006715C3">
        <w:rPr>
          <w:b/>
          <w:bCs/>
        </w:rPr>
        <w:t xml:space="preserve"> </w:t>
      </w:r>
      <w:proofErr w:type="spellStart"/>
      <w:r w:rsidRPr="006715C3">
        <w:rPr>
          <w:b/>
          <w:bCs/>
        </w:rPr>
        <w:t>буду</w:t>
      </w:r>
      <w:proofErr w:type="spellEnd"/>
      <w:r w:rsidRPr="006715C3">
        <w:rPr>
          <w:b/>
          <w:bCs/>
        </w:rPr>
        <w:t xml:space="preserve"> </w:t>
      </w:r>
      <w:proofErr w:type="spellStart"/>
      <w:r w:rsidRPr="006715C3">
        <w:rPr>
          <w:b/>
          <w:bCs/>
        </w:rPr>
        <w:t>испуњавали</w:t>
      </w:r>
      <w:proofErr w:type="spellEnd"/>
      <w:r w:rsidRPr="006715C3">
        <w:rPr>
          <w:b/>
          <w:bCs/>
        </w:rPr>
        <w:t xml:space="preserve"> </w:t>
      </w:r>
      <w:proofErr w:type="spellStart"/>
      <w:r w:rsidRPr="006715C3">
        <w:rPr>
          <w:b/>
          <w:bCs/>
        </w:rPr>
        <w:t>опште</w:t>
      </w:r>
      <w:proofErr w:type="spellEnd"/>
      <w:r w:rsidRPr="006715C3">
        <w:rPr>
          <w:b/>
          <w:bCs/>
        </w:rPr>
        <w:t xml:space="preserve"> и </w:t>
      </w:r>
      <w:proofErr w:type="spellStart"/>
      <w:r w:rsidRPr="006715C3">
        <w:rPr>
          <w:b/>
          <w:bCs/>
        </w:rPr>
        <w:t>посебне</w:t>
      </w:r>
      <w:proofErr w:type="spellEnd"/>
      <w:r w:rsidRPr="006715C3">
        <w:rPr>
          <w:b/>
          <w:bCs/>
        </w:rPr>
        <w:t xml:space="preserve"> </w:t>
      </w:r>
      <w:proofErr w:type="spellStart"/>
      <w:r w:rsidRPr="006715C3">
        <w:rPr>
          <w:b/>
          <w:bCs/>
        </w:rPr>
        <w:t>услове</w:t>
      </w:r>
      <w:proofErr w:type="spellEnd"/>
      <w:r w:rsidRPr="006715C3">
        <w:rPr>
          <w:b/>
          <w:bCs/>
        </w:rPr>
        <w:t xml:space="preserve"> </w:t>
      </w:r>
      <w:proofErr w:type="spellStart"/>
      <w:r w:rsidRPr="006715C3">
        <w:rPr>
          <w:b/>
          <w:bCs/>
        </w:rPr>
        <w:t>из</w:t>
      </w:r>
      <w:proofErr w:type="spellEnd"/>
      <w:r w:rsidRPr="006715C3">
        <w:rPr>
          <w:b/>
          <w:bCs/>
        </w:rPr>
        <w:t xml:space="preserve"> </w:t>
      </w:r>
      <w:proofErr w:type="spellStart"/>
      <w:r w:rsidRPr="006715C3">
        <w:rPr>
          <w:b/>
          <w:bCs/>
        </w:rPr>
        <w:t>овог</w:t>
      </w:r>
      <w:proofErr w:type="spellEnd"/>
      <w:r w:rsidRPr="006715C3">
        <w:rPr>
          <w:b/>
          <w:bCs/>
        </w:rPr>
        <w:t xml:space="preserve"> </w:t>
      </w:r>
      <w:proofErr w:type="spellStart"/>
      <w:r w:rsidRPr="006715C3">
        <w:rPr>
          <w:b/>
          <w:bCs/>
        </w:rPr>
        <w:t>конкурса</w:t>
      </w:r>
      <w:proofErr w:type="spellEnd"/>
      <w:r w:rsidRPr="006715C3">
        <w:rPr>
          <w:b/>
          <w:bCs/>
        </w:rPr>
        <w:t xml:space="preserve"> </w:t>
      </w:r>
      <w:proofErr w:type="spellStart"/>
      <w:r w:rsidRPr="006715C3">
        <w:rPr>
          <w:b/>
          <w:bCs/>
        </w:rPr>
        <w:t>Конкурсна</w:t>
      </w:r>
      <w:proofErr w:type="spellEnd"/>
      <w:r w:rsidRPr="006715C3">
        <w:rPr>
          <w:b/>
          <w:bCs/>
        </w:rPr>
        <w:t xml:space="preserve"> </w:t>
      </w:r>
      <w:proofErr w:type="spellStart"/>
      <w:r w:rsidRPr="006715C3">
        <w:rPr>
          <w:b/>
          <w:bCs/>
        </w:rPr>
        <w:t>комисија</w:t>
      </w:r>
      <w:proofErr w:type="spellEnd"/>
      <w:r w:rsidRPr="006715C3">
        <w:rPr>
          <w:b/>
          <w:bCs/>
        </w:rPr>
        <w:t xml:space="preserve"> </w:t>
      </w:r>
      <w:proofErr w:type="spellStart"/>
      <w:r w:rsidRPr="006715C3">
        <w:rPr>
          <w:b/>
          <w:bCs/>
        </w:rPr>
        <w:t>обавиће</w:t>
      </w:r>
      <w:proofErr w:type="spellEnd"/>
      <w:r w:rsidRPr="006715C3">
        <w:rPr>
          <w:b/>
          <w:bCs/>
        </w:rPr>
        <w:t xml:space="preserve"> </w:t>
      </w:r>
      <w:proofErr w:type="spellStart"/>
      <w:r w:rsidRPr="006715C3">
        <w:rPr>
          <w:b/>
          <w:bCs/>
        </w:rPr>
        <w:t>интервју</w:t>
      </w:r>
      <w:proofErr w:type="spellEnd"/>
      <w:r w:rsidRPr="006715C3">
        <w:rPr>
          <w:b/>
          <w:bCs/>
        </w:rPr>
        <w:t xml:space="preserve">, о </w:t>
      </w:r>
      <w:proofErr w:type="spellStart"/>
      <w:r w:rsidRPr="006715C3">
        <w:rPr>
          <w:b/>
          <w:bCs/>
        </w:rPr>
        <w:t>чему</w:t>
      </w:r>
      <w:proofErr w:type="spellEnd"/>
      <w:r w:rsidRPr="006715C3">
        <w:rPr>
          <w:b/>
          <w:bCs/>
        </w:rPr>
        <w:t xml:space="preserve"> </w:t>
      </w:r>
      <w:proofErr w:type="spellStart"/>
      <w:r w:rsidRPr="006715C3">
        <w:rPr>
          <w:b/>
          <w:bCs/>
        </w:rPr>
        <w:t>ће</w:t>
      </w:r>
      <w:proofErr w:type="spellEnd"/>
      <w:r w:rsidRPr="006715C3">
        <w:rPr>
          <w:b/>
          <w:bCs/>
        </w:rPr>
        <w:t xml:space="preserve"> </w:t>
      </w:r>
      <w:proofErr w:type="spellStart"/>
      <w:r w:rsidRPr="006715C3">
        <w:rPr>
          <w:b/>
          <w:bCs/>
        </w:rPr>
        <w:t>кандидати</w:t>
      </w:r>
      <w:proofErr w:type="spellEnd"/>
      <w:r w:rsidRPr="006715C3">
        <w:rPr>
          <w:b/>
          <w:bCs/>
        </w:rPr>
        <w:t xml:space="preserve"> </w:t>
      </w:r>
      <w:proofErr w:type="spellStart"/>
      <w:r w:rsidRPr="006715C3">
        <w:rPr>
          <w:b/>
          <w:bCs/>
        </w:rPr>
        <w:t>бити</w:t>
      </w:r>
      <w:proofErr w:type="spellEnd"/>
      <w:r w:rsidRPr="006715C3">
        <w:rPr>
          <w:b/>
          <w:bCs/>
        </w:rPr>
        <w:t xml:space="preserve"> </w:t>
      </w:r>
      <w:proofErr w:type="spellStart"/>
      <w:r w:rsidRPr="006715C3">
        <w:rPr>
          <w:b/>
          <w:bCs/>
        </w:rPr>
        <w:t>благовремено</w:t>
      </w:r>
      <w:proofErr w:type="spellEnd"/>
      <w:r w:rsidRPr="006715C3">
        <w:rPr>
          <w:b/>
          <w:bCs/>
        </w:rPr>
        <w:t xml:space="preserve"> </w:t>
      </w:r>
      <w:proofErr w:type="spellStart"/>
      <w:r w:rsidRPr="006715C3">
        <w:rPr>
          <w:b/>
          <w:bCs/>
        </w:rPr>
        <w:t>обавијештени</w:t>
      </w:r>
      <w:proofErr w:type="spellEnd"/>
      <w:r w:rsidRPr="006715C3">
        <w:rPr>
          <w:b/>
          <w:bCs/>
        </w:rPr>
        <w:t>.</w:t>
      </w:r>
    </w:p>
    <w:p w14:paraId="64902433" w14:textId="77777777" w:rsidR="00EB31DA" w:rsidRPr="006715C3" w:rsidRDefault="00EB31DA" w:rsidP="00EB31DA">
      <w:pPr>
        <w:jc w:val="both"/>
        <w:rPr>
          <w:b/>
          <w:bCs/>
        </w:rPr>
      </w:pPr>
    </w:p>
    <w:p w14:paraId="65E928F0" w14:textId="08C99E49" w:rsidR="00EB31DA" w:rsidRDefault="00EB31DA" w:rsidP="00EB31DA">
      <w:pPr>
        <w:jc w:val="both"/>
        <w:rPr>
          <w:b/>
          <w:bCs/>
        </w:rPr>
      </w:pPr>
      <w:proofErr w:type="spellStart"/>
      <w:r w:rsidRPr="006715C3">
        <w:rPr>
          <w:b/>
          <w:bCs/>
        </w:rPr>
        <w:t>Непотпуне</w:t>
      </w:r>
      <w:proofErr w:type="spellEnd"/>
      <w:r w:rsidRPr="006715C3">
        <w:rPr>
          <w:b/>
          <w:bCs/>
        </w:rPr>
        <w:t xml:space="preserve"> и </w:t>
      </w:r>
      <w:proofErr w:type="spellStart"/>
      <w:r w:rsidRPr="006715C3">
        <w:rPr>
          <w:b/>
          <w:bCs/>
        </w:rPr>
        <w:t>неблаговремене</w:t>
      </w:r>
      <w:proofErr w:type="spellEnd"/>
      <w:r w:rsidRPr="006715C3">
        <w:rPr>
          <w:b/>
          <w:bCs/>
        </w:rPr>
        <w:t xml:space="preserve"> </w:t>
      </w:r>
      <w:proofErr w:type="spellStart"/>
      <w:r w:rsidRPr="006715C3">
        <w:rPr>
          <w:b/>
          <w:bCs/>
        </w:rPr>
        <w:t>пријаве</w:t>
      </w:r>
      <w:proofErr w:type="spellEnd"/>
      <w:r w:rsidRPr="006715C3">
        <w:rPr>
          <w:b/>
          <w:bCs/>
        </w:rPr>
        <w:t xml:space="preserve"> </w:t>
      </w:r>
      <w:proofErr w:type="spellStart"/>
      <w:r w:rsidRPr="006715C3">
        <w:rPr>
          <w:b/>
          <w:bCs/>
        </w:rPr>
        <w:t>неће</w:t>
      </w:r>
      <w:proofErr w:type="spellEnd"/>
      <w:r w:rsidRPr="006715C3">
        <w:rPr>
          <w:b/>
          <w:bCs/>
        </w:rPr>
        <w:t xml:space="preserve"> </w:t>
      </w:r>
      <w:proofErr w:type="spellStart"/>
      <w:r w:rsidRPr="006715C3">
        <w:rPr>
          <w:b/>
          <w:bCs/>
        </w:rPr>
        <w:t>бити</w:t>
      </w:r>
      <w:proofErr w:type="spellEnd"/>
      <w:r w:rsidRPr="006715C3">
        <w:rPr>
          <w:b/>
          <w:bCs/>
        </w:rPr>
        <w:t xml:space="preserve"> </w:t>
      </w:r>
      <w:proofErr w:type="spellStart"/>
      <w:r w:rsidRPr="006715C3">
        <w:rPr>
          <w:b/>
          <w:bCs/>
        </w:rPr>
        <w:t>разматране</w:t>
      </w:r>
      <w:proofErr w:type="spellEnd"/>
      <w:r w:rsidRPr="006715C3">
        <w:rPr>
          <w:b/>
          <w:bCs/>
        </w:rPr>
        <w:t xml:space="preserve">. </w:t>
      </w:r>
    </w:p>
    <w:p w14:paraId="39C9FD42" w14:textId="77777777" w:rsidR="00EB31DA" w:rsidRPr="006715C3" w:rsidRDefault="00EB31DA" w:rsidP="00EB31DA">
      <w:pPr>
        <w:jc w:val="both"/>
        <w:rPr>
          <w:b/>
          <w:bCs/>
        </w:rPr>
      </w:pPr>
    </w:p>
    <w:p w14:paraId="3CD47D24" w14:textId="58DD0C27" w:rsidR="00EB31DA" w:rsidRDefault="00EB31DA" w:rsidP="00EB31DA">
      <w:pPr>
        <w:jc w:val="both"/>
        <w:rPr>
          <w:b/>
          <w:bCs/>
        </w:rPr>
      </w:pPr>
      <w:bookmarkStart w:id="10" w:name="_Hlk222749944"/>
      <w:bookmarkEnd w:id="9"/>
      <w:r w:rsidRPr="006715C3">
        <w:rPr>
          <w:b/>
          <w:bCs/>
        </w:rPr>
        <w:t xml:space="preserve">VII - </w:t>
      </w:r>
      <w:proofErr w:type="spellStart"/>
      <w:r w:rsidRPr="006715C3">
        <w:rPr>
          <w:b/>
          <w:bCs/>
        </w:rPr>
        <w:t>Рок</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подношење</w:t>
      </w:r>
      <w:proofErr w:type="spellEnd"/>
      <w:r w:rsidRPr="006715C3">
        <w:rPr>
          <w:b/>
          <w:bCs/>
        </w:rPr>
        <w:t xml:space="preserve"> </w:t>
      </w:r>
      <w:proofErr w:type="spellStart"/>
      <w:r w:rsidRPr="006715C3">
        <w:rPr>
          <w:b/>
          <w:bCs/>
        </w:rPr>
        <w:t>пријава</w:t>
      </w:r>
      <w:proofErr w:type="spellEnd"/>
    </w:p>
    <w:p w14:paraId="33280BFC" w14:textId="77777777" w:rsidR="00EB31DA" w:rsidRPr="006715C3" w:rsidRDefault="00EB31DA" w:rsidP="00EB31DA">
      <w:pPr>
        <w:jc w:val="both"/>
        <w:rPr>
          <w:b/>
          <w:bCs/>
        </w:rPr>
      </w:pPr>
    </w:p>
    <w:p w14:paraId="3ED1B4E1" w14:textId="226097E4" w:rsidR="00EB31DA" w:rsidRDefault="00EB31DA" w:rsidP="00EB31DA">
      <w:pPr>
        <w:jc w:val="both"/>
        <w:rPr>
          <w:b/>
          <w:bCs/>
        </w:rPr>
      </w:pPr>
      <w:proofErr w:type="spellStart"/>
      <w:r w:rsidRPr="006715C3">
        <w:rPr>
          <w:b/>
          <w:bCs/>
        </w:rPr>
        <w:t>Рок</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подношење</w:t>
      </w:r>
      <w:proofErr w:type="spellEnd"/>
      <w:r w:rsidRPr="006715C3">
        <w:rPr>
          <w:b/>
          <w:bCs/>
        </w:rPr>
        <w:t xml:space="preserve"> </w:t>
      </w:r>
      <w:proofErr w:type="spellStart"/>
      <w:r w:rsidRPr="006715C3">
        <w:rPr>
          <w:b/>
          <w:bCs/>
        </w:rPr>
        <w:t>пријава</w:t>
      </w:r>
      <w:proofErr w:type="spellEnd"/>
      <w:r w:rsidRPr="006715C3">
        <w:rPr>
          <w:b/>
          <w:bCs/>
        </w:rPr>
        <w:t xml:space="preserve"> </w:t>
      </w:r>
      <w:proofErr w:type="spellStart"/>
      <w:r w:rsidRPr="006715C3">
        <w:rPr>
          <w:b/>
          <w:bCs/>
        </w:rPr>
        <w:t>је</w:t>
      </w:r>
      <w:proofErr w:type="spellEnd"/>
      <w:r w:rsidRPr="006715C3">
        <w:rPr>
          <w:b/>
          <w:bCs/>
        </w:rPr>
        <w:t xml:space="preserve"> 15 </w:t>
      </w:r>
      <w:proofErr w:type="spellStart"/>
      <w:r w:rsidRPr="006715C3">
        <w:rPr>
          <w:b/>
          <w:bCs/>
        </w:rPr>
        <w:t>дана</w:t>
      </w:r>
      <w:proofErr w:type="spellEnd"/>
      <w:r w:rsidRPr="006715C3">
        <w:rPr>
          <w:b/>
          <w:bCs/>
        </w:rPr>
        <w:t xml:space="preserve"> </w:t>
      </w:r>
      <w:proofErr w:type="spellStart"/>
      <w:r w:rsidRPr="006715C3">
        <w:rPr>
          <w:b/>
          <w:bCs/>
        </w:rPr>
        <w:t>од</w:t>
      </w:r>
      <w:proofErr w:type="spellEnd"/>
      <w:r w:rsidRPr="006715C3">
        <w:rPr>
          <w:b/>
          <w:bCs/>
        </w:rPr>
        <w:t xml:space="preserve"> </w:t>
      </w:r>
      <w:proofErr w:type="spellStart"/>
      <w:r w:rsidRPr="006715C3">
        <w:rPr>
          <w:b/>
          <w:bCs/>
        </w:rPr>
        <w:t>дана</w:t>
      </w:r>
      <w:proofErr w:type="spellEnd"/>
      <w:r w:rsidRPr="006715C3">
        <w:rPr>
          <w:b/>
          <w:bCs/>
        </w:rPr>
        <w:t xml:space="preserve"> </w:t>
      </w:r>
      <w:proofErr w:type="spellStart"/>
      <w:r w:rsidRPr="006715C3">
        <w:rPr>
          <w:b/>
          <w:bCs/>
        </w:rPr>
        <w:t>објављивања</w:t>
      </w:r>
      <w:proofErr w:type="spellEnd"/>
      <w:r w:rsidRPr="006715C3">
        <w:rPr>
          <w:b/>
          <w:bCs/>
        </w:rPr>
        <w:t xml:space="preserve"> </w:t>
      </w:r>
      <w:proofErr w:type="spellStart"/>
      <w:r w:rsidRPr="006715C3">
        <w:rPr>
          <w:b/>
          <w:bCs/>
        </w:rPr>
        <w:t>овог</w:t>
      </w:r>
      <w:proofErr w:type="spellEnd"/>
      <w:r w:rsidRPr="006715C3">
        <w:rPr>
          <w:b/>
          <w:bCs/>
        </w:rPr>
        <w:t xml:space="preserve"> </w:t>
      </w:r>
      <w:proofErr w:type="spellStart"/>
      <w:r w:rsidRPr="006715C3">
        <w:rPr>
          <w:b/>
          <w:bCs/>
        </w:rPr>
        <w:t>конкурса</w:t>
      </w:r>
      <w:proofErr w:type="spellEnd"/>
      <w:r w:rsidRPr="006715C3">
        <w:rPr>
          <w:b/>
          <w:bCs/>
        </w:rPr>
        <w:t xml:space="preserve">. </w:t>
      </w:r>
    </w:p>
    <w:p w14:paraId="6EAFDB65" w14:textId="77777777" w:rsidR="00EB31DA" w:rsidRPr="006715C3" w:rsidRDefault="00EB31DA" w:rsidP="00EB31DA">
      <w:pPr>
        <w:jc w:val="both"/>
        <w:rPr>
          <w:b/>
          <w:bCs/>
        </w:rPr>
      </w:pPr>
    </w:p>
    <w:p w14:paraId="0E14FDAC" w14:textId="6B809C2A" w:rsidR="00EB31DA" w:rsidRDefault="00EB31DA" w:rsidP="00EB31DA">
      <w:pPr>
        <w:jc w:val="both"/>
        <w:rPr>
          <w:b/>
          <w:bCs/>
        </w:rPr>
      </w:pPr>
      <w:proofErr w:type="spellStart"/>
      <w:r w:rsidRPr="006715C3">
        <w:rPr>
          <w:b/>
          <w:bCs/>
        </w:rPr>
        <w:t>Пријаве</w:t>
      </w:r>
      <w:proofErr w:type="spellEnd"/>
      <w:r w:rsidRPr="006715C3">
        <w:rPr>
          <w:b/>
          <w:bCs/>
        </w:rPr>
        <w:t xml:space="preserve"> </w:t>
      </w:r>
      <w:proofErr w:type="spellStart"/>
      <w:r w:rsidRPr="006715C3">
        <w:rPr>
          <w:b/>
          <w:bCs/>
        </w:rPr>
        <w:t>се</w:t>
      </w:r>
      <w:proofErr w:type="spellEnd"/>
      <w:r w:rsidRPr="006715C3">
        <w:rPr>
          <w:b/>
          <w:bCs/>
        </w:rPr>
        <w:t xml:space="preserve"> </w:t>
      </w:r>
      <w:proofErr w:type="spellStart"/>
      <w:r w:rsidRPr="006715C3">
        <w:rPr>
          <w:b/>
          <w:bCs/>
        </w:rPr>
        <w:t>могу</w:t>
      </w:r>
      <w:proofErr w:type="spellEnd"/>
      <w:r w:rsidRPr="006715C3">
        <w:rPr>
          <w:b/>
          <w:bCs/>
        </w:rPr>
        <w:t xml:space="preserve"> </w:t>
      </w:r>
      <w:proofErr w:type="spellStart"/>
      <w:r w:rsidRPr="006715C3">
        <w:rPr>
          <w:b/>
          <w:bCs/>
        </w:rPr>
        <w:t>доставити</w:t>
      </w:r>
      <w:proofErr w:type="spellEnd"/>
      <w:r w:rsidRPr="006715C3">
        <w:rPr>
          <w:b/>
          <w:bCs/>
        </w:rPr>
        <w:t xml:space="preserve"> </w:t>
      </w:r>
      <w:proofErr w:type="spellStart"/>
      <w:r w:rsidRPr="006715C3">
        <w:rPr>
          <w:b/>
          <w:bCs/>
        </w:rPr>
        <w:t>лично</w:t>
      </w:r>
      <w:proofErr w:type="spellEnd"/>
      <w:r w:rsidRPr="006715C3">
        <w:rPr>
          <w:b/>
          <w:bCs/>
        </w:rPr>
        <w:t xml:space="preserve"> </w:t>
      </w:r>
      <w:proofErr w:type="spellStart"/>
      <w:r w:rsidRPr="006715C3">
        <w:rPr>
          <w:b/>
          <w:bCs/>
        </w:rPr>
        <w:t>или</w:t>
      </w:r>
      <w:proofErr w:type="spellEnd"/>
      <w:r w:rsidRPr="006715C3">
        <w:rPr>
          <w:b/>
          <w:bCs/>
        </w:rPr>
        <w:t xml:space="preserve"> </w:t>
      </w:r>
      <w:proofErr w:type="spellStart"/>
      <w:r w:rsidRPr="006715C3">
        <w:rPr>
          <w:b/>
          <w:bCs/>
        </w:rPr>
        <w:t>поштом</w:t>
      </w:r>
      <w:proofErr w:type="spellEnd"/>
      <w:r w:rsidRPr="006715C3">
        <w:rPr>
          <w:b/>
          <w:bCs/>
        </w:rPr>
        <w:t xml:space="preserve">, </w:t>
      </w:r>
      <w:proofErr w:type="spellStart"/>
      <w:r w:rsidRPr="006715C3">
        <w:rPr>
          <w:b/>
          <w:bCs/>
        </w:rPr>
        <w:t>на</w:t>
      </w:r>
      <w:proofErr w:type="spellEnd"/>
      <w:r w:rsidRPr="006715C3">
        <w:rPr>
          <w:b/>
          <w:bCs/>
        </w:rPr>
        <w:t xml:space="preserve"> </w:t>
      </w:r>
      <w:proofErr w:type="spellStart"/>
      <w:r w:rsidRPr="006715C3">
        <w:rPr>
          <w:b/>
          <w:bCs/>
        </w:rPr>
        <w:t>адресу</w:t>
      </w:r>
      <w:proofErr w:type="spellEnd"/>
      <w:r w:rsidRPr="006715C3">
        <w:rPr>
          <w:b/>
          <w:bCs/>
        </w:rPr>
        <w:t xml:space="preserve">: </w:t>
      </w:r>
      <w:proofErr w:type="spellStart"/>
      <w:r w:rsidRPr="006715C3">
        <w:rPr>
          <w:b/>
          <w:bCs/>
        </w:rPr>
        <w:t>Општина</w:t>
      </w:r>
      <w:proofErr w:type="spellEnd"/>
      <w:r w:rsidRPr="006715C3">
        <w:rPr>
          <w:b/>
          <w:bCs/>
        </w:rPr>
        <w:t xml:space="preserve"> </w:t>
      </w:r>
      <w:r w:rsidRPr="006715C3">
        <w:rPr>
          <w:b/>
          <w:bCs/>
          <w:lang w:val="sr-Cyrl-RS"/>
        </w:rPr>
        <w:t>Језеро</w:t>
      </w:r>
      <w:r w:rsidRPr="006715C3">
        <w:rPr>
          <w:b/>
          <w:bCs/>
        </w:rPr>
        <w:t xml:space="preserve">, </w:t>
      </w:r>
      <w:proofErr w:type="spellStart"/>
      <w:r w:rsidRPr="006715C3">
        <w:rPr>
          <w:b/>
          <w:bCs/>
        </w:rPr>
        <w:t>Општина</w:t>
      </w:r>
      <w:proofErr w:type="spellEnd"/>
      <w:r w:rsidRPr="006715C3">
        <w:rPr>
          <w:b/>
          <w:bCs/>
        </w:rPr>
        <w:t xml:space="preserve"> </w:t>
      </w:r>
      <w:r w:rsidRPr="006715C3">
        <w:rPr>
          <w:b/>
          <w:bCs/>
          <w:lang w:val="sr-Cyrl-RS"/>
        </w:rPr>
        <w:t>Језеро</w:t>
      </w:r>
      <w:r w:rsidRPr="006715C3">
        <w:rPr>
          <w:b/>
          <w:bCs/>
        </w:rPr>
        <w:t xml:space="preserve">, </w:t>
      </w:r>
      <w:r w:rsidRPr="006715C3">
        <w:rPr>
          <w:b/>
          <w:bCs/>
          <w:lang w:val="sr-Cyrl-RS"/>
        </w:rPr>
        <w:t xml:space="preserve">ул. 21. Новембра </w:t>
      </w:r>
      <w:proofErr w:type="spellStart"/>
      <w:r w:rsidRPr="006715C3">
        <w:rPr>
          <w:b/>
          <w:bCs/>
          <w:lang w:val="sr-Cyrl-RS"/>
        </w:rPr>
        <w:t>б.б</w:t>
      </w:r>
      <w:proofErr w:type="spellEnd"/>
      <w:r w:rsidRPr="006715C3">
        <w:rPr>
          <w:b/>
          <w:bCs/>
        </w:rPr>
        <w:t xml:space="preserve">, </w:t>
      </w:r>
      <w:proofErr w:type="spellStart"/>
      <w:r w:rsidRPr="006715C3">
        <w:rPr>
          <w:b/>
          <w:bCs/>
        </w:rPr>
        <w:t>са</w:t>
      </w:r>
      <w:proofErr w:type="spellEnd"/>
      <w:r w:rsidRPr="006715C3">
        <w:rPr>
          <w:b/>
          <w:bCs/>
        </w:rPr>
        <w:t xml:space="preserve"> </w:t>
      </w:r>
      <w:proofErr w:type="spellStart"/>
      <w:r w:rsidRPr="006715C3">
        <w:rPr>
          <w:b/>
          <w:bCs/>
        </w:rPr>
        <w:t>назнаком</w:t>
      </w:r>
      <w:proofErr w:type="spellEnd"/>
      <w:r w:rsidRPr="006715C3">
        <w:rPr>
          <w:b/>
          <w:bCs/>
        </w:rPr>
        <w:t xml:space="preserve">: </w:t>
      </w:r>
      <w:proofErr w:type="spellStart"/>
      <w:r w:rsidRPr="006715C3">
        <w:rPr>
          <w:b/>
          <w:bCs/>
        </w:rPr>
        <w:t>Комисији</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спровођење</w:t>
      </w:r>
      <w:proofErr w:type="spellEnd"/>
      <w:r w:rsidRPr="006715C3">
        <w:rPr>
          <w:b/>
          <w:bCs/>
        </w:rPr>
        <w:t xml:space="preserve"> </w:t>
      </w:r>
      <w:proofErr w:type="spellStart"/>
      <w:r w:rsidRPr="006715C3">
        <w:rPr>
          <w:b/>
          <w:bCs/>
        </w:rPr>
        <w:t>Јавног</w:t>
      </w:r>
      <w:proofErr w:type="spellEnd"/>
      <w:r w:rsidRPr="006715C3">
        <w:rPr>
          <w:b/>
          <w:bCs/>
        </w:rPr>
        <w:t xml:space="preserve"> </w:t>
      </w:r>
      <w:proofErr w:type="spellStart"/>
      <w:r w:rsidRPr="006715C3">
        <w:rPr>
          <w:b/>
          <w:bCs/>
        </w:rPr>
        <w:t>конкурса</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избор</w:t>
      </w:r>
      <w:proofErr w:type="spellEnd"/>
      <w:r w:rsidRPr="006715C3">
        <w:rPr>
          <w:b/>
          <w:bCs/>
          <w:lang w:val="sr-Cyrl-RS"/>
        </w:rPr>
        <w:t xml:space="preserve"> и именовање</w:t>
      </w:r>
      <w:r w:rsidRPr="006715C3">
        <w:rPr>
          <w:b/>
          <w:bCs/>
        </w:rPr>
        <w:t xml:space="preserve"> </w:t>
      </w:r>
      <w:r w:rsidRPr="006715C3">
        <w:rPr>
          <w:b/>
          <w:bCs/>
          <w:lang w:val="sr-Cyrl-RS"/>
        </w:rPr>
        <w:t xml:space="preserve">два </w:t>
      </w:r>
      <w:proofErr w:type="spellStart"/>
      <w:r w:rsidRPr="006715C3">
        <w:rPr>
          <w:b/>
          <w:bCs/>
        </w:rPr>
        <w:t>члана</w:t>
      </w:r>
      <w:proofErr w:type="spellEnd"/>
      <w:r w:rsidRPr="006715C3">
        <w:rPr>
          <w:b/>
          <w:bCs/>
        </w:rPr>
        <w:t xml:space="preserve"> </w:t>
      </w:r>
      <w:proofErr w:type="spellStart"/>
      <w:r w:rsidRPr="006715C3">
        <w:rPr>
          <w:b/>
          <w:bCs/>
        </w:rPr>
        <w:t>Одбора</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жалбе</w:t>
      </w:r>
      <w:proofErr w:type="spellEnd"/>
      <w:r w:rsidRPr="006715C3">
        <w:rPr>
          <w:b/>
          <w:bCs/>
        </w:rPr>
        <w:t xml:space="preserve"> </w:t>
      </w:r>
      <w:proofErr w:type="spellStart"/>
      <w:r w:rsidRPr="006715C3">
        <w:rPr>
          <w:b/>
          <w:bCs/>
        </w:rPr>
        <w:t>Општине</w:t>
      </w:r>
      <w:proofErr w:type="spellEnd"/>
      <w:r w:rsidRPr="006715C3">
        <w:rPr>
          <w:b/>
          <w:bCs/>
        </w:rPr>
        <w:t xml:space="preserve"> </w:t>
      </w:r>
      <w:r w:rsidRPr="006715C3">
        <w:rPr>
          <w:b/>
          <w:bCs/>
          <w:lang w:val="sr-Cyrl-RS"/>
        </w:rPr>
        <w:t>Језеро</w:t>
      </w:r>
      <w:r w:rsidRPr="006715C3">
        <w:rPr>
          <w:b/>
          <w:bCs/>
        </w:rPr>
        <w:t xml:space="preserve">. </w:t>
      </w:r>
    </w:p>
    <w:p w14:paraId="3FF3D571" w14:textId="77777777" w:rsidR="00EB31DA" w:rsidRPr="006715C3" w:rsidRDefault="00EB31DA" w:rsidP="00EB31DA">
      <w:pPr>
        <w:jc w:val="both"/>
        <w:rPr>
          <w:b/>
          <w:bCs/>
        </w:rPr>
      </w:pPr>
    </w:p>
    <w:p w14:paraId="56547278" w14:textId="08503655" w:rsidR="00EB31DA" w:rsidRDefault="00EB31DA" w:rsidP="00EB31DA">
      <w:pPr>
        <w:jc w:val="both"/>
        <w:rPr>
          <w:b/>
          <w:bCs/>
        </w:rPr>
      </w:pPr>
      <w:proofErr w:type="spellStart"/>
      <w:r w:rsidRPr="006715C3">
        <w:rPr>
          <w:b/>
          <w:bCs/>
        </w:rPr>
        <w:t>Контакт</w:t>
      </w:r>
      <w:proofErr w:type="spellEnd"/>
      <w:r w:rsidRPr="006715C3">
        <w:rPr>
          <w:b/>
          <w:bCs/>
        </w:rPr>
        <w:t xml:space="preserve"> </w:t>
      </w:r>
      <w:proofErr w:type="spellStart"/>
      <w:r w:rsidRPr="006715C3">
        <w:rPr>
          <w:b/>
          <w:bCs/>
        </w:rPr>
        <w:t>телефон</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све</w:t>
      </w:r>
      <w:proofErr w:type="spellEnd"/>
      <w:r w:rsidRPr="006715C3">
        <w:rPr>
          <w:b/>
          <w:bCs/>
        </w:rPr>
        <w:t xml:space="preserve"> </w:t>
      </w:r>
      <w:proofErr w:type="spellStart"/>
      <w:r w:rsidRPr="006715C3">
        <w:rPr>
          <w:b/>
          <w:bCs/>
        </w:rPr>
        <w:t>информације</w:t>
      </w:r>
      <w:proofErr w:type="spellEnd"/>
      <w:r w:rsidRPr="006715C3">
        <w:rPr>
          <w:b/>
          <w:bCs/>
        </w:rPr>
        <w:t xml:space="preserve"> у </w:t>
      </w:r>
      <w:proofErr w:type="spellStart"/>
      <w:r w:rsidRPr="006715C3">
        <w:rPr>
          <w:b/>
          <w:bCs/>
        </w:rPr>
        <w:t>вези</w:t>
      </w:r>
      <w:proofErr w:type="spellEnd"/>
      <w:r w:rsidRPr="006715C3">
        <w:rPr>
          <w:b/>
          <w:bCs/>
        </w:rPr>
        <w:t xml:space="preserve"> </w:t>
      </w:r>
      <w:proofErr w:type="spellStart"/>
      <w:r w:rsidRPr="006715C3">
        <w:rPr>
          <w:b/>
          <w:bCs/>
        </w:rPr>
        <w:t>са</w:t>
      </w:r>
      <w:proofErr w:type="spellEnd"/>
      <w:r w:rsidRPr="006715C3">
        <w:rPr>
          <w:b/>
          <w:bCs/>
        </w:rPr>
        <w:t xml:space="preserve"> </w:t>
      </w:r>
      <w:r w:rsidRPr="006715C3">
        <w:rPr>
          <w:b/>
          <w:bCs/>
          <w:lang w:val="sr-Cyrl-RS"/>
        </w:rPr>
        <w:t>К</w:t>
      </w:r>
      <w:proofErr w:type="spellStart"/>
      <w:r w:rsidRPr="006715C3">
        <w:rPr>
          <w:b/>
          <w:bCs/>
        </w:rPr>
        <w:t>онкурсом</w:t>
      </w:r>
      <w:proofErr w:type="spellEnd"/>
      <w:r w:rsidRPr="006715C3">
        <w:rPr>
          <w:b/>
          <w:bCs/>
        </w:rPr>
        <w:t xml:space="preserve">: </w:t>
      </w:r>
      <w:r w:rsidRPr="006715C3">
        <w:rPr>
          <w:b/>
          <w:bCs/>
          <w:lang w:val="sr-Cyrl-RS"/>
        </w:rPr>
        <w:t>050/291-054.</w:t>
      </w:r>
      <w:r w:rsidRPr="006715C3">
        <w:rPr>
          <w:b/>
          <w:bCs/>
        </w:rPr>
        <w:t xml:space="preserve"> </w:t>
      </w:r>
    </w:p>
    <w:p w14:paraId="08410C09" w14:textId="77777777" w:rsidR="00EB31DA" w:rsidRPr="006715C3" w:rsidRDefault="00EB31DA" w:rsidP="00EB31DA">
      <w:pPr>
        <w:jc w:val="both"/>
        <w:rPr>
          <w:b/>
          <w:bCs/>
        </w:rPr>
      </w:pPr>
    </w:p>
    <w:p w14:paraId="00B84E46" w14:textId="42776EBD" w:rsidR="00EB31DA" w:rsidRDefault="00EB31DA" w:rsidP="00EB31DA">
      <w:pPr>
        <w:jc w:val="both"/>
        <w:rPr>
          <w:b/>
          <w:bCs/>
        </w:rPr>
      </w:pPr>
      <w:r w:rsidRPr="006715C3">
        <w:rPr>
          <w:b/>
          <w:bCs/>
        </w:rPr>
        <w:t xml:space="preserve">VIII - </w:t>
      </w:r>
      <w:proofErr w:type="spellStart"/>
      <w:r w:rsidRPr="006715C3">
        <w:rPr>
          <w:b/>
          <w:bCs/>
        </w:rPr>
        <w:t>Објављивање</w:t>
      </w:r>
      <w:proofErr w:type="spellEnd"/>
      <w:r w:rsidRPr="006715C3">
        <w:rPr>
          <w:b/>
          <w:bCs/>
        </w:rPr>
        <w:t xml:space="preserve"> </w:t>
      </w:r>
      <w:proofErr w:type="spellStart"/>
      <w:r w:rsidRPr="006715C3">
        <w:rPr>
          <w:b/>
          <w:bCs/>
        </w:rPr>
        <w:t>Конкурса</w:t>
      </w:r>
      <w:proofErr w:type="spellEnd"/>
    </w:p>
    <w:p w14:paraId="7AE02EB6" w14:textId="77777777" w:rsidR="00EB31DA" w:rsidRPr="006715C3" w:rsidRDefault="00EB31DA" w:rsidP="00EB31DA">
      <w:pPr>
        <w:jc w:val="both"/>
        <w:rPr>
          <w:b/>
          <w:bCs/>
        </w:rPr>
      </w:pPr>
    </w:p>
    <w:p w14:paraId="399F7D64" w14:textId="77777777" w:rsidR="00EB31DA" w:rsidRPr="006715C3" w:rsidRDefault="00EB31DA" w:rsidP="00EB31DA">
      <w:pPr>
        <w:jc w:val="both"/>
        <w:rPr>
          <w:b/>
          <w:bCs/>
        </w:rPr>
      </w:pPr>
      <w:proofErr w:type="spellStart"/>
      <w:r w:rsidRPr="006715C3">
        <w:rPr>
          <w:b/>
          <w:bCs/>
        </w:rPr>
        <w:t>Јавни</w:t>
      </w:r>
      <w:proofErr w:type="spellEnd"/>
      <w:r w:rsidRPr="006715C3">
        <w:rPr>
          <w:b/>
          <w:bCs/>
        </w:rPr>
        <w:t xml:space="preserve"> </w:t>
      </w:r>
      <w:proofErr w:type="spellStart"/>
      <w:r w:rsidRPr="006715C3">
        <w:rPr>
          <w:b/>
          <w:bCs/>
        </w:rPr>
        <w:t>конкурс</w:t>
      </w:r>
      <w:proofErr w:type="spellEnd"/>
      <w:r w:rsidRPr="006715C3">
        <w:rPr>
          <w:b/>
          <w:bCs/>
        </w:rPr>
        <w:t xml:space="preserve"> </w:t>
      </w:r>
      <w:proofErr w:type="spellStart"/>
      <w:r w:rsidRPr="006715C3">
        <w:rPr>
          <w:b/>
          <w:bCs/>
        </w:rPr>
        <w:t>ће</w:t>
      </w:r>
      <w:proofErr w:type="spellEnd"/>
      <w:r w:rsidRPr="006715C3">
        <w:rPr>
          <w:b/>
          <w:bCs/>
        </w:rPr>
        <w:t xml:space="preserve"> </w:t>
      </w:r>
      <w:proofErr w:type="spellStart"/>
      <w:r w:rsidRPr="006715C3">
        <w:rPr>
          <w:b/>
          <w:bCs/>
        </w:rPr>
        <w:t>се</w:t>
      </w:r>
      <w:proofErr w:type="spellEnd"/>
      <w:r w:rsidRPr="006715C3">
        <w:rPr>
          <w:b/>
          <w:bCs/>
        </w:rPr>
        <w:t xml:space="preserve"> </w:t>
      </w:r>
      <w:proofErr w:type="spellStart"/>
      <w:r w:rsidRPr="006715C3">
        <w:rPr>
          <w:b/>
          <w:bCs/>
        </w:rPr>
        <w:t>објавити</w:t>
      </w:r>
      <w:proofErr w:type="spellEnd"/>
      <w:r w:rsidRPr="006715C3">
        <w:rPr>
          <w:b/>
          <w:bCs/>
        </w:rPr>
        <w:t xml:space="preserve"> у “</w:t>
      </w:r>
      <w:proofErr w:type="spellStart"/>
      <w:r w:rsidRPr="006715C3">
        <w:rPr>
          <w:b/>
          <w:bCs/>
        </w:rPr>
        <w:t>Службеном</w:t>
      </w:r>
      <w:proofErr w:type="spellEnd"/>
      <w:r w:rsidRPr="006715C3">
        <w:rPr>
          <w:b/>
          <w:bCs/>
        </w:rPr>
        <w:t xml:space="preserve"> </w:t>
      </w:r>
      <w:proofErr w:type="spellStart"/>
      <w:r w:rsidRPr="006715C3">
        <w:rPr>
          <w:b/>
          <w:bCs/>
        </w:rPr>
        <w:t>гласнику</w:t>
      </w:r>
      <w:proofErr w:type="spellEnd"/>
      <w:r w:rsidRPr="006715C3">
        <w:rPr>
          <w:b/>
          <w:bCs/>
        </w:rPr>
        <w:t xml:space="preserve"> </w:t>
      </w:r>
      <w:proofErr w:type="spellStart"/>
      <w:r w:rsidRPr="006715C3">
        <w:rPr>
          <w:b/>
          <w:bCs/>
        </w:rPr>
        <w:t>Републике</w:t>
      </w:r>
      <w:proofErr w:type="spellEnd"/>
      <w:r w:rsidRPr="006715C3">
        <w:rPr>
          <w:b/>
          <w:bCs/>
        </w:rPr>
        <w:t xml:space="preserve"> </w:t>
      </w:r>
      <w:proofErr w:type="spellStart"/>
      <w:r w:rsidRPr="006715C3">
        <w:rPr>
          <w:b/>
          <w:bCs/>
        </w:rPr>
        <w:t>Српске</w:t>
      </w:r>
      <w:proofErr w:type="spellEnd"/>
      <w:r w:rsidRPr="006715C3">
        <w:rPr>
          <w:b/>
          <w:bCs/>
        </w:rPr>
        <w:t xml:space="preserve">” и у </w:t>
      </w:r>
      <w:proofErr w:type="spellStart"/>
      <w:r w:rsidRPr="006715C3">
        <w:rPr>
          <w:b/>
          <w:bCs/>
        </w:rPr>
        <w:t>дневном</w:t>
      </w:r>
      <w:proofErr w:type="spellEnd"/>
      <w:r w:rsidRPr="006715C3">
        <w:rPr>
          <w:b/>
          <w:bCs/>
        </w:rPr>
        <w:t xml:space="preserve"> </w:t>
      </w:r>
      <w:proofErr w:type="spellStart"/>
      <w:r w:rsidRPr="006715C3">
        <w:rPr>
          <w:b/>
          <w:bCs/>
        </w:rPr>
        <w:t>листу</w:t>
      </w:r>
      <w:proofErr w:type="spellEnd"/>
      <w:r w:rsidRPr="006715C3">
        <w:rPr>
          <w:b/>
          <w:bCs/>
        </w:rPr>
        <w:t xml:space="preserve"> “</w:t>
      </w:r>
      <w:proofErr w:type="spellStart"/>
      <w:r w:rsidRPr="006715C3">
        <w:rPr>
          <w:b/>
          <w:bCs/>
        </w:rPr>
        <w:t>Глас</w:t>
      </w:r>
      <w:proofErr w:type="spellEnd"/>
      <w:r w:rsidRPr="006715C3">
        <w:rPr>
          <w:b/>
          <w:bCs/>
        </w:rPr>
        <w:t xml:space="preserve"> </w:t>
      </w:r>
      <w:proofErr w:type="spellStart"/>
      <w:r w:rsidRPr="006715C3">
        <w:rPr>
          <w:b/>
          <w:bCs/>
        </w:rPr>
        <w:t>Српске</w:t>
      </w:r>
      <w:proofErr w:type="spellEnd"/>
      <w:r w:rsidRPr="006715C3">
        <w:rPr>
          <w:b/>
          <w:bCs/>
        </w:rPr>
        <w:t xml:space="preserve">”. </w:t>
      </w:r>
    </w:p>
    <w:p w14:paraId="369A3461" w14:textId="77777777" w:rsidR="00EB31DA" w:rsidRPr="006715C3" w:rsidRDefault="00EB31DA" w:rsidP="00EB31DA">
      <w:pPr>
        <w:jc w:val="both"/>
        <w:rPr>
          <w:b/>
          <w:bCs/>
        </w:rPr>
      </w:pPr>
      <w:proofErr w:type="spellStart"/>
      <w:r w:rsidRPr="006715C3">
        <w:rPr>
          <w:b/>
          <w:bCs/>
        </w:rPr>
        <w:t>Ако</w:t>
      </w:r>
      <w:proofErr w:type="spellEnd"/>
      <w:r w:rsidRPr="006715C3">
        <w:rPr>
          <w:b/>
          <w:bCs/>
        </w:rPr>
        <w:t xml:space="preserve"> </w:t>
      </w:r>
      <w:proofErr w:type="spellStart"/>
      <w:r w:rsidRPr="006715C3">
        <w:rPr>
          <w:b/>
          <w:bCs/>
        </w:rPr>
        <w:t>Конкурс</w:t>
      </w:r>
      <w:proofErr w:type="spellEnd"/>
      <w:r w:rsidRPr="006715C3">
        <w:rPr>
          <w:b/>
          <w:bCs/>
        </w:rPr>
        <w:t xml:space="preserve"> </w:t>
      </w:r>
      <w:proofErr w:type="spellStart"/>
      <w:r w:rsidRPr="006715C3">
        <w:rPr>
          <w:b/>
          <w:bCs/>
        </w:rPr>
        <w:t>не</w:t>
      </w:r>
      <w:proofErr w:type="spellEnd"/>
      <w:r w:rsidRPr="006715C3">
        <w:rPr>
          <w:b/>
          <w:bCs/>
        </w:rPr>
        <w:t xml:space="preserve"> </w:t>
      </w:r>
      <w:proofErr w:type="spellStart"/>
      <w:r w:rsidRPr="006715C3">
        <w:rPr>
          <w:b/>
          <w:bCs/>
        </w:rPr>
        <w:t>буде</w:t>
      </w:r>
      <w:proofErr w:type="spellEnd"/>
      <w:r w:rsidRPr="006715C3">
        <w:rPr>
          <w:b/>
          <w:bCs/>
        </w:rPr>
        <w:t xml:space="preserve"> </w:t>
      </w:r>
      <w:proofErr w:type="spellStart"/>
      <w:r w:rsidRPr="006715C3">
        <w:rPr>
          <w:b/>
          <w:bCs/>
        </w:rPr>
        <w:t>објављен</w:t>
      </w:r>
      <w:proofErr w:type="spellEnd"/>
      <w:r w:rsidRPr="006715C3">
        <w:rPr>
          <w:b/>
          <w:bCs/>
        </w:rPr>
        <w:t xml:space="preserve"> </w:t>
      </w:r>
      <w:proofErr w:type="spellStart"/>
      <w:r w:rsidRPr="006715C3">
        <w:rPr>
          <w:b/>
          <w:bCs/>
        </w:rPr>
        <w:t>истовремено</w:t>
      </w:r>
      <w:proofErr w:type="spellEnd"/>
      <w:r w:rsidRPr="006715C3">
        <w:rPr>
          <w:b/>
          <w:bCs/>
        </w:rPr>
        <w:t xml:space="preserve">, </w:t>
      </w:r>
      <w:proofErr w:type="spellStart"/>
      <w:r w:rsidRPr="006715C3">
        <w:rPr>
          <w:b/>
          <w:bCs/>
        </w:rPr>
        <w:t>рок</w:t>
      </w:r>
      <w:proofErr w:type="spellEnd"/>
      <w:r w:rsidRPr="006715C3">
        <w:rPr>
          <w:b/>
          <w:bCs/>
        </w:rPr>
        <w:t xml:space="preserve"> </w:t>
      </w:r>
      <w:proofErr w:type="spellStart"/>
      <w:r w:rsidRPr="006715C3">
        <w:rPr>
          <w:b/>
          <w:bCs/>
        </w:rPr>
        <w:t>ће</w:t>
      </w:r>
      <w:proofErr w:type="spellEnd"/>
      <w:r w:rsidRPr="006715C3">
        <w:rPr>
          <w:b/>
          <w:bCs/>
        </w:rPr>
        <w:t xml:space="preserve"> </w:t>
      </w:r>
      <w:proofErr w:type="spellStart"/>
      <w:r w:rsidRPr="006715C3">
        <w:rPr>
          <w:b/>
          <w:bCs/>
        </w:rPr>
        <w:t>се</w:t>
      </w:r>
      <w:proofErr w:type="spellEnd"/>
      <w:r w:rsidRPr="006715C3">
        <w:rPr>
          <w:b/>
          <w:bCs/>
        </w:rPr>
        <w:t xml:space="preserve"> </w:t>
      </w:r>
      <w:proofErr w:type="spellStart"/>
      <w:r w:rsidRPr="006715C3">
        <w:rPr>
          <w:b/>
          <w:bCs/>
        </w:rPr>
        <w:t>рачунати</w:t>
      </w:r>
      <w:proofErr w:type="spellEnd"/>
      <w:r w:rsidRPr="006715C3">
        <w:rPr>
          <w:b/>
          <w:bCs/>
        </w:rPr>
        <w:t xml:space="preserve"> </w:t>
      </w:r>
      <w:proofErr w:type="spellStart"/>
      <w:r w:rsidRPr="006715C3">
        <w:rPr>
          <w:b/>
          <w:bCs/>
        </w:rPr>
        <w:t>од</w:t>
      </w:r>
      <w:proofErr w:type="spellEnd"/>
      <w:r w:rsidRPr="006715C3">
        <w:rPr>
          <w:b/>
          <w:bCs/>
        </w:rPr>
        <w:t xml:space="preserve"> </w:t>
      </w:r>
      <w:proofErr w:type="spellStart"/>
      <w:r w:rsidRPr="006715C3">
        <w:rPr>
          <w:b/>
          <w:bCs/>
        </w:rPr>
        <w:t>дана</w:t>
      </w:r>
      <w:proofErr w:type="spellEnd"/>
      <w:r w:rsidRPr="006715C3">
        <w:rPr>
          <w:b/>
          <w:bCs/>
        </w:rPr>
        <w:t xml:space="preserve"> </w:t>
      </w:r>
      <w:proofErr w:type="spellStart"/>
      <w:r w:rsidRPr="006715C3">
        <w:rPr>
          <w:b/>
          <w:bCs/>
        </w:rPr>
        <w:t>посљедњег</w:t>
      </w:r>
      <w:proofErr w:type="spellEnd"/>
      <w:r w:rsidRPr="006715C3">
        <w:rPr>
          <w:b/>
          <w:bCs/>
        </w:rPr>
        <w:t xml:space="preserve"> </w:t>
      </w:r>
      <w:proofErr w:type="spellStart"/>
      <w:r w:rsidRPr="006715C3">
        <w:rPr>
          <w:b/>
          <w:bCs/>
        </w:rPr>
        <w:t>објављивања</w:t>
      </w:r>
      <w:proofErr w:type="spellEnd"/>
      <w:r w:rsidRPr="006715C3">
        <w:rPr>
          <w:b/>
          <w:bCs/>
        </w:rPr>
        <w:t xml:space="preserve">. </w:t>
      </w:r>
    </w:p>
    <w:p w14:paraId="54D84461" w14:textId="056CE518" w:rsidR="00EB31DA" w:rsidRDefault="00EB31DA" w:rsidP="00EB31DA">
      <w:pPr>
        <w:jc w:val="both"/>
        <w:rPr>
          <w:b/>
          <w:bCs/>
        </w:rPr>
      </w:pPr>
    </w:p>
    <w:p w14:paraId="3D9D8FA1" w14:textId="77777777" w:rsidR="00EB31DA" w:rsidRPr="006715C3" w:rsidRDefault="00EB31DA" w:rsidP="00EB31DA">
      <w:pPr>
        <w:jc w:val="both"/>
        <w:rPr>
          <w:b/>
          <w:bCs/>
        </w:rPr>
      </w:pPr>
    </w:p>
    <w:bookmarkEnd w:id="8"/>
    <w:bookmarkEnd w:id="10"/>
    <w:p w14:paraId="4290C031" w14:textId="77777777" w:rsidR="00EB31DA" w:rsidRPr="00EE083B" w:rsidRDefault="00EB31DA" w:rsidP="00EB31DA">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462A026C" w14:textId="36B94139" w:rsidR="00EB31DA" w:rsidRDefault="00EB31DA" w:rsidP="00EB31DA">
      <w:pPr>
        <w:jc w:val="both"/>
        <w:rPr>
          <w:b/>
          <w:lang w:val="sr-Cyrl-RS"/>
        </w:rPr>
      </w:pPr>
      <w:r w:rsidRPr="00EE083B">
        <w:rPr>
          <w:b/>
          <w:lang w:val="sr-Cyrl-RS"/>
        </w:rPr>
        <w:t>Број: 010-013-</w:t>
      </w:r>
      <w:r>
        <w:rPr>
          <w:b/>
          <w:lang w:val="sr-Cyrl-RS"/>
        </w:rPr>
        <w:t>197-1</w:t>
      </w:r>
      <w:r w:rsidRPr="00EE083B">
        <w:rPr>
          <w:b/>
          <w:lang w:val="sr-Cyrl-RS"/>
        </w:rPr>
        <w:t>/2</w:t>
      </w:r>
      <w:r>
        <w:rPr>
          <w:b/>
          <w:lang w:val="sr-Cyrl-RS"/>
        </w:rPr>
        <w:t>6</w:t>
      </w:r>
      <w:r w:rsidRPr="00EE083B">
        <w:rPr>
          <w:b/>
          <w:lang w:val="sr-Cyrl-RS"/>
        </w:rPr>
        <w:t xml:space="preserve">          СКУПШТИНЕ ОПШТИНЕ </w:t>
      </w:r>
    </w:p>
    <w:p w14:paraId="54ABD548" w14:textId="7C08043D" w:rsidR="00EB31DA" w:rsidRDefault="00EB31DA" w:rsidP="00EB31DA">
      <w:pPr>
        <w:jc w:val="both"/>
        <w:rPr>
          <w:b/>
          <w:lang w:val="sr-Cyrl-RS"/>
        </w:rPr>
      </w:pPr>
      <w:r>
        <w:rPr>
          <w:b/>
          <w:lang w:val="sr-Cyrl-RS"/>
        </w:rPr>
        <w:t xml:space="preserve">                                                            Момир Савић</w:t>
      </w:r>
    </w:p>
    <w:p w14:paraId="5A97A4E0" w14:textId="069D0403" w:rsidR="00EB31DA" w:rsidRDefault="00EB31DA" w:rsidP="00EB31DA">
      <w:pPr>
        <w:jc w:val="both"/>
        <w:rPr>
          <w:b/>
          <w:lang w:val="sr-Cyrl-RS"/>
        </w:rPr>
      </w:pPr>
    </w:p>
    <w:p w14:paraId="50AFAA60" w14:textId="1147AE81" w:rsidR="00EB31DA" w:rsidRDefault="00EB31DA" w:rsidP="00EB31DA">
      <w:pPr>
        <w:jc w:val="both"/>
        <w:rPr>
          <w:b/>
          <w:lang w:val="sr-Cyrl-RS"/>
        </w:rPr>
      </w:pPr>
      <w:r>
        <w:rPr>
          <w:b/>
          <w:lang w:val="sr-Cyrl-RS"/>
        </w:rPr>
        <w:t>119.</w:t>
      </w:r>
    </w:p>
    <w:p w14:paraId="36DFB8F5" w14:textId="77777777" w:rsidR="00EB31DA" w:rsidRDefault="00EB31DA" w:rsidP="00EB31DA">
      <w:pPr>
        <w:jc w:val="both"/>
        <w:rPr>
          <w:b/>
          <w:lang w:val="sr-Cyrl-RS"/>
        </w:rPr>
      </w:pPr>
    </w:p>
    <w:p w14:paraId="2137ACBE" w14:textId="3FDCFE62" w:rsidR="00EB31DA" w:rsidRDefault="00EB31DA" w:rsidP="00EB31DA">
      <w:pPr>
        <w:jc w:val="both"/>
        <w:rPr>
          <w:b/>
          <w:bCs/>
        </w:rPr>
      </w:pPr>
      <w:proofErr w:type="spellStart"/>
      <w:r w:rsidRPr="009727DC">
        <w:rPr>
          <w:b/>
          <w:bCs/>
        </w:rPr>
        <w:t>На</w:t>
      </w:r>
      <w:proofErr w:type="spellEnd"/>
      <w:r w:rsidRPr="009727DC">
        <w:rPr>
          <w:b/>
          <w:bCs/>
        </w:rPr>
        <w:t xml:space="preserve"> </w:t>
      </w:r>
      <w:proofErr w:type="spellStart"/>
      <w:r w:rsidRPr="009727DC">
        <w:rPr>
          <w:b/>
          <w:bCs/>
        </w:rPr>
        <w:t>основу</w:t>
      </w:r>
      <w:proofErr w:type="spellEnd"/>
      <w:r w:rsidRPr="009727DC">
        <w:rPr>
          <w:b/>
          <w:bCs/>
        </w:rPr>
        <w:t xml:space="preserve"> </w:t>
      </w:r>
      <w:proofErr w:type="spellStart"/>
      <w:r w:rsidRPr="009727DC">
        <w:rPr>
          <w:b/>
          <w:bCs/>
        </w:rPr>
        <w:t>члана</w:t>
      </w:r>
      <w:proofErr w:type="spellEnd"/>
      <w:r w:rsidRPr="009727DC">
        <w:rPr>
          <w:b/>
          <w:bCs/>
        </w:rPr>
        <w:t xml:space="preserve"> 155. </w:t>
      </w:r>
      <w:proofErr w:type="spellStart"/>
      <w:r w:rsidRPr="009727DC">
        <w:rPr>
          <w:b/>
          <w:bCs/>
        </w:rPr>
        <w:t>став</w:t>
      </w:r>
      <w:proofErr w:type="spellEnd"/>
      <w:r w:rsidRPr="009727DC">
        <w:rPr>
          <w:b/>
          <w:bCs/>
        </w:rPr>
        <w:t xml:space="preserve"> (3) </w:t>
      </w:r>
      <w:proofErr w:type="spellStart"/>
      <w:r w:rsidRPr="009727DC">
        <w:rPr>
          <w:b/>
          <w:bCs/>
        </w:rPr>
        <w:t>Закона</w:t>
      </w:r>
      <w:proofErr w:type="spellEnd"/>
      <w:r w:rsidRPr="009727DC">
        <w:rPr>
          <w:b/>
          <w:bCs/>
        </w:rPr>
        <w:t xml:space="preserve"> о </w:t>
      </w:r>
      <w:proofErr w:type="spellStart"/>
      <w:r w:rsidRPr="009727DC">
        <w:rPr>
          <w:b/>
          <w:bCs/>
        </w:rPr>
        <w:t>службеницима</w:t>
      </w:r>
      <w:proofErr w:type="spellEnd"/>
      <w:r w:rsidRPr="009727DC">
        <w:rPr>
          <w:b/>
          <w:bCs/>
        </w:rPr>
        <w:t xml:space="preserve"> и </w:t>
      </w:r>
      <w:proofErr w:type="spellStart"/>
      <w:r w:rsidRPr="009727DC">
        <w:rPr>
          <w:b/>
          <w:bCs/>
        </w:rPr>
        <w:t>намјештеницима</w:t>
      </w:r>
      <w:proofErr w:type="spellEnd"/>
      <w:r w:rsidRPr="009727DC">
        <w:rPr>
          <w:b/>
          <w:bCs/>
        </w:rPr>
        <w:t xml:space="preserve"> у </w:t>
      </w:r>
      <w:proofErr w:type="spellStart"/>
      <w:r w:rsidRPr="009727DC">
        <w:rPr>
          <w:b/>
          <w:bCs/>
        </w:rPr>
        <w:t>органима</w:t>
      </w:r>
      <w:proofErr w:type="spellEnd"/>
      <w:r w:rsidRPr="009727DC">
        <w:rPr>
          <w:b/>
          <w:bCs/>
        </w:rPr>
        <w:t xml:space="preserve"> </w:t>
      </w:r>
      <w:proofErr w:type="spellStart"/>
      <w:r w:rsidRPr="009727DC">
        <w:rPr>
          <w:b/>
          <w:bCs/>
        </w:rPr>
        <w:t>јединице</w:t>
      </w:r>
      <w:proofErr w:type="spellEnd"/>
      <w:r w:rsidRPr="009727DC">
        <w:rPr>
          <w:b/>
          <w:bCs/>
        </w:rPr>
        <w:t xml:space="preserve"> </w:t>
      </w:r>
      <w:proofErr w:type="spellStart"/>
      <w:r w:rsidRPr="009727DC">
        <w:rPr>
          <w:b/>
          <w:bCs/>
        </w:rPr>
        <w:t>локалне</w:t>
      </w:r>
      <w:proofErr w:type="spellEnd"/>
      <w:r w:rsidRPr="009727DC">
        <w:rPr>
          <w:b/>
          <w:bCs/>
        </w:rPr>
        <w:t xml:space="preserve"> </w:t>
      </w:r>
      <w:proofErr w:type="spellStart"/>
      <w:r w:rsidRPr="009727DC">
        <w:rPr>
          <w:b/>
          <w:bCs/>
        </w:rPr>
        <w:t>самоуправе</w:t>
      </w:r>
      <w:proofErr w:type="spellEnd"/>
      <w:r w:rsidRPr="009727DC">
        <w:rPr>
          <w:b/>
          <w:bCs/>
        </w:rPr>
        <w:t xml:space="preserve"> (</w:t>
      </w:r>
      <w:r w:rsidRPr="009727DC">
        <w:rPr>
          <w:b/>
          <w:bCs/>
          <w:lang w:val="sr-Cyrl-RS"/>
        </w:rPr>
        <w:t>„</w:t>
      </w:r>
      <w:proofErr w:type="spellStart"/>
      <w:r w:rsidRPr="009727DC">
        <w:rPr>
          <w:b/>
          <w:bCs/>
        </w:rPr>
        <w:t>Службени</w:t>
      </w:r>
      <w:proofErr w:type="spellEnd"/>
      <w:r w:rsidRPr="009727DC">
        <w:rPr>
          <w:b/>
          <w:bCs/>
        </w:rPr>
        <w:t xml:space="preserve"> </w:t>
      </w:r>
      <w:proofErr w:type="spellStart"/>
      <w:r w:rsidRPr="009727DC">
        <w:rPr>
          <w:b/>
          <w:bCs/>
        </w:rPr>
        <w:t>гласник</w:t>
      </w:r>
      <w:proofErr w:type="spellEnd"/>
      <w:r w:rsidRPr="009727DC">
        <w:rPr>
          <w:b/>
          <w:bCs/>
        </w:rPr>
        <w:t xml:space="preserve"> </w:t>
      </w:r>
      <w:proofErr w:type="spellStart"/>
      <w:r w:rsidRPr="009727DC">
        <w:rPr>
          <w:b/>
          <w:bCs/>
        </w:rPr>
        <w:t>Републике</w:t>
      </w:r>
      <w:proofErr w:type="spellEnd"/>
      <w:r w:rsidRPr="009727DC">
        <w:rPr>
          <w:b/>
          <w:bCs/>
        </w:rPr>
        <w:t xml:space="preserve"> </w:t>
      </w:r>
      <w:proofErr w:type="spellStart"/>
      <w:proofErr w:type="gramStart"/>
      <w:r w:rsidRPr="009727DC">
        <w:rPr>
          <w:b/>
          <w:bCs/>
        </w:rPr>
        <w:t>Српске</w:t>
      </w:r>
      <w:proofErr w:type="spellEnd"/>
      <w:r w:rsidRPr="009727DC">
        <w:rPr>
          <w:b/>
          <w:bCs/>
          <w:lang w:val="sr-Cyrl-RS"/>
        </w:rPr>
        <w:t>“</w:t>
      </w:r>
      <w:proofErr w:type="gramEnd"/>
      <w:r w:rsidRPr="009727DC">
        <w:rPr>
          <w:b/>
          <w:bCs/>
        </w:rPr>
        <w:t xml:space="preserve">, </w:t>
      </w:r>
      <w:proofErr w:type="spellStart"/>
      <w:r w:rsidRPr="009727DC">
        <w:rPr>
          <w:b/>
          <w:bCs/>
        </w:rPr>
        <w:t>број</w:t>
      </w:r>
      <w:proofErr w:type="spellEnd"/>
      <w:r w:rsidRPr="009727DC">
        <w:rPr>
          <w:b/>
          <w:bCs/>
        </w:rPr>
        <w:t xml:space="preserve"> 97/16) и </w:t>
      </w:r>
      <w:proofErr w:type="spellStart"/>
      <w:r w:rsidRPr="009727DC">
        <w:rPr>
          <w:b/>
          <w:bCs/>
        </w:rPr>
        <w:t>члана</w:t>
      </w:r>
      <w:proofErr w:type="spellEnd"/>
      <w:r w:rsidRPr="009727DC">
        <w:rPr>
          <w:b/>
          <w:bCs/>
        </w:rPr>
        <w:t xml:space="preserve"> </w:t>
      </w:r>
      <w:r w:rsidRPr="009727DC">
        <w:rPr>
          <w:b/>
          <w:bCs/>
          <w:lang w:val="sr-Cyrl-CS"/>
        </w:rPr>
        <w:t>36. Статута општине Језеро ( „Службени гласник општине Језеро“, број: 08/17</w:t>
      </w:r>
      <w:r w:rsidRPr="009727DC">
        <w:rPr>
          <w:b/>
          <w:bCs/>
          <w:lang w:val="sr-Cyrl-RS"/>
        </w:rPr>
        <w:t>,</w:t>
      </w:r>
      <w:r w:rsidRPr="009727DC">
        <w:rPr>
          <w:b/>
          <w:bCs/>
        </w:rPr>
        <w:t xml:space="preserve"> 05/21</w:t>
      </w:r>
      <w:r w:rsidRPr="009727DC">
        <w:rPr>
          <w:b/>
          <w:bCs/>
          <w:lang w:val="sr-Cyrl-RS"/>
        </w:rPr>
        <w:t xml:space="preserve"> и 03/23</w:t>
      </w:r>
      <w:r w:rsidRPr="009727DC">
        <w:rPr>
          <w:b/>
          <w:bCs/>
        </w:rPr>
        <w:t xml:space="preserve"> </w:t>
      </w:r>
      <w:r w:rsidRPr="009727DC">
        <w:rPr>
          <w:b/>
          <w:bCs/>
          <w:lang w:val="sr-Cyrl-CS"/>
        </w:rPr>
        <w:t xml:space="preserve">) </w:t>
      </w:r>
      <w:proofErr w:type="spellStart"/>
      <w:r w:rsidRPr="009727DC">
        <w:rPr>
          <w:b/>
          <w:bCs/>
        </w:rPr>
        <w:t>Скупштина</w:t>
      </w:r>
      <w:proofErr w:type="spellEnd"/>
      <w:r w:rsidRPr="009727DC">
        <w:rPr>
          <w:b/>
          <w:bCs/>
        </w:rPr>
        <w:t xml:space="preserve"> </w:t>
      </w:r>
      <w:proofErr w:type="spellStart"/>
      <w:r w:rsidRPr="009727DC">
        <w:rPr>
          <w:b/>
          <w:bCs/>
        </w:rPr>
        <w:t>општине</w:t>
      </w:r>
      <w:proofErr w:type="spellEnd"/>
      <w:r w:rsidRPr="009727DC">
        <w:rPr>
          <w:b/>
          <w:bCs/>
        </w:rPr>
        <w:t xml:space="preserve"> </w:t>
      </w:r>
      <w:r w:rsidRPr="009727DC">
        <w:rPr>
          <w:b/>
          <w:bCs/>
          <w:lang w:val="sr-Cyrl-RS"/>
        </w:rPr>
        <w:t>Језеро</w:t>
      </w:r>
      <w:r w:rsidRPr="009727DC">
        <w:rPr>
          <w:b/>
          <w:bCs/>
        </w:rPr>
        <w:t xml:space="preserve"> </w:t>
      </w:r>
      <w:proofErr w:type="spellStart"/>
      <w:r w:rsidRPr="009727DC">
        <w:rPr>
          <w:b/>
          <w:bCs/>
        </w:rPr>
        <w:t>на</w:t>
      </w:r>
      <w:proofErr w:type="spellEnd"/>
      <w:r w:rsidRPr="009727DC">
        <w:rPr>
          <w:b/>
          <w:bCs/>
        </w:rPr>
        <w:t xml:space="preserve"> </w:t>
      </w:r>
      <w:r w:rsidRPr="009727DC">
        <w:rPr>
          <w:b/>
          <w:bCs/>
          <w:lang w:val="sr-Cyrl-RS"/>
        </w:rPr>
        <w:t>10.</w:t>
      </w:r>
      <w:r w:rsidRPr="009727DC">
        <w:rPr>
          <w:b/>
          <w:bCs/>
        </w:rPr>
        <w:t xml:space="preserve"> </w:t>
      </w:r>
      <w:proofErr w:type="spellStart"/>
      <w:r w:rsidRPr="009727DC">
        <w:rPr>
          <w:b/>
          <w:bCs/>
        </w:rPr>
        <w:t>сједници</w:t>
      </w:r>
      <w:proofErr w:type="spellEnd"/>
      <w:r w:rsidRPr="009727DC">
        <w:rPr>
          <w:b/>
          <w:bCs/>
        </w:rPr>
        <w:t xml:space="preserve"> </w:t>
      </w:r>
      <w:proofErr w:type="spellStart"/>
      <w:r w:rsidRPr="009727DC">
        <w:rPr>
          <w:b/>
          <w:bCs/>
        </w:rPr>
        <w:t>одржаној</w:t>
      </w:r>
      <w:proofErr w:type="spellEnd"/>
      <w:r w:rsidRPr="009727DC">
        <w:rPr>
          <w:b/>
          <w:bCs/>
        </w:rPr>
        <w:t xml:space="preserve"> </w:t>
      </w:r>
      <w:proofErr w:type="spellStart"/>
      <w:r w:rsidRPr="009727DC">
        <w:rPr>
          <w:b/>
          <w:bCs/>
        </w:rPr>
        <w:t>дана</w:t>
      </w:r>
      <w:proofErr w:type="spellEnd"/>
      <w:r w:rsidRPr="009727DC">
        <w:rPr>
          <w:b/>
          <w:bCs/>
        </w:rPr>
        <w:t xml:space="preserve"> </w:t>
      </w:r>
      <w:r w:rsidRPr="009727DC">
        <w:rPr>
          <w:b/>
          <w:bCs/>
          <w:lang w:val="sr-Cyrl-RS"/>
        </w:rPr>
        <w:t xml:space="preserve">06.03.2026. </w:t>
      </w:r>
      <w:proofErr w:type="spellStart"/>
      <w:r w:rsidRPr="009727DC">
        <w:rPr>
          <w:b/>
          <w:bCs/>
        </w:rPr>
        <w:t>године</w:t>
      </w:r>
      <w:proofErr w:type="spellEnd"/>
      <w:r w:rsidRPr="009727DC">
        <w:rPr>
          <w:b/>
          <w:bCs/>
        </w:rPr>
        <w:t xml:space="preserve">, </w:t>
      </w:r>
      <w:proofErr w:type="spellStart"/>
      <w:r w:rsidRPr="009727DC">
        <w:rPr>
          <w:b/>
          <w:bCs/>
        </w:rPr>
        <w:t>донијела</w:t>
      </w:r>
      <w:proofErr w:type="spellEnd"/>
      <w:r w:rsidRPr="009727DC">
        <w:rPr>
          <w:b/>
          <w:bCs/>
        </w:rPr>
        <w:t xml:space="preserve"> </w:t>
      </w:r>
      <w:proofErr w:type="spellStart"/>
      <w:r w:rsidRPr="009727DC">
        <w:rPr>
          <w:b/>
          <w:bCs/>
        </w:rPr>
        <w:t>је</w:t>
      </w:r>
      <w:proofErr w:type="spellEnd"/>
    </w:p>
    <w:p w14:paraId="1C17BE22" w14:textId="77777777" w:rsidR="00EB31DA" w:rsidRPr="009727DC" w:rsidRDefault="00EB31DA" w:rsidP="00EB31DA">
      <w:pPr>
        <w:jc w:val="both"/>
        <w:rPr>
          <w:b/>
          <w:bCs/>
        </w:rPr>
      </w:pPr>
    </w:p>
    <w:p w14:paraId="6FEACA4A" w14:textId="77777777" w:rsidR="00EB31DA" w:rsidRPr="009727DC" w:rsidRDefault="00EB31DA" w:rsidP="00EB31DA">
      <w:pPr>
        <w:jc w:val="center"/>
        <w:rPr>
          <w:b/>
          <w:bCs/>
        </w:rPr>
      </w:pPr>
      <w:r w:rsidRPr="009727DC">
        <w:rPr>
          <w:b/>
          <w:bCs/>
        </w:rPr>
        <w:t>Р Ј Е Ш Е Њ Е</w:t>
      </w:r>
    </w:p>
    <w:p w14:paraId="67B8CAC9" w14:textId="77777777" w:rsidR="00EB31DA" w:rsidRDefault="00EB31DA" w:rsidP="00EB31DA">
      <w:pPr>
        <w:jc w:val="center"/>
        <w:rPr>
          <w:b/>
          <w:bCs/>
        </w:rPr>
      </w:pPr>
      <w:r w:rsidRPr="009727DC">
        <w:rPr>
          <w:b/>
          <w:bCs/>
        </w:rPr>
        <w:t xml:space="preserve">о </w:t>
      </w:r>
      <w:proofErr w:type="spellStart"/>
      <w:r w:rsidRPr="009727DC">
        <w:rPr>
          <w:b/>
          <w:bCs/>
        </w:rPr>
        <w:t>именовању</w:t>
      </w:r>
      <w:proofErr w:type="spellEnd"/>
      <w:r w:rsidRPr="009727DC">
        <w:rPr>
          <w:b/>
          <w:bCs/>
        </w:rPr>
        <w:t xml:space="preserve"> </w:t>
      </w:r>
      <w:proofErr w:type="spellStart"/>
      <w:r w:rsidRPr="009727DC">
        <w:rPr>
          <w:b/>
          <w:bCs/>
        </w:rPr>
        <w:t>Комисије</w:t>
      </w:r>
      <w:proofErr w:type="spellEnd"/>
      <w:r w:rsidRPr="009727DC">
        <w:rPr>
          <w:b/>
          <w:bCs/>
        </w:rPr>
        <w:t xml:space="preserve"> </w:t>
      </w:r>
      <w:proofErr w:type="spellStart"/>
      <w:r w:rsidRPr="009727DC">
        <w:rPr>
          <w:b/>
          <w:bCs/>
        </w:rPr>
        <w:t>за</w:t>
      </w:r>
      <w:proofErr w:type="spellEnd"/>
      <w:r w:rsidRPr="009727DC">
        <w:rPr>
          <w:b/>
          <w:bCs/>
        </w:rPr>
        <w:t xml:space="preserve"> </w:t>
      </w:r>
      <w:proofErr w:type="spellStart"/>
      <w:r w:rsidRPr="009727DC">
        <w:rPr>
          <w:b/>
          <w:bCs/>
        </w:rPr>
        <w:t>спровођење</w:t>
      </w:r>
      <w:proofErr w:type="spellEnd"/>
      <w:r w:rsidRPr="009727DC">
        <w:rPr>
          <w:b/>
          <w:bCs/>
        </w:rPr>
        <w:t xml:space="preserve"> </w:t>
      </w:r>
      <w:proofErr w:type="spellStart"/>
      <w:r w:rsidRPr="009727DC">
        <w:rPr>
          <w:b/>
          <w:bCs/>
        </w:rPr>
        <w:t>јавног</w:t>
      </w:r>
      <w:proofErr w:type="spellEnd"/>
      <w:r w:rsidRPr="009727DC">
        <w:rPr>
          <w:b/>
          <w:bCs/>
        </w:rPr>
        <w:t xml:space="preserve"> </w:t>
      </w:r>
      <w:proofErr w:type="spellStart"/>
      <w:r w:rsidRPr="009727DC">
        <w:rPr>
          <w:b/>
          <w:bCs/>
        </w:rPr>
        <w:t>конкурса</w:t>
      </w:r>
      <w:proofErr w:type="spellEnd"/>
      <w:r w:rsidRPr="009727DC">
        <w:rPr>
          <w:b/>
          <w:bCs/>
        </w:rPr>
        <w:t xml:space="preserve"> </w:t>
      </w:r>
      <w:proofErr w:type="spellStart"/>
      <w:r w:rsidRPr="009727DC">
        <w:rPr>
          <w:b/>
          <w:bCs/>
        </w:rPr>
        <w:t>за</w:t>
      </w:r>
      <w:proofErr w:type="spellEnd"/>
      <w:r w:rsidRPr="009727DC">
        <w:rPr>
          <w:b/>
          <w:bCs/>
        </w:rPr>
        <w:t xml:space="preserve"> </w:t>
      </w:r>
      <w:proofErr w:type="spellStart"/>
      <w:r w:rsidRPr="009727DC">
        <w:rPr>
          <w:b/>
          <w:bCs/>
        </w:rPr>
        <w:t>избор</w:t>
      </w:r>
      <w:proofErr w:type="spellEnd"/>
      <w:r w:rsidRPr="009727DC">
        <w:rPr>
          <w:b/>
          <w:bCs/>
        </w:rPr>
        <w:t xml:space="preserve"> </w:t>
      </w:r>
      <w:r w:rsidRPr="009727DC">
        <w:rPr>
          <w:b/>
          <w:bCs/>
          <w:lang w:val="sr-Cyrl-RS"/>
        </w:rPr>
        <w:t>два</w:t>
      </w:r>
      <w:r w:rsidRPr="009727DC">
        <w:rPr>
          <w:b/>
          <w:bCs/>
        </w:rPr>
        <w:t xml:space="preserve"> </w:t>
      </w:r>
      <w:proofErr w:type="spellStart"/>
      <w:r w:rsidRPr="009727DC">
        <w:rPr>
          <w:b/>
          <w:bCs/>
        </w:rPr>
        <w:t>члана</w:t>
      </w:r>
      <w:proofErr w:type="spellEnd"/>
      <w:r w:rsidRPr="009727DC">
        <w:rPr>
          <w:b/>
          <w:bCs/>
        </w:rPr>
        <w:t xml:space="preserve"> </w:t>
      </w:r>
    </w:p>
    <w:p w14:paraId="1D5F6DD9" w14:textId="48FB31F8" w:rsidR="00EB31DA" w:rsidRDefault="00EB31DA" w:rsidP="00EB31DA">
      <w:pPr>
        <w:jc w:val="center"/>
        <w:rPr>
          <w:b/>
          <w:bCs/>
          <w:lang w:val="sr-Cyrl-RS"/>
        </w:rPr>
      </w:pPr>
      <w:proofErr w:type="spellStart"/>
      <w:r w:rsidRPr="009727DC">
        <w:rPr>
          <w:b/>
          <w:bCs/>
        </w:rPr>
        <w:t>Одбора</w:t>
      </w:r>
      <w:proofErr w:type="spellEnd"/>
      <w:r w:rsidRPr="009727DC">
        <w:rPr>
          <w:b/>
          <w:bCs/>
        </w:rPr>
        <w:t xml:space="preserve"> </w:t>
      </w:r>
      <w:proofErr w:type="spellStart"/>
      <w:r w:rsidRPr="009727DC">
        <w:rPr>
          <w:b/>
          <w:bCs/>
        </w:rPr>
        <w:t>за</w:t>
      </w:r>
      <w:proofErr w:type="spellEnd"/>
      <w:r w:rsidRPr="009727DC">
        <w:rPr>
          <w:b/>
          <w:bCs/>
        </w:rPr>
        <w:t xml:space="preserve"> </w:t>
      </w:r>
      <w:proofErr w:type="spellStart"/>
      <w:r w:rsidRPr="009727DC">
        <w:rPr>
          <w:b/>
          <w:bCs/>
        </w:rPr>
        <w:t>жалбе</w:t>
      </w:r>
      <w:proofErr w:type="spellEnd"/>
      <w:r w:rsidRPr="009727DC">
        <w:rPr>
          <w:b/>
          <w:bCs/>
        </w:rPr>
        <w:t xml:space="preserve"> </w:t>
      </w:r>
      <w:proofErr w:type="spellStart"/>
      <w:r w:rsidRPr="009727DC">
        <w:rPr>
          <w:b/>
          <w:bCs/>
        </w:rPr>
        <w:t>општине</w:t>
      </w:r>
      <w:proofErr w:type="spellEnd"/>
      <w:r w:rsidRPr="009727DC">
        <w:rPr>
          <w:b/>
          <w:bCs/>
        </w:rPr>
        <w:t xml:space="preserve"> </w:t>
      </w:r>
      <w:r w:rsidRPr="009727DC">
        <w:rPr>
          <w:b/>
          <w:bCs/>
          <w:lang w:val="sr-Cyrl-RS"/>
        </w:rPr>
        <w:t>Језеро</w:t>
      </w:r>
    </w:p>
    <w:p w14:paraId="71724CDA" w14:textId="77777777" w:rsidR="00EB31DA" w:rsidRPr="009727DC" w:rsidRDefault="00EB31DA" w:rsidP="00EB31DA">
      <w:pPr>
        <w:jc w:val="center"/>
        <w:rPr>
          <w:b/>
          <w:bCs/>
          <w:lang w:val="sr-Cyrl-RS"/>
        </w:rPr>
      </w:pPr>
    </w:p>
    <w:p w14:paraId="7105E623" w14:textId="37487D1A" w:rsidR="00EB31DA" w:rsidRDefault="00EB31DA" w:rsidP="00EB31DA">
      <w:pPr>
        <w:jc w:val="center"/>
        <w:rPr>
          <w:b/>
          <w:bCs/>
        </w:rPr>
      </w:pPr>
      <w:r w:rsidRPr="009727DC">
        <w:rPr>
          <w:b/>
          <w:bCs/>
        </w:rPr>
        <w:t>I</w:t>
      </w:r>
    </w:p>
    <w:p w14:paraId="72F4207D" w14:textId="77777777" w:rsidR="00EB31DA" w:rsidRPr="009727DC" w:rsidRDefault="00EB31DA" w:rsidP="00EB31DA">
      <w:pPr>
        <w:jc w:val="center"/>
        <w:rPr>
          <w:b/>
          <w:bCs/>
        </w:rPr>
      </w:pPr>
    </w:p>
    <w:p w14:paraId="0A5AB16C" w14:textId="57ED2623" w:rsidR="00EB31DA" w:rsidRPr="009727DC" w:rsidRDefault="00EB31DA" w:rsidP="00EB31DA">
      <w:pPr>
        <w:jc w:val="both"/>
        <w:rPr>
          <w:b/>
          <w:bCs/>
        </w:rPr>
      </w:pPr>
      <w:r w:rsidRPr="009727DC">
        <w:rPr>
          <w:b/>
          <w:bCs/>
        </w:rPr>
        <w:t xml:space="preserve">У </w:t>
      </w:r>
      <w:proofErr w:type="spellStart"/>
      <w:r w:rsidRPr="009727DC">
        <w:rPr>
          <w:b/>
          <w:bCs/>
        </w:rPr>
        <w:t>састав</w:t>
      </w:r>
      <w:proofErr w:type="spellEnd"/>
      <w:r w:rsidRPr="009727DC">
        <w:rPr>
          <w:b/>
          <w:bCs/>
        </w:rPr>
        <w:t xml:space="preserve"> </w:t>
      </w:r>
      <w:proofErr w:type="spellStart"/>
      <w:r w:rsidRPr="009727DC">
        <w:rPr>
          <w:b/>
          <w:bCs/>
        </w:rPr>
        <w:t>Комисије</w:t>
      </w:r>
      <w:proofErr w:type="spellEnd"/>
      <w:r w:rsidRPr="009727DC">
        <w:rPr>
          <w:b/>
          <w:bCs/>
        </w:rPr>
        <w:t xml:space="preserve"> </w:t>
      </w:r>
      <w:proofErr w:type="spellStart"/>
      <w:r w:rsidRPr="009727DC">
        <w:rPr>
          <w:b/>
          <w:bCs/>
        </w:rPr>
        <w:t>за</w:t>
      </w:r>
      <w:proofErr w:type="spellEnd"/>
      <w:r w:rsidRPr="009727DC">
        <w:rPr>
          <w:b/>
          <w:bCs/>
        </w:rPr>
        <w:t xml:space="preserve"> </w:t>
      </w:r>
      <w:proofErr w:type="spellStart"/>
      <w:r w:rsidRPr="009727DC">
        <w:rPr>
          <w:b/>
          <w:bCs/>
        </w:rPr>
        <w:t>спровођење</w:t>
      </w:r>
      <w:proofErr w:type="spellEnd"/>
      <w:r w:rsidRPr="009727DC">
        <w:rPr>
          <w:b/>
          <w:bCs/>
        </w:rPr>
        <w:t xml:space="preserve"> </w:t>
      </w:r>
      <w:proofErr w:type="spellStart"/>
      <w:r w:rsidRPr="009727DC">
        <w:rPr>
          <w:b/>
          <w:bCs/>
        </w:rPr>
        <w:t>јавног</w:t>
      </w:r>
      <w:proofErr w:type="spellEnd"/>
      <w:r w:rsidRPr="009727DC">
        <w:rPr>
          <w:b/>
          <w:bCs/>
        </w:rPr>
        <w:t xml:space="preserve"> </w:t>
      </w:r>
      <w:proofErr w:type="spellStart"/>
      <w:r w:rsidRPr="009727DC">
        <w:rPr>
          <w:b/>
          <w:bCs/>
        </w:rPr>
        <w:t>конкурса</w:t>
      </w:r>
      <w:proofErr w:type="spellEnd"/>
      <w:r w:rsidRPr="009727DC">
        <w:rPr>
          <w:b/>
          <w:bCs/>
        </w:rPr>
        <w:t xml:space="preserve"> </w:t>
      </w:r>
      <w:proofErr w:type="spellStart"/>
      <w:r w:rsidRPr="009727DC">
        <w:rPr>
          <w:b/>
          <w:bCs/>
        </w:rPr>
        <w:t>за</w:t>
      </w:r>
      <w:proofErr w:type="spellEnd"/>
      <w:r w:rsidRPr="009727DC">
        <w:rPr>
          <w:b/>
          <w:bCs/>
        </w:rPr>
        <w:t xml:space="preserve"> </w:t>
      </w:r>
      <w:proofErr w:type="spellStart"/>
      <w:r w:rsidRPr="009727DC">
        <w:rPr>
          <w:b/>
          <w:bCs/>
        </w:rPr>
        <w:t>избор</w:t>
      </w:r>
      <w:proofErr w:type="spellEnd"/>
      <w:r w:rsidRPr="009727DC">
        <w:rPr>
          <w:b/>
          <w:bCs/>
        </w:rPr>
        <w:t xml:space="preserve"> </w:t>
      </w:r>
      <w:r w:rsidRPr="009727DC">
        <w:rPr>
          <w:b/>
          <w:bCs/>
          <w:lang w:val="sr-Cyrl-RS"/>
        </w:rPr>
        <w:t>два</w:t>
      </w:r>
      <w:r w:rsidRPr="009727DC">
        <w:rPr>
          <w:b/>
          <w:bCs/>
        </w:rPr>
        <w:t xml:space="preserve"> </w:t>
      </w:r>
      <w:proofErr w:type="spellStart"/>
      <w:r w:rsidRPr="009727DC">
        <w:rPr>
          <w:b/>
          <w:bCs/>
        </w:rPr>
        <w:t>члана</w:t>
      </w:r>
      <w:proofErr w:type="spellEnd"/>
      <w:r w:rsidRPr="009727DC">
        <w:rPr>
          <w:b/>
          <w:bCs/>
        </w:rPr>
        <w:t xml:space="preserve"> </w:t>
      </w:r>
      <w:proofErr w:type="spellStart"/>
      <w:r w:rsidRPr="009727DC">
        <w:rPr>
          <w:b/>
          <w:bCs/>
        </w:rPr>
        <w:t>Одбора</w:t>
      </w:r>
      <w:proofErr w:type="spellEnd"/>
      <w:r w:rsidRPr="009727DC">
        <w:rPr>
          <w:b/>
          <w:bCs/>
        </w:rPr>
        <w:t xml:space="preserve"> </w:t>
      </w:r>
      <w:proofErr w:type="spellStart"/>
      <w:r w:rsidRPr="009727DC">
        <w:rPr>
          <w:b/>
          <w:bCs/>
        </w:rPr>
        <w:t>за</w:t>
      </w:r>
      <w:proofErr w:type="spellEnd"/>
      <w:r w:rsidRPr="009727DC">
        <w:rPr>
          <w:b/>
          <w:bCs/>
        </w:rPr>
        <w:t xml:space="preserve"> </w:t>
      </w:r>
      <w:proofErr w:type="spellStart"/>
      <w:r w:rsidRPr="009727DC">
        <w:rPr>
          <w:b/>
          <w:bCs/>
        </w:rPr>
        <w:t>жалбе</w:t>
      </w:r>
      <w:proofErr w:type="spellEnd"/>
      <w:r w:rsidRPr="009727DC">
        <w:rPr>
          <w:b/>
          <w:bCs/>
        </w:rPr>
        <w:t xml:space="preserve"> </w:t>
      </w:r>
      <w:proofErr w:type="spellStart"/>
      <w:r w:rsidRPr="009727DC">
        <w:rPr>
          <w:b/>
          <w:bCs/>
        </w:rPr>
        <w:t>општине</w:t>
      </w:r>
      <w:proofErr w:type="spellEnd"/>
      <w:r w:rsidRPr="009727DC">
        <w:rPr>
          <w:b/>
          <w:bCs/>
        </w:rPr>
        <w:t xml:space="preserve"> </w:t>
      </w:r>
      <w:r w:rsidRPr="009727DC">
        <w:rPr>
          <w:b/>
          <w:bCs/>
          <w:lang w:val="sr-Cyrl-RS"/>
        </w:rPr>
        <w:t>Језеро</w:t>
      </w:r>
      <w:r w:rsidRPr="009727DC">
        <w:rPr>
          <w:b/>
          <w:bCs/>
        </w:rPr>
        <w:t xml:space="preserve">, </w:t>
      </w:r>
      <w:proofErr w:type="spellStart"/>
      <w:r w:rsidRPr="009727DC">
        <w:rPr>
          <w:b/>
          <w:bCs/>
        </w:rPr>
        <w:t>именују</w:t>
      </w:r>
      <w:proofErr w:type="spellEnd"/>
      <w:r w:rsidRPr="009727DC">
        <w:rPr>
          <w:b/>
          <w:bCs/>
        </w:rPr>
        <w:t xml:space="preserve"> </w:t>
      </w:r>
      <w:proofErr w:type="spellStart"/>
      <w:r w:rsidRPr="009727DC">
        <w:rPr>
          <w:b/>
          <w:bCs/>
        </w:rPr>
        <w:t>се</w:t>
      </w:r>
      <w:proofErr w:type="spellEnd"/>
      <w:r w:rsidRPr="009727DC">
        <w:rPr>
          <w:b/>
          <w:bCs/>
        </w:rPr>
        <w:t xml:space="preserve">: </w:t>
      </w:r>
    </w:p>
    <w:p w14:paraId="54553481" w14:textId="77777777" w:rsidR="00EB31DA" w:rsidRPr="009727DC" w:rsidRDefault="00EB31DA" w:rsidP="00EB31DA">
      <w:pPr>
        <w:jc w:val="both"/>
        <w:rPr>
          <w:b/>
          <w:bCs/>
        </w:rPr>
      </w:pPr>
      <w:r w:rsidRPr="009727DC">
        <w:rPr>
          <w:b/>
          <w:bCs/>
          <w:lang w:val="sr-Cyrl-RS"/>
        </w:rPr>
        <w:t xml:space="preserve">     </w:t>
      </w:r>
      <w:r w:rsidRPr="009727DC">
        <w:rPr>
          <w:b/>
          <w:bCs/>
        </w:rPr>
        <w:t xml:space="preserve">1. </w:t>
      </w:r>
      <w:r w:rsidRPr="009727DC">
        <w:rPr>
          <w:b/>
          <w:bCs/>
          <w:lang w:val="sr-Cyrl-RS"/>
        </w:rPr>
        <w:t>Баришић Сузана</w:t>
      </w:r>
      <w:r w:rsidRPr="009727DC">
        <w:rPr>
          <w:b/>
          <w:bCs/>
        </w:rPr>
        <w:t xml:space="preserve">, </w:t>
      </w:r>
      <w:proofErr w:type="spellStart"/>
      <w:r w:rsidRPr="009727DC">
        <w:rPr>
          <w:b/>
          <w:bCs/>
        </w:rPr>
        <w:t>предсједник</w:t>
      </w:r>
      <w:proofErr w:type="spellEnd"/>
      <w:r w:rsidRPr="009727DC">
        <w:rPr>
          <w:b/>
          <w:bCs/>
        </w:rPr>
        <w:t xml:space="preserve">, </w:t>
      </w:r>
    </w:p>
    <w:p w14:paraId="63CC2283" w14:textId="77777777" w:rsidR="00EB31DA" w:rsidRPr="009727DC" w:rsidRDefault="00EB31DA" w:rsidP="00EB31DA">
      <w:pPr>
        <w:jc w:val="both"/>
        <w:rPr>
          <w:b/>
          <w:bCs/>
        </w:rPr>
      </w:pPr>
      <w:r w:rsidRPr="009727DC">
        <w:rPr>
          <w:b/>
          <w:bCs/>
          <w:lang w:val="sr-Cyrl-RS"/>
        </w:rPr>
        <w:t xml:space="preserve">     </w:t>
      </w:r>
      <w:r w:rsidRPr="009727DC">
        <w:rPr>
          <w:b/>
          <w:bCs/>
        </w:rPr>
        <w:t xml:space="preserve">2. </w:t>
      </w:r>
      <w:r w:rsidRPr="009727DC">
        <w:rPr>
          <w:b/>
          <w:bCs/>
          <w:lang w:val="sr-Cyrl-RS"/>
        </w:rPr>
        <w:t>Николина Савић</w:t>
      </w:r>
      <w:r w:rsidRPr="009727DC">
        <w:rPr>
          <w:b/>
          <w:bCs/>
        </w:rPr>
        <w:t xml:space="preserve">, </w:t>
      </w:r>
      <w:proofErr w:type="spellStart"/>
      <w:r w:rsidRPr="009727DC">
        <w:rPr>
          <w:b/>
          <w:bCs/>
        </w:rPr>
        <w:t>члан</w:t>
      </w:r>
      <w:proofErr w:type="spellEnd"/>
      <w:r w:rsidRPr="009727DC">
        <w:rPr>
          <w:b/>
          <w:bCs/>
          <w:lang w:val="sr-Cyrl-RS"/>
        </w:rPr>
        <w:t>,</w:t>
      </w:r>
      <w:r w:rsidRPr="009727DC">
        <w:rPr>
          <w:b/>
          <w:bCs/>
        </w:rPr>
        <w:t xml:space="preserve"> </w:t>
      </w:r>
    </w:p>
    <w:p w14:paraId="2954D9C7" w14:textId="77777777" w:rsidR="00EB31DA" w:rsidRPr="009727DC" w:rsidRDefault="00EB31DA" w:rsidP="00EB31DA">
      <w:pPr>
        <w:jc w:val="both"/>
        <w:rPr>
          <w:b/>
          <w:bCs/>
        </w:rPr>
      </w:pPr>
      <w:r w:rsidRPr="009727DC">
        <w:rPr>
          <w:b/>
          <w:bCs/>
          <w:lang w:val="sr-Cyrl-RS"/>
        </w:rPr>
        <w:t xml:space="preserve">     </w:t>
      </w:r>
      <w:r w:rsidRPr="009727DC">
        <w:rPr>
          <w:b/>
          <w:bCs/>
        </w:rPr>
        <w:t xml:space="preserve">3. </w:t>
      </w:r>
      <w:proofErr w:type="spellStart"/>
      <w:r w:rsidRPr="009727DC">
        <w:rPr>
          <w:b/>
          <w:bCs/>
          <w:lang w:val="sr-Cyrl-RS"/>
        </w:rPr>
        <w:t>Николчић</w:t>
      </w:r>
      <w:proofErr w:type="spellEnd"/>
      <w:r w:rsidRPr="009727DC">
        <w:rPr>
          <w:b/>
          <w:bCs/>
          <w:lang w:val="sr-Cyrl-RS"/>
        </w:rPr>
        <w:t xml:space="preserve"> Дејан</w:t>
      </w:r>
      <w:r w:rsidRPr="009727DC">
        <w:rPr>
          <w:b/>
          <w:bCs/>
        </w:rPr>
        <w:t xml:space="preserve">, </w:t>
      </w:r>
      <w:proofErr w:type="spellStart"/>
      <w:r w:rsidRPr="009727DC">
        <w:rPr>
          <w:b/>
          <w:bCs/>
        </w:rPr>
        <w:t>члан</w:t>
      </w:r>
      <w:proofErr w:type="spellEnd"/>
      <w:r w:rsidRPr="009727DC">
        <w:rPr>
          <w:b/>
          <w:bCs/>
        </w:rPr>
        <w:t xml:space="preserve">, </w:t>
      </w:r>
    </w:p>
    <w:p w14:paraId="37336722" w14:textId="77777777" w:rsidR="00EB31DA" w:rsidRPr="009727DC" w:rsidRDefault="00EB31DA" w:rsidP="00EB31DA">
      <w:pPr>
        <w:jc w:val="both"/>
        <w:rPr>
          <w:b/>
          <w:bCs/>
        </w:rPr>
      </w:pPr>
      <w:r w:rsidRPr="009727DC">
        <w:rPr>
          <w:b/>
          <w:bCs/>
          <w:lang w:val="sr-Cyrl-RS"/>
        </w:rPr>
        <w:t xml:space="preserve">     </w:t>
      </w:r>
      <w:r w:rsidRPr="009727DC">
        <w:rPr>
          <w:b/>
          <w:bCs/>
        </w:rPr>
        <w:t xml:space="preserve">4. </w:t>
      </w:r>
      <w:proofErr w:type="spellStart"/>
      <w:r w:rsidRPr="009727DC">
        <w:rPr>
          <w:b/>
          <w:bCs/>
          <w:lang w:val="sr-Cyrl-RS"/>
        </w:rPr>
        <w:t>Николчић</w:t>
      </w:r>
      <w:proofErr w:type="spellEnd"/>
      <w:r w:rsidRPr="009727DC">
        <w:rPr>
          <w:b/>
          <w:bCs/>
          <w:lang w:val="sr-Cyrl-RS"/>
        </w:rPr>
        <w:t xml:space="preserve"> Кристина</w:t>
      </w:r>
      <w:r w:rsidRPr="009727DC">
        <w:rPr>
          <w:b/>
          <w:bCs/>
        </w:rPr>
        <w:t xml:space="preserve">, </w:t>
      </w:r>
      <w:proofErr w:type="spellStart"/>
      <w:r w:rsidRPr="009727DC">
        <w:rPr>
          <w:b/>
          <w:bCs/>
        </w:rPr>
        <w:t>члан</w:t>
      </w:r>
      <w:proofErr w:type="spellEnd"/>
      <w:r w:rsidRPr="009727DC">
        <w:rPr>
          <w:b/>
          <w:bCs/>
          <w:lang w:val="sr-Cyrl-RS"/>
        </w:rPr>
        <w:t xml:space="preserve"> </w:t>
      </w:r>
      <w:r w:rsidRPr="009727DC">
        <w:rPr>
          <w:b/>
          <w:bCs/>
        </w:rPr>
        <w:t xml:space="preserve">и </w:t>
      </w:r>
    </w:p>
    <w:p w14:paraId="4A0853E6" w14:textId="1A8F57A5" w:rsidR="00EB31DA" w:rsidRDefault="00EB31DA" w:rsidP="00EB31DA">
      <w:pPr>
        <w:jc w:val="both"/>
        <w:rPr>
          <w:b/>
          <w:bCs/>
        </w:rPr>
      </w:pPr>
      <w:r w:rsidRPr="009727DC">
        <w:rPr>
          <w:b/>
          <w:bCs/>
          <w:lang w:val="sr-Cyrl-RS"/>
        </w:rPr>
        <w:t xml:space="preserve">     </w:t>
      </w:r>
      <w:r w:rsidRPr="009727DC">
        <w:rPr>
          <w:b/>
          <w:bCs/>
        </w:rPr>
        <w:t xml:space="preserve">5. </w:t>
      </w:r>
      <w:r w:rsidRPr="009727DC">
        <w:rPr>
          <w:b/>
          <w:bCs/>
          <w:lang w:val="sr-Cyrl-RS"/>
        </w:rPr>
        <w:t xml:space="preserve">Бранка </w:t>
      </w:r>
      <w:proofErr w:type="spellStart"/>
      <w:proofErr w:type="gramStart"/>
      <w:r w:rsidRPr="009727DC">
        <w:rPr>
          <w:b/>
          <w:bCs/>
          <w:lang w:val="sr-Cyrl-RS"/>
        </w:rPr>
        <w:t>Билбија</w:t>
      </w:r>
      <w:proofErr w:type="spellEnd"/>
      <w:r w:rsidRPr="009727DC">
        <w:rPr>
          <w:b/>
          <w:bCs/>
        </w:rPr>
        <w:t xml:space="preserve">,  </w:t>
      </w:r>
      <w:proofErr w:type="spellStart"/>
      <w:r w:rsidRPr="009727DC">
        <w:rPr>
          <w:b/>
          <w:bCs/>
        </w:rPr>
        <w:t>члан</w:t>
      </w:r>
      <w:proofErr w:type="spellEnd"/>
      <w:proofErr w:type="gramEnd"/>
      <w:r w:rsidRPr="009727DC">
        <w:rPr>
          <w:b/>
          <w:bCs/>
        </w:rPr>
        <w:t xml:space="preserve">. </w:t>
      </w:r>
    </w:p>
    <w:p w14:paraId="08220EB7" w14:textId="77777777" w:rsidR="00EB31DA" w:rsidRPr="009727DC" w:rsidRDefault="00EB31DA" w:rsidP="00EB31DA">
      <w:pPr>
        <w:jc w:val="both"/>
        <w:rPr>
          <w:b/>
          <w:bCs/>
        </w:rPr>
      </w:pPr>
    </w:p>
    <w:p w14:paraId="3C878282" w14:textId="1D9B37AF" w:rsidR="00EB31DA" w:rsidRDefault="00EB31DA" w:rsidP="00EB31DA">
      <w:pPr>
        <w:jc w:val="center"/>
        <w:rPr>
          <w:b/>
          <w:bCs/>
        </w:rPr>
      </w:pPr>
      <w:r w:rsidRPr="009727DC">
        <w:rPr>
          <w:b/>
          <w:bCs/>
        </w:rPr>
        <w:t>II</w:t>
      </w:r>
    </w:p>
    <w:p w14:paraId="66B3E6B3" w14:textId="77777777" w:rsidR="00EB31DA" w:rsidRPr="009727DC" w:rsidRDefault="00EB31DA" w:rsidP="00EB31DA">
      <w:pPr>
        <w:jc w:val="center"/>
        <w:rPr>
          <w:b/>
          <w:bCs/>
        </w:rPr>
      </w:pPr>
    </w:p>
    <w:p w14:paraId="53917C6A" w14:textId="71E632DE" w:rsidR="00EB31DA" w:rsidRPr="009727DC" w:rsidRDefault="00EB31DA" w:rsidP="00EB31DA">
      <w:pPr>
        <w:jc w:val="both"/>
        <w:rPr>
          <w:b/>
          <w:bCs/>
        </w:rPr>
      </w:pPr>
      <w:proofErr w:type="spellStart"/>
      <w:r w:rsidRPr="009727DC">
        <w:rPr>
          <w:b/>
          <w:bCs/>
        </w:rPr>
        <w:t>Задатак</w:t>
      </w:r>
      <w:proofErr w:type="spellEnd"/>
      <w:r w:rsidRPr="009727DC">
        <w:rPr>
          <w:b/>
          <w:bCs/>
        </w:rPr>
        <w:t xml:space="preserve"> </w:t>
      </w:r>
      <w:proofErr w:type="spellStart"/>
      <w:r w:rsidRPr="009727DC">
        <w:rPr>
          <w:b/>
          <w:bCs/>
        </w:rPr>
        <w:t>Комисије</w:t>
      </w:r>
      <w:proofErr w:type="spellEnd"/>
      <w:r w:rsidRPr="009727DC">
        <w:rPr>
          <w:b/>
          <w:bCs/>
        </w:rPr>
        <w:t xml:space="preserve"> </w:t>
      </w:r>
      <w:proofErr w:type="spellStart"/>
      <w:r w:rsidRPr="009727DC">
        <w:rPr>
          <w:b/>
          <w:bCs/>
        </w:rPr>
        <w:t>из</w:t>
      </w:r>
      <w:proofErr w:type="spellEnd"/>
      <w:r w:rsidRPr="009727DC">
        <w:rPr>
          <w:b/>
          <w:bCs/>
        </w:rPr>
        <w:t xml:space="preserve"> </w:t>
      </w:r>
      <w:proofErr w:type="spellStart"/>
      <w:r w:rsidRPr="009727DC">
        <w:rPr>
          <w:b/>
          <w:bCs/>
        </w:rPr>
        <w:t>тачке</w:t>
      </w:r>
      <w:proofErr w:type="spellEnd"/>
      <w:r w:rsidRPr="009727DC">
        <w:rPr>
          <w:b/>
          <w:bCs/>
        </w:rPr>
        <w:t xml:space="preserve"> I </w:t>
      </w:r>
      <w:proofErr w:type="spellStart"/>
      <w:r w:rsidRPr="009727DC">
        <w:rPr>
          <w:b/>
          <w:bCs/>
        </w:rPr>
        <w:t>овог</w:t>
      </w:r>
      <w:proofErr w:type="spellEnd"/>
      <w:r w:rsidRPr="009727DC">
        <w:rPr>
          <w:b/>
          <w:bCs/>
        </w:rPr>
        <w:t xml:space="preserve"> </w:t>
      </w:r>
      <w:proofErr w:type="spellStart"/>
      <w:r w:rsidRPr="009727DC">
        <w:rPr>
          <w:b/>
          <w:bCs/>
        </w:rPr>
        <w:t>Рјешења</w:t>
      </w:r>
      <w:proofErr w:type="spellEnd"/>
      <w:r w:rsidRPr="009727DC">
        <w:rPr>
          <w:b/>
          <w:bCs/>
        </w:rPr>
        <w:t xml:space="preserve"> </w:t>
      </w:r>
      <w:proofErr w:type="spellStart"/>
      <w:r w:rsidRPr="009727DC">
        <w:rPr>
          <w:b/>
          <w:bCs/>
        </w:rPr>
        <w:t>је</w:t>
      </w:r>
      <w:proofErr w:type="spellEnd"/>
      <w:r w:rsidRPr="009727DC">
        <w:rPr>
          <w:b/>
          <w:bCs/>
        </w:rPr>
        <w:t xml:space="preserve"> </w:t>
      </w:r>
      <w:proofErr w:type="spellStart"/>
      <w:r w:rsidRPr="009727DC">
        <w:rPr>
          <w:b/>
          <w:bCs/>
        </w:rPr>
        <w:t>да</w:t>
      </w:r>
      <w:proofErr w:type="spellEnd"/>
      <w:r w:rsidRPr="009727DC">
        <w:rPr>
          <w:b/>
          <w:bCs/>
        </w:rPr>
        <w:t xml:space="preserve"> </w:t>
      </w:r>
      <w:proofErr w:type="spellStart"/>
      <w:r w:rsidRPr="009727DC">
        <w:rPr>
          <w:b/>
          <w:bCs/>
        </w:rPr>
        <w:t>изврши</w:t>
      </w:r>
      <w:proofErr w:type="spellEnd"/>
      <w:r w:rsidRPr="009727DC">
        <w:rPr>
          <w:b/>
          <w:bCs/>
        </w:rPr>
        <w:t xml:space="preserve"> </w:t>
      </w:r>
      <w:proofErr w:type="spellStart"/>
      <w:r w:rsidRPr="009727DC">
        <w:rPr>
          <w:b/>
          <w:bCs/>
        </w:rPr>
        <w:t>преглед</w:t>
      </w:r>
      <w:proofErr w:type="spellEnd"/>
      <w:r w:rsidRPr="009727DC">
        <w:rPr>
          <w:b/>
          <w:bCs/>
        </w:rPr>
        <w:t xml:space="preserve"> </w:t>
      </w:r>
      <w:proofErr w:type="spellStart"/>
      <w:r w:rsidRPr="009727DC">
        <w:rPr>
          <w:b/>
          <w:bCs/>
        </w:rPr>
        <w:t>приспјелих</w:t>
      </w:r>
      <w:proofErr w:type="spellEnd"/>
      <w:r w:rsidRPr="009727DC">
        <w:rPr>
          <w:b/>
          <w:bCs/>
        </w:rPr>
        <w:t xml:space="preserve"> </w:t>
      </w:r>
      <w:proofErr w:type="spellStart"/>
      <w:r w:rsidRPr="009727DC">
        <w:rPr>
          <w:b/>
          <w:bCs/>
        </w:rPr>
        <w:t>пријава</w:t>
      </w:r>
      <w:proofErr w:type="spellEnd"/>
      <w:r w:rsidRPr="009727DC">
        <w:rPr>
          <w:b/>
          <w:bCs/>
        </w:rPr>
        <w:t xml:space="preserve"> </w:t>
      </w:r>
      <w:proofErr w:type="spellStart"/>
      <w:r w:rsidRPr="009727DC">
        <w:rPr>
          <w:b/>
          <w:bCs/>
        </w:rPr>
        <w:t>на</w:t>
      </w:r>
      <w:proofErr w:type="spellEnd"/>
      <w:r w:rsidRPr="009727DC">
        <w:rPr>
          <w:b/>
          <w:bCs/>
        </w:rPr>
        <w:t xml:space="preserve"> </w:t>
      </w:r>
      <w:proofErr w:type="spellStart"/>
      <w:r w:rsidRPr="009727DC">
        <w:rPr>
          <w:b/>
          <w:bCs/>
        </w:rPr>
        <w:t>јавни</w:t>
      </w:r>
      <w:proofErr w:type="spellEnd"/>
      <w:r w:rsidRPr="009727DC">
        <w:rPr>
          <w:b/>
          <w:bCs/>
        </w:rPr>
        <w:t xml:space="preserve"> </w:t>
      </w:r>
      <w:proofErr w:type="spellStart"/>
      <w:r w:rsidRPr="009727DC">
        <w:rPr>
          <w:b/>
          <w:bCs/>
        </w:rPr>
        <w:t>конкурс</w:t>
      </w:r>
      <w:proofErr w:type="spellEnd"/>
      <w:r w:rsidRPr="009727DC">
        <w:rPr>
          <w:b/>
          <w:bCs/>
        </w:rPr>
        <w:t xml:space="preserve">, </w:t>
      </w:r>
      <w:proofErr w:type="spellStart"/>
      <w:r w:rsidRPr="009727DC">
        <w:rPr>
          <w:b/>
          <w:bCs/>
        </w:rPr>
        <w:t>утврди</w:t>
      </w:r>
      <w:proofErr w:type="spellEnd"/>
      <w:r w:rsidRPr="009727DC">
        <w:rPr>
          <w:b/>
          <w:bCs/>
        </w:rPr>
        <w:t xml:space="preserve"> </w:t>
      </w:r>
      <w:proofErr w:type="spellStart"/>
      <w:r w:rsidRPr="009727DC">
        <w:rPr>
          <w:b/>
          <w:bCs/>
        </w:rPr>
        <w:t>који</w:t>
      </w:r>
      <w:proofErr w:type="spellEnd"/>
      <w:r w:rsidRPr="009727DC">
        <w:rPr>
          <w:b/>
          <w:bCs/>
        </w:rPr>
        <w:t xml:space="preserve"> </w:t>
      </w:r>
      <w:proofErr w:type="spellStart"/>
      <w:r w:rsidRPr="009727DC">
        <w:rPr>
          <w:b/>
          <w:bCs/>
        </w:rPr>
        <w:t>кандидати</w:t>
      </w:r>
      <w:proofErr w:type="spellEnd"/>
      <w:r w:rsidRPr="009727DC">
        <w:rPr>
          <w:b/>
          <w:bCs/>
        </w:rPr>
        <w:t xml:space="preserve"> </w:t>
      </w:r>
      <w:proofErr w:type="spellStart"/>
      <w:r w:rsidRPr="009727DC">
        <w:rPr>
          <w:b/>
          <w:bCs/>
        </w:rPr>
        <w:t>испуњавају</w:t>
      </w:r>
      <w:proofErr w:type="spellEnd"/>
      <w:r w:rsidRPr="009727DC">
        <w:rPr>
          <w:b/>
          <w:bCs/>
        </w:rPr>
        <w:t xml:space="preserve"> </w:t>
      </w:r>
      <w:proofErr w:type="spellStart"/>
      <w:r w:rsidRPr="009727DC">
        <w:rPr>
          <w:b/>
          <w:bCs/>
        </w:rPr>
        <w:t>опште</w:t>
      </w:r>
      <w:proofErr w:type="spellEnd"/>
      <w:r w:rsidRPr="009727DC">
        <w:rPr>
          <w:b/>
          <w:bCs/>
        </w:rPr>
        <w:t xml:space="preserve"> и </w:t>
      </w:r>
      <w:proofErr w:type="spellStart"/>
      <w:r w:rsidRPr="009727DC">
        <w:rPr>
          <w:b/>
          <w:bCs/>
        </w:rPr>
        <w:t>посебне</w:t>
      </w:r>
      <w:proofErr w:type="spellEnd"/>
      <w:r w:rsidRPr="009727DC">
        <w:rPr>
          <w:b/>
          <w:bCs/>
        </w:rPr>
        <w:t xml:space="preserve"> </w:t>
      </w:r>
      <w:proofErr w:type="spellStart"/>
      <w:r w:rsidRPr="009727DC">
        <w:rPr>
          <w:b/>
          <w:bCs/>
        </w:rPr>
        <w:t>услове</w:t>
      </w:r>
      <w:proofErr w:type="spellEnd"/>
      <w:r w:rsidRPr="009727DC">
        <w:rPr>
          <w:b/>
          <w:bCs/>
        </w:rPr>
        <w:t xml:space="preserve"> </w:t>
      </w:r>
      <w:proofErr w:type="spellStart"/>
      <w:r w:rsidRPr="009727DC">
        <w:rPr>
          <w:b/>
          <w:bCs/>
        </w:rPr>
        <w:t>за</w:t>
      </w:r>
      <w:proofErr w:type="spellEnd"/>
      <w:r w:rsidRPr="009727DC">
        <w:rPr>
          <w:b/>
          <w:bCs/>
        </w:rPr>
        <w:t xml:space="preserve"> </w:t>
      </w:r>
      <w:proofErr w:type="spellStart"/>
      <w:r w:rsidRPr="009727DC">
        <w:rPr>
          <w:b/>
          <w:bCs/>
        </w:rPr>
        <w:t>избор</w:t>
      </w:r>
      <w:proofErr w:type="spellEnd"/>
      <w:r w:rsidRPr="009727DC">
        <w:rPr>
          <w:b/>
          <w:bCs/>
        </w:rPr>
        <w:t xml:space="preserve">, </w:t>
      </w:r>
      <w:proofErr w:type="spellStart"/>
      <w:r w:rsidRPr="009727DC">
        <w:rPr>
          <w:b/>
          <w:bCs/>
        </w:rPr>
        <w:t>обави</w:t>
      </w:r>
      <w:proofErr w:type="spellEnd"/>
      <w:r w:rsidRPr="009727DC">
        <w:rPr>
          <w:b/>
          <w:bCs/>
        </w:rPr>
        <w:t xml:space="preserve"> </w:t>
      </w:r>
      <w:proofErr w:type="spellStart"/>
      <w:r w:rsidRPr="009727DC">
        <w:rPr>
          <w:b/>
          <w:bCs/>
        </w:rPr>
        <w:t>интервју</w:t>
      </w:r>
      <w:proofErr w:type="spellEnd"/>
      <w:r w:rsidRPr="009727DC">
        <w:rPr>
          <w:b/>
          <w:bCs/>
        </w:rPr>
        <w:t xml:space="preserve"> с а </w:t>
      </w:r>
      <w:proofErr w:type="spellStart"/>
      <w:r w:rsidRPr="009727DC">
        <w:rPr>
          <w:b/>
          <w:bCs/>
        </w:rPr>
        <w:t>кандидатима</w:t>
      </w:r>
      <w:proofErr w:type="spellEnd"/>
      <w:r w:rsidRPr="009727DC">
        <w:rPr>
          <w:b/>
          <w:bCs/>
        </w:rPr>
        <w:t xml:space="preserve">, </w:t>
      </w:r>
      <w:proofErr w:type="spellStart"/>
      <w:r w:rsidRPr="009727DC">
        <w:rPr>
          <w:b/>
          <w:bCs/>
        </w:rPr>
        <w:t>те</w:t>
      </w:r>
      <w:proofErr w:type="spellEnd"/>
      <w:r w:rsidRPr="009727DC">
        <w:rPr>
          <w:b/>
          <w:bCs/>
        </w:rPr>
        <w:t xml:space="preserve"> </w:t>
      </w:r>
      <w:proofErr w:type="spellStart"/>
      <w:r w:rsidRPr="009727DC">
        <w:rPr>
          <w:b/>
          <w:bCs/>
        </w:rPr>
        <w:t>предложи</w:t>
      </w:r>
      <w:proofErr w:type="spellEnd"/>
      <w:r w:rsidRPr="009727DC">
        <w:rPr>
          <w:b/>
          <w:bCs/>
        </w:rPr>
        <w:t xml:space="preserve"> </w:t>
      </w:r>
      <w:proofErr w:type="spellStart"/>
      <w:r w:rsidRPr="009727DC">
        <w:rPr>
          <w:b/>
          <w:bCs/>
        </w:rPr>
        <w:t>листу</w:t>
      </w:r>
      <w:proofErr w:type="spellEnd"/>
      <w:r w:rsidRPr="009727DC">
        <w:rPr>
          <w:b/>
          <w:bCs/>
        </w:rPr>
        <w:t xml:space="preserve"> </w:t>
      </w:r>
      <w:proofErr w:type="spellStart"/>
      <w:r w:rsidRPr="009727DC">
        <w:rPr>
          <w:b/>
          <w:bCs/>
        </w:rPr>
        <w:t>кандидата</w:t>
      </w:r>
      <w:proofErr w:type="spellEnd"/>
      <w:r w:rsidRPr="009727DC">
        <w:rPr>
          <w:b/>
          <w:bCs/>
        </w:rPr>
        <w:t xml:space="preserve"> </w:t>
      </w:r>
      <w:proofErr w:type="spellStart"/>
      <w:r w:rsidRPr="009727DC">
        <w:rPr>
          <w:b/>
          <w:bCs/>
        </w:rPr>
        <w:t>за</w:t>
      </w:r>
      <w:proofErr w:type="spellEnd"/>
      <w:r w:rsidRPr="009727DC">
        <w:rPr>
          <w:b/>
          <w:bCs/>
        </w:rPr>
        <w:t xml:space="preserve"> </w:t>
      </w:r>
      <w:proofErr w:type="spellStart"/>
      <w:r w:rsidRPr="009727DC">
        <w:rPr>
          <w:b/>
          <w:bCs/>
        </w:rPr>
        <w:t>избор</w:t>
      </w:r>
      <w:proofErr w:type="spellEnd"/>
      <w:r w:rsidRPr="009727DC">
        <w:rPr>
          <w:b/>
          <w:bCs/>
        </w:rPr>
        <w:t xml:space="preserve"> </w:t>
      </w:r>
      <w:proofErr w:type="spellStart"/>
      <w:r w:rsidRPr="009727DC">
        <w:rPr>
          <w:b/>
          <w:bCs/>
        </w:rPr>
        <w:t>на</w:t>
      </w:r>
      <w:proofErr w:type="spellEnd"/>
      <w:r w:rsidRPr="009727DC">
        <w:rPr>
          <w:b/>
          <w:bCs/>
        </w:rPr>
        <w:t xml:space="preserve"> </w:t>
      </w:r>
      <w:proofErr w:type="spellStart"/>
      <w:r w:rsidRPr="009727DC">
        <w:rPr>
          <w:b/>
          <w:bCs/>
        </w:rPr>
        <w:t>упражњене</w:t>
      </w:r>
      <w:proofErr w:type="spellEnd"/>
      <w:r w:rsidRPr="009727DC">
        <w:rPr>
          <w:b/>
          <w:bCs/>
        </w:rPr>
        <w:t xml:space="preserve"> </w:t>
      </w:r>
      <w:proofErr w:type="spellStart"/>
      <w:r w:rsidRPr="009727DC">
        <w:rPr>
          <w:b/>
          <w:bCs/>
        </w:rPr>
        <w:t>позиције</w:t>
      </w:r>
      <w:proofErr w:type="spellEnd"/>
      <w:r w:rsidRPr="009727DC">
        <w:rPr>
          <w:b/>
          <w:bCs/>
        </w:rPr>
        <w:t xml:space="preserve">. </w:t>
      </w:r>
    </w:p>
    <w:p w14:paraId="0F5EC8F3" w14:textId="77777777" w:rsidR="00EB31DA" w:rsidRPr="009727DC" w:rsidRDefault="00EB31DA" w:rsidP="00EB31DA">
      <w:pPr>
        <w:jc w:val="both"/>
        <w:rPr>
          <w:b/>
          <w:bCs/>
        </w:rPr>
      </w:pPr>
    </w:p>
    <w:p w14:paraId="424FCEF8" w14:textId="1EA64EBA" w:rsidR="00EB31DA" w:rsidRDefault="00EB31DA" w:rsidP="00EB31DA">
      <w:pPr>
        <w:jc w:val="center"/>
        <w:rPr>
          <w:b/>
          <w:bCs/>
        </w:rPr>
      </w:pPr>
      <w:r w:rsidRPr="009727DC">
        <w:rPr>
          <w:b/>
          <w:bCs/>
        </w:rPr>
        <w:t>III</w:t>
      </w:r>
    </w:p>
    <w:p w14:paraId="6D26E60C" w14:textId="77777777" w:rsidR="00EB31DA" w:rsidRPr="009727DC" w:rsidRDefault="00EB31DA" w:rsidP="00EB31DA">
      <w:pPr>
        <w:jc w:val="center"/>
        <w:rPr>
          <w:b/>
          <w:bCs/>
        </w:rPr>
      </w:pPr>
    </w:p>
    <w:p w14:paraId="0AC3DEE2" w14:textId="107C6084" w:rsidR="00EB31DA" w:rsidRPr="009727DC" w:rsidRDefault="00EB31DA" w:rsidP="00EB31DA">
      <w:pPr>
        <w:jc w:val="both"/>
        <w:rPr>
          <w:b/>
          <w:bCs/>
        </w:rPr>
      </w:pPr>
      <w:proofErr w:type="spellStart"/>
      <w:r w:rsidRPr="009727DC">
        <w:rPr>
          <w:b/>
          <w:bCs/>
        </w:rPr>
        <w:t>Ово</w:t>
      </w:r>
      <w:proofErr w:type="spellEnd"/>
      <w:r w:rsidRPr="009727DC">
        <w:rPr>
          <w:b/>
          <w:bCs/>
        </w:rPr>
        <w:t xml:space="preserve"> </w:t>
      </w:r>
      <w:proofErr w:type="spellStart"/>
      <w:r w:rsidRPr="009727DC">
        <w:rPr>
          <w:b/>
          <w:bCs/>
        </w:rPr>
        <w:t>Рјешење</w:t>
      </w:r>
      <w:proofErr w:type="spellEnd"/>
      <w:r w:rsidRPr="009727DC">
        <w:rPr>
          <w:b/>
          <w:bCs/>
        </w:rPr>
        <w:t xml:space="preserve"> </w:t>
      </w:r>
      <w:proofErr w:type="spellStart"/>
      <w:r w:rsidRPr="009727DC">
        <w:rPr>
          <w:b/>
          <w:bCs/>
        </w:rPr>
        <w:t>ступа</w:t>
      </w:r>
      <w:proofErr w:type="spellEnd"/>
      <w:r w:rsidRPr="009727DC">
        <w:rPr>
          <w:b/>
          <w:bCs/>
        </w:rPr>
        <w:t xml:space="preserve"> </w:t>
      </w:r>
      <w:proofErr w:type="spellStart"/>
      <w:r w:rsidRPr="009727DC">
        <w:rPr>
          <w:b/>
          <w:bCs/>
        </w:rPr>
        <w:t>на</w:t>
      </w:r>
      <w:proofErr w:type="spellEnd"/>
      <w:r w:rsidRPr="009727DC">
        <w:rPr>
          <w:b/>
          <w:bCs/>
        </w:rPr>
        <w:t xml:space="preserve"> </w:t>
      </w:r>
      <w:proofErr w:type="spellStart"/>
      <w:r w:rsidRPr="009727DC">
        <w:rPr>
          <w:b/>
          <w:bCs/>
        </w:rPr>
        <w:t>снагу</w:t>
      </w:r>
      <w:proofErr w:type="spellEnd"/>
      <w:r w:rsidRPr="009727DC">
        <w:rPr>
          <w:b/>
          <w:bCs/>
        </w:rPr>
        <w:t xml:space="preserve"> </w:t>
      </w:r>
      <w:proofErr w:type="spellStart"/>
      <w:r w:rsidRPr="009727DC">
        <w:rPr>
          <w:b/>
          <w:bCs/>
        </w:rPr>
        <w:t>осмог</w:t>
      </w:r>
      <w:proofErr w:type="spellEnd"/>
      <w:r w:rsidRPr="009727DC">
        <w:rPr>
          <w:b/>
          <w:bCs/>
        </w:rPr>
        <w:t xml:space="preserve"> </w:t>
      </w:r>
      <w:proofErr w:type="spellStart"/>
      <w:r w:rsidRPr="009727DC">
        <w:rPr>
          <w:b/>
          <w:bCs/>
        </w:rPr>
        <w:t>дана</w:t>
      </w:r>
      <w:proofErr w:type="spellEnd"/>
      <w:r w:rsidRPr="009727DC">
        <w:rPr>
          <w:b/>
          <w:bCs/>
        </w:rPr>
        <w:t xml:space="preserve"> </w:t>
      </w:r>
      <w:proofErr w:type="spellStart"/>
      <w:r w:rsidRPr="009727DC">
        <w:rPr>
          <w:b/>
          <w:bCs/>
        </w:rPr>
        <w:t>од</w:t>
      </w:r>
      <w:proofErr w:type="spellEnd"/>
      <w:r w:rsidRPr="009727DC">
        <w:rPr>
          <w:b/>
          <w:bCs/>
        </w:rPr>
        <w:t xml:space="preserve"> </w:t>
      </w:r>
      <w:proofErr w:type="spellStart"/>
      <w:r w:rsidRPr="009727DC">
        <w:rPr>
          <w:b/>
          <w:bCs/>
        </w:rPr>
        <w:t>дана</w:t>
      </w:r>
      <w:proofErr w:type="spellEnd"/>
      <w:r w:rsidRPr="009727DC">
        <w:rPr>
          <w:b/>
          <w:bCs/>
        </w:rPr>
        <w:t xml:space="preserve"> </w:t>
      </w:r>
      <w:proofErr w:type="spellStart"/>
      <w:r w:rsidRPr="009727DC">
        <w:rPr>
          <w:b/>
          <w:bCs/>
        </w:rPr>
        <w:t>објављивања</w:t>
      </w:r>
      <w:proofErr w:type="spellEnd"/>
      <w:r w:rsidRPr="009727DC">
        <w:rPr>
          <w:b/>
          <w:bCs/>
        </w:rPr>
        <w:t xml:space="preserve"> у „</w:t>
      </w:r>
      <w:proofErr w:type="spellStart"/>
      <w:r w:rsidRPr="009727DC">
        <w:rPr>
          <w:b/>
          <w:bCs/>
        </w:rPr>
        <w:t>Службеном</w:t>
      </w:r>
      <w:proofErr w:type="spellEnd"/>
      <w:r w:rsidRPr="009727DC">
        <w:rPr>
          <w:b/>
          <w:bCs/>
        </w:rPr>
        <w:t xml:space="preserve"> </w:t>
      </w:r>
      <w:proofErr w:type="spellStart"/>
      <w:r w:rsidRPr="009727DC">
        <w:rPr>
          <w:b/>
          <w:bCs/>
        </w:rPr>
        <w:t>гласнику</w:t>
      </w:r>
      <w:proofErr w:type="spellEnd"/>
      <w:r w:rsidRPr="009727DC">
        <w:rPr>
          <w:b/>
          <w:bCs/>
        </w:rPr>
        <w:t xml:space="preserve"> </w:t>
      </w:r>
      <w:proofErr w:type="spellStart"/>
      <w:r w:rsidRPr="009727DC">
        <w:rPr>
          <w:b/>
          <w:bCs/>
        </w:rPr>
        <w:t>општине</w:t>
      </w:r>
      <w:proofErr w:type="spellEnd"/>
      <w:r w:rsidRPr="009727DC">
        <w:rPr>
          <w:b/>
          <w:bCs/>
        </w:rPr>
        <w:t xml:space="preserve"> </w:t>
      </w:r>
      <w:proofErr w:type="gramStart"/>
      <w:r w:rsidRPr="009727DC">
        <w:rPr>
          <w:b/>
          <w:bCs/>
          <w:lang w:val="sr-Cyrl-RS"/>
        </w:rPr>
        <w:t>Језеро</w:t>
      </w:r>
      <w:r w:rsidRPr="009727DC">
        <w:rPr>
          <w:b/>
          <w:bCs/>
        </w:rPr>
        <w:t>“</w:t>
      </w:r>
      <w:proofErr w:type="gramEnd"/>
      <w:r w:rsidRPr="009727DC">
        <w:rPr>
          <w:b/>
          <w:bCs/>
        </w:rPr>
        <w:t>.</w:t>
      </w:r>
    </w:p>
    <w:p w14:paraId="52B612D8" w14:textId="2DFDCD8C" w:rsidR="001A0556" w:rsidRDefault="001A0556" w:rsidP="00D62AC4">
      <w:pPr>
        <w:spacing w:line="276" w:lineRule="auto"/>
        <w:rPr>
          <w:b/>
          <w:bCs/>
          <w:lang w:val="en-GB"/>
        </w:rPr>
      </w:pPr>
    </w:p>
    <w:p w14:paraId="44CC63F0" w14:textId="77777777" w:rsidR="00EB31DA" w:rsidRPr="00EE083B" w:rsidRDefault="00EB31DA" w:rsidP="00EB31DA">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7022BA63" w14:textId="69C92067" w:rsidR="00EB31DA" w:rsidRDefault="00EB31DA" w:rsidP="00EB31DA">
      <w:pPr>
        <w:jc w:val="both"/>
        <w:rPr>
          <w:b/>
          <w:lang w:val="sr-Cyrl-RS"/>
        </w:rPr>
      </w:pPr>
      <w:r w:rsidRPr="00EE083B">
        <w:rPr>
          <w:b/>
          <w:lang w:val="sr-Cyrl-RS"/>
        </w:rPr>
        <w:t>Број: 010-013-</w:t>
      </w:r>
      <w:r>
        <w:rPr>
          <w:b/>
          <w:lang w:val="sr-Cyrl-RS"/>
        </w:rPr>
        <w:t>198</w:t>
      </w:r>
      <w:r w:rsidRPr="00EE083B">
        <w:rPr>
          <w:b/>
          <w:lang w:val="sr-Cyrl-RS"/>
        </w:rPr>
        <w:t>/2</w:t>
      </w:r>
      <w:r>
        <w:rPr>
          <w:b/>
          <w:lang w:val="sr-Cyrl-RS"/>
        </w:rPr>
        <w:t>6</w:t>
      </w:r>
      <w:r w:rsidRPr="00EE083B">
        <w:rPr>
          <w:b/>
          <w:lang w:val="sr-Cyrl-RS"/>
        </w:rPr>
        <w:t xml:space="preserve">          СКУПШТИНЕ ОПШТИНЕ </w:t>
      </w:r>
    </w:p>
    <w:p w14:paraId="7F555DC0" w14:textId="77777777" w:rsidR="00EB31DA" w:rsidRDefault="00EB31DA" w:rsidP="00EB31DA">
      <w:pPr>
        <w:jc w:val="both"/>
        <w:rPr>
          <w:b/>
          <w:lang w:val="sr-Cyrl-RS"/>
        </w:rPr>
      </w:pPr>
      <w:r>
        <w:rPr>
          <w:b/>
          <w:lang w:val="sr-Cyrl-RS"/>
        </w:rPr>
        <w:t xml:space="preserve">                                                            Момир Савић</w:t>
      </w:r>
    </w:p>
    <w:p w14:paraId="7CC34EF8" w14:textId="6BB97B80" w:rsidR="001A0556" w:rsidRDefault="001A0556" w:rsidP="00D62AC4">
      <w:pPr>
        <w:spacing w:line="276" w:lineRule="auto"/>
        <w:rPr>
          <w:b/>
          <w:bCs/>
          <w:lang w:val="en-GB"/>
        </w:rPr>
      </w:pPr>
    </w:p>
    <w:p w14:paraId="45C3BDA2" w14:textId="014ECB7E" w:rsidR="001A0556" w:rsidRDefault="001A0556" w:rsidP="00D62AC4">
      <w:pPr>
        <w:spacing w:line="276" w:lineRule="auto"/>
        <w:rPr>
          <w:b/>
          <w:bCs/>
          <w:lang w:val="en-GB"/>
        </w:rPr>
      </w:pPr>
    </w:p>
    <w:p w14:paraId="46E159DE" w14:textId="4E418339" w:rsidR="001A0556" w:rsidRDefault="001A0556" w:rsidP="00D62AC4">
      <w:pPr>
        <w:spacing w:line="276" w:lineRule="auto"/>
        <w:rPr>
          <w:b/>
          <w:bCs/>
          <w:lang w:val="en-GB"/>
        </w:rPr>
      </w:pPr>
    </w:p>
    <w:p w14:paraId="42540463" w14:textId="2C392C46" w:rsidR="001A0556" w:rsidRDefault="001A0556" w:rsidP="00D62AC4">
      <w:pPr>
        <w:spacing w:line="276" w:lineRule="auto"/>
        <w:rPr>
          <w:b/>
          <w:bCs/>
          <w:lang w:val="en-GB"/>
        </w:rPr>
      </w:pPr>
    </w:p>
    <w:p w14:paraId="286438E5" w14:textId="27E77D43" w:rsidR="001A0556" w:rsidRDefault="001A0556" w:rsidP="00D62AC4">
      <w:pPr>
        <w:spacing w:line="276" w:lineRule="auto"/>
        <w:rPr>
          <w:b/>
          <w:bCs/>
          <w:lang w:val="en-GB"/>
        </w:rPr>
      </w:pPr>
    </w:p>
    <w:p w14:paraId="76BD4588" w14:textId="264CB157" w:rsidR="001A0556" w:rsidRDefault="00EB31DA" w:rsidP="00D62AC4">
      <w:pPr>
        <w:spacing w:line="276" w:lineRule="auto"/>
        <w:rPr>
          <w:b/>
          <w:bCs/>
          <w:lang w:val="sr-Cyrl-RS"/>
        </w:rPr>
      </w:pPr>
      <w:r>
        <w:rPr>
          <w:b/>
          <w:bCs/>
          <w:lang w:val="sr-Cyrl-RS"/>
        </w:rPr>
        <w:t>120.</w:t>
      </w:r>
    </w:p>
    <w:p w14:paraId="673C12EC" w14:textId="06AECA0B" w:rsidR="00EB31DA" w:rsidRDefault="00EB31DA" w:rsidP="00D62AC4">
      <w:pPr>
        <w:spacing w:line="276" w:lineRule="auto"/>
        <w:rPr>
          <w:b/>
          <w:bCs/>
          <w:lang w:val="sr-Cyrl-RS"/>
        </w:rPr>
      </w:pPr>
    </w:p>
    <w:p w14:paraId="7D431B5F" w14:textId="77777777" w:rsidR="00EB31DA" w:rsidRPr="00C00D68" w:rsidRDefault="00EB31DA" w:rsidP="00EB31DA">
      <w:pPr>
        <w:jc w:val="both"/>
        <w:rPr>
          <w:b/>
          <w:bCs/>
          <w:lang w:val="sr-Cyrl-CS"/>
        </w:rPr>
      </w:pPr>
      <w:r w:rsidRPr="00C00D68">
        <w:rPr>
          <w:b/>
          <w:bCs/>
          <w:lang w:val="sr-Cyrl-CS"/>
        </w:rPr>
        <w:t xml:space="preserve">На основу члана 39. Закона о локалној самоуправи </w:t>
      </w:r>
      <w:r w:rsidRPr="00C00D68">
        <w:rPr>
          <w:b/>
          <w:bCs/>
        </w:rPr>
        <w:t>(„</w:t>
      </w:r>
      <w:proofErr w:type="spellStart"/>
      <w:r w:rsidRPr="00C00D68">
        <w:rPr>
          <w:b/>
          <w:bCs/>
        </w:rPr>
        <w:t>Службени</w:t>
      </w:r>
      <w:proofErr w:type="spellEnd"/>
      <w:r w:rsidRPr="00C00D68">
        <w:rPr>
          <w:b/>
          <w:bCs/>
        </w:rPr>
        <w:t xml:space="preserve"> </w:t>
      </w:r>
      <w:proofErr w:type="spellStart"/>
      <w:r w:rsidRPr="00C00D68">
        <w:rPr>
          <w:b/>
          <w:bCs/>
        </w:rPr>
        <w:t>гласник</w:t>
      </w:r>
      <w:proofErr w:type="spellEnd"/>
      <w:r w:rsidRPr="00C00D68">
        <w:rPr>
          <w:b/>
          <w:bCs/>
        </w:rPr>
        <w:t xml:space="preserve"> </w:t>
      </w:r>
      <w:proofErr w:type="spellStart"/>
      <w:r w:rsidRPr="00C00D68">
        <w:rPr>
          <w:b/>
          <w:bCs/>
        </w:rPr>
        <w:t>Републике</w:t>
      </w:r>
      <w:proofErr w:type="spellEnd"/>
      <w:r w:rsidRPr="00C00D68">
        <w:rPr>
          <w:b/>
          <w:bCs/>
        </w:rPr>
        <w:t xml:space="preserve"> </w:t>
      </w:r>
      <w:proofErr w:type="spellStart"/>
      <w:r w:rsidRPr="00C00D68">
        <w:rPr>
          <w:b/>
          <w:bCs/>
        </w:rPr>
        <w:t>Српске</w:t>
      </w:r>
      <w:proofErr w:type="spellEnd"/>
      <w:r w:rsidRPr="00C00D68">
        <w:rPr>
          <w:b/>
          <w:bCs/>
        </w:rPr>
        <w:t xml:space="preserve">“, </w:t>
      </w:r>
      <w:proofErr w:type="spellStart"/>
      <w:r w:rsidRPr="00C00D68">
        <w:rPr>
          <w:b/>
          <w:bCs/>
        </w:rPr>
        <w:t>број</w:t>
      </w:r>
      <w:proofErr w:type="spellEnd"/>
      <w:r w:rsidRPr="00C00D68">
        <w:rPr>
          <w:b/>
          <w:bCs/>
        </w:rPr>
        <w:t xml:space="preserve"> 97/16, 36/19, 61/21, 100/25 и 114/25)</w:t>
      </w:r>
      <w:r w:rsidRPr="00C00D68">
        <w:rPr>
          <w:b/>
          <w:bCs/>
          <w:lang w:val="sr-Cyrl-CS"/>
        </w:rPr>
        <w:t>, члана 36. Статута општине Језеро ( „Службени гласник општине Језеро“, број: 08/17</w:t>
      </w:r>
      <w:r w:rsidRPr="00C00D68">
        <w:rPr>
          <w:b/>
          <w:bCs/>
          <w:lang w:val="sr-Cyrl-RS"/>
        </w:rPr>
        <w:t>,</w:t>
      </w:r>
      <w:r w:rsidRPr="00C00D68">
        <w:rPr>
          <w:b/>
          <w:bCs/>
        </w:rPr>
        <w:t xml:space="preserve"> 05/21</w:t>
      </w:r>
      <w:r w:rsidRPr="00C00D68">
        <w:rPr>
          <w:b/>
          <w:bCs/>
          <w:lang w:val="sr-Cyrl-RS"/>
        </w:rPr>
        <w:t xml:space="preserve"> и 03/23</w:t>
      </w:r>
      <w:r w:rsidRPr="00C00D68">
        <w:rPr>
          <w:b/>
          <w:bCs/>
        </w:rPr>
        <w:t xml:space="preserve"> </w:t>
      </w:r>
      <w:r w:rsidRPr="00C00D68">
        <w:rPr>
          <w:b/>
          <w:bCs/>
          <w:lang w:val="sr-Cyrl-CS"/>
        </w:rPr>
        <w:t xml:space="preserve">), члана 137. Пословника о раду Скупштине општине Језеро ( „Службени гласник општине Језеро“, број: 08/17), Скупштина општине Језеро на </w:t>
      </w:r>
      <w:r w:rsidRPr="00C00D68">
        <w:rPr>
          <w:b/>
          <w:bCs/>
          <w:lang w:val="sr-Cyrl-RS"/>
        </w:rPr>
        <w:t>10. редовној</w:t>
      </w:r>
      <w:r w:rsidRPr="00C00D68">
        <w:rPr>
          <w:b/>
          <w:bCs/>
          <w:lang w:val="sr-Latn-RS"/>
        </w:rPr>
        <w:t xml:space="preserve"> </w:t>
      </w:r>
      <w:proofErr w:type="spellStart"/>
      <w:r w:rsidRPr="00C00D68">
        <w:rPr>
          <w:b/>
          <w:bCs/>
          <w:lang w:val="sr-Cyrl-CS"/>
        </w:rPr>
        <w:t>сједници</w:t>
      </w:r>
      <w:proofErr w:type="spellEnd"/>
      <w:r w:rsidRPr="00C00D68">
        <w:rPr>
          <w:b/>
          <w:bCs/>
          <w:lang w:val="sr-Cyrl-CS"/>
        </w:rPr>
        <w:t xml:space="preserve"> одржаној дана </w:t>
      </w:r>
      <w:r w:rsidRPr="00C00D68">
        <w:rPr>
          <w:b/>
          <w:bCs/>
          <w:lang w:val="sr-Cyrl-RS"/>
        </w:rPr>
        <w:t xml:space="preserve">06.03.2026. </w:t>
      </w:r>
      <w:r w:rsidRPr="00C00D68">
        <w:rPr>
          <w:b/>
          <w:bCs/>
          <w:lang w:val="sr-Cyrl-CS"/>
        </w:rPr>
        <w:t>године  д о н и ј е л а  је</w:t>
      </w:r>
    </w:p>
    <w:p w14:paraId="127E05DF" w14:textId="77777777" w:rsidR="00EB31DA" w:rsidRPr="00C00D68" w:rsidRDefault="00EB31DA" w:rsidP="00EB31DA">
      <w:pPr>
        <w:jc w:val="both"/>
        <w:rPr>
          <w:b/>
          <w:bCs/>
          <w:lang w:val="sr-Cyrl-CS"/>
        </w:rPr>
      </w:pPr>
    </w:p>
    <w:p w14:paraId="07B40752" w14:textId="77777777" w:rsidR="00EB31DA" w:rsidRPr="00C00D68" w:rsidRDefault="00EB31DA" w:rsidP="00EB31DA">
      <w:pPr>
        <w:jc w:val="center"/>
        <w:rPr>
          <w:b/>
          <w:bCs/>
          <w:lang w:val="sr-Cyrl-CS"/>
        </w:rPr>
      </w:pPr>
      <w:r w:rsidRPr="00C00D68">
        <w:rPr>
          <w:b/>
          <w:bCs/>
          <w:lang w:val="sr-Cyrl-CS"/>
        </w:rPr>
        <w:t>О Д Л У К У</w:t>
      </w:r>
    </w:p>
    <w:p w14:paraId="208976F5" w14:textId="77777777" w:rsidR="00EB31DA" w:rsidRPr="00C00D68" w:rsidRDefault="00EB31DA" w:rsidP="00EB31DA">
      <w:pPr>
        <w:ind w:left="720"/>
        <w:jc w:val="center"/>
        <w:rPr>
          <w:b/>
          <w:bCs/>
          <w:lang w:val="sr-Cyrl-RS"/>
        </w:rPr>
      </w:pPr>
      <w:r w:rsidRPr="00C00D68">
        <w:rPr>
          <w:b/>
          <w:bCs/>
          <w:lang w:val="sr-Cyrl-CS"/>
        </w:rPr>
        <w:t xml:space="preserve">о давању овлашћења начелнику општине </w:t>
      </w:r>
      <w:r w:rsidRPr="00C00D68">
        <w:rPr>
          <w:b/>
          <w:bCs/>
          <w:lang w:val="sr-Cyrl-RS"/>
        </w:rPr>
        <w:t xml:space="preserve">за реализацију и имплементацију пројекта „Зелена оаза </w:t>
      </w:r>
      <w:proofErr w:type="spellStart"/>
      <w:r w:rsidRPr="00C00D68">
        <w:rPr>
          <w:b/>
          <w:bCs/>
          <w:lang w:val="sr-Cyrl-RS"/>
        </w:rPr>
        <w:t>Ђол</w:t>
      </w:r>
      <w:proofErr w:type="spellEnd"/>
      <w:r w:rsidRPr="00C00D68">
        <w:rPr>
          <w:b/>
          <w:bCs/>
          <w:lang w:val="sr-Cyrl-RS"/>
        </w:rPr>
        <w:t xml:space="preserve"> – развој одрживе туристичке инфраструктуре за природни и културни доживљај општине Језеро“ </w:t>
      </w:r>
      <w:proofErr w:type="spellStart"/>
      <w:r w:rsidRPr="00C00D68">
        <w:rPr>
          <w:b/>
          <w:bCs/>
          <w:lang w:val="sr-Cyrl-RS"/>
        </w:rPr>
        <w:t>предвиђеног</w:t>
      </w:r>
      <w:proofErr w:type="spellEnd"/>
      <w:r w:rsidRPr="00C00D68">
        <w:rPr>
          <w:b/>
          <w:bCs/>
          <w:lang w:val="sr-Cyrl-RS"/>
        </w:rPr>
        <w:t xml:space="preserve"> за суфинансирање кроз пројекат </w:t>
      </w:r>
      <w:r w:rsidRPr="00C00D68">
        <w:rPr>
          <w:b/>
          <w:bCs/>
          <w:lang w:val="sr-Latn-RS"/>
        </w:rPr>
        <w:t xml:space="preserve">Via </w:t>
      </w:r>
      <w:proofErr w:type="spellStart"/>
      <w:r w:rsidRPr="00C00D68">
        <w:rPr>
          <w:b/>
          <w:bCs/>
          <w:lang w:val="sr-Latn-RS"/>
        </w:rPr>
        <w:t>Dinaric</w:t>
      </w:r>
      <w:proofErr w:type="spellEnd"/>
      <w:r w:rsidRPr="00C00D68">
        <w:rPr>
          <w:b/>
          <w:bCs/>
          <w:lang w:val="sr-Cyrl-RS"/>
        </w:rPr>
        <w:t>е</w:t>
      </w:r>
      <w:r w:rsidRPr="00C00D68">
        <w:rPr>
          <w:b/>
          <w:bCs/>
          <w:lang w:val="sr-Latn-RS"/>
        </w:rPr>
        <w:t xml:space="preserve"> – </w:t>
      </w:r>
      <w:r w:rsidRPr="00C00D68">
        <w:rPr>
          <w:b/>
          <w:bCs/>
          <w:lang w:val="sr-Cyrl-RS"/>
        </w:rPr>
        <w:t>УНДП-а</w:t>
      </w:r>
    </w:p>
    <w:p w14:paraId="54A56840" w14:textId="77777777" w:rsidR="00EB31DA" w:rsidRPr="00C00D68" w:rsidRDefault="00EB31DA" w:rsidP="00EB31DA">
      <w:pPr>
        <w:jc w:val="center"/>
        <w:rPr>
          <w:b/>
          <w:bCs/>
          <w:lang w:val="sr-Cyrl-CS"/>
        </w:rPr>
      </w:pPr>
    </w:p>
    <w:p w14:paraId="689D3185" w14:textId="77777777" w:rsidR="00EB31DA" w:rsidRPr="00C00D68" w:rsidRDefault="00EB31DA" w:rsidP="00EB31DA">
      <w:pPr>
        <w:jc w:val="center"/>
        <w:rPr>
          <w:b/>
          <w:bCs/>
          <w:lang w:val="sr-Cyrl-CS"/>
        </w:rPr>
      </w:pPr>
      <w:r w:rsidRPr="00C00D68">
        <w:rPr>
          <w:b/>
          <w:bCs/>
          <w:lang w:val="sr-Cyrl-CS"/>
        </w:rPr>
        <w:t>Члан 1.</w:t>
      </w:r>
    </w:p>
    <w:p w14:paraId="37CB2F03" w14:textId="77777777" w:rsidR="00EB31DA" w:rsidRDefault="00EB31DA" w:rsidP="00EB31DA">
      <w:pPr>
        <w:jc w:val="both"/>
        <w:rPr>
          <w:b/>
          <w:bCs/>
          <w:lang w:val="sr-Cyrl-CS"/>
        </w:rPr>
      </w:pPr>
    </w:p>
    <w:p w14:paraId="15CD93FA" w14:textId="0BD65017" w:rsidR="00EB31DA" w:rsidRPr="00C00D68" w:rsidRDefault="00EB31DA" w:rsidP="00EB31DA">
      <w:pPr>
        <w:jc w:val="both"/>
        <w:rPr>
          <w:b/>
          <w:bCs/>
          <w:lang w:val="sr-Cyrl-RS"/>
        </w:rPr>
      </w:pPr>
      <w:r w:rsidRPr="00C00D68">
        <w:rPr>
          <w:b/>
          <w:bCs/>
        </w:rPr>
        <w:t>Д</w:t>
      </w:r>
      <w:proofErr w:type="spellStart"/>
      <w:r w:rsidRPr="00C00D68">
        <w:rPr>
          <w:b/>
          <w:bCs/>
          <w:lang w:val="sr-Cyrl-CS"/>
        </w:rPr>
        <w:t>аје</w:t>
      </w:r>
      <w:proofErr w:type="spellEnd"/>
      <w:r w:rsidRPr="00C00D68">
        <w:rPr>
          <w:b/>
          <w:bCs/>
          <w:lang w:val="sr-Cyrl-CS"/>
        </w:rPr>
        <w:t xml:space="preserve"> се овлашћење начелнику општине да у име и за рачун општине Језеро предузима све радње у циљу </w:t>
      </w:r>
      <w:r w:rsidRPr="00C00D68">
        <w:rPr>
          <w:b/>
          <w:bCs/>
          <w:lang w:val="sr-Cyrl-RS"/>
        </w:rPr>
        <w:t xml:space="preserve">реализације и имплементације пројекта „Зелена оаза </w:t>
      </w:r>
      <w:proofErr w:type="spellStart"/>
      <w:r w:rsidRPr="00C00D68">
        <w:rPr>
          <w:b/>
          <w:bCs/>
          <w:lang w:val="sr-Cyrl-RS"/>
        </w:rPr>
        <w:t>Ђол</w:t>
      </w:r>
      <w:proofErr w:type="spellEnd"/>
      <w:r w:rsidRPr="00C00D68">
        <w:rPr>
          <w:b/>
          <w:bCs/>
          <w:lang w:val="sr-Cyrl-RS"/>
        </w:rPr>
        <w:t xml:space="preserve"> – развој одрживе туристичке инфраструктуре за природни и културни доживљај општине Језеро“ </w:t>
      </w:r>
      <w:proofErr w:type="spellStart"/>
      <w:r w:rsidRPr="00C00D68">
        <w:rPr>
          <w:b/>
          <w:bCs/>
          <w:lang w:val="sr-Cyrl-RS"/>
        </w:rPr>
        <w:t>предвиђеног</w:t>
      </w:r>
      <w:proofErr w:type="spellEnd"/>
      <w:r w:rsidRPr="00C00D68">
        <w:rPr>
          <w:b/>
          <w:bCs/>
          <w:lang w:val="sr-Cyrl-RS"/>
        </w:rPr>
        <w:t xml:space="preserve"> за суфинансирање кроз пројекат </w:t>
      </w:r>
      <w:r w:rsidRPr="00C00D68">
        <w:rPr>
          <w:b/>
          <w:bCs/>
          <w:lang w:val="sr-Latn-RS"/>
        </w:rPr>
        <w:t xml:space="preserve">Via </w:t>
      </w:r>
      <w:proofErr w:type="spellStart"/>
      <w:r w:rsidRPr="00C00D68">
        <w:rPr>
          <w:b/>
          <w:bCs/>
          <w:lang w:val="sr-Latn-RS"/>
        </w:rPr>
        <w:t>Dinaric</w:t>
      </w:r>
      <w:proofErr w:type="spellEnd"/>
      <w:r w:rsidRPr="00C00D68">
        <w:rPr>
          <w:b/>
          <w:bCs/>
          <w:lang w:val="sr-Cyrl-RS"/>
        </w:rPr>
        <w:t>е</w:t>
      </w:r>
      <w:r w:rsidRPr="00C00D68">
        <w:rPr>
          <w:b/>
          <w:bCs/>
          <w:lang w:val="sr-Latn-RS"/>
        </w:rPr>
        <w:t xml:space="preserve"> – </w:t>
      </w:r>
      <w:r w:rsidRPr="00C00D68">
        <w:rPr>
          <w:b/>
          <w:bCs/>
          <w:lang w:val="sr-Cyrl-RS"/>
        </w:rPr>
        <w:t>УНДП-а од чега финансирање из пројектног фонда износи 17.600,00 КМ док суфинансирање подносиоца пријаве износи 29.584,90 КМ што обухвата укупно суфинансирање укључујући и трошкове надзора и директне пројектне и административне трошкове.</w:t>
      </w:r>
    </w:p>
    <w:p w14:paraId="0AB2AC93" w14:textId="77777777" w:rsidR="00EB31DA" w:rsidRPr="00C00D68" w:rsidRDefault="00EB31DA" w:rsidP="00EB31DA">
      <w:pPr>
        <w:jc w:val="both"/>
        <w:rPr>
          <w:b/>
          <w:bCs/>
          <w:lang w:val="sr-Cyrl-CS"/>
        </w:rPr>
      </w:pPr>
    </w:p>
    <w:p w14:paraId="03933336" w14:textId="77777777" w:rsidR="00EB31DA" w:rsidRPr="00C00D68" w:rsidRDefault="00EB31DA" w:rsidP="00EB31DA">
      <w:pPr>
        <w:jc w:val="center"/>
        <w:rPr>
          <w:b/>
          <w:bCs/>
          <w:lang w:val="sr-Cyrl-CS"/>
        </w:rPr>
      </w:pPr>
      <w:r w:rsidRPr="00C00D68">
        <w:rPr>
          <w:b/>
          <w:bCs/>
          <w:lang w:val="sr-Cyrl-CS"/>
        </w:rPr>
        <w:t>Члан 2.</w:t>
      </w:r>
    </w:p>
    <w:p w14:paraId="41204DBF" w14:textId="77777777" w:rsidR="00EB31DA" w:rsidRPr="00C00D68" w:rsidRDefault="00EB31DA" w:rsidP="00EB31DA">
      <w:pPr>
        <w:jc w:val="center"/>
        <w:rPr>
          <w:b/>
          <w:bCs/>
          <w:lang w:val="sr-Cyrl-CS"/>
        </w:rPr>
      </w:pPr>
    </w:p>
    <w:p w14:paraId="666F6A4E" w14:textId="3AD2726A" w:rsidR="00EB31DA" w:rsidRPr="00C00D68" w:rsidRDefault="00EB31DA" w:rsidP="00EB31DA">
      <w:pPr>
        <w:jc w:val="both"/>
        <w:rPr>
          <w:b/>
          <w:bCs/>
          <w:lang w:val="sr-Cyrl-CS"/>
        </w:rPr>
      </w:pPr>
      <w:r w:rsidRPr="00C00D68">
        <w:rPr>
          <w:b/>
          <w:bCs/>
          <w:lang w:val="sr-Cyrl-CS"/>
        </w:rPr>
        <w:t xml:space="preserve">Начелник општине је овлаштен да, у оквиру </w:t>
      </w:r>
      <w:r w:rsidRPr="00C00D68">
        <w:rPr>
          <w:b/>
          <w:bCs/>
          <w:lang w:val="sr-Cyrl-RS"/>
        </w:rPr>
        <w:t>реализације и имплементације пројекта</w:t>
      </w:r>
      <w:r w:rsidRPr="00C00D68">
        <w:rPr>
          <w:b/>
          <w:bCs/>
          <w:lang w:val="sr-Cyrl-CS"/>
        </w:rPr>
        <w:t>, предузима све потребне радње, укључујући потписивање пратеће документације, уговора и других аката који произилазе из пројекта, у складу са важећим законским прописима.</w:t>
      </w:r>
    </w:p>
    <w:p w14:paraId="5B4E30E3" w14:textId="77777777" w:rsidR="00EB31DA" w:rsidRPr="00C00D68" w:rsidRDefault="00EB31DA" w:rsidP="00EB31DA">
      <w:pPr>
        <w:jc w:val="both"/>
        <w:rPr>
          <w:b/>
          <w:bCs/>
          <w:lang w:val="sr-Cyrl-CS"/>
        </w:rPr>
      </w:pPr>
    </w:p>
    <w:p w14:paraId="61B66CA6" w14:textId="77777777" w:rsidR="00EB31DA" w:rsidRPr="00C00D68" w:rsidRDefault="00EB31DA" w:rsidP="00EB31DA">
      <w:pPr>
        <w:jc w:val="center"/>
        <w:rPr>
          <w:b/>
          <w:bCs/>
          <w:lang w:val="sr-Cyrl-CS"/>
        </w:rPr>
      </w:pPr>
      <w:r w:rsidRPr="00C00D68">
        <w:rPr>
          <w:b/>
          <w:bCs/>
          <w:lang w:val="sr-Cyrl-CS"/>
        </w:rPr>
        <w:t>Члан 3.</w:t>
      </w:r>
    </w:p>
    <w:p w14:paraId="2E7303A2" w14:textId="77777777" w:rsidR="00EB31DA" w:rsidRPr="00C00D68" w:rsidRDefault="00EB31DA" w:rsidP="00EB31DA">
      <w:pPr>
        <w:jc w:val="both"/>
        <w:rPr>
          <w:b/>
          <w:bCs/>
          <w:lang w:val="sr-Cyrl-CS"/>
        </w:rPr>
      </w:pPr>
    </w:p>
    <w:p w14:paraId="15EE953F" w14:textId="367C2872" w:rsidR="00EB31DA" w:rsidRPr="00C00D68" w:rsidRDefault="00EB31DA" w:rsidP="00EB31DA">
      <w:pPr>
        <w:jc w:val="both"/>
        <w:rPr>
          <w:b/>
          <w:bCs/>
          <w:lang w:val="sr-Cyrl-CS"/>
        </w:rPr>
      </w:pPr>
      <w:r w:rsidRPr="00C00D68">
        <w:rPr>
          <w:b/>
          <w:bCs/>
          <w:lang w:val="sr-Cyrl-CS"/>
        </w:rPr>
        <w:t xml:space="preserve">Задужује се начелник општине да о свим предузетим радњама поднесе </w:t>
      </w:r>
      <w:proofErr w:type="spellStart"/>
      <w:r w:rsidRPr="00C00D68">
        <w:rPr>
          <w:b/>
          <w:bCs/>
          <w:lang w:val="sr-Cyrl-CS"/>
        </w:rPr>
        <w:t>извјештај</w:t>
      </w:r>
      <w:proofErr w:type="spellEnd"/>
      <w:r w:rsidRPr="00C00D68">
        <w:rPr>
          <w:b/>
          <w:bCs/>
          <w:lang w:val="sr-Cyrl-CS"/>
        </w:rPr>
        <w:t xml:space="preserve"> Скупштини општине Језеро.</w:t>
      </w:r>
    </w:p>
    <w:p w14:paraId="7CE056D1" w14:textId="14FAA883" w:rsidR="00EB31DA" w:rsidRDefault="00EB31DA" w:rsidP="00EB31DA">
      <w:pPr>
        <w:jc w:val="center"/>
        <w:rPr>
          <w:b/>
          <w:bCs/>
          <w:lang w:val="sr-Cyrl-CS"/>
        </w:rPr>
      </w:pPr>
      <w:r w:rsidRPr="00C00D68">
        <w:rPr>
          <w:b/>
          <w:bCs/>
          <w:lang w:val="sr-Cyrl-CS"/>
        </w:rPr>
        <w:t>Члан 4.</w:t>
      </w:r>
      <w:bookmarkStart w:id="11" w:name="_Hlk153531076"/>
    </w:p>
    <w:p w14:paraId="6F1F72CB" w14:textId="77777777" w:rsidR="00EB31DA" w:rsidRPr="00C00D68" w:rsidRDefault="00EB31DA" w:rsidP="00EB31DA">
      <w:pPr>
        <w:jc w:val="center"/>
        <w:rPr>
          <w:b/>
          <w:bCs/>
          <w:lang w:val="sr-Cyrl-CS"/>
        </w:rPr>
      </w:pPr>
    </w:p>
    <w:bookmarkEnd w:id="11"/>
    <w:p w14:paraId="649A0C7E" w14:textId="3C3519BC" w:rsidR="00EB31DA" w:rsidRDefault="00EB31DA" w:rsidP="00EB31DA">
      <w:pPr>
        <w:jc w:val="both"/>
        <w:rPr>
          <w:b/>
          <w:bCs/>
        </w:rPr>
      </w:pPr>
      <w:proofErr w:type="spellStart"/>
      <w:r w:rsidRPr="00C00D68">
        <w:rPr>
          <w:b/>
          <w:bCs/>
        </w:rPr>
        <w:t>Ова</w:t>
      </w:r>
      <w:proofErr w:type="spellEnd"/>
      <w:r w:rsidRPr="00C00D68">
        <w:rPr>
          <w:b/>
          <w:bCs/>
        </w:rPr>
        <w:t xml:space="preserve"> </w:t>
      </w:r>
      <w:proofErr w:type="spellStart"/>
      <w:r w:rsidRPr="00C00D68">
        <w:rPr>
          <w:b/>
          <w:bCs/>
        </w:rPr>
        <w:t>Одлука</w:t>
      </w:r>
      <w:proofErr w:type="spellEnd"/>
      <w:r w:rsidRPr="00C00D68">
        <w:rPr>
          <w:b/>
          <w:bCs/>
        </w:rPr>
        <w:t xml:space="preserve"> </w:t>
      </w:r>
      <w:proofErr w:type="spellStart"/>
      <w:r w:rsidRPr="00C00D68">
        <w:rPr>
          <w:b/>
          <w:bCs/>
        </w:rPr>
        <w:t>ступа</w:t>
      </w:r>
      <w:proofErr w:type="spellEnd"/>
      <w:r w:rsidRPr="00C00D68">
        <w:rPr>
          <w:b/>
          <w:bCs/>
        </w:rPr>
        <w:t xml:space="preserve"> </w:t>
      </w:r>
      <w:r w:rsidRPr="00C00D68">
        <w:rPr>
          <w:b/>
          <w:bCs/>
          <w:lang w:val="sr-Cyrl-RS"/>
        </w:rPr>
        <w:t>на снагу даном доношења и биће објављена</w:t>
      </w:r>
      <w:r w:rsidRPr="00C00D68">
        <w:rPr>
          <w:b/>
          <w:bCs/>
        </w:rPr>
        <w:t xml:space="preserve"> у „</w:t>
      </w:r>
      <w:proofErr w:type="spellStart"/>
      <w:r w:rsidRPr="00C00D68">
        <w:rPr>
          <w:b/>
          <w:bCs/>
        </w:rPr>
        <w:t>Службеном</w:t>
      </w:r>
      <w:proofErr w:type="spellEnd"/>
      <w:r w:rsidRPr="00C00D68">
        <w:rPr>
          <w:b/>
          <w:bCs/>
        </w:rPr>
        <w:t xml:space="preserve"> </w:t>
      </w:r>
      <w:proofErr w:type="spellStart"/>
      <w:r w:rsidRPr="00C00D68">
        <w:rPr>
          <w:b/>
          <w:bCs/>
        </w:rPr>
        <w:t>гласнику</w:t>
      </w:r>
      <w:proofErr w:type="spellEnd"/>
      <w:r w:rsidRPr="00C00D68">
        <w:rPr>
          <w:b/>
          <w:bCs/>
        </w:rPr>
        <w:t xml:space="preserve"> </w:t>
      </w:r>
      <w:proofErr w:type="spellStart"/>
      <w:r w:rsidRPr="00C00D68">
        <w:rPr>
          <w:b/>
          <w:bCs/>
        </w:rPr>
        <w:t>општине</w:t>
      </w:r>
      <w:proofErr w:type="spellEnd"/>
      <w:r w:rsidRPr="00C00D68">
        <w:rPr>
          <w:b/>
          <w:bCs/>
        </w:rPr>
        <w:t xml:space="preserve"> </w:t>
      </w:r>
      <w:proofErr w:type="spellStart"/>
      <w:proofErr w:type="gramStart"/>
      <w:r w:rsidRPr="00C00D68">
        <w:rPr>
          <w:b/>
          <w:bCs/>
        </w:rPr>
        <w:t>Језеро</w:t>
      </w:r>
      <w:proofErr w:type="spellEnd"/>
      <w:r w:rsidRPr="00C00D68">
        <w:rPr>
          <w:b/>
          <w:bCs/>
        </w:rPr>
        <w:t>“</w:t>
      </w:r>
      <w:proofErr w:type="gramEnd"/>
      <w:r w:rsidRPr="00C00D68">
        <w:rPr>
          <w:b/>
          <w:bCs/>
        </w:rPr>
        <w:t xml:space="preserve">. </w:t>
      </w:r>
    </w:p>
    <w:p w14:paraId="5C29245A" w14:textId="31646F7B" w:rsidR="00EB31DA" w:rsidRDefault="00EB31DA" w:rsidP="00EB31DA">
      <w:pPr>
        <w:jc w:val="both"/>
        <w:rPr>
          <w:b/>
          <w:bCs/>
        </w:rPr>
      </w:pPr>
    </w:p>
    <w:p w14:paraId="751592E7" w14:textId="77777777" w:rsidR="00EB31DA" w:rsidRPr="00C00D68" w:rsidRDefault="00EB31DA" w:rsidP="00EB31DA">
      <w:pPr>
        <w:jc w:val="both"/>
        <w:rPr>
          <w:b/>
          <w:bCs/>
        </w:rPr>
      </w:pPr>
    </w:p>
    <w:p w14:paraId="57B1A439" w14:textId="77777777" w:rsidR="00EB31DA" w:rsidRPr="00EE083B" w:rsidRDefault="00EB31DA" w:rsidP="00EB31DA">
      <w:pPr>
        <w:pStyle w:val="Bezrazmaka"/>
        <w:jc w:val="both"/>
        <w:rPr>
          <w:rFonts w:ascii="Times New Roman" w:hAnsi="Times New Roman" w:cs="Times New Roman"/>
          <w:b/>
          <w:bCs/>
          <w:sz w:val="20"/>
          <w:szCs w:val="20"/>
        </w:rPr>
      </w:pPr>
      <w:bookmarkStart w:id="12" w:name="_Hlk224907372"/>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54F605BC" w14:textId="59039A18" w:rsidR="00EB31DA" w:rsidRDefault="00EB31DA" w:rsidP="00EB31DA">
      <w:pPr>
        <w:jc w:val="both"/>
        <w:rPr>
          <w:b/>
          <w:lang w:val="sr-Cyrl-RS"/>
        </w:rPr>
      </w:pPr>
      <w:r w:rsidRPr="00EE083B">
        <w:rPr>
          <w:b/>
          <w:lang w:val="sr-Cyrl-RS"/>
        </w:rPr>
        <w:t>Број: 010-013-</w:t>
      </w:r>
      <w:r>
        <w:rPr>
          <w:b/>
          <w:lang w:val="sr-Cyrl-RS"/>
        </w:rPr>
        <w:t>199</w:t>
      </w:r>
      <w:r w:rsidRPr="00EE083B">
        <w:rPr>
          <w:b/>
          <w:lang w:val="sr-Cyrl-RS"/>
        </w:rPr>
        <w:t>/2</w:t>
      </w:r>
      <w:r>
        <w:rPr>
          <w:b/>
          <w:lang w:val="sr-Cyrl-RS"/>
        </w:rPr>
        <w:t>6</w:t>
      </w:r>
      <w:r w:rsidRPr="00EE083B">
        <w:rPr>
          <w:b/>
          <w:lang w:val="sr-Cyrl-RS"/>
        </w:rPr>
        <w:t xml:space="preserve">          СКУПШТИНЕ ОПШТИНЕ </w:t>
      </w:r>
    </w:p>
    <w:p w14:paraId="7D46CDC4" w14:textId="77777777" w:rsidR="00EB31DA" w:rsidRDefault="00EB31DA" w:rsidP="00EB31DA">
      <w:pPr>
        <w:jc w:val="both"/>
        <w:rPr>
          <w:b/>
          <w:lang w:val="sr-Cyrl-RS"/>
        </w:rPr>
      </w:pPr>
      <w:r>
        <w:rPr>
          <w:b/>
          <w:lang w:val="sr-Cyrl-RS"/>
        </w:rPr>
        <w:t xml:space="preserve">                                                            Момир Савић</w:t>
      </w:r>
    </w:p>
    <w:bookmarkEnd w:id="12"/>
    <w:p w14:paraId="7A89C775" w14:textId="77777777" w:rsidR="00EB31DA" w:rsidRPr="00EB31DA" w:rsidRDefault="00EB31DA" w:rsidP="00D62AC4">
      <w:pPr>
        <w:spacing w:line="276" w:lineRule="auto"/>
        <w:rPr>
          <w:b/>
          <w:bCs/>
          <w:lang w:val="sr-Cyrl-RS"/>
        </w:rPr>
      </w:pPr>
    </w:p>
    <w:p w14:paraId="5DB4EB24" w14:textId="00ADB8D2" w:rsidR="001A0556" w:rsidRDefault="001A0556" w:rsidP="00D62AC4">
      <w:pPr>
        <w:spacing w:line="276" w:lineRule="auto"/>
        <w:rPr>
          <w:b/>
          <w:bCs/>
          <w:lang w:val="en-GB"/>
        </w:rPr>
      </w:pPr>
    </w:p>
    <w:p w14:paraId="256A0D28" w14:textId="708782D5" w:rsidR="001A0556" w:rsidRDefault="001A0556" w:rsidP="00D62AC4">
      <w:pPr>
        <w:spacing w:line="276" w:lineRule="auto"/>
        <w:rPr>
          <w:b/>
          <w:bCs/>
          <w:lang w:val="en-GB"/>
        </w:rPr>
      </w:pPr>
    </w:p>
    <w:p w14:paraId="19B31447" w14:textId="39A8DDB0" w:rsidR="001A0556" w:rsidRDefault="00EB31DA" w:rsidP="00D62AC4">
      <w:pPr>
        <w:spacing w:line="276" w:lineRule="auto"/>
        <w:rPr>
          <w:b/>
          <w:bCs/>
          <w:lang w:val="sr-Cyrl-RS"/>
        </w:rPr>
      </w:pPr>
      <w:r>
        <w:rPr>
          <w:b/>
          <w:bCs/>
          <w:lang w:val="sr-Cyrl-RS"/>
        </w:rPr>
        <w:t>121.</w:t>
      </w:r>
    </w:p>
    <w:p w14:paraId="76579EE0" w14:textId="77777777" w:rsidR="00EB31DA" w:rsidRDefault="00EB31DA" w:rsidP="00EB31DA">
      <w:pPr>
        <w:jc w:val="both"/>
        <w:rPr>
          <w:b/>
          <w:bCs/>
          <w:lang w:val="sr-Cyrl-RS"/>
        </w:rPr>
      </w:pPr>
    </w:p>
    <w:p w14:paraId="665BE690" w14:textId="38E2F82D" w:rsidR="00EB31DA" w:rsidRPr="00394023" w:rsidRDefault="00EB31DA" w:rsidP="00EB31DA">
      <w:pPr>
        <w:jc w:val="both"/>
        <w:rPr>
          <w:b/>
        </w:rPr>
      </w:pPr>
      <w:proofErr w:type="spellStart"/>
      <w:r w:rsidRPr="00394023">
        <w:rPr>
          <w:b/>
        </w:rPr>
        <w:t>На</w:t>
      </w:r>
      <w:proofErr w:type="spellEnd"/>
      <w:r w:rsidRPr="00394023">
        <w:rPr>
          <w:b/>
        </w:rPr>
        <w:t xml:space="preserve"> </w:t>
      </w:r>
      <w:proofErr w:type="spellStart"/>
      <w:r w:rsidRPr="00394023">
        <w:rPr>
          <w:b/>
        </w:rPr>
        <w:t>основу</w:t>
      </w:r>
      <w:proofErr w:type="spellEnd"/>
      <w:r w:rsidRPr="00394023">
        <w:rPr>
          <w:b/>
        </w:rPr>
        <w:t xml:space="preserve"> </w:t>
      </w:r>
      <w:proofErr w:type="spellStart"/>
      <w:r w:rsidRPr="00394023">
        <w:rPr>
          <w:b/>
        </w:rPr>
        <w:t>члана</w:t>
      </w:r>
      <w:proofErr w:type="spellEnd"/>
      <w:r w:rsidRPr="00394023">
        <w:rPr>
          <w:b/>
        </w:rPr>
        <w:t xml:space="preserve"> 39. </w:t>
      </w:r>
      <w:proofErr w:type="spellStart"/>
      <w:r w:rsidRPr="00394023">
        <w:rPr>
          <w:b/>
        </w:rPr>
        <w:t>Закона</w:t>
      </w:r>
      <w:proofErr w:type="spellEnd"/>
      <w:r w:rsidRPr="00394023">
        <w:rPr>
          <w:b/>
        </w:rPr>
        <w:t xml:space="preserve"> о </w:t>
      </w:r>
      <w:proofErr w:type="spellStart"/>
      <w:r w:rsidRPr="00394023">
        <w:rPr>
          <w:b/>
        </w:rPr>
        <w:t>локалној</w:t>
      </w:r>
      <w:proofErr w:type="spellEnd"/>
      <w:r w:rsidRPr="00394023">
        <w:rPr>
          <w:b/>
        </w:rPr>
        <w:t xml:space="preserve"> </w:t>
      </w:r>
      <w:proofErr w:type="spellStart"/>
      <w:r w:rsidRPr="00394023">
        <w:rPr>
          <w:b/>
        </w:rPr>
        <w:t>самоуправи</w:t>
      </w:r>
      <w:proofErr w:type="spellEnd"/>
      <w:r w:rsidRPr="00394023">
        <w:rPr>
          <w:b/>
        </w:rPr>
        <w:t xml:space="preserve"> („</w:t>
      </w:r>
      <w:proofErr w:type="spellStart"/>
      <w:r w:rsidRPr="00394023">
        <w:rPr>
          <w:b/>
        </w:rPr>
        <w:t>Службени</w:t>
      </w:r>
      <w:proofErr w:type="spellEnd"/>
      <w:r w:rsidRPr="00394023">
        <w:rPr>
          <w:b/>
        </w:rPr>
        <w:t xml:space="preserve"> </w:t>
      </w:r>
      <w:proofErr w:type="spellStart"/>
      <w:r w:rsidRPr="00394023">
        <w:rPr>
          <w:b/>
        </w:rPr>
        <w:t>гласник</w:t>
      </w:r>
      <w:proofErr w:type="spellEnd"/>
      <w:r w:rsidRPr="00394023">
        <w:rPr>
          <w:b/>
        </w:rPr>
        <w:t xml:space="preserve"> </w:t>
      </w:r>
      <w:proofErr w:type="spellStart"/>
      <w:r w:rsidRPr="00394023">
        <w:rPr>
          <w:b/>
        </w:rPr>
        <w:t>Републике</w:t>
      </w:r>
      <w:proofErr w:type="spellEnd"/>
      <w:r w:rsidRPr="00394023">
        <w:rPr>
          <w:b/>
        </w:rPr>
        <w:t xml:space="preserve"> </w:t>
      </w:r>
      <w:proofErr w:type="spellStart"/>
      <w:proofErr w:type="gramStart"/>
      <w:r w:rsidRPr="00394023">
        <w:rPr>
          <w:b/>
        </w:rPr>
        <w:t>Српске</w:t>
      </w:r>
      <w:proofErr w:type="spellEnd"/>
      <w:r w:rsidRPr="00394023">
        <w:rPr>
          <w:b/>
        </w:rPr>
        <w:t>“</w:t>
      </w:r>
      <w:proofErr w:type="gramEnd"/>
      <w:r w:rsidRPr="00394023">
        <w:rPr>
          <w:b/>
        </w:rPr>
        <w:t xml:space="preserve">, </w:t>
      </w:r>
      <w:proofErr w:type="spellStart"/>
      <w:r w:rsidRPr="00394023">
        <w:rPr>
          <w:b/>
        </w:rPr>
        <w:t>број</w:t>
      </w:r>
      <w:proofErr w:type="spellEnd"/>
      <w:r w:rsidRPr="00394023">
        <w:rPr>
          <w:b/>
        </w:rPr>
        <w:t xml:space="preserve"> 97/16, 36/19, 61/21, 100/25 и 114/25),</w:t>
      </w:r>
      <w:r w:rsidRPr="00394023">
        <w:rPr>
          <w:b/>
          <w:lang w:val="sr-Cyrl-RS"/>
        </w:rPr>
        <w:t xml:space="preserve"> </w:t>
      </w:r>
      <w:proofErr w:type="spellStart"/>
      <w:r w:rsidRPr="00394023">
        <w:rPr>
          <w:b/>
        </w:rPr>
        <w:t>члана</w:t>
      </w:r>
      <w:proofErr w:type="spellEnd"/>
      <w:r w:rsidRPr="00394023">
        <w:rPr>
          <w:b/>
        </w:rPr>
        <w:t xml:space="preserve"> 36. и </w:t>
      </w:r>
      <w:proofErr w:type="spellStart"/>
      <w:r w:rsidRPr="00394023">
        <w:rPr>
          <w:b/>
        </w:rPr>
        <w:t>члана</w:t>
      </w:r>
      <w:proofErr w:type="spellEnd"/>
      <w:r w:rsidRPr="00394023">
        <w:rPr>
          <w:b/>
        </w:rPr>
        <w:t xml:space="preserve"> 87. </w:t>
      </w:r>
      <w:proofErr w:type="spellStart"/>
      <w:r w:rsidRPr="00394023">
        <w:rPr>
          <w:b/>
        </w:rPr>
        <w:t>Статута</w:t>
      </w:r>
      <w:proofErr w:type="spellEnd"/>
      <w:r w:rsidRPr="00394023">
        <w:rPr>
          <w:b/>
        </w:rPr>
        <w:t xml:space="preserve"> </w:t>
      </w:r>
      <w:proofErr w:type="spellStart"/>
      <w:r w:rsidRPr="00394023">
        <w:rPr>
          <w:b/>
        </w:rPr>
        <w:t>општине</w:t>
      </w:r>
      <w:proofErr w:type="spellEnd"/>
      <w:r w:rsidRPr="00394023">
        <w:rPr>
          <w:b/>
        </w:rPr>
        <w:t xml:space="preserve"> </w:t>
      </w:r>
      <w:proofErr w:type="spellStart"/>
      <w:r w:rsidRPr="00394023">
        <w:rPr>
          <w:b/>
        </w:rPr>
        <w:t>Језеро</w:t>
      </w:r>
      <w:proofErr w:type="spellEnd"/>
      <w:r w:rsidRPr="00394023">
        <w:rPr>
          <w:b/>
        </w:rPr>
        <w:t xml:space="preserve"> „</w:t>
      </w:r>
      <w:proofErr w:type="spellStart"/>
      <w:r w:rsidRPr="00394023">
        <w:rPr>
          <w:b/>
        </w:rPr>
        <w:t>Службени</w:t>
      </w:r>
      <w:proofErr w:type="spellEnd"/>
      <w:r w:rsidRPr="00394023">
        <w:rPr>
          <w:b/>
        </w:rPr>
        <w:t xml:space="preserve"> </w:t>
      </w:r>
      <w:proofErr w:type="spellStart"/>
      <w:r w:rsidRPr="00394023">
        <w:rPr>
          <w:b/>
        </w:rPr>
        <w:t>гласник</w:t>
      </w:r>
      <w:proofErr w:type="spellEnd"/>
      <w:r w:rsidRPr="00394023">
        <w:rPr>
          <w:b/>
        </w:rPr>
        <w:t xml:space="preserve"> </w:t>
      </w:r>
      <w:proofErr w:type="spellStart"/>
      <w:r w:rsidRPr="00394023">
        <w:rPr>
          <w:b/>
        </w:rPr>
        <w:t>општине</w:t>
      </w:r>
      <w:proofErr w:type="spellEnd"/>
      <w:r w:rsidRPr="00394023">
        <w:rPr>
          <w:b/>
        </w:rPr>
        <w:t xml:space="preserve"> </w:t>
      </w:r>
      <w:proofErr w:type="spellStart"/>
      <w:r w:rsidRPr="00394023">
        <w:rPr>
          <w:b/>
        </w:rPr>
        <w:t>Језеро</w:t>
      </w:r>
      <w:proofErr w:type="spellEnd"/>
      <w:r w:rsidRPr="00394023">
        <w:rPr>
          <w:b/>
        </w:rPr>
        <w:t xml:space="preserve">" </w:t>
      </w:r>
      <w:proofErr w:type="spellStart"/>
      <w:r w:rsidRPr="00394023">
        <w:rPr>
          <w:b/>
        </w:rPr>
        <w:t>број</w:t>
      </w:r>
      <w:proofErr w:type="spellEnd"/>
      <w:r w:rsidRPr="00394023">
        <w:rPr>
          <w:b/>
        </w:rPr>
        <w:t xml:space="preserve"> 8/17</w:t>
      </w:r>
      <w:r w:rsidRPr="00394023">
        <w:rPr>
          <w:b/>
          <w:lang w:val="sr-Cyrl-RS"/>
        </w:rPr>
        <w:t>, 05/21 и 03/23</w:t>
      </w:r>
      <w:r w:rsidRPr="00394023">
        <w:rPr>
          <w:b/>
        </w:rPr>
        <w:t xml:space="preserve">), </w:t>
      </w:r>
      <w:proofErr w:type="spellStart"/>
      <w:r w:rsidRPr="00394023">
        <w:rPr>
          <w:b/>
        </w:rPr>
        <w:t>Скупштина</w:t>
      </w:r>
      <w:proofErr w:type="spellEnd"/>
      <w:r w:rsidRPr="00394023">
        <w:rPr>
          <w:b/>
        </w:rPr>
        <w:t xml:space="preserve"> </w:t>
      </w:r>
      <w:proofErr w:type="spellStart"/>
      <w:r w:rsidRPr="00394023">
        <w:rPr>
          <w:b/>
        </w:rPr>
        <w:t>општине</w:t>
      </w:r>
      <w:proofErr w:type="spellEnd"/>
      <w:r w:rsidRPr="00394023">
        <w:rPr>
          <w:b/>
        </w:rPr>
        <w:t xml:space="preserve"> </w:t>
      </w:r>
      <w:proofErr w:type="spellStart"/>
      <w:r w:rsidRPr="00394023">
        <w:rPr>
          <w:b/>
        </w:rPr>
        <w:t>Језеро</w:t>
      </w:r>
      <w:proofErr w:type="spellEnd"/>
      <w:r w:rsidRPr="00394023">
        <w:rPr>
          <w:b/>
        </w:rPr>
        <w:t xml:space="preserve"> </w:t>
      </w:r>
      <w:proofErr w:type="spellStart"/>
      <w:r w:rsidRPr="00394023">
        <w:rPr>
          <w:b/>
        </w:rPr>
        <w:t>на</w:t>
      </w:r>
      <w:proofErr w:type="spellEnd"/>
      <w:r w:rsidRPr="00394023">
        <w:rPr>
          <w:b/>
        </w:rPr>
        <w:t xml:space="preserve"> </w:t>
      </w:r>
      <w:proofErr w:type="spellStart"/>
      <w:r w:rsidRPr="00394023">
        <w:rPr>
          <w:b/>
        </w:rPr>
        <w:t>својој</w:t>
      </w:r>
      <w:proofErr w:type="spellEnd"/>
      <w:r w:rsidRPr="00394023">
        <w:rPr>
          <w:b/>
        </w:rPr>
        <w:t xml:space="preserve"> </w:t>
      </w:r>
      <w:r w:rsidRPr="00394023">
        <w:rPr>
          <w:b/>
          <w:lang w:val="sr-Cyrl-RS"/>
        </w:rPr>
        <w:t>10.</w:t>
      </w:r>
      <w:r w:rsidRPr="00394023">
        <w:rPr>
          <w:b/>
        </w:rPr>
        <w:t xml:space="preserve"> </w:t>
      </w:r>
      <w:proofErr w:type="spellStart"/>
      <w:r w:rsidRPr="00394023">
        <w:rPr>
          <w:b/>
        </w:rPr>
        <w:t>сједници</w:t>
      </w:r>
      <w:proofErr w:type="spellEnd"/>
      <w:r w:rsidRPr="00394023">
        <w:rPr>
          <w:b/>
        </w:rPr>
        <w:t xml:space="preserve"> </w:t>
      </w:r>
      <w:proofErr w:type="spellStart"/>
      <w:r w:rsidRPr="00394023">
        <w:rPr>
          <w:b/>
        </w:rPr>
        <w:t>одржаној</w:t>
      </w:r>
      <w:proofErr w:type="spellEnd"/>
      <w:r w:rsidRPr="00394023">
        <w:rPr>
          <w:b/>
        </w:rPr>
        <w:t xml:space="preserve"> </w:t>
      </w:r>
      <w:proofErr w:type="spellStart"/>
      <w:r w:rsidRPr="00394023">
        <w:rPr>
          <w:b/>
        </w:rPr>
        <w:t>дана</w:t>
      </w:r>
      <w:proofErr w:type="spellEnd"/>
      <w:r w:rsidRPr="00394023">
        <w:rPr>
          <w:b/>
        </w:rPr>
        <w:t xml:space="preserve"> </w:t>
      </w:r>
      <w:r w:rsidRPr="00394023">
        <w:rPr>
          <w:b/>
          <w:lang w:val="sr-Cyrl-RS"/>
        </w:rPr>
        <w:t>06.03.2026.</w:t>
      </w:r>
      <w:r w:rsidRPr="00394023">
        <w:rPr>
          <w:b/>
        </w:rPr>
        <w:t xml:space="preserve"> </w:t>
      </w:r>
      <w:proofErr w:type="spellStart"/>
      <w:r w:rsidRPr="00394023">
        <w:rPr>
          <w:b/>
        </w:rPr>
        <w:t>године</w:t>
      </w:r>
      <w:proofErr w:type="spellEnd"/>
      <w:r w:rsidRPr="00394023">
        <w:rPr>
          <w:b/>
        </w:rPr>
        <w:t xml:space="preserve">, </w:t>
      </w:r>
      <w:proofErr w:type="spellStart"/>
      <w:r w:rsidRPr="00394023">
        <w:rPr>
          <w:b/>
        </w:rPr>
        <w:t>донијела</w:t>
      </w:r>
      <w:proofErr w:type="spellEnd"/>
      <w:r w:rsidRPr="00394023">
        <w:rPr>
          <w:b/>
        </w:rPr>
        <w:t xml:space="preserve"> </w:t>
      </w:r>
      <w:proofErr w:type="spellStart"/>
      <w:r w:rsidRPr="00394023">
        <w:rPr>
          <w:b/>
        </w:rPr>
        <w:t>је</w:t>
      </w:r>
      <w:proofErr w:type="spellEnd"/>
      <w:r w:rsidRPr="00394023">
        <w:rPr>
          <w:b/>
        </w:rPr>
        <w:t> </w:t>
      </w:r>
    </w:p>
    <w:p w14:paraId="653CE60F" w14:textId="77777777" w:rsidR="00EB31DA" w:rsidRPr="00394023" w:rsidRDefault="00EB31DA" w:rsidP="00EB31DA">
      <w:pPr>
        <w:rPr>
          <w:b/>
        </w:rPr>
      </w:pPr>
    </w:p>
    <w:p w14:paraId="6C52C927" w14:textId="77777777" w:rsidR="00EB31DA" w:rsidRPr="00394023" w:rsidRDefault="00EB31DA" w:rsidP="00EB31DA">
      <w:pPr>
        <w:jc w:val="center"/>
        <w:rPr>
          <w:b/>
          <w:lang w:val="sr-Cyrl-CS"/>
        </w:rPr>
      </w:pPr>
      <w:r w:rsidRPr="00394023">
        <w:rPr>
          <w:b/>
          <w:lang w:val="sr-Cyrl-CS"/>
        </w:rPr>
        <w:t>О Д Л У К У</w:t>
      </w:r>
    </w:p>
    <w:p w14:paraId="3EFBD91A" w14:textId="77777777" w:rsidR="00EB31DA" w:rsidRPr="00394023" w:rsidRDefault="00EB31DA" w:rsidP="00EB31DA">
      <w:pPr>
        <w:ind w:left="720"/>
        <w:jc w:val="center"/>
        <w:rPr>
          <w:b/>
          <w:lang w:val="sr-Cyrl-CS"/>
        </w:rPr>
      </w:pPr>
      <w:r w:rsidRPr="00394023">
        <w:rPr>
          <w:b/>
          <w:lang w:val="sr-Cyrl-CS"/>
        </w:rPr>
        <w:t>о прихватању средстава у износу од 100.000,00 КМ за пројекат „Реконструкција локалне путне мреже и јавних површина у општини Језеро“</w:t>
      </w:r>
    </w:p>
    <w:p w14:paraId="333DAB70" w14:textId="77777777" w:rsidR="00EB31DA" w:rsidRPr="00394023" w:rsidRDefault="00EB31DA" w:rsidP="00EB31DA">
      <w:pPr>
        <w:rPr>
          <w:b/>
        </w:rPr>
      </w:pPr>
      <w:r w:rsidRPr="00394023">
        <w:rPr>
          <w:b/>
        </w:rPr>
        <w:t xml:space="preserve">                                                                                                                       </w:t>
      </w:r>
    </w:p>
    <w:p w14:paraId="5FE6BEAD" w14:textId="77777777" w:rsidR="00EB31DA" w:rsidRPr="00394023" w:rsidRDefault="00EB31DA" w:rsidP="00EB31DA">
      <w:pPr>
        <w:jc w:val="center"/>
        <w:rPr>
          <w:b/>
        </w:rPr>
      </w:pPr>
      <w:proofErr w:type="spellStart"/>
      <w:r w:rsidRPr="00394023">
        <w:rPr>
          <w:b/>
        </w:rPr>
        <w:t>Члан</w:t>
      </w:r>
      <w:proofErr w:type="spellEnd"/>
      <w:r w:rsidRPr="00394023">
        <w:rPr>
          <w:b/>
        </w:rPr>
        <w:t xml:space="preserve"> 1.</w:t>
      </w:r>
    </w:p>
    <w:p w14:paraId="322DEEA1" w14:textId="77777777" w:rsidR="00EB31DA" w:rsidRPr="00394023" w:rsidRDefault="00EB31DA" w:rsidP="00EB31DA">
      <w:pPr>
        <w:jc w:val="both"/>
        <w:rPr>
          <w:b/>
        </w:rPr>
      </w:pPr>
    </w:p>
    <w:p w14:paraId="27287307" w14:textId="03158984" w:rsidR="00EB31DA" w:rsidRPr="00394023" w:rsidRDefault="00EB31DA" w:rsidP="00EB31DA">
      <w:pPr>
        <w:jc w:val="both"/>
        <w:rPr>
          <w:b/>
          <w:lang w:val="sr-Cyrl-CS"/>
        </w:rPr>
      </w:pPr>
      <w:r w:rsidRPr="00394023">
        <w:rPr>
          <w:b/>
          <w:lang w:val="sr-Cyrl-RS"/>
        </w:rPr>
        <w:t xml:space="preserve"> Доноси се Одлука о прихватању средстава </w:t>
      </w:r>
      <w:r w:rsidRPr="00394023">
        <w:rPr>
          <w:b/>
          <w:lang w:val="sr-Cyrl-CS"/>
        </w:rPr>
        <w:t>у износу од 100.000,00КМ</w:t>
      </w:r>
      <w:r w:rsidRPr="00394023">
        <w:rPr>
          <w:b/>
          <w:lang w:val="sr-Cyrl-RS"/>
        </w:rPr>
        <w:t>(</w:t>
      </w:r>
      <w:proofErr w:type="spellStart"/>
      <w:r w:rsidRPr="00394023">
        <w:rPr>
          <w:b/>
          <w:lang w:val="sr-Cyrl-RS"/>
        </w:rPr>
        <w:t>једнастотинахиљадаконвертибилнихмарака</w:t>
      </w:r>
      <w:proofErr w:type="spellEnd"/>
      <w:r w:rsidRPr="00394023">
        <w:rPr>
          <w:b/>
          <w:lang w:val="sr-Cyrl-RS"/>
        </w:rPr>
        <w:t xml:space="preserve">) у сврху реализације пројекта </w:t>
      </w:r>
      <w:r w:rsidRPr="00394023">
        <w:rPr>
          <w:b/>
          <w:lang w:val="sr-Cyrl-CS"/>
        </w:rPr>
        <w:t xml:space="preserve">„Реконструкција локалне путне мреже и јавних површина у општини Језеро“, Засеок </w:t>
      </w:r>
      <w:proofErr w:type="spellStart"/>
      <w:r w:rsidRPr="00394023">
        <w:rPr>
          <w:b/>
          <w:lang w:val="sr-Cyrl-CS"/>
        </w:rPr>
        <w:t>Пераци</w:t>
      </w:r>
      <w:proofErr w:type="spellEnd"/>
      <w:r w:rsidRPr="00394023">
        <w:rPr>
          <w:b/>
          <w:lang w:val="sr-Cyrl-CS"/>
        </w:rPr>
        <w:t xml:space="preserve"> ( Присоје ) од куће </w:t>
      </w:r>
      <w:proofErr w:type="spellStart"/>
      <w:r w:rsidRPr="00394023">
        <w:rPr>
          <w:b/>
          <w:lang w:val="sr-Cyrl-CS"/>
        </w:rPr>
        <w:t>Перак</w:t>
      </w:r>
      <w:proofErr w:type="spellEnd"/>
      <w:r w:rsidRPr="00394023">
        <w:rPr>
          <w:b/>
          <w:lang w:val="sr-Cyrl-CS"/>
        </w:rPr>
        <w:t xml:space="preserve"> Милана до куће Милановић Миле и засеок </w:t>
      </w:r>
      <w:proofErr w:type="spellStart"/>
      <w:r w:rsidRPr="00394023">
        <w:rPr>
          <w:b/>
          <w:lang w:val="sr-Cyrl-CS"/>
        </w:rPr>
        <w:t>Перућица</w:t>
      </w:r>
      <w:proofErr w:type="spellEnd"/>
      <w:r w:rsidRPr="00394023">
        <w:rPr>
          <w:b/>
          <w:lang w:val="sr-Cyrl-CS"/>
        </w:rPr>
        <w:t xml:space="preserve">, од куће </w:t>
      </w:r>
      <w:proofErr w:type="spellStart"/>
      <w:r w:rsidRPr="00394023">
        <w:rPr>
          <w:b/>
          <w:lang w:val="sr-Cyrl-CS"/>
        </w:rPr>
        <w:t>Николчић</w:t>
      </w:r>
      <w:proofErr w:type="spellEnd"/>
      <w:r w:rsidRPr="00394023">
        <w:rPr>
          <w:b/>
          <w:lang w:val="sr-Cyrl-CS"/>
        </w:rPr>
        <w:t xml:space="preserve"> Влајка према путу Р-415, </w:t>
      </w:r>
      <w:r w:rsidRPr="00394023">
        <w:rPr>
          <w:b/>
          <w:lang w:val="sr-Cyrl-RS"/>
        </w:rPr>
        <w:t xml:space="preserve">одобрена </w:t>
      </w:r>
      <w:r w:rsidRPr="00394023">
        <w:rPr>
          <w:b/>
          <w:lang w:val="sr-Cyrl-CS"/>
        </w:rPr>
        <w:t xml:space="preserve">Одлуком Владе Републике Српске број: 04/1-012-2-2524/25 објављена у „Службеном гласнику Републике Српске“, број: 70/25, и Одлуком о </w:t>
      </w:r>
      <w:proofErr w:type="spellStart"/>
      <w:r w:rsidRPr="00394023">
        <w:rPr>
          <w:b/>
          <w:lang w:val="sr-Cyrl-CS"/>
        </w:rPr>
        <w:t>измјенама</w:t>
      </w:r>
      <w:proofErr w:type="spellEnd"/>
      <w:r w:rsidRPr="00394023">
        <w:rPr>
          <w:b/>
          <w:lang w:val="sr-Cyrl-CS"/>
        </w:rPr>
        <w:t xml:space="preserve"> и допунама одлуке о одређивању приоритетних пројеката из Програма јавних инвестиција Републике Српске за финансирање из Буџета Републике Српске за 2025. годину према којој се из буџетских средстава за јавне инвестиције за 2025. годину финансира пројекат „Реконструкција путне мреже и јавних површина у општини Језеро“ број: 04/1-012-2-2524/25 од 07.08.2025. године.</w:t>
      </w:r>
    </w:p>
    <w:p w14:paraId="55D19388" w14:textId="5064D734" w:rsidR="00EB31DA" w:rsidRPr="00394023" w:rsidRDefault="00EB31DA" w:rsidP="00EB31DA">
      <w:pPr>
        <w:jc w:val="center"/>
        <w:rPr>
          <w:b/>
        </w:rPr>
      </w:pPr>
      <w:proofErr w:type="spellStart"/>
      <w:r w:rsidRPr="00394023">
        <w:rPr>
          <w:b/>
        </w:rPr>
        <w:t>Члан</w:t>
      </w:r>
      <w:proofErr w:type="spellEnd"/>
      <w:r w:rsidRPr="00394023">
        <w:rPr>
          <w:b/>
        </w:rPr>
        <w:t xml:space="preserve"> 2.</w:t>
      </w:r>
    </w:p>
    <w:p w14:paraId="6415A6E4" w14:textId="77777777" w:rsidR="00EB31DA" w:rsidRPr="00394023" w:rsidRDefault="00EB31DA" w:rsidP="00EB31DA">
      <w:pPr>
        <w:jc w:val="both"/>
        <w:rPr>
          <w:b/>
        </w:rPr>
      </w:pPr>
      <w:r w:rsidRPr="00394023">
        <w:rPr>
          <w:b/>
        </w:rPr>
        <w:t xml:space="preserve">                                                                                                       </w:t>
      </w:r>
    </w:p>
    <w:p w14:paraId="2DB0548B" w14:textId="49FD5312" w:rsidR="00EB31DA" w:rsidRPr="00394023" w:rsidRDefault="00EB31DA" w:rsidP="00EB31DA">
      <w:pPr>
        <w:jc w:val="both"/>
        <w:rPr>
          <w:b/>
          <w:lang w:val="sr-Cyrl-CS"/>
        </w:rPr>
      </w:pPr>
      <w:r w:rsidRPr="00394023">
        <w:rPr>
          <w:b/>
          <w:lang w:val="sr-Cyrl-CS"/>
        </w:rPr>
        <w:t xml:space="preserve">Начелник општине је овлаштен да, у оквиру </w:t>
      </w:r>
      <w:r w:rsidRPr="00394023">
        <w:rPr>
          <w:b/>
          <w:lang w:val="sr-Cyrl-RS"/>
        </w:rPr>
        <w:t>реализације и имплементације пројекта</w:t>
      </w:r>
      <w:r w:rsidRPr="00394023">
        <w:rPr>
          <w:b/>
          <w:lang w:val="sr-Cyrl-CS"/>
        </w:rPr>
        <w:t>, предузима све потребне радње, укључујући потписивање пратеће документације, уговора и других аката који произилазе из пројекта, у складу са важећим законским прописима.</w:t>
      </w:r>
    </w:p>
    <w:p w14:paraId="60A8188F" w14:textId="77777777" w:rsidR="00EB31DA" w:rsidRPr="00394023" w:rsidRDefault="00EB31DA" w:rsidP="00EB31DA">
      <w:pPr>
        <w:jc w:val="both"/>
        <w:rPr>
          <w:b/>
          <w:lang w:val="sr-Cyrl-CS"/>
        </w:rPr>
      </w:pPr>
    </w:p>
    <w:p w14:paraId="2BC30B67" w14:textId="77777777" w:rsidR="00EB31DA" w:rsidRPr="00394023" w:rsidRDefault="00EB31DA" w:rsidP="00EB31DA">
      <w:pPr>
        <w:jc w:val="center"/>
        <w:rPr>
          <w:b/>
          <w:lang w:val="sr-Cyrl-CS"/>
        </w:rPr>
      </w:pPr>
      <w:r w:rsidRPr="00394023">
        <w:rPr>
          <w:b/>
          <w:lang w:val="sr-Cyrl-CS"/>
        </w:rPr>
        <w:t>Члан 3.</w:t>
      </w:r>
    </w:p>
    <w:p w14:paraId="6B333C96" w14:textId="77777777" w:rsidR="00EB31DA" w:rsidRDefault="00EB31DA" w:rsidP="00EB31DA">
      <w:pPr>
        <w:jc w:val="both"/>
        <w:rPr>
          <w:b/>
          <w:lang w:val="sr-Cyrl-CS"/>
        </w:rPr>
      </w:pPr>
    </w:p>
    <w:p w14:paraId="538499F9" w14:textId="0CF341E2" w:rsidR="00EB31DA" w:rsidRPr="00394023" w:rsidRDefault="00EB31DA" w:rsidP="00EB31DA">
      <w:pPr>
        <w:jc w:val="both"/>
        <w:rPr>
          <w:b/>
          <w:lang w:val="sr-Cyrl-CS"/>
        </w:rPr>
      </w:pPr>
      <w:r w:rsidRPr="00394023">
        <w:rPr>
          <w:b/>
          <w:lang w:val="sr-Cyrl-CS"/>
        </w:rPr>
        <w:t xml:space="preserve">Задужује се начелник општине да о свим предузетим радњама поднесе </w:t>
      </w:r>
      <w:proofErr w:type="spellStart"/>
      <w:r w:rsidRPr="00394023">
        <w:rPr>
          <w:b/>
          <w:lang w:val="sr-Cyrl-CS"/>
        </w:rPr>
        <w:t>извјештај</w:t>
      </w:r>
      <w:proofErr w:type="spellEnd"/>
      <w:r w:rsidRPr="00394023">
        <w:rPr>
          <w:b/>
          <w:lang w:val="sr-Cyrl-CS"/>
        </w:rPr>
        <w:t xml:space="preserve"> Скупштини општине Језеро.</w:t>
      </w:r>
    </w:p>
    <w:p w14:paraId="2113CECF" w14:textId="77777777" w:rsidR="00EB31DA" w:rsidRPr="00394023" w:rsidRDefault="00EB31DA" w:rsidP="00EB31DA">
      <w:pPr>
        <w:jc w:val="center"/>
        <w:rPr>
          <w:b/>
          <w:lang w:val="sr-Cyrl-CS"/>
        </w:rPr>
      </w:pPr>
      <w:r w:rsidRPr="00394023">
        <w:rPr>
          <w:b/>
          <w:lang w:val="sr-Cyrl-CS"/>
        </w:rPr>
        <w:t>Члан 4.</w:t>
      </w:r>
    </w:p>
    <w:p w14:paraId="0FF19D84" w14:textId="77777777" w:rsidR="00EB31DA" w:rsidRPr="00394023" w:rsidRDefault="00EB31DA" w:rsidP="00EB31DA">
      <w:pPr>
        <w:jc w:val="center"/>
        <w:rPr>
          <w:b/>
          <w:lang w:val="sr-Cyrl-CS"/>
        </w:rPr>
      </w:pPr>
    </w:p>
    <w:p w14:paraId="43347AEA" w14:textId="4B58091A" w:rsidR="00EB31DA" w:rsidRDefault="00EB31DA" w:rsidP="00EB31DA">
      <w:pPr>
        <w:jc w:val="both"/>
        <w:rPr>
          <w:b/>
        </w:rPr>
      </w:pPr>
      <w:proofErr w:type="spellStart"/>
      <w:r w:rsidRPr="00394023">
        <w:rPr>
          <w:b/>
        </w:rPr>
        <w:t>Ова</w:t>
      </w:r>
      <w:proofErr w:type="spellEnd"/>
      <w:r w:rsidRPr="00394023">
        <w:rPr>
          <w:b/>
        </w:rPr>
        <w:t xml:space="preserve"> </w:t>
      </w:r>
      <w:proofErr w:type="spellStart"/>
      <w:r w:rsidRPr="00394023">
        <w:rPr>
          <w:b/>
        </w:rPr>
        <w:t>Одлука</w:t>
      </w:r>
      <w:proofErr w:type="spellEnd"/>
      <w:r w:rsidRPr="00394023">
        <w:rPr>
          <w:b/>
        </w:rPr>
        <w:t xml:space="preserve"> </w:t>
      </w:r>
      <w:proofErr w:type="spellStart"/>
      <w:r w:rsidRPr="00394023">
        <w:rPr>
          <w:b/>
        </w:rPr>
        <w:t>ступа</w:t>
      </w:r>
      <w:proofErr w:type="spellEnd"/>
      <w:r w:rsidRPr="00394023">
        <w:rPr>
          <w:b/>
        </w:rPr>
        <w:t xml:space="preserve"> </w:t>
      </w:r>
      <w:r w:rsidRPr="00394023">
        <w:rPr>
          <w:b/>
          <w:lang w:val="sr-Cyrl-RS"/>
        </w:rPr>
        <w:t>на снагу даном доношења и биће објављена</w:t>
      </w:r>
      <w:r w:rsidRPr="00394023">
        <w:rPr>
          <w:b/>
        </w:rPr>
        <w:t xml:space="preserve"> у „</w:t>
      </w:r>
      <w:proofErr w:type="spellStart"/>
      <w:r w:rsidRPr="00394023">
        <w:rPr>
          <w:b/>
        </w:rPr>
        <w:t>Службеном</w:t>
      </w:r>
      <w:proofErr w:type="spellEnd"/>
      <w:r w:rsidRPr="00394023">
        <w:rPr>
          <w:b/>
        </w:rPr>
        <w:t xml:space="preserve"> </w:t>
      </w:r>
      <w:proofErr w:type="spellStart"/>
      <w:r w:rsidRPr="00394023">
        <w:rPr>
          <w:b/>
        </w:rPr>
        <w:t>гласнику</w:t>
      </w:r>
      <w:proofErr w:type="spellEnd"/>
      <w:r w:rsidRPr="00394023">
        <w:rPr>
          <w:b/>
        </w:rPr>
        <w:t xml:space="preserve"> </w:t>
      </w:r>
      <w:proofErr w:type="spellStart"/>
      <w:r w:rsidRPr="00394023">
        <w:rPr>
          <w:b/>
        </w:rPr>
        <w:t>општине</w:t>
      </w:r>
      <w:proofErr w:type="spellEnd"/>
      <w:r w:rsidRPr="00394023">
        <w:rPr>
          <w:b/>
        </w:rPr>
        <w:t xml:space="preserve"> </w:t>
      </w:r>
      <w:proofErr w:type="spellStart"/>
      <w:proofErr w:type="gramStart"/>
      <w:r w:rsidRPr="00394023">
        <w:rPr>
          <w:b/>
        </w:rPr>
        <w:t>Језеро</w:t>
      </w:r>
      <w:proofErr w:type="spellEnd"/>
      <w:r w:rsidRPr="00394023">
        <w:rPr>
          <w:b/>
        </w:rPr>
        <w:t>“</w:t>
      </w:r>
      <w:proofErr w:type="gramEnd"/>
      <w:r w:rsidRPr="00394023">
        <w:rPr>
          <w:b/>
        </w:rPr>
        <w:t xml:space="preserve">. </w:t>
      </w:r>
    </w:p>
    <w:p w14:paraId="0B61FED1" w14:textId="77777777" w:rsidR="00EB31DA" w:rsidRDefault="00EB31DA" w:rsidP="00EB31DA">
      <w:pPr>
        <w:jc w:val="both"/>
        <w:rPr>
          <w:b/>
        </w:rPr>
      </w:pPr>
    </w:p>
    <w:p w14:paraId="2A563332" w14:textId="47F6DD48" w:rsidR="00EB31DA" w:rsidRDefault="00EB31DA" w:rsidP="00EB31DA">
      <w:pPr>
        <w:jc w:val="both"/>
        <w:rPr>
          <w:b/>
        </w:rPr>
      </w:pPr>
    </w:p>
    <w:p w14:paraId="14C66C08" w14:textId="77777777" w:rsidR="00EB31DA" w:rsidRPr="00EE083B" w:rsidRDefault="00EB31DA" w:rsidP="00EB31DA">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1B2B2216" w14:textId="091DF3A6" w:rsidR="00EB31DA" w:rsidRDefault="00EB31DA" w:rsidP="00EB31DA">
      <w:pPr>
        <w:jc w:val="both"/>
        <w:rPr>
          <w:b/>
          <w:lang w:val="sr-Cyrl-RS"/>
        </w:rPr>
      </w:pPr>
      <w:r w:rsidRPr="00EE083B">
        <w:rPr>
          <w:b/>
          <w:lang w:val="sr-Cyrl-RS"/>
        </w:rPr>
        <w:t>Број: 010-013-</w:t>
      </w:r>
      <w:r>
        <w:rPr>
          <w:b/>
          <w:lang w:val="sr-Cyrl-RS"/>
        </w:rPr>
        <w:t>200</w:t>
      </w:r>
      <w:r w:rsidRPr="00EE083B">
        <w:rPr>
          <w:b/>
          <w:lang w:val="sr-Cyrl-RS"/>
        </w:rPr>
        <w:t>/2</w:t>
      </w:r>
      <w:r>
        <w:rPr>
          <w:b/>
          <w:lang w:val="sr-Cyrl-RS"/>
        </w:rPr>
        <w:t>6</w:t>
      </w:r>
      <w:r w:rsidRPr="00EE083B">
        <w:rPr>
          <w:b/>
          <w:lang w:val="sr-Cyrl-RS"/>
        </w:rPr>
        <w:t xml:space="preserve">          СКУПШТИНЕ ОПШТИНЕ </w:t>
      </w:r>
    </w:p>
    <w:p w14:paraId="60C75BCA" w14:textId="1A76F0FC" w:rsidR="00EB31DA" w:rsidRDefault="00EB31DA" w:rsidP="00EB31DA">
      <w:pPr>
        <w:jc w:val="both"/>
        <w:rPr>
          <w:b/>
          <w:lang w:val="sr-Cyrl-RS"/>
        </w:rPr>
      </w:pPr>
      <w:r>
        <w:rPr>
          <w:b/>
          <w:lang w:val="sr-Cyrl-RS"/>
        </w:rPr>
        <w:t xml:space="preserve">                                                            Момир Савић</w:t>
      </w:r>
    </w:p>
    <w:p w14:paraId="6007C5E4" w14:textId="253FAD92" w:rsidR="00EB31DA" w:rsidRDefault="00EB31DA" w:rsidP="00EB31DA">
      <w:pPr>
        <w:jc w:val="both"/>
        <w:rPr>
          <w:b/>
          <w:lang w:val="sr-Cyrl-RS"/>
        </w:rPr>
      </w:pPr>
    </w:p>
    <w:p w14:paraId="16F2898A" w14:textId="71934241" w:rsidR="00EB31DA" w:rsidRDefault="00EB31DA" w:rsidP="00EB31DA">
      <w:pPr>
        <w:jc w:val="both"/>
        <w:rPr>
          <w:b/>
          <w:lang w:val="sr-Cyrl-RS"/>
        </w:rPr>
      </w:pPr>
    </w:p>
    <w:p w14:paraId="3961B0A0" w14:textId="73C1AB16" w:rsidR="00EB31DA" w:rsidRDefault="00EB31DA" w:rsidP="00EB31DA">
      <w:pPr>
        <w:jc w:val="both"/>
        <w:rPr>
          <w:b/>
          <w:lang w:val="sr-Cyrl-RS"/>
        </w:rPr>
      </w:pPr>
    </w:p>
    <w:p w14:paraId="67CD5756" w14:textId="7AA356D2" w:rsidR="00EB31DA" w:rsidRDefault="00EB31DA" w:rsidP="00EB31DA">
      <w:pPr>
        <w:jc w:val="both"/>
        <w:rPr>
          <w:b/>
          <w:lang w:val="sr-Cyrl-RS"/>
        </w:rPr>
      </w:pPr>
      <w:r>
        <w:rPr>
          <w:b/>
          <w:lang w:val="sr-Cyrl-RS"/>
        </w:rPr>
        <w:t>122.</w:t>
      </w:r>
    </w:p>
    <w:p w14:paraId="6746BD02" w14:textId="1FCDE659" w:rsidR="00EB31DA" w:rsidRDefault="00EB31DA" w:rsidP="00EB31DA">
      <w:pPr>
        <w:jc w:val="both"/>
        <w:rPr>
          <w:b/>
          <w:lang w:val="sr-Cyrl-RS"/>
        </w:rPr>
      </w:pPr>
    </w:p>
    <w:p w14:paraId="25A65125" w14:textId="77777777" w:rsidR="00EB31DA" w:rsidRPr="00626E8B" w:rsidRDefault="00EB31DA" w:rsidP="00EB31DA">
      <w:pPr>
        <w:jc w:val="both"/>
        <w:rPr>
          <w:b/>
        </w:rPr>
      </w:pPr>
      <w:proofErr w:type="spellStart"/>
      <w:r w:rsidRPr="00626E8B">
        <w:rPr>
          <w:b/>
        </w:rPr>
        <w:t>На</w:t>
      </w:r>
      <w:proofErr w:type="spellEnd"/>
      <w:r w:rsidRPr="00626E8B">
        <w:rPr>
          <w:b/>
        </w:rPr>
        <w:t xml:space="preserve"> </w:t>
      </w:r>
      <w:proofErr w:type="spellStart"/>
      <w:r w:rsidRPr="00626E8B">
        <w:rPr>
          <w:b/>
        </w:rPr>
        <w:t>основу</w:t>
      </w:r>
      <w:proofErr w:type="spellEnd"/>
      <w:r w:rsidRPr="00626E8B">
        <w:rPr>
          <w:b/>
        </w:rPr>
        <w:t xml:space="preserve"> </w:t>
      </w:r>
      <w:proofErr w:type="spellStart"/>
      <w:r w:rsidRPr="00626E8B">
        <w:rPr>
          <w:b/>
        </w:rPr>
        <w:t>члана</w:t>
      </w:r>
      <w:proofErr w:type="spellEnd"/>
      <w:r w:rsidRPr="00626E8B">
        <w:rPr>
          <w:b/>
        </w:rPr>
        <w:t xml:space="preserve"> 39. </w:t>
      </w:r>
      <w:proofErr w:type="spellStart"/>
      <w:r w:rsidRPr="00626E8B">
        <w:rPr>
          <w:b/>
        </w:rPr>
        <w:t>Закона</w:t>
      </w:r>
      <w:proofErr w:type="spellEnd"/>
      <w:r w:rsidRPr="00626E8B">
        <w:rPr>
          <w:b/>
        </w:rPr>
        <w:t xml:space="preserve"> о </w:t>
      </w:r>
      <w:proofErr w:type="spellStart"/>
      <w:r w:rsidRPr="00626E8B">
        <w:rPr>
          <w:b/>
        </w:rPr>
        <w:t>локалној</w:t>
      </w:r>
      <w:proofErr w:type="spellEnd"/>
      <w:r w:rsidRPr="00626E8B">
        <w:rPr>
          <w:b/>
        </w:rPr>
        <w:t xml:space="preserve"> </w:t>
      </w:r>
      <w:proofErr w:type="spellStart"/>
      <w:r w:rsidRPr="00626E8B">
        <w:rPr>
          <w:b/>
        </w:rPr>
        <w:t>самоуправи</w:t>
      </w:r>
      <w:proofErr w:type="spellEnd"/>
      <w:r w:rsidRPr="00626E8B">
        <w:rPr>
          <w:b/>
        </w:rPr>
        <w:t xml:space="preserve"> („</w:t>
      </w:r>
      <w:proofErr w:type="spellStart"/>
      <w:r w:rsidRPr="00626E8B">
        <w:rPr>
          <w:b/>
        </w:rPr>
        <w:t>Службени</w:t>
      </w:r>
      <w:proofErr w:type="spellEnd"/>
      <w:r w:rsidRPr="00626E8B">
        <w:rPr>
          <w:b/>
        </w:rPr>
        <w:t xml:space="preserve"> </w:t>
      </w:r>
      <w:proofErr w:type="spellStart"/>
      <w:r w:rsidRPr="00626E8B">
        <w:rPr>
          <w:b/>
        </w:rPr>
        <w:t>гласник</w:t>
      </w:r>
      <w:proofErr w:type="spellEnd"/>
      <w:r w:rsidRPr="00626E8B">
        <w:rPr>
          <w:b/>
        </w:rPr>
        <w:t xml:space="preserve"> </w:t>
      </w:r>
      <w:proofErr w:type="spellStart"/>
      <w:r w:rsidRPr="00626E8B">
        <w:rPr>
          <w:b/>
        </w:rPr>
        <w:t>Републике</w:t>
      </w:r>
      <w:proofErr w:type="spellEnd"/>
      <w:r w:rsidRPr="00626E8B">
        <w:rPr>
          <w:b/>
        </w:rPr>
        <w:t xml:space="preserve"> </w:t>
      </w:r>
      <w:proofErr w:type="spellStart"/>
      <w:proofErr w:type="gramStart"/>
      <w:r w:rsidRPr="00626E8B">
        <w:rPr>
          <w:b/>
        </w:rPr>
        <w:t>Српске</w:t>
      </w:r>
      <w:proofErr w:type="spellEnd"/>
      <w:r w:rsidRPr="00626E8B">
        <w:rPr>
          <w:b/>
        </w:rPr>
        <w:t>“</w:t>
      </w:r>
      <w:proofErr w:type="gramEnd"/>
      <w:r w:rsidRPr="00626E8B">
        <w:rPr>
          <w:b/>
        </w:rPr>
        <w:t xml:space="preserve">, </w:t>
      </w:r>
      <w:proofErr w:type="spellStart"/>
      <w:r w:rsidRPr="00626E8B">
        <w:rPr>
          <w:b/>
        </w:rPr>
        <w:t>број</w:t>
      </w:r>
      <w:proofErr w:type="spellEnd"/>
      <w:r w:rsidRPr="00626E8B">
        <w:rPr>
          <w:b/>
        </w:rPr>
        <w:t xml:space="preserve"> 97/16, 36/19, 61/21, 100/25 и 114/25),</w:t>
      </w:r>
      <w:r w:rsidRPr="00626E8B">
        <w:rPr>
          <w:b/>
          <w:lang w:val="sr-Cyrl-RS"/>
        </w:rPr>
        <w:t xml:space="preserve"> </w:t>
      </w:r>
      <w:proofErr w:type="spellStart"/>
      <w:r w:rsidRPr="00626E8B">
        <w:rPr>
          <w:b/>
        </w:rPr>
        <w:t>члана</w:t>
      </w:r>
      <w:proofErr w:type="spellEnd"/>
      <w:r w:rsidRPr="00626E8B">
        <w:rPr>
          <w:b/>
        </w:rPr>
        <w:t xml:space="preserve"> 36</w:t>
      </w:r>
      <w:r w:rsidRPr="00626E8B">
        <w:rPr>
          <w:b/>
          <w:lang w:val="sr-Cyrl-BA"/>
        </w:rPr>
        <w:t>.</w:t>
      </w:r>
      <w:r w:rsidRPr="00626E8B">
        <w:rPr>
          <w:b/>
        </w:rPr>
        <w:t xml:space="preserve"> и </w:t>
      </w:r>
      <w:proofErr w:type="spellStart"/>
      <w:r w:rsidRPr="00626E8B">
        <w:rPr>
          <w:b/>
        </w:rPr>
        <w:t>члана</w:t>
      </w:r>
      <w:proofErr w:type="spellEnd"/>
      <w:r w:rsidRPr="00626E8B">
        <w:rPr>
          <w:b/>
        </w:rPr>
        <w:t xml:space="preserve"> 87. </w:t>
      </w:r>
      <w:proofErr w:type="spellStart"/>
      <w:r w:rsidRPr="00626E8B">
        <w:rPr>
          <w:b/>
        </w:rPr>
        <w:t>Статута</w:t>
      </w:r>
      <w:proofErr w:type="spellEnd"/>
      <w:r w:rsidRPr="00626E8B">
        <w:rPr>
          <w:b/>
        </w:rPr>
        <w:t xml:space="preserve"> </w:t>
      </w:r>
      <w:proofErr w:type="spellStart"/>
      <w:r w:rsidRPr="00626E8B">
        <w:rPr>
          <w:b/>
        </w:rPr>
        <w:t>општине</w:t>
      </w:r>
      <w:proofErr w:type="spellEnd"/>
      <w:r w:rsidRPr="00626E8B">
        <w:rPr>
          <w:b/>
        </w:rPr>
        <w:t xml:space="preserve"> </w:t>
      </w:r>
      <w:proofErr w:type="spellStart"/>
      <w:r w:rsidRPr="00626E8B">
        <w:rPr>
          <w:b/>
        </w:rPr>
        <w:t>Језеро</w:t>
      </w:r>
      <w:proofErr w:type="spellEnd"/>
      <w:r w:rsidRPr="00626E8B">
        <w:rPr>
          <w:b/>
        </w:rPr>
        <w:t xml:space="preserve"> „</w:t>
      </w:r>
      <w:proofErr w:type="spellStart"/>
      <w:r w:rsidRPr="00626E8B">
        <w:rPr>
          <w:b/>
        </w:rPr>
        <w:t>Службени</w:t>
      </w:r>
      <w:proofErr w:type="spellEnd"/>
      <w:r w:rsidRPr="00626E8B">
        <w:rPr>
          <w:b/>
        </w:rPr>
        <w:t xml:space="preserve"> </w:t>
      </w:r>
      <w:proofErr w:type="spellStart"/>
      <w:r w:rsidRPr="00626E8B">
        <w:rPr>
          <w:b/>
        </w:rPr>
        <w:t>гласник</w:t>
      </w:r>
      <w:proofErr w:type="spellEnd"/>
      <w:r w:rsidRPr="00626E8B">
        <w:rPr>
          <w:b/>
        </w:rPr>
        <w:t xml:space="preserve"> </w:t>
      </w:r>
      <w:proofErr w:type="spellStart"/>
      <w:r w:rsidRPr="00626E8B">
        <w:rPr>
          <w:b/>
        </w:rPr>
        <w:t>општине</w:t>
      </w:r>
      <w:proofErr w:type="spellEnd"/>
      <w:r w:rsidRPr="00626E8B">
        <w:rPr>
          <w:b/>
        </w:rPr>
        <w:t xml:space="preserve"> </w:t>
      </w:r>
      <w:proofErr w:type="spellStart"/>
      <w:r w:rsidRPr="00626E8B">
        <w:rPr>
          <w:b/>
        </w:rPr>
        <w:t>Језеро</w:t>
      </w:r>
      <w:proofErr w:type="spellEnd"/>
      <w:r w:rsidRPr="00626E8B">
        <w:rPr>
          <w:b/>
        </w:rPr>
        <w:t xml:space="preserve">" </w:t>
      </w:r>
      <w:proofErr w:type="spellStart"/>
      <w:r w:rsidRPr="00626E8B">
        <w:rPr>
          <w:b/>
        </w:rPr>
        <w:t>број</w:t>
      </w:r>
      <w:proofErr w:type="spellEnd"/>
      <w:r w:rsidRPr="00626E8B">
        <w:rPr>
          <w:b/>
        </w:rPr>
        <w:t xml:space="preserve"> 8/17</w:t>
      </w:r>
      <w:r w:rsidRPr="00626E8B">
        <w:rPr>
          <w:b/>
          <w:lang w:val="sr-Cyrl-RS"/>
        </w:rPr>
        <w:t>, 05/21 и 03/23</w:t>
      </w:r>
      <w:r w:rsidRPr="00626E8B">
        <w:rPr>
          <w:b/>
        </w:rPr>
        <w:t xml:space="preserve">), </w:t>
      </w:r>
      <w:proofErr w:type="spellStart"/>
      <w:r w:rsidRPr="00626E8B">
        <w:rPr>
          <w:b/>
        </w:rPr>
        <w:t>Скупштина</w:t>
      </w:r>
      <w:proofErr w:type="spellEnd"/>
      <w:r w:rsidRPr="00626E8B">
        <w:rPr>
          <w:b/>
        </w:rPr>
        <w:t xml:space="preserve"> </w:t>
      </w:r>
      <w:proofErr w:type="spellStart"/>
      <w:r w:rsidRPr="00626E8B">
        <w:rPr>
          <w:b/>
        </w:rPr>
        <w:t>општине</w:t>
      </w:r>
      <w:proofErr w:type="spellEnd"/>
      <w:r w:rsidRPr="00626E8B">
        <w:rPr>
          <w:b/>
        </w:rPr>
        <w:t xml:space="preserve"> </w:t>
      </w:r>
      <w:proofErr w:type="spellStart"/>
      <w:r w:rsidRPr="00626E8B">
        <w:rPr>
          <w:b/>
        </w:rPr>
        <w:t>Језеро</w:t>
      </w:r>
      <w:proofErr w:type="spellEnd"/>
      <w:r w:rsidRPr="00626E8B">
        <w:rPr>
          <w:b/>
        </w:rPr>
        <w:t xml:space="preserve"> </w:t>
      </w:r>
      <w:r w:rsidRPr="00626E8B">
        <w:rPr>
          <w:b/>
          <w:lang w:val="sr-Cyrl-BA"/>
        </w:rPr>
        <w:t xml:space="preserve">на својој 10. </w:t>
      </w:r>
      <w:proofErr w:type="spellStart"/>
      <w:r w:rsidRPr="00626E8B">
        <w:rPr>
          <w:b/>
        </w:rPr>
        <w:t>сједници</w:t>
      </w:r>
      <w:proofErr w:type="spellEnd"/>
      <w:r w:rsidRPr="00626E8B">
        <w:rPr>
          <w:b/>
        </w:rPr>
        <w:t xml:space="preserve"> </w:t>
      </w:r>
      <w:proofErr w:type="spellStart"/>
      <w:r w:rsidRPr="00626E8B">
        <w:rPr>
          <w:b/>
        </w:rPr>
        <w:t>одржаној</w:t>
      </w:r>
      <w:proofErr w:type="spellEnd"/>
      <w:r w:rsidRPr="00626E8B">
        <w:rPr>
          <w:b/>
        </w:rPr>
        <w:t xml:space="preserve"> </w:t>
      </w:r>
      <w:proofErr w:type="spellStart"/>
      <w:r w:rsidRPr="00626E8B">
        <w:rPr>
          <w:b/>
        </w:rPr>
        <w:t>дана</w:t>
      </w:r>
      <w:proofErr w:type="spellEnd"/>
      <w:r w:rsidRPr="00626E8B">
        <w:rPr>
          <w:b/>
          <w:lang w:val="sr-Cyrl-BA"/>
        </w:rPr>
        <w:t xml:space="preserve"> 06.03.2026.</w:t>
      </w:r>
      <w:r w:rsidRPr="00626E8B">
        <w:rPr>
          <w:b/>
        </w:rPr>
        <w:t xml:space="preserve"> </w:t>
      </w:r>
      <w:proofErr w:type="spellStart"/>
      <w:r w:rsidRPr="00626E8B">
        <w:rPr>
          <w:b/>
        </w:rPr>
        <w:t>године</w:t>
      </w:r>
      <w:proofErr w:type="spellEnd"/>
      <w:r w:rsidRPr="00626E8B">
        <w:rPr>
          <w:b/>
        </w:rPr>
        <w:t xml:space="preserve">, </w:t>
      </w:r>
      <w:proofErr w:type="spellStart"/>
      <w:r w:rsidRPr="00626E8B">
        <w:rPr>
          <w:b/>
        </w:rPr>
        <w:t>донијела</w:t>
      </w:r>
      <w:proofErr w:type="spellEnd"/>
      <w:r w:rsidRPr="00626E8B">
        <w:rPr>
          <w:b/>
        </w:rPr>
        <w:t xml:space="preserve"> </w:t>
      </w:r>
      <w:proofErr w:type="spellStart"/>
      <w:r w:rsidRPr="00626E8B">
        <w:rPr>
          <w:b/>
        </w:rPr>
        <w:t>је</w:t>
      </w:r>
      <w:proofErr w:type="spellEnd"/>
      <w:r w:rsidRPr="00626E8B">
        <w:rPr>
          <w:b/>
        </w:rPr>
        <w:t> </w:t>
      </w:r>
    </w:p>
    <w:p w14:paraId="7883C17E" w14:textId="77777777" w:rsidR="00EB31DA" w:rsidRPr="00626E8B" w:rsidRDefault="00EB31DA" w:rsidP="00EB31DA">
      <w:pPr>
        <w:rPr>
          <w:b/>
        </w:rPr>
      </w:pPr>
    </w:p>
    <w:p w14:paraId="71A302CB" w14:textId="77777777" w:rsidR="00EB31DA" w:rsidRPr="00626E8B" w:rsidRDefault="00EB31DA" w:rsidP="00EB31DA">
      <w:pPr>
        <w:jc w:val="center"/>
        <w:rPr>
          <w:b/>
        </w:rPr>
      </w:pPr>
      <w:r w:rsidRPr="00626E8B">
        <w:rPr>
          <w:b/>
        </w:rPr>
        <w:t>О</w:t>
      </w:r>
      <w:r w:rsidRPr="00626E8B">
        <w:rPr>
          <w:b/>
          <w:lang w:val="sr-Cyrl-RS"/>
        </w:rPr>
        <w:t xml:space="preserve"> </w:t>
      </w:r>
      <w:r w:rsidRPr="00626E8B">
        <w:rPr>
          <w:b/>
        </w:rPr>
        <w:t>Д</w:t>
      </w:r>
      <w:r w:rsidRPr="00626E8B">
        <w:rPr>
          <w:b/>
          <w:lang w:val="sr-Cyrl-RS"/>
        </w:rPr>
        <w:t xml:space="preserve"> </w:t>
      </w:r>
      <w:r w:rsidRPr="00626E8B">
        <w:rPr>
          <w:b/>
        </w:rPr>
        <w:t>Л</w:t>
      </w:r>
      <w:r w:rsidRPr="00626E8B">
        <w:rPr>
          <w:b/>
          <w:lang w:val="sr-Cyrl-RS"/>
        </w:rPr>
        <w:t xml:space="preserve"> </w:t>
      </w:r>
      <w:r w:rsidRPr="00626E8B">
        <w:rPr>
          <w:b/>
        </w:rPr>
        <w:t>У</w:t>
      </w:r>
      <w:r w:rsidRPr="00626E8B">
        <w:rPr>
          <w:b/>
          <w:lang w:val="sr-Cyrl-RS"/>
        </w:rPr>
        <w:t xml:space="preserve"> </w:t>
      </w:r>
      <w:r w:rsidRPr="00626E8B">
        <w:rPr>
          <w:b/>
        </w:rPr>
        <w:t>К</w:t>
      </w:r>
      <w:r w:rsidRPr="00626E8B">
        <w:rPr>
          <w:b/>
          <w:lang w:val="sr-Cyrl-RS"/>
        </w:rPr>
        <w:t xml:space="preserve"> </w:t>
      </w:r>
      <w:r w:rsidRPr="00626E8B">
        <w:rPr>
          <w:b/>
        </w:rPr>
        <w:t>У</w:t>
      </w:r>
    </w:p>
    <w:p w14:paraId="15AF280D" w14:textId="77777777" w:rsidR="00EB31DA" w:rsidRPr="00626E8B" w:rsidRDefault="00EB31DA" w:rsidP="00EB31DA">
      <w:pPr>
        <w:jc w:val="center"/>
        <w:rPr>
          <w:b/>
          <w:lang w:val="sr-Cyrl-CS"/>
        </w:rPr>
      </w:pPr>
      <w:r w:rsidRPr="00626E8B">
        <w:rPr>
          <w:b/>
          <w:lang w:val="sr-Cyrl-CS"/>
        </w:rPr>
        <w:t xml:space="preserve">о прихватању средстава од Министарства здравља и социјалне заштите за финансирање пројекта „Набавка пакета грађевинског материјала за унутрашњу изградњу куће социјално угрожене породице </w:t>
      </w:r>
      <w:proofErr w:type="spellStart"/>
      <w:r w:rsidRPr="00626E8B">
        <w:rPr>
          <w:b/>
          <w:lang w:val="sr-Cyrl-CS"/>
        </w:rPr>
        <w:t>Нишић</w:t>
      </w:r>
      <w:proofErr w:type="spellEnd"/>
      <w:r w:rsidRPr="00626E8B">
        <w:rPr>
          <w:b/>
          <w:lang w:val="sr-Cyrl-CS"/>
        </w:rPr>
        <w:t>“</w:t>
      </w:r>
    </w:p>
    <w:p w14:paraId="7BA02966" w14:textId="77777777" w:rsidR="00EB31DA" w:rsidRPr="00626E8B" w:rsidRDefault="00EB31DA" w:rsidP="00EB31DA">
      <w:pPr>
        <w:jc w:val="center"/>
        <w:rPr>
          <w:b/>
          <w:lang w:val="sr-Cyrl-CS"/>
        </w:rPr>
      </w:pPr>
    </w:p>
    <w:p w14:paraId="4A61347A" w14:textId="77777777" w:rsidR="00EB31DA" w:rsidRPr="00626E8B" w:rsidRDefault="00EB31DA" w:rsidP="00EB31DA">
      <w:pPr>
        <w:jc w:val="center"/>
        <w:rPr>
          <w:b/>
        </w:rPr>
      </w:pPr>
      <w:r w:rsidRPr="00626E8B">
        <w:rPr>
          <w:b/>
          <w:lang w:val="sr-Cyrl-BA"/>
        </w:rPr>
        <w:t xml:space="preserve">                                                                                                                       </w:t>
      </w:r>
    </w:p>
    <w:p w14:paraId="0E270111" w14:textId="77777777" w:rsidR="00EB31DA" w:rsidRPr="00626E8B" w:rsidRDefault="00EB31DA" w:rsidP="00EB31DA">
      <w:pPr>
        <w:jc w:val="center"/>
        <w:rPr>
          <w:b/>
        </w:rPr>
      </w:pPr>
      <w:proofErr w:type="spellStart"/>
      <w:r w:rsidRPr="00626E8B">
        <w:rPr>
          <w:b/>
        </w:rPr>
        <w:t>Члан</w:t>
      </w:r>
      <w:proofErr w:type="spellEnd"/>
      <w:r w:rsidRPr="00626E8B">
        <w:rPr>
          <w:b/>
        </w:rPr>
        <w:t xml:space="preserve"> 1.</w:t>
      </w:r>
    </w:p>
    <w:p w14:paraId="0960AD5D" w14:textId="77777777" w:rsidR="00EB31DA" w:rsidRPr="00626E8B" w:rsidRDefault="00EB31DA" w:rsidP="00EB31DA">
      <w:pPr>
        <w:jc w:val="center"/>
        <w:rPr>
          <w:b/>
        </w:rPr>
      </w:pPr>
    </w:p>
    <w:p w14:paraId="3946149D" w14:textId="44CEE7AD" w:rsidR="00EB31DA" w:rsidRPr="00626E8B" w:rsidRDefault="00EB31DA" w:rsidP="00EB31DA">
      <w:pPr>
        <w:jc w:val="both"/>
        <w:rPr>
          <w:b/>
          <w:lang w:val="sr-Cyrl-RS"/>
        </w:rPr>
      </w:pPr>
      <w:r w:rsidRPr="00626E8B">
        <w:rPr>
          <w:b/>
          <w:lang w:val="sr-Cyrl-RS"/>
        </w:rPr>
        <w:t xml:space="preserve">Доноси се Одлука о прихватању средстава од Министарства здравља и социјалне заштите Републике Српске, као даваоца средстава, општини Језеро, као примаоцу средстава, у износу од 26.000,00 КМ ( </w:t>
      </w:r>
      <w:proofErr w:type="spellStart"/>
      <w:r w:rsidRPr="00626E8B">
        <w:rPr>
          <w:b/>
          <w:lang w:val="sr-Cyrl-RS"/>
        </w:rPr>
        <w:t>двадесетшестхиљада</w:t>
      </w:r>
      <w:proofErr w:type="spellEnd"/>
      <w:r w:rsidRPr="00626E8B">
        <w:rPr>
          <w:b/>
          <w:lang w:val="sr-Cyrl-RS"/>
        </w:rPr>
        <w:t xml:space="preserve"> </w:t>
      </w:r>
      <w:proofErr w:type="spellStart"/>
      <w:r w:rsidRPr="00626E8B">
        <w:rPr>
          <w:b/>
          <w:lang w:val="sr-Cyrl-RS"/>
        </w:rPr>
        <w:t>конвертибилнихмарака</w:t>
      </w:r>
      <w:proofErr w:type="spellEnd"/>
      <w:r w:rsidRPr="00626E8B">
        <w:rPr>
          <w:b/>
          <w:lang w:val="sr-Cyrl-RS"/>
        </w:rPr>
        <w:t xml:space="preserve"> ) у сврху реализације пројекта „</w:t>
      </w:r>
      <w:r w:rsidRPr="00626E8B">
        <w:rPr>
          <w:b/>
          <w:lang w:val="sr-Cyrl-CS"/>
        </w:rPr>
        <w:t xml:space="preserve">Набавка пакета грађевинског материјала за унутрашњу изградњу куће социјално угрожене породице </w:t>
      </w:r>
      <w:proofErr w:type="spellStart"/>
      <w:r w:rsidRPr="00626E8B">
        <w:rPr>
          <w:b/>
          <w:lang w:val="sr-Cyrl-CS"/>
        </w:rPr>
        <w:t>Нишић</w:t>
      </w:r>
      <w:proofErr w:type="spellEnd"/>
      <w:r w:rsidRPr="00626E8B">
        <w:rPr>
          <w:b/>
          <w:lang w:val="sr-Cyrl-CS"/>
        </w:rPr>
        <w:t>“</w:t>
      </w:r>
      <w:r w:rsidRPr="00626E8B">
        <w:rPr>
          <w:b/>
          <w:lang w:val="sr-Cyrl-RS"/>
        </w:rPr>
        <w:t>, одобрена од стране Владе Републике Српске Одлуком о давању сагласности на план утрошка средстава, број: 04/1-012-2-142/26 („Службени гласник Републике Српске“, број: 08/26).</w:t>
      </w:r>
    </w:p>
    <w:p w14:paraId="7DB6FF52" w14:textId="769171FD" w:rsidR="00EB31DA" w:rsidRPr="00626E8B" w:rsidRDefault="00EB31DA" w:rsidP="00EB31DA">
      <w:pPr>
        <w:jc w:val="center"/>
        <w:rPr>
          <w:b/>
          <w:lang w:val="sr-Cyrl-BA"/>
        </w:rPr>
      </w:pPr>
      <w:r w:rsidRPr="00626E8B">
        <w:rPr>
          <w:b/>
          <w:lang w:val="sr-Cyrl-BA"/>
        </w:rPr>
        <w:t>Члан 2.</w:t>
      </w:r>
    </w:p>
    <w:p w14:paraId="2E3EA821" w14:textId="71460D1D" w:rsidR="00EB31DA" w:rsidRPr="00626E8B" w:rsidRDefault="00EB31DA" w:rsidP="00EB31DA">
      <w:pPr>
        <w:jc w:val="both"/>
        <w:rPr>
          <w:b/>
          <w:lang w:val="sr-Cyrl-CS"/>
        </w:rPr>
      </w:pPr>
      <w:r w:rsidRPr="00626E8B">
        <w:rPr>
          <w:b/>
          <w:lang w:val="sr-Cyrl-CS"/>
        </w:rPr>
        <w:t xml:space="preserve">Начелник општине је овлаштен да, у оквиру </w:t>
      </w:r>
      <w:r w:rsidRPr="00626E8B">
        <w:rPr>
          <w:b/>
          <w:lang w:val="sr-Cyrl-RS"/>
        </w:rPr>
        <w:t>реализације и имплементације пројекта</w:t>
      </w:r>
      <w:r w:rsidRPr="00626E8B">
        <w:rPr>
          <w:b/>
          <w:lang w:val="sr-Cyrl-CS"/>
        </w:rPr>
        <w:t>, предузима све потребне радње, укључујући потписивање пратеће документације, уговора и других аката који произилазе из пројекта, у складу са важећим законским прописима.</w:t>
      </w:r>
    </w:p>
    <w:p w14:paraId="34C4D254" w14:textId="77777777" w:rsidR="00EB31DA" w:rsidRPr="00626E8B" w:rsidRDefault="00EB31DA" w:rsidP="00EB31DA">
      <w:pPr>
        <w:jc w:val="both"/>
        <w:rPr>
          <w:b/>
          <w:lang w:val="sr-Cyrl-CS"/>
        </w:rPr>
      </w:pPr>
    </w:p>
    <w:p w14:paraId="266E1C84" w14:textId="19A1FDC7" w:rsidR="00EB31DA" w:rsidRPr="00626E8B" w:rsidRDefault="00EB31DA" w:rsidP="00EB31DA">
      <w:pPr>
        <w:jc w:val="center"/>
        <w:rPr>
          <w:b/>
          <w:lang w:val="sr-Cyrl-CS"/>
        </w:rPr>
      </w:pPr>
      <w:r w:rsidRPr="00626E8B">
        <w:rPr>
          <w:b/>
          <w:lang w:val="sr-Cyrl-CS"/>
        </w:rPr>
        <w:t>Члан 3.</w:t>
      </w:r>
    </w:p>
    <w:p w14:paraId="6948BAC2" w14:textId="44F668F2" w:rsidR="00EB31DA" w:rsidRPr="00626E8B" w:rsidRDefault="00EB31DA" w:rsidP="00EB31DA">
      <w:pPr>
        <w:jc w:val="both"/>
        <w:rPr>
          <w:b/>
          <w:lang w:val="sr-Cyrl-CS"/>
        </w:rPr>
      </w:pPr>
      <w:r w:rsidRPr="00626E8B">
        <w:rPr>
          <w:b/>
          <w:lang w:val="sr-Cyrl-CS"/>
        </w:rPr>
        <w:t xml:space="preserve">Задужује се начелник општине да о свим предузетим радњама поднесе </w:t>
      </w:r>
      <w:proofErr w:type="spellStart"/>
      <w:r w:rsidRPr="00626E8B">
        <w:rPr>
          <w:b/>
          <w:lang w:val="sr-Cyrl-CS"/>
        </w:rPr>
        <w:t>извјештај</w:t>
      </w:r>
      <w:proofErr w:type="spellEnd"/>
      <w:r w:rsidRPr="00626E8B">
        <w:rPr>
          <w:b/>
          <w:lang w:val="sr-Cyrl-CS"/>
        </w:rPr>
        <w:t xml:space="preserve"> Скупштини општине Језеро.</w:t>
      </w:r>
    </w:p>
    <w:p w14:paraId="26319745" w14:textId="77777777" w:rsidR="00EB31DA" w:rsidRPr="00626E8B" w:rsidRDefault="00EB31DA" w:rsidP="00EB31DA">
      <w:pPr>
        <w:jc w:val="both"/>
        <w:rPr>
          <w:b/>
          <w:lang w:val="sr-Cyrl-CS"/>
        </w:rPr>
      </w:pPr>
    </w:p>
    <w:p w14:paraId="5784F008" w14:textId="77777777" w:rsidR="00EB31DA" w:rsidRPr="00626E8B" w:rsidRDefault="00EB31DA" w:rsidP="00EB31DA">
      <w:pPr>
        <w:jc w:val="center"/>
        <w:rPr>
          <w:b/>
          <w:lang w:val="sr-Cyrl-CS"/>
        </w:rPr>
      </w:pPr>
      <w:r w:rsidRPr="00626E8B">
        <w:rPr>
          <w:b/>
          <w:lang w:val="sr-Cyrl-CS"/>
        </w:rPr>
        <w:t>Члан 4.</w:t>
      </w:r>
    </w:p>
    <w:p w14:paraId="72DB4EB3" w14:textId="57B6C49F" w:rsidR="00EB31DA" w:rsidRPr="00626E8B" w:rsidRDefault="00EB31DA" w:rsidP="00EB31DA">
      <w:pPr>
        <w:jc w:val="both"/>
        <w:rPr>
          <w:b/>
        </w:rPr>
      </w:pPr>
      <w:proofErr w:type="spellStart"/>
      <w:r w:rsidRPr="00626E8B">
        <w:rPr>
          <w:b/>
        </w:rPr>
        <w:t>Ова</w:t>
      </w:r>
      <w:proofErr w:type="spellEnd"/>
      <w:r w:rsidRPr="00626E8B">
        <w:rPr>
          <w:b/>
        </w:rPr>
        <w:t xml:space="preserve"> </w:t>
      </w:r>
      <w:proofErr w:type="spellStart"/>
      <w:r w:rsidRPr="00626E8B">
        <w:rPr>
          <w:b/>
        </w:rPr>
        <w:t>Одлука</w:t>
      </w:r>
      <w:proofErr w:type="spellEnd"/>
      <w:r w:rsidRPr="00626E8B">
        <w:rPr>
          <w:b/>
        </w:rPr>
        <w:t xml:space="preserve"> </w:t>
      </w:r>
      <w:proofErr w:type="spellStart"/>
      <w:r w:rsidRPr="00626E8B">
        <w:rPr>
          <w:b/>
        </w:rPr>
        <w:t>ступа</w:t>
      </w:r>
      <w:proofErr w:type="spellEnd"/>
      <w:r w:rsidRPr="00626E8B">
        <w:rPr>
          <w:b/>
        </w:rPr>
        <w:t xml:space="preserve"> </w:t>
      </w:r>
      <w:r w:rsidRPr="00626E8B">
        <w:rPr>
          <w:b/>
          <w:lang w:val="sr-Cyrl-RS"/>
        </w:rPr>
        <w:t>на снагу даном доношења и биће објављена</w:t>
      </w:r>
      <w:r w:rsidRPr="00626E8B">
        <w:rPr>
          <w:b/>
        </w:rPr>
        <w:t xml:space="preserve"> у „</w:t>
      </w:r>
      <w:proofErr w:type="spellStart"/>
      <w:r w:rsidRPr="00626E8B">
        <w:rPr>
          <w:b/>
        </w:rPr>
        <w:t>Службеном</w:t>
      </w:r>
      <w:proofErr w:type="spellEnd"/>
      <w:r w:rsidRPr="00626E8B">
        <w:rPr>
          <w:b/>
        </w:rPr>
        <w:t xml:space="preserve"> </w:t>
      </w:r>
      <w:proofErr w:type="spellStart"/>
      <w:r w:rsidRPr="00626E8B">
        <w:rPr>
          <w:b/>
        </w:rPr>
        <w:t>гласнику</w:t>
      </w:r>
      <w:proofErr w:type="spellEnd"/>
      <w:r w:rsidRPr="00626E8B">
        <w:rPr>
          <w:b/>
        </w:rPr>
        <w:t xml:space="preserve"> </w:t>
      </w:r>
      <w:proofErr w:type="spellStart"/>
      <w:r w:rsidRPr="00626E8B">
        <w:rPr>
          <w:b/>
        </w:rPr>
        <w:t>општине</w:t>
      </w:r>
      <w:proofErr w:type="spellEnd"/>
      <w:r w:rsidRPr="00626E8B">
        <w:rPr>
          <w:b/>
        </w:rPr>
        <w:t xml:space="preserve"> </w:t>
      </w:r>
      <w:proofErr w:type="spellStart"/>
      <w:proofErr w:type="gramStart"/>
      <w:r w:rsidRPr="00626E8B">
        <w:rPr>
          <w:b/>
        </w:rPr>
        <w:t>Језеро</w:t>
      </w:r>
      <w:proofErr w:type="spellEnd"/>
      <w:r w:rsidRPr="00626E8B">
        <w:rPr>
          <w:b/>
        </w:rPr>
        <w:t>“</w:t>
      </w:r>
      <w:proofErr w:type="gramEnd"/>
      <w:r w:rsidRPr="00626E8B">
        <w:rPr>
          <w:b/>
        </w:rPr>
        <w:t xml:space="preserve">. </w:t>
      </w:r>
    </w:p>
    <w:p w14:paraId="390A9809" w14:textId="77777777" w:rsidR="00EB31DA" w:rsidRDefault="00EB31DA" w:rsidP="00EB31DA">
      <w:pPr>
        <w:jc w:val="both"/>
        <w:rPr>
          <w:b/>
          <w:lang w:val="sr-Cyrl-RS"/>
        </w:rPr>
      </w:pPr>
    </w:p>
    <w:p w14:paraId="6AB7BA90" w14:textId="77777777" w:rsidR="00EB31DA" w:rsidRPr="00EE083B" w:rsidRDefault="00EB31DA" w:rsidP="00EB31DA">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257D077F" w14:textId="7118683B" w:rsidR="00EB31DA" w:rsidRDefault="00EB31DA" w:rsidP="00EB31DA">
      <w:pPr>
        <w:jc w:val="both"/>
        <w:rPr>
          <w:b/>
          <w:lang w:val="sr-Cyrl-RS"/>
        </w:rPr>
      </w:pPr>
      <w:r w:rsidRPr="00EE083B">
        <w:rPr>
          <w:b/>
          <w:lang w:val="sr-Cyrl-RS"/>
        </w:rPr>
        <w:t>Број: 010-013-</w:t>
      </w:r>
      <w:r>
        <w:rPr>
          <w:b/>
          <w:lang w:val="sr-Cyrl-RS"/>
        </w:rPr>
        <w:t>201</w:t>
      </w:r>
      <w:r w:rsidRPr="00EE083B">
        <w:rPr>
          <w:b/>
          <w:lang w:val="sr-Cyrl-RS"/>
        </w:rPr>
        <w:t>/2</w:t>
      </w:r>
      <w:r>
        <w:rPr>
          <w:b/>
          <w:lang w:val="sr-Cyrl-RS"/>
        </w:rPr>
        <w:t>6</w:t>
      </w:r>
      <w:r w:rsidRPr="00EE083B">
        <w:rPr>
          <w:b/>
          <w:lang w:val="sr-Cyrl-RS"/>
        </w:rPr>
        <w:t xml:space="preserve">          СКУПШТИНЕ ОПШТИНЕ </w:t>
      </w:r>
    </w:p>
    <w:p w14:paraId="48955D2A" w14:textId="2158A539" w:rsidR="00EB31DA" w:rsidRDefault="00EB31DA" w:rsidP="00EB31DA">
      <w:pPr>
        <w:jc w:val="both"/>
        <w:rPr>
          <w:b/>
          <w:lang w:val="sr-Cyrl-RS"/>
        </w:rPr>
      </w:pPr>
      <w:r>
        <w:rPr>
          <w:b/>
          <w:lang w:val="sr-Cyrl-RS"/>
        </w:rPr>
        <w:t xml:space="preserve">                                                            Момир Савић</w:t>
      </w:r>
    </w:p>
    <w:p w14:paraId="60C74ECD" w14:textId="5926F92B" w:rsidR="0031185B" w:rsidRDefault="0031185B" w:rsidP="00EB31DA">
      <w:pPr>
        <w:jc w:val="both"/>
        <w:rPr>
          <w:b/>
          <w:lang w:val="sr-Cyrl-RS"/>
        </w:rPr>
      </w:pPr>
    </w:p>
    <w:p w14:paraId="5BABFAB4" w14:textId="29D79535" w:rsidR="0031185B" w:rsidRDefault="0031185B" w:rsidP="00EB31DA">
      <w:pPr>
        <w:jc w:val="both"/>
        <w:rPr>
          <w:b/>
          <w:lang w:val="sr-Cyrl-RS"/>
        </w:rPr>
      </w:pPr>
      <w:r>
        <w:rPr>
          <w:b/>
          <w:lang w:val="sr-Cyrl-RS"/>
        </w:rPr>
        <w:t>123.</w:t>
      </w:r>
    </w:p>
    <w:p w14:paraId="5D300F4C" w14:textId="77777777" w:rsidR="0031185B" w:rsidRDefault="0031185B" w:rsidP="00EB31DA">
      <w:pPr>
        <w:jc w:val="both"/>
        <w:rPr>
          <w:b/>
          <w:lang w:val="sr-Cyrl-RS"/>
        </w:rPr>
      </w:pPr>
    </w:p>
    <w:p w14:paraId="05B6086C" w14:textId="77777777" w:rsidR="0031185B" w:rsidRDefault="0031185B" w:rsidP="0031185B">
      <w:pPr>
        <w:tabs>
          <w:tab w:val="left" w:pos="5985"/>
        </w:tabs>
        <w:jc w:val="both"/>
        <w:rPr>
          <w:b/>
        </w:rPr>
      </w:pPr>
      <w:proofErr w:type="spellStart"/>
      <w:r w:rsidRPr="00BC5218">
        <w:rPr>
          <w:b/>
        </w:rPr>
        <w:t>На</w:t>
      </w:r>
      <w:proofErr w:type="spellEnd"/>
      <w:r w:rsidRPr="00BC5218">
        <w:rPr>
          <w:b/>
        </w:rPr>
        <w:t xml:space="preserve"> </w:t>
      </w:r>
      <w:proofErr w:type="spellStart"/>
      <w:r w:rsidRPr="00BC5218">
        <w:rPr>
          <w:b/>
        </w:rPr>
        <w:t>основу</w:t>
      </w:r>
      <w:proofErr w:type="spellEnd"/>
      <w:r w:rsidRPr="00BC5218">
        <w:rPr>
          <w:b/>
        </w:rPr>
        <w:t xml:space="preserve"> </w:t>
      </w:r>
      <w:proofErr w:type="spellStart"/>
      <w:r w:rsidRPr="00BC5218">
        <w:rPr>
          <w:b/>
        </w:rPr>
        <w:t>члана</w:t>
      </w:r>
      <w:proofErr w:type="spellEnd"/>
      <w:r w:rsidRPr="00BC5218">
        <w:rPr>
          <w:b/>
        </w:rPr>
        <w:t xml:space="preserve"> 39. </w:t>
      </w:r>
      <w:proofErr w:type="spellStart"/>
      <w:r w:rsidRPr="00BC5218">
        <w:rPr>
          <w:b/>
        </w:rPr>
        <w:t>Закона</w:t>
      </w:r>
      <w:proofErr w:type="spellEnd"/>
      <w:r w:rsidRPr="00BC5218">
        <w:rPr>
          <w:b/>
        </w:rPr>
        <w:t xml:space="preserve"> о </w:t>
      </w:r>
      <w:proofErr w:type="spellStart"/>
      <w:r w:rsidRPr="00BC5218">
        <w:rPr>
          <w:b/>
        </w:rPr>
        <w:t>локалној</w:t>
      </w:r>
      <w:proofErr w:type="spellEnd"/>
      <w:r w:rsidRPr="00BC5218">
        <w:rPr>
          <w:b/>
        </w:rPr>
        <w:t xml:space="preserve"> </w:t>
      </w:r>
      <w:proofErr w:type="spellStart"/>
      <w:r w:rsidRPr="00BC5218">
        <w:rPr>
          <w:b/>
        </w:rPr>
        <w:t>самоуправи</w:t>
      </w:r>
      <w:proofErr w:type="spellEnd"/>
      <w:r w:rsidRPr="00BC5218">
        <w:rPr>
          <w:b/>
        </w:rPr>
        <w:t xml:space="preserve"> („</w:t>
      </w:r>
      <w:proofErr w:type="spellStart"/>
      <w:r w:rsidRPr="00BC5218">
        <w:rPr>
          <w:b/>
        </w:rPr>
        <w:t>Службени</w:t>
      </w:r>
      <w:proofErr w:type="spellEnd"/>
      <w:r w:rsidRPr="00BC5218">
        <w:rPr>
          <w:b/>
        </w:rPr>
        <w:t xml:space="preserve"> </w:t>
      </w:r>
      <w:proofErr w:type="spellStart"/>
      <w:r w:rsidRPr="00BC5218">
        <w:rPr>
          <w:b/>
        </w:rPr>
        <w:t>гласник</w:t>
      </w:r>
      <w:proofErr w:type="spellEnd"/>
      <w:r w:rsidRPr="00BC5218">
        <w:rPr>
          <w:b/>
        </w:rPr>
        <w:t xml:space="preserve"> </w:t>
      </w:r>
      <w:proofErr w:type="spellStart"/>
      <w:r w:rsidRPr="00BC5218">
        <w:rPr>
          <w:b/>
        </w:rPr>
        <w:t>Републике</w:t>
      </w:r>
      <w:proofErr w:type="spellEnd"/>
      <w:r w:rsidRPr="00BC5218">
        <w:rPr>
          <w:b/>
        </w:rPr>
        <w:t xml:space="preserve"> </w:t>
      </w:r>
      <w:proofErr w:type="spellStart"/>
      <w:proofErr w:type="gramStart"/>
      <w:r w:rsidRPr="00BC5218">
        <w:rPr>
          <w:b/>
        </w:rPr>
        <w:t>Српске</w:t>
      </w:r>
      <w:proofErr w:type="spellEnd"/>
      <w:r w:rsidRPr="00BC5218">
        <w:rPr>
          <w:b/>
        </w:rPr>
        <w:t>“</w:t>
      </w:r>
      <w:proofErr w:type="gramEnd"/>
      <w:r w:rsidRPr="00BC5218">
        <w:rPr>
          <w:b/>
        </w:rPr>
        <w:t xml:space="preserve">, </w:t>
      </w:r>
      <w:proofErr w:type="spellStart"/>
      <w:r w:rsidRPr="00BC5218">
        <w:rPr>
          <w:b/>
        </w:rPr>
        <w:t>број</w:t>
      </w:r>
      <w:proofErr w:type="spellEnd"/>
      <w:r w:rsidRPr="00BC5218">
        <w:rPr>
          <w:b/>
        </w:rPr>
        <w:t xml:space="preserve"> 97/16, 36/19, 61/21, 100/25 и 114/25), </w:t>
      </w:r>
      <w:proofErr w:type="spellStart"/>
      <w:r w:rsidRPr="00BC5218">
        <w:rPr>
          <w:b/>
        </w:rPr>
        <w:t>члана</w:t>
      </w:r>
      <w:proofErr w:type="spellEnd"/>
      <w:r w:rsidRPr="00BC5218">
        <w:rPr>
          <w:b/>
        </w:rPr>
        <w:t xml:space="preserve"> 36. и </w:t>
      </w:r>
      <w:proofErr w:type="spellStart"/>
      <w:r w:rsidRPr="00BC5218">
        <w:rPr>
          <w:b/>
        </w:rPr>
        <w:t>члана</w:t>
      </w:r>
      <w:proofErr w:type="spellEnd"/>
      <w:r w:rsidRPr="00BC5218">
        <w:rPr>
          <w:b/>
        </w:rPr>
        <w:t xml:space="preserve"> 87. </w:t>
      </w:r>
      <w:proofErr w:type="spellStart"/>
      <w:r w:rsidRPr="00BC5218">
        <w:rPr>
          <w:b/>
        </w:rPr>
        <w:t>Статута</w:t>
      </w:r>
      <w:proofErr w:type="spellEnd"/>
      <w:r w:rsidRPr="00BC5218">
        <w:rPr>
          <w:b/>
        </w:rPr>
        <w:t xml:space="preserve"> </w:t>
      </w:r>
      <w:proofErr w:type="spellStart"/>
      <w:r w:rsidRPr="00BC5218">
        <w:rPr>
          <w:b/>
        </w:rPr>
        <w:t>општине</w:t>
      </w:r>
      <w:proofErr w:type="spellEnd"/>
      <w:r w:rsidRPr="00BC5218">
        <w:rPr>
          <w:b/>
        </w:rPr>
        <w:t xml:space="preserve"> </w:t>
      </w:r>
      <w:proofErr w:type="spellStart"/>
      <w:r w:rsidRPr="00BC5218">
        <w:rPr>
          <w:b/>
        </w:rPr>
        <w:t>Језеро</w:t>
      </w:r>
      <w:proofErr w:type="spellEnd"/>
      <w:r w:rsidRPr="00BC5218">
        <w:rPr>
          <w:b/>
        </w:rPr>
        <w:t xml:space="preserve"> („</w:t>
      </w:r>
      <w:proofErr w:type="spellStart"/>
      <w:r w:rsidRPr="00BC5218">
        <w:rPr>
          <w:b/>
        </w:rPr>
        <w:t>Службени</w:t>
      </w:r>
      <w:proofErr w:type="spellEnd"/>
      <w:r w:rsidRPr="00BC5218">
        <w:rPr>
          <w:b/>
        </w:rPr>
        <w:t xml:space="preserve"> </w:t>
      </w:r>
      <w:proofErr w:type="spellStart"/>
      <w:r w:rsidRPr="00BC5218">
        <w:rPr>
          <w:b/>
        </w:rPr>
        <w:t>гласник</w:t>
      </w:r>
      <w:proofErr w:type="spellEnd"/>
      <w:r w:rsidRPr="00BC5218">
        <w:rPr>
          <w:b/>
        </w:rPr>
        <w:t xml:space="preserve"> </w:t>
      </w:r>
      <w:proofErr w:type="spellStart"/>
      <w:r w:rsidRPr="00BC5218">
        <w:rPr>
          <w:b/>
        </w:rPr>
        <w:t>општине</w:t>
      </w:r>
      <w:proofErr w:type="spellEnd"/>
      <w:r w:rsidRPr="00BC5218">
        <w:rPr>
          <w:b/>
        </w:rPr>
        <w:t xml:space="preserve"> </w:t>
      </w:r>
      <w:proofErr w:type="spellStart"/>
      <w:proofErr w:type="gramStart"/>
      <w:r w:rsidRPr="00BC5218">
        <w:rPr>
          <w:b/>
        </w:rPr>
        <w:t>Језеро</w:t>
      </w:r>
      <w:proofErr w:type="spellEnd"/>
      <w:r w:rsidRPr="00BC5218">
        <w:rPr>
          <w:b/>
        </w:rPr>
        <w:t>“</w:t>
      </w:r>
      <w:proofErr w:type="gramEnd"/>
      <w:r w:rsidRPr="00BC5218">
        <w:rPr>
          <w:b/>
        </w:rPr>
        <w:t xml:space="preserve">, </w:t>
      </w:r>
      <w:proofErr w:type="spellStart"/>
      <w:r w:rsidRPr="00BC5218">
        <w:rPr>
          <w:b/>
        </w:rPr>
        <w:t>број</w:t>
      </w:r>
      <w:proofErr w:type="spellEnd"/>
      <w:r w:rsidRPr="00BC5218">
        <w:rPr>
          <w:b/>
        </w:rPr>
        <w:t>: 08/17</w:t>
      </w:r>
      <w:r w:rsidRPr="00BC5218">
        <w:rPr>
          <w:b/>
          <w:lang w:val="sr-Cyrl-RS"/>
        </w:rPr>
        <w:t xml:space="preserve">, </w:t>
      </w:r>
      <w:r w:rsidRPr="00BC5218">
        <w:rPr>
          <w:b/>
        </w:rPr>
        <w:t>05/21</w:t>
      </w:r>
      <w:r w:rsidRPr="00BC5218">
        <w:rPr>
          <w:b/>
          <w:lang w:val="sr-Cyrl-RS"/>
        </w:rPr>
        <w:t xml:space="preserve"> и 03/23</w:t>
      </w:r>
      <w:r w:rsidRPr="00BC5218">
        <w:rPr>
          <w:b/>
        </w:rPr>
        <w:t xml:space="preserve"> ), </w:t>
      </w:r>
      <w:proofErr w:type="spellStart"/>
      <w:r w:rsidRPr="00BC5218">
        <w:rPr>
          <w:b/>
        </w:rPr>
        <w:t>члана</w:t>
      </w:r>
      <w:proofErr w:type="spellEnd"/>
      <w:r w:rsidRPr="00BC5218">
        <w:rPr>
          <w:b/>
        </w:rPr>
        <w:t xml:space="preserve"> 103. </w:t>
      </w:r>
      <w:proofErr w:type="spellStart"/>
      <w:r w:rsidRPr="00BC5218">
        <w:rPr>
          <w:b/>
        </w:rPr>
        <w:t>Пословника</w:t>
      </w:r>
      <w:proofErr w:type="spellEnd"/>
      <w:r w:rsidRPr="00BC5218">
        <w:rPr>
          <w:b/>
        </w:rPr>
        <w:t xml:space="preserve"> о </w:t>
      </w:r>
      <w:proofErr w:type="spellStart"/>
      <w:r w:rsidRPr="00BC5218">
        <w:rPr>
          <w:b/>
        </w:rPr>
        <w:t>раду</w:t>
      </w:r>
      <w:proofErr w:type="spellEnd"/>
      <w:r w:rsidRPr="00BC5218">
        <w:rPr>
          <w:b/>
        </w:rPr>
        <w:t xml:space="preserve"> </w:t>
      </w:r>
      <w:proofErr w:type="spellStart"/>
      <w:r w:rsidRPr="00BC5218">
        <w:rPr>
          <w:b/>
        </w:rPr>
        <w:t>Скупштине</w:t>
      </w:r>
      <w:proofErr w:type="spellEnd"/>
      <w:r w:rsidRPr="00BC5218">
        <w:rPr>
          <w:b/>
        </w:rPr>
        <w:t xml:space="preserve"> </w:t>
      </w:r>
      <w:proofErr w:type="spellStart"/>
      <w:r w:rsidRPr="00BC5218">
        <w:rPr>
          <w:b/>
        </w:rPr>
        <w:t>општине</w:t>
      </w:r>
      <w:proofErr w:type="spellEnd"/>
      <w:r w:rsidRPr="00BC5218">
        <w:rPr>
          <w:b/>
        </w:rPr>
        <w:t xml:space="preserve"> </w:t>
      </w:r>
      <w:proofErr w:type="spellStart"/>
      <w:r w:rsidRPr="00BC5218">
        <w:rPr>
          <w:b/>
        </w:rPr>
        <w:t>Језеро</w:t>
      </w:r>
      <w:proofErr w:type="spellEnd"/>
      <w:r w:rsidRPr="00BC5218">
        <w:rPr>
          <w:b/>
        </w:rPr>
        <w:t xml:space="preserve"> </w:t>
      </w:r>
    </w:p>
    <w:p w14:paraId="17372C15" w14:textId="77777777" w:rsidR="0031185B" w:rsidRDefault="0031185B" w:rsidP="0031185B">
      <w:pPr>
        <w:tabs>
          <w:tab w:val="left" w:pos="5985"/>
        </w:tabs>
        <w:jc w:val="both"/>
        <w:rPr>
          <w:b/>
        </w:rPr>
      </w:pPr>
    </w:p>
    <w:p w14:paraId="174B96A7" w14:textId="77777777" w:rsidR="0031185B" w:rsidRDefault="0031185B" w:rsidP="0031185B">
      <w:pPr>
        <w:tabs>
          <w:tab w:val="left" w:pos="5985"/>
        </w:tabs>
        <w:jc w:val="both"/>
        <w:rPr>
          <w:b/>
        </w:rPr>
      </w:pPr>
    </w:p>
    <w:p w14:paraId="12E9FB95" w14:textId="77777777" w:rsidR="0031185B" w:rsidRDefault="0031185B" w:rsidP="0031185B">
      <w:pPr>
        <w:tabs>
          <w:tab w:val="left" w:pos="5985"/>
        </w:tabs>
        <w:jc w:val="both"/>
        <w:rPr>
          <w:b/>
        </w:rPr>
      </w:pPr>
    </w:p>
    <w:p w14:paraId="28CF759C" w14:textId="35654464" w:rsidR="0031185B" w:rsidRDefault="0031185B" w:rsidP="0031185B">
      <w:pPr>
        <w:tabs>
          <w:tab w:val="left" w:pos="5985"/>
        </w:tabs>
        <w:jc w:val="both"/>
        <w:rPr>
          <w:b/>
        </w:rPr>
      </w:pPr>
      <w:r w:rsidRPr="00BC5218">
        <w:rPr>
          <w:b/>
        </w:rPr>
        <w:t>(„</w:t>
      </w:r>
      <w:proofErr w:type="spellStart"/>
      <w:r w:rsidRPr="00BC5218">
        <w:rPr>
          <w:b/>
        </w:rPr>
        <w:t>Службени</w:t>
      </w:r>
      <w:proofErr w:type="spellEnd"/>
      <w:r w:rsidRPr="00BC5218">
        <w:rPr>
          <w:b/>
        </w:rPr>
        <w:t xml:space="preserve"> </w:t>
      </w:r>
      <w:proofErr w:type="spellStart"/>
      <w:r w:rsidRPr="00BC5218">
        <w:rPr>
          <w:b/>
        </w:rPr>
        <w:t>гласник</w:t>
      </w:r>
      <w:proofErr w:type="spellEnd"/>
      <w:r w:rsidRPr="00BC5218">
        <w:rPr>
          <w:b/>
        </w:rPr>
        <w:t xml:space="preserve"> </w:t>
      </w:r>
      <w:proofErr w:type="spellStart"/>
      <w:r w:rsidRPr="00BC5218">
        <w:rPr>
          <w:b/>
        </w:rPr>
        <w:t>општине</w:t>
      </w:r>
      <w:proofErr w:type="spellEnd"/>
      <w:r w:rsidRPr="00BC5218">
        <w:rPr>
          <w:b/>
        </w:rPr>
        <w:t xml:space="preserve"> </w:t>
      </w:r>
      <w:proofErr w:type="spellStart"/>
      <w:proofErr w:type="gramStart"/>
      <w:r w:rsidRPr="00BC5218">
        <w:rPr>
          <w:b/>
        </w:rPr>
        <w:t>Језеро</w:t>
      </w:r>
      <w:proofErr w:type="spellEnd"/>
      <w:r w:rsidRPr="00BC5218">
        <w:rPr>
          <w:b/>
        </w:rPr>
        <w:t>“</w:t>
      </w:r>
      <w:proofErr w:type="gramEnd"/>
      <w:r w:rsidRPr="00BC5218">
        <w:rPr>
          <w:b/>
        </w:rPr>
        <w:t xml:space="preserve">, </w:t>
      </w:r>
      <w:proofErr w:type="spellStart"/>
      <w:r w:rsidRPr="00BC5218">
        <w:rPr>
          <w:b/>
        </w:rPr>
        <w:t>број</w:t>
      </w:r>
      <w:proofErr w:type="spellEnd"/>
      <w:r w:rsidRPr="00BC5218">
        <w:rPr>
          <w:b/>
        </w:rPr>
        <w:t xml:space="preserve"> 08/17 ) </w:t>
      </w:r>
      <w:proofErr w:type="spellStart"/>
      <w:r w:rsidRPr="00BC5218">
        <w:rPr>
          <w:b/>
        </w:rPr>
        <w:t>Скупштина</w:t>
      </w:r>
      <w:proofErr w:type="spellEnd"/>
      <w:r w:rsidRPr="00BC5218">
        <w:rPr>
          <w:b/>
        </w:rPr>
        <w:t xml:space="preserve"> </w:t>
      </w:r>
      <w:proofErr w:type="spellStart"/>
      <w:r w:rsidRPr="00BC5218">
        <w:rPr>
          <w:b/>
        </w:rPr>
        <w:t>општине</w:t>
      </w:r>
      <w:proofErr w:type="spellEnd"/>
      <w:r w:rsidRPr="00BC5218">
        <w:rPr>
          <w:b/>
        </w:rPr>
        <w:t xml:space="preserve"> </w:t>
      </w:r>
      <w:proofErr w:type="spellStart"/>
      <w:r w:rsidRPr="00BC5218">
        <w:rPr>
          <w:b/>
        </w:rPr>
        <w:t>Језеро</w:t>
      </w:r>
      <w:proofErr w:type="spellEnd"/>
      <w:r w:rsidRPr="00BC5218">
        <w:rPr>
          <w:b/>
        </w:rPr>
        <w:t xml:space="preserve"> </w:t>
      </w:r>
      <w:proofErr w:type="spellStart"/>
      <w:r w:rsidRPr="00BC5218">
        <w:rPr>
          <w:b/>
        </w:rPr>
        <w:t>на</w:t>
      </w:r>
      <w:proofErr w:type="spellEnd"/>
      <w:r w:rsidRPr="00BC5218">
        <w:rPr>
          <w:b/>
        </w:rPr>
        <w:t xml:space="preserve"> </w:t>
      </w:r>
      <w:r w:rsidRPr="00BC5218">
        <w:rPr>
          <w:b/>
          <w:lang w:val="sr-Cyrl-RS"/>
        </w:rPr>
        <w:t>10.</w:t>
      </w:r>
      <w:r w:rsidRPr="00BC5218">
        <w:rPr>
          <w:b/>
        </w:rPr>
        <w:t xml:space="preserve"> </w:t>
      </w:r>
      <w:proofErr w:type="spellStart"/>
      <w:r w:rsidRPr="00BC5218">
        <w:rPr>
          <w:b/>
        </w:rPr>
        <w:t>сједници</w:t>
      </w:r>
      <w:proofErr w:type="spellEnd"/>
      <w:r w:rsidRPr="00BC5218">
        <w:rPr>
          <w:b/>
        </w:rPr>
        <w:t xml:space="preserve">, </w:t>
      </w:r>
      <w:proofErr w:type="spellStart"/>
      <w:r w:rsidRPr="00BC5218">
        <w:rPr>
          <w:b/>
        </w:rPr>
        <w:t>одржаној</w:t>
      </w:r>
      <w:proofErr w:type="spellEnd"/>
      <w:r w:rsidRPr="00BC5218">
        <w:rPr>
          <w:b/>
        </w:rPr>
        <w:t xml:space="preserve"> </w:t>
      </w:r>
      <w:proofErr w:type="spellStart"/>
      <w:r w:rsidRPr="00BC5218">
        <w:rPr>
          <w:b/>
        </w:rPr>
        <w:t>дана</w:t>
      </w:r>
      <w:proofErr w:type="spellEnd"/>
      <w:r w:rsidRPr="00BC5218">
        <w:rPr>
          <w:b/>
        </w:rPr>
        <w:t xml:space="preserve"> </w:t>
      </w:r>
      <w:r w:rsidRPr="00BC5218">
        <w:rPr>
          <w:b/>
          <w:lang w:val="sr-Cyrl-RS"/>
        </w:rPr>
        <w:t xml:space="preserve">06.03.2026. </w:t>
      </w:r>
      <w:proofErr w:type="spellStart"/>
      <w:r w:rsidRPr="00BC5218">
        <w:rPr>
          <w:b/>
        </w:rPr>
        <w:t>године</w:t>
      </w:r>
      <w:proofErr w:type="spellEnd"/>
      <w:r w:rsidRPr="00BC5218">
        <w:rPr>
          <w:b/>
        </w:rPr>
        <w:t xml:space="preserve">, </w:t>
      </w:r>
      <w:proofErr w:type="spellStart"/>
      <w:r w:rsidRPr="00BC5218">
        <w:rPr>
          <w:b/>
        </w:rPr>
        <w:t>донијела</w:t>
      </w:r>
      <w:proofErr w:type="spellEnd"/>
      <w:r w:rsidRPr="00BC5218">
        <w:rPr>
          <w:b/>
        </w:rPr>
        <w:t xml:space="preserve"> </w:t>
      </w:r>
      <w:proofErr w:type="spellStart"/>
      <w:r w:rsidRPr="00BC5218">
        <w:rPr>
          <w:b/>
        </w:rPr>
        <w:t>је</w:t>
      </w:r>
      <w:proofErr w:type="spellEnd"/>
      <w:r w:rsidRPr="00BC5218">
        <w:rPr>
          <w:b/>
        </w:rPr>
        <w:t>:</w:t>
      </w:r>
    </w:p>
    <w:p w14:paraId="5C8A71CC" w14:textId="77777777" w:rsidR="0031185B" w:rsidRPr="00BC5218" w:rsidRDefault="0031185B" w:rsidP="0031185B">
      <w:pPr>
        <w:tabs>
          <w:tab w:val="left" w:pos="5985"/>
        </w:tabs>
        <w:jc w:val="both"/>
        <w:rPr>
          <w:b/>
        </w:rPr>
      </w:pPr>
    </w:p>
    <w:p w14:paraId="39DFB3CB" w14:textId="77777777" w:rsidR="0031185B" w:rsidRPr="00BC5218" w:rsidRDefault="0031185B" w:rsidP="0031185B">
      <w:pPr>
        <w:jc w:val="center"/>
        <w:rPr>
          <w:b/>
        </w:rPr>
      </w:pPr>
      <w:r w:rsidRPr="00BC5218">
        <w:rPr>
          <w:b/>
        </w:rPr>
        <w:t>З А К Љ У Ч А К</w:t>
      </w:r>
    </w:p>
    <w:p w14:paraId="56014F95" w14:textId="77777777" w:rsidR="0031185B" w:rsidRPr="00BC5218" w:rsidRDefault="0031185B" w:rsidP="0031185B">
      <w:pPr>
        <w:rPr>
          <w:b/>
        </w:rPr>
      </w:pPr>
    </w:p>
    <w:p w14:paraId="0B56E2FF" w14:textId="77777777" w:rsidR="0031185B" w:rsidRPr="00BC5218" w:rsidRDefault="0031185B" w:rsidP="00790EFA">
      <w:pPr>
        <w:pStyle w:val="Pasussalistom"/>
        <w:numPr>
          <w:ilvl w:val="0"/>
          <w:numId w:val="31"/>
        </w:numPr>
        <w:jc w:val="both"/>
        <w:rPr>
          <w:rFonts w:ascii="Times New Roman" w:hAnsi="Times New Roman" w:cs="Times New Roman"/>
          <w:b/>
          <w:sz w:val="20"/>
          <w:szCs w:val="20"/>
        </w:rPr>
      </w:pPr>
      <w:r w:rsidRPr="00BC5218">
        <w:rPr>
          <w:rFonts w:ascii="Times New Roman" w:hAnsi="Times New Roman" w:cs="Times New Roman"/>
          <w:b/>
          <w:sz w:val="20"/>
          <w:szCs w:val="20"/>
        </w:rPr>
        <w:t>Усваја се</w:t>
      </w:r>
      <w:r w:rsidRPr="00BC5218">
        <w:rPr>
          <w:rFonts w:ascii="Times New Roman" w:hAnsi="Times New Roman" w:cs="Times New Roman"/>
          <w:b/>
          <w:sz w:val="20"/>
          <w:szCs w:val="20"/>
          <w:lang w:val="sr-Cyrl-CS"/>
        </w:rPr>
        <w:t xml:space="preserve"> </w:t>
      </w:r>
      <w:proofErr w:type="spellStart"/>
      <w:r w:rsidRPr="00BC5218">
        <w:rPr>
          <w:rFonts w:ascii="Times New Roman" w:hAnsi="Times New Roman" w:cs="Times New Roman"/>
          <w:b/>
          <w:sz w:val="20"/>
          <w:szCs w:val="20"/>
          <w:lang w:val="sr-Cyrl-CS"/>
        </w:rPr>
        <w:t>Извјештај</w:t>
      </w:r>
      <w:proofErr w:type="spellEnd"/>
      <w:r w:rsidRPr="00BC5218">
        <w:rPr>
          <w:rFonts w:ascii="Times New Roman" w:hAnsi="Times New Roman" w:cs="Times New Roman"/>
          <w:b/>
          <w:sz w:val="20"/>
          <w:szCs w:val="20"/>
          <w:lang w:val="sr-Cyrl-CS"/>
        </w:rPr>
        <w:t xml:space="preserve"> о раду „Амбуланте“ у Језеру, Дом здравља „Др Јован Рашковић“ Мркоњић Град у 2025. години.</w:t>
      </w:r>
    </w:p>
    <w:p w14:paraId="2D2340C8" w14:textId="0138DFC2" w:rsidR="0031185B" w:rsidRPr="0031185B" w:rsidRDefault="0031185B" w:rsidP="00790EFA">
      <w:pPr>
        <w:pStyle w:val="Pasussalistom"/>
        <w:numPr>
          <w:ilvl w:val="0"/>
          <w:numId w:val="31"/>
        </w:numPr>
        <w:jc w:val="both"/>
        <w:rPr>
          <w:rFonts w:ascii="Times New Roman" w:hAnsi="Times New Roman" w:cs="Times New Roman"/>
          <w:b/>
          <w:sz w:val="20"/>
          <w:szCs w:val="20"/>
        </w:rPr>
      </w:pPr>
      <w:r w:rsidRPr="00BC5218">
        <w:rPr>
          <w:rFonts w:ascii="Times New Roman" w:hAnsi="Times New Roman" w:cs="Times New Roman"/>
          <w:b/>
          <w:sz w:val="20"/>
          <w:szCs w:val="20"/>
        </w:rPr>
        <w:t>Овај Закључак ступа на снагу осмог дана од дана објављивања у „Службеном гласнику општине Језеро“.</w:t>
      </w:r>
    </w:p>
    <w:p w14:paraId="561DFDFF" w14:textId="77777777" w:rsidR="0031185B" w:rsidRPr="0031185B" w:rsidRDefault="0031185B" w:rsidP="0031185B">
      <w:pPr>
        <w:jc w:val="both"/>
        <w:rPr>
          <w:b/>
        </w:rPr>
      </w:pPr>
    </w:p>
    <w:p w14:paraId="57A60F21" w14:textId="77777777" w:rsidR="0031185B" w:rsidRPr="00EE083B" w:rsidRDefault="0031185B" w:rsidP="0031185B">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189F499F" w14:textId="4E0832F0" w:rsidR="0031185B" w:rsidRDefault="0031185B" w:rsidP="0031185B">
      <w:pPr>
        <w:jc w:val="both"/>
        <w:rPr>
          <w:b/>
          <w:lang w:val="sr-Cyrl-RS"/>
        </w:rPr>
      </w:pPr>
      <w:r w:rsidRPr="00EE083B">
        <w:rPr>
          <w:b/>
          <w:lang w:val="sr-Cyrl-RS"/>
        </w:rPr>
        <w:t>Број: 010-013-</w:t>
      </w:r>
      <w:r>
        <w:rPr>
          <w:b/>
          <w:lang w:val="sr-Cyrl-RS"/>
        </w:rPr>
        <w:t>202</w:t>
      </w:r>
      <w:r w:rsidRPr="00EE083B">
        <w:rPr>
          <w:b/>
          <w:lang w:val="sr-Cyrl-RS"/>
        </w:rPr>
        <w:t>/2</w:t>
      </w:r>
      <w:r>
        <w:rPr>
          <w:b/>
          <w:lang w:val="sr-Cyrl-RS"/>
        </w:rPr>
        <w:t>6</w:t>
      </w:r>
      <w:r w:rsidRPr="00EE083B">
        <w:rPr>
          <w:b/>
          <w:lang w:val="sr-Cyrl-RS"/>
        </w:rPr>
        <w:t xml:space="preserve">          СКУПШТИНЕ ОПШТИНЕ </w:t>
      </w:r>
    </w:p>
    <w:p w14:paraId="31D80A11" w14:textId="02DDF776" w:rsidR="0031185B" w:rsidRDefault="0031185B" w:rsidP="0031185B">
      <w:pPr>
        <w:jc w:val="both"/>
        <w:rPr>
          <w:b/>
          <w:lang w:val="sr-Cyrl-RS"/>
        </w:rPr>
      </w:pPr>
      <w:r>
        <w:rPr>
          <w:b/>
          <w:lang w:val="sr-Cyrl-RS"/>
        </w:rPr>
        <w:t xml:space="preserve">                                                            Момир Савић</w:t>
      </w:r>
    </w:p>
    <w:p w14:paraId="186B09F0" w14:textId="5D690C23" w:rsidR="0031185B" w:rsidRDefault="0031185B" w:rsidP="0031185B">
      <w:pPr>
        <w:jc w:val="both"/>
        <w:rPr>
          <w:b/>
          <w:lang w:val="sr-Cyrl-RS"/>
        </w:rPr>
      </w:pPr>
    </w:p>
    <w:p w14:paraId="2203844A" w14:textId="7CD470B5" w:rsidR="0031185B" w:rsidRDefault="0031185B" w:rsidP="0031185B">
      <w:pPr>
        <w:jc w:val="both"/>
        <w:rPr>
          <w:b/>
          <w:lang w:val="sr-Cyrl-RS"/>
        </w:rPr>
      </w:pPr>
      <w:r>
        <w:rPr>
          <w:b/>
          <w:lang w:val="sr-Cyrl-RS"/>
        </w:rPr>
        <w:t>124.</w:t>
      </w:r>
    </w:p>
    <w:p w14:paraId="3887A641" w14:textId="77777777" w:rsidR="0031185B" w:rsidRDefault="0031185B" w:rsidP="0031185B">
      <w:pPr>
        <w:jc w:val="both"/>
        <w:rPr>
          <w:b/>
          <w:lang w:val="sr-Cyrl-RS"/>
        </w:rPr>
      </w:pPr>
    </w:p>
    <w:p w14:paraId="75B987B7" w14:textId="0B14378B" w:rsidR="0031185B" w:rsidRDefault="0031185B" w:rsidP="0031185B">
      <w:pPr>
        <w:tabs>
          <w:tab w:val="left" w:pos="5985"/>
        </w:tabs>
        <w:jc w:val="both"/>
        <w:rPr>
          <w:b/>
        </w:rPr>
      </w:pPr>
      <w:proofErr w:type="spellStart"/>
      <w:r w:rsidRPr="006D24C6">
        <w:rPr>
          <w:b/>
        </w:rPr>
        <w:t>На</w:t>
      </w:r>
      <w:proofErr w:type="spellEnd"/>
      <w:r w:rsidRPr="006D24C6">
        <w:rPr>
          <w:b/>
        </w:rPr>
        <w:t xml:space="preserve"> </w:t>
      </w:r>
      <w:proofErr w:type="spellStart"/>
      <w:r w:rsidRPr="006D24C6">
        <w:rPr>
          <w:b/>
        </w:rPr>
        <w:t>основу</w:t>
      </w:r>
      <w:proofErr w:type="spellEnd"/>
      <w:r w:rsidRPr="006D24C6">
        <w:rPr>
          <w:b/>
        </w:rPr>
        <w:t xml:space="preserve"> </w:t>
      </w:r>
      <w:proofErr w:type="spellStart"/>
      <w:r w:rsidRPr="006D24C6">
        <w:rPr>
          <w:b/>
        </w:rPr>
        <w:t>члана</w:t>
      </w:r>
      <w:proofErr w:type="spellEnd"/>
      <w:r w:rsidRPr="006D24C6">
        <w:rPr>
          <w:b/>
        </w:rPr>
        <w:t xml:space="preserve"> 39. </w:t>
      </w:r>
      <w:proofErr w:type="spellStart"/>
      <w:r w:rsidRPr="006D24C6">
        <w:rPr>
          <w:b/>
        </w:rPr>
        <w:t>Закона</w:t>
      </w:r>
      <w:proofErr w:type="spellEnd"/>
      <w:r w:rsidRPr="006D24C6">
        <w:rPr>
          <w:b/>
        </w:rPr>
        <w:t xml:space="preserve"> о </w:t>
      </w:r>
      <w:proofErr w:type="spellStart"/>
      <w:r w:rsidRPr="006D24C6">
        <w:rPr>
          <w:b/>
        </w:rPr>
        <w:t>локалној</w:t>
      </w:r>
      <w:proofErr w:type="spellEnd"/>
      <w:r w:rsidRPr="006D24C6">
        <w:rPr>
          <w:b/>
        </w:rPr>
        <w:t xml:space="preserve"> </w:t>
      </w:r>
      <w:proofErr w:type="spellStart"/>
      <w:r w:rsidRPr="006D24C6">
        <w:rPr>
          <w:b/>
        </w:rPr>
        <w:t>самоуправи</w:t>
      </w:r>
      <w:proofErr w:type="spellEnd"/>
      <w:r w:rsidRPr="006D24C6">
        <w:rPr>
          <w:b/>
        </w:rPr>
        <w:t xml:space="preserve"> („</w:t>
      </w:r>
      <w:proofErr w:type="spellStart"/>
      <w:r w:rsidRPr="006D24C6">
        <w:rPr>
          <w:b/>
        </w:rPr>
        <w:t>Службени</w:t>
      </w:r>
      <w:proofErr w:type="spellEnd"/>
      <w:r w:rsidRPr="006D24C6">
        <w:rPr>
          <w:b/>
        </w:rPr>
        <w:t xml:space="preserve"> </w:t>
      </w:r>
      <w:proofErr w:type="spellStart"/>
      <w:r w:rsidRPr="006D24C6">
        <w:rPr>
          <w:b/>
        </w:rPr>
        <w:t>гласник</w:t>
      </w:r>
      <w:proofErr w:type="spellEnd"/>
      <w:r w:rsidRPr="006D24C6">
        <w:rPr>
          <w:b/>
        </w:rPr>
        <w:t xml:space="preserve"> </w:t>
      </w:r>
      <w:proofErr w:type="spellStart"/>
      <w:r w:rsidRPr="006D24C6">
        <w:rPr>
          <w:b/>
        </w:rPr>
        <w:t>Републике</w:t>
      </w:r>
      <w:proofErr w:type="spellEnd"/>
      <w:r w:rsidRPr="006D24C6">
        <w:rPr>
          <w:b/>
        </w:rPr>
        <w:t xml:space="preserve"> </w:t>
      </w:r>
      <w:proofErr w:type="spellStart"/>
      <w:proofErr w:type="gramStart"/>
      <w:r w:rsidRPr="006D24C6">
        <w:rPr>
          <w:b/>
        </w:rPr>
        <w:t>Српске</w:t>
      </w:r>
      <w:proofErr w:type="spellEnd"/>
      <w:r w:rsidRPr="006D24C6">
        <w:rPr>
          <w:b/>
        </w:rPr>
        <w:t>“</w:t>
      </w:r>
      <w:r w:rsidRPr="006D24C6">
        <w:rPr>
          <w:b/>
          <w:lang w:val="sr-Cyrl-RS"/>
        </w:rPr>
        <w:t xml:space="preserve"> </w:t>
      </w:r>
      <w:proofErr w:type="spellStart"/>
      <w:r w:rsidRPr="006D24C6">
        <w:rPr>
          <w:b/>
        </w:rPr>
        <w:t>бр</w:t>
      </w:r>
      <w:proofErr w:type="gramEnd"/>
      <w:r w:rsidRPr="006D24C6">
        <w:rPr>
          <w:b/>
        </w:rPr>
        <w:t>oj</w:t>
      </w:r>
      <w:proofErr w:type="spellEnd"/>
      <w:r w:rsidRPr="006D24C6">
        <w:rPr>
          <w:b/>
        </w:rPr>
        <w:t>: 97/16, 36/19</w:t>
      </w:r>
      <w:r w:rsidRPr="006D24C6">
        <w:rPr>
          <w:b/>
          <w:lang w:val="sr-Cyrl-RS"/>
        </w:rPr>
        <w:t>,</w:t>
      </w:r>
      <w:r w:rsidRPr="006D24C6">
        <w:rPr>
          <w:b/>
        </w:rPr>
        <w:t xml:space="preserve"> 61/21</w:t>
      </w:r>
      <w:r w:rsidRPr="006D24C6">
        <w:rPr>
          <w:b/>
          <w:lang w:val="sr-Cyrl-RS"/>
        </w:rPr>
        <w:t>, 100/25 и 114/25</w:t>
      </w:r>
      <w:r w:rsidRPr="006D24C6">
        <w:rPr>
          <w:b/>
        </w:rPr>
        <w:t xml:space="preserve">), </w:t>
      </w:r>
      <w:proofErr w:type="spellStart"/>
      <w:r w:rsidRPr="006D24C6">
        <w:rPr>
          <w:b/>
        </w:rPr>
        <w:t>члана</w:t>
      </w:r>
      <w:proofErr w:type="spellEnd"/>
      <w:r w:rsidRPr="006D24C6">
        <w:rPr>
          <w:b/>
        </w:rPr>
        <w:t xml:space="preserve"> 36. и </w:t>
      </w:r>
      <w:proofErr w:type="spellStart"/>
      <w:r w:rsidRPr="006D24C6">
        <w:rPr>
          <w:b/>
        </w:rPr>
        <w:t>члана</w:t>
      </w:r>
      <w:proofErr w:type="spellEnd"/>
      <w:r w:rsidRPr="006D24C6">
        <w:rPr>
          <w:b/>
        </w:rPr>
        <w:t xml:space="preserve"> 87. </w:t>
      </w:r>
      <w:proofErr w:type="spellStart"/>
      <w:r w:rsidRPr="006D24C6">
        <w:rPr>
          <w:b/>
        </w:rPr>
        <w:t>Статута</w:t>
      </w:r>
      <w:proofErr w:type="spellEnd"/>
      <w:r w:rsidRPr="006D24C6">
        <w:rPr>
          <w:b/>
        </w:rPr>
        <w:t xml:space="preserve"> </w:t>
      </w:r>
      <w:proofErr w:type="spellStart"/>
      <w:r w:rsidRPr="006D24C6">
        <w:rPr>
          <w:b/>
        </w:rPr>
        <w:t>општине</w:t>
      </w:r>
      <w:proofErr w:type="spellEnd"/>
      <w:r w:rsidRPr="006D24C6">
        <w:rPr>
          <w:b/>
        </w:rPr>
        <w:t xml:space="preserve"> </w:t>
      </w:r>
      <w:proofErr w:type="spellStart"/>
      <w:r w:rsidRPr="006D24C6">
        <w:rPr>
          <w:b/>
        </w:rPr>
        <w:t>Језеро</w:t>
      </w:r>
      <w:proofErr w:type="spellEnd"/>
      <w:r w:rsidRPr="006D24C6">
        <w:rPr>
          <w:b/>
        </w:rPr>
        <w:t xml:space="preserve"> („</w:t>
      </w:r>
      <w:proofErr w:type="spellStart"/>
      <w:r w:rsidRPr="006D24C6">
        <w:rPr>
          <w:b/>
        </w:rPr>
        <w:t>Службени</w:t>
      </w:r>
      <w:proofErr w:type="spellEnd"/>
      <w:r w:rsidRPr="006D24C6">
        <w:rPr>
          <w:b/>
        </w:rPr>
        <w:t xml:space="preserve"> </w:t>
      </w:r>
      <w:proofErr w:type="spellStart"/>
      <w:r w:rsidRPr="006D24C6">
        <w:rPr>
          <w:b/>
        </w:rPr>
        <w:t>гласник</w:t>
      </w:r>
      <w:proofErr w:type="spellEnd"/>
      <w:r w:rsidRPr="006D24C6">
        <w:rPr>
          <w:b/>
        </w:rPr>
        <w:t xml:space="preserve"> </w:t>
      </w:r>
      <w:proofErr w:type="spellStart"/>
      <w:r w:rsidRPr="006D24C6">
        <w:rPr>
          <w:b/>
        </w:rPr>
        <w:t>општине</w:t>
      </w:r>
      <w:proofErr w:type="spellEnd"/>
      <w:r w:rsidRPr="006D24C6">
        <w:rPr>
          <w:b/>
        </w:rPr>
        <w:t xml:space="preserve"> </w:t>
      </w:r>
      <w:proofErr w:type="spellStart"/>
      <w:proofErr w:type="gramStart"/>
      <w:r w:rsidRPr="006D24C6">
        <w:rPr>
          <w:b/>
        </w:rPr>
        <w:t>Језеро</w:t>
      </w:r>
      <w:proofErr w:type="spellEnd"/>
      <w:r w:rsidRPr="006D24C6">
        <w:rPr>
          <w:b/>
        </w:rPr>
        <w:t>“</w:t>
      </w:r>
      <w:proofErr w:type="gramEnd"/>
      <w:r w:rsidRPr="006D24C6">
        <w:rPr>
          <w:b/>
        </w:rPr>
        <w:t xml:space="preserve">, </w:t>
      </w:r>
      <w:proofErr w:type="spellStart"/>
      <w:r w:rsidRPr="006D24C6">
        <w:rPr>
          <w:b/>
        </w:rPr>
        <w:t>број</w:t>
      </w:r>
      <w:proofErr w:type="spellEnd"/>
      <w:r w:rsidRPr="006D24C6">
        <w:rPr>
          <w:b/>
        </w:rPr>
        <w:t>: 08/17</w:t>
      </w:r>
      <w:r w:rsidRPr="006D24C6">
        <w:rPr>
          <w:b/>
          <w:lang w:val="sr-Cyrl-RS"/>
        </w:rPr>
        <w:t>,</w:t>
      </w:r>
      <w:r w:rsidRPr="006D24C6">
        <w:rPr>
          <w:b/>
        </w:rPr>
        <w:t>05/21</w:t>
      </w:r>
      <w:r w:rsidRPr="006D24C6">
        <w:rPr>
          <w:b/>
          <w:lang w:val="sr-Cyrl-RS"/>
        </w:rPr>
        <w:t xml:space="preserve"> и 03/23</w:t>
      </w:r>
      <w:r w:rsidRPr="006D24C6">
        <w:rPr>
          <w:b/>
        </w:rPr>
        <w:t xml:space="preserve"> ), </w:t>
      </w:r>
      <w:proofErr w:type="spellStart"/>
      <w:r w:rsidRPr="006D24C6">
        <w:rPr>
          <w:b/>
        </w:rPr>
        <w:t>члана</w:t>
      </w:r>
      <w:proofErr w:type="spellEnd"/>
      <w:r w:rsidRPr="006D24C6">
        <w:rPr>
          <w:b/>
        </w:rPr>
        <w:t xml:space="preserve"> 103. </w:t>
      </w:r>
      <w:proofErr w:type="spellStart"/>
      <w:r w:rsidRPr="006D24C6">
        <w:rPr>
          <w:b/>
        </w:rPr>
        <w:t>Пословника</w:t>
      </w:r>
      <w:proofErr w:type="spellEnd"/>
      <w:r w:rsidRPr="006D24C6">
        <w:rPr>
          <w:b/>
        </w:rPr>
        <w:t xml:space="preserve"> о </w:t>
      </w:r>
      <w:proofErr w:type="spellStart"/>
      <w:r w:rsidRPr="006D24C6">
        <w:rPr>
          <w:b/>
        </w:rPr>
        <w:t>раду</w:t>
      </w:r>
      <w:proofErr w:type="spellEnd"/>
      <w:r w:rsidRPr="006D24C6">
        <w:rPr>
          <w:b/>
        </w:rPr>
        <w:t xml:space="preserve"> </w:t>
      </w:r>
      <w:proofErr w:type="spellStart"/>
      <w:r w:rsidRPr="006D24C6">
        <w:rPr>
          <w:b/>
        </w:rPr>
        <w:t>Скупштине</w:t>
      </w:r>
      <w:proofErr w:type="spellEnd"/>
      <w:r w:rsidRPr="006D24C6">
        <w:rPr>
          <w:b/>
        </w:rPr>
        <w:t xml:space="preserve"> </w:t>
      </w:r>
      <w:proofErr w:type="spellStart"/>
      <w:r w:rsidRPr="006D24C6">
        <w:rPr>
          <w:b/>
        </w:rPr>
        <w:t>општине</w:t>
      </w:r>
      <w:proofErr w:type="spellEnd"/>
      <w:r w:rsidRPr="006D24C6">
        <w:rPr>
          <w:b/>
        </w:rPr>
        <w:t xml:space="preserve"> </w:t>
      </w:r>
      <w:proofErr w:type="spellStart"/>
      <w:r w:rsidRPr="006D24C6">
        <w:rPr>
          <w:b/>
        </w:rPr>
        <w:t>Језеро</w:t>
      </w:r>
      <w:proofErr w:type="spellEnd"/>
      <w:r w:rsidRPr="006D24C6">
        <w:rPr>
          <w:b/>
        </w:rPr>
        <w:t xml:space="preserve"> („</w:t>
      </w:r>
      <w:proofErr w:type="spellStart"/>
      <w:r w:rsidRPr="006D24C6">
        <w:rPr>
          <w:b/>
        </w:rPr>
        <w:t>Службени</w:t>
      </w:r>
      <w:proofErr w:type="spellEnd"/>
      <w:r w:rsidRPr="006D24C6">
        <w:rPr>
          <w:b/>
        </w:rPr>
        <w:t xml:space="preserve"> </w:t>
      </w:r>
      <w:proofErr w:type="spellStart"/>
      <w:r w:rsidRPr="006D24C6">
        <w:rPr>
          <w:b/>
        </w:rPr>
        <w:t>гласник</w:t>
      </w:r>
      <w:proofErr w:type="spellEnd"/>
      <w:r w:rsidRPr="006D24C6">
        <w:rPr>
          <w:b/>
        </w:rPr>
        <w:t xml:space="preserve"> </w:t>
      </w:r>
      <w:proofErr w:type="spellStart"/>
      <w:r w:rsidRPr="006D24C6">
        <w:rPr>
          <w:b/>
        </w:rPr>
        <w:t>општине</w:t>
      </w:r>
      <w:proofErr w:type="spellEnd"/>
      <w:r w:rsidRPr="006D24C6">
        <w:rPr>
          <w:b/>
        </w:rPr>
        <w:t xml:space="preserve"> </w:t>
      </w:r>
      <w:proofErr w:type="spellStart"/>
      <w:proofErr w:type="gramStart"/>
      <w:r w:rsidRPr="006D24C6">
        <w:rPr>
          <w:b/>
        </w:rPr>
        <w:t>Језеро</w:t>
      </w:r>
      <w:proofErr w:type="spellEnd"/>
      <w:r w:rsidRPr="006D24C6">
        <w:rPr>
          <w:b/>
        </w:rPr>
        <w:t>“</w:t>
      </w:r>
      <w:proofErr w:type="gramEnd"/>
      <w:r w:rsidRPr="006D24C6">
        <w:rPr>
          <w:b/>
        </w:rPr>
        <w:t xml:space="preserve">, </w:t>
      </w:r>
      <w:proofErr w:type="spellStart"/>
      <w:r w:rsidRPr="006D24C6">
        <w:rPr>
          <w:b/>
        </w:rPr>
        <w:t>број</w:t>
      </w:r>
      <w:proofErr w:type="spellEnd"/>
      <w:r w:rsidRPr="006D24C6">
        <w:rPr>
          <w:b/>
        </w:rPr>
        <w:t xml:space="preserve"> 08/17 ) </w:t>
      </w:r>
      <w:proofErr w:type="spellStart"/>
      <w:r w:rsidRPr="006D24C6">
        <w:rPr>
          <w:b/>
        </w:rPr>
        <w:t>Скупштина</w:t>
      </w:r>
      <w:proofErr w:type="spellEnd"/>
      <w:r w:rsidRPr="006D24C6">
        <w:rPr>
          <w:b/>
        </w:rPr>
        <w:t xml:space="preserve"> </w:t>
      </w:r>
      <w:proofErr w:type="spellStart"/>
      <w:r w:rsidRPr="006D24C6">
        <w:rPr>
          <w:b/>
        </w:rPr>
        <w:t>општине</w:t>
      </w:r>
      <w:proofErr w:type="spellEnd"/>
      <w:r w:rsidRPr="006D24C6">
        <w:rPr>
          <w:b/>
        </w:rPr>
        <w:t xml:space="preserve"> </w:t>
      </w:r>
      <w:proofErr w:type="spellStart"/>
      <w:r w:rsidRPr="006D24C6">
        <w:rPr>
          <w:b/>
        </w:rPr>
        <w:t>Језеро</w:t>
      </w:r>
      <w:proofErr w:type="spellEnd"/>
      <w:r w:rsidRPr="006D24C6">
        <w:rPr>
          <w:b/>
        </w:rPr>
        <w:t xml:space="preserve"> </w:t>
      </w:r>
      <w:proofErr w:type="spellStart"/>
      <w:r w:rsidRPr="006D24C6">
        <w:rPr>
          <w:b/>
        </w:rPr>
        <w:t>на</w:t>
      </w:r>
      <w:proofErr w:type="spellEnd"/>
      <w:r w:rsidRPr="006D24C6">
        <w:rPr>
          <w:b/>
        </w:rPr>
        <w:t xml:space="preserve"> </w:t>
      </w:r>
      <w:r w:rsidRPr="006D24C6">
        <w:rPr>
          <w:b/>
          <w:lang w:val="sr-Cyrl-RS"/>
        </w:rPr>
        <w:t>10.</w:t>
      </w:r>
      <w:r w:rsidRPr="006D24C6">
        <w:rPr>
          <w:b/>
        </w:rPr>
        <w:t xml:space="preserve"> </w:t>
      </w:r>
      <w:proofErr w:type="spellStart"/>
      <w:r w:rsidRPr="006D24C6">
        <w:rPr>
          <w:b/>
        </w:rPr>
        <w:t>сједници</w:t>
      </w:r>
      <w:proofErr w:type="spellEnd"/>
      <w:r w:rsidRPr="006D24C6">
        <w:rPr>
          <w:b/>
        </w:rPr>
        <w:t xml:space="preserve">, </w:t>
      </w:r>
      <w:proofErr w:type="spellStart"/>
      <w:r w:rsidRPr="006D24C6">
        <w:rPr>
          <w:b/>
        </w:rPr>
        <w:t>одржаној</w:t>
      </w:r>
      <w:proofErr w:type="spellEnd"/>
      <w:r w:rsidRPr="006D24C6">
        <w:rPr>
          <w:b/>
        </w:rPr>
        <w:t xml:space="preserve"> </w:t>
      </w:r>
      <w:proofErr w:type="spellStart"/>
      <w:r w:rsidRPr="006D24C6">
        <w:rPr>
          <w:b/>
        </w:rPr>
        <w:t>дана</w:t>
      </w:r>
      <w:proofErr w:type="spellEnd"/>
      <w:r w:rsidRPr="006D24C6">
        <w:rPr>
          <w:b/>
        </w:rPr>
        <w:t xml:space="preserve"> </w:t>
      </w:r>
      <w:r w:rsidRPr="006D24C6">
        <w:rPr>
          <w:b/>
          <w:lang w:val="sr-Cyrl-RS"/>
        </w:rPr>
        <w:t xml:space="preserve">06.03.2026. </w:t>
      </w:r>
      <w:proofErr w:type="spellStart"/>
      <w:r w:rsidRPr="006D24C6">
        <w:rPr>
          <w:b/>
        </w:rPr>
        <w:t>године</w:t>
      </w:r>
      <w:proofErr w:type="spellEnd"/>
      <w:r w:rsidRPr="006D24C6">
        <w:rPr>
          <w:b/>
        </w:rPr>
        <w:t xml:space="preserve">, </w:t>
      </w:r>
      <w:proofErr w:type="spellStart"/>
      <w:r w:rsidRPr="006D24C6">
        <w:rPr>
          <w:b/>
        </w:rPr>
        <w:t>донијела</w:t>
      </w:r>
      <w:proofErr w:type="spellEnd"/>
      <w:r w:rsidRPr="006D24C6">
        <w:rPr>
          <w:b/>
        </w:rPr>
        <w:t xml:space="preserve"> </w:t>
      </w:r>
      <w:proofErr w:type="spellStart"/>
      <w:r w:rsidRPr="006D24C6">
        <w:rPr>
          <w:b/>
        </w:rPr>
        <w:t>је</w:t>
      </w:r>
      <w:proofErr w:type="spellEnd"/>
      <w:r w:rsidRPr="006D24C6">
        <w:rPr>
          <w:b/>
        </w:rPr>
        <w:t>:</w:t>
      </w:r>
    </w:p>
    <w:p w14:paraId="21A37B7B" w14:textId="77777777" w:rsidR="0031185B" w:rsidRPr="006D24C6" w:rsidRDefault="0031185B" w:rsidP="0031185B">
      <w:pPr>
        <w:tabs>
          <w:tab w:val="left" w:pos="5985"/>
        </w:tabs>
        <w:jc w:val="both"/>
        <w:rPr>
          <w:b/>
        </w:rPr>
      </w:pPr>
    </w:p>
    <w:p w14:paraId="699878E1" w14:textId="77777777" w:rsidR="0031185B" w:rsidRPr="006D24C6" w:rsidRDefault="0031185B" w:rsidP="0031185B">
      <w:pPr>
        <w:tabs>
          <w:tab w:val="left" w:pos="5985"/>
        </w:tabs>
        <w:jc w:val="center"/>
        <w:rPr>
          <w:b/>
        </w:rPr>
      </w:pPr>
      <w:r w:rsidRPr="006D24C6">
        <w:rPr>
          <w:b/>
        </w:rPr>
        <w:t>З А К Љ У Ч А К</w:t>
      </w:r>
    </w:p>
    <w:p w14:paraId="19624441" w14:textId="77777777" w:rsidR="0031185B" w:rsidRPr="006D24C6" w:rsidRDefault="0031185B" w:rsidP="0031185B">
      <w:pPr>
        <w:jc w:val="both"/>
        <w:rPr>
          <w:b/>
          <w:lang w:val="sr-Latn-CS"/>
        </w:rPr>
      </w:pPr>
    </w:p>
    <w:p w14:paraId="69E13665" w14:textId="77777777" w:rsidR="0031185B" w:rsidRPr="006D24C6" w:rsidRDefault="0031185B" w:rsidP="0031185B">
      <w:pPr>
        <w:numPr>
          <w:ilvl w:val="0"/>
          <w:numId w:val="1"/>
        </w:numPr>
        <w:spacing w:line="276" w:lineRule="auto"/>
        <w:jc w:val="both"/>
        <w:rPr>
          <w:b/>
          <w:lang w:val="sr-Cyrl-CS"/>
        </w:rPr>
      </w:pPr>
      <w:r w:rsidRPr="006D24C6">
        <w:rPr>
          <w:b/>
          <w:lang w:val="sr-Cyrl-CS"/>
        </w:rPr>
        <w:t>Прихвата се Информација о стању у области шумарства и примарне прераде дрвета – узгоју, заштити и експлоатацији шума на подручју Општине Језеро у 2025. години.</w:t>
      </w:r>
    </w:p>
    <w:p w14:paraId="7FF0B726" w14:textId="77777777" w:rsidR="0031185B" w:rsidRPr="006D24C6" w:rsidRDefault="0031185B" w:rsidP="0031185B">
      <w:pPr>
        <w:numPr>
          <w:ilvl w:val="0"/>
          <w:numId w:val="1"/>
        </w:numPr>
        <w:jc w:val="both"/>
        <w:rPr>
          <w:b/>
          <w:lang w:val="sr-Cyrl-CS"/>
        </w:rPr>
      </w:pPr>
      <w:proofErr w:type="spellStart"/>
      <w:r w:rsidRPr="006D24C6">
        <w:rPr>
          <w:b/>
        </w:rPr>
        <w:t>Овај</w:t>
      </w:r>
      <w:proofErr w:type="spellEnd"/>
      <w:r w:rsidRPr="006D24C6">
        <w:rPr>
          <w:b/>
        </w:rPr>
        <w:t xml:space="preserve"> </w:t>
      </w:r>
      <w:proofErr w:type="spellStart"/>
      <w:r w:rsidRPr="006D24C6">
        <w:rPr>
          <w:b/>
        </w:rPr>
        <w:t>Закључак</w:t>
      </w:r>
      <w:proofErr w:type="spellEnd"/>
      <w:r w:rsidRPr="006D24C6">
        <w:rPr>
          <w:b/>
        </w:rPr>
        <w:t xml:space="preserve"> </w:t>
      </w:r>
      <w:proofErr w:type="spellStart"/>
      <w:r w:rsidRPr="006D24C6">
        <w:rPr>
          <w:b/>
        </w:rPr>
        <w:t>ступа</w:t>
      </w:r>
      <w:proofErr w:type="spellEnd"/>
      <w:r w:rsidRPr="006D24C6">
        <w:rPr>
          <w:b/>
        </w:rPr>
        <w:t xml:space="preserve"> </w:t>
      </w:r>
      <w:proofErr w:type="spellStart"/>
      <w:r w:rsidRPr="006D24C6">
        <w:rPr>
          <w:b/>
        </w:rPr>
        <w:t>на</w:t>
      </w:r>
      <w:proofErr w:type="spellEnd"/>
      <w:r w:rsidRPr="006D24C6">
        <w:rPr>
          <w:b/>
        </w:rPr>
        <w:t xml:space="preserve"> </w:t>
      </w:r>
      <w:proofErr w:type="spellStart"/>
      <w:r w:rsidRPr="006D24C6">
        <w:rPr>
          <w:b/>
        </w:rPr>
        <w:t>снагу</w:t>
      </w:r>
      <w:proofErr w:type="spellEnd"/>
      <w:r w:rsidRPr="006D24C6">
        <w:rPr>
          <w:b/>
        </w:rPr>
        <w:t xml:space="preserve"> </w:t>
      </w:r>
      <w:proofErr w:type="spellStart"/>
      <w:r w:rsidRPr="006D24C6">
        <w:rPr>
          <w:b/>
        </w:rPr>
        <w:t>осмог</w:t>
      </w:r>
      <w:proofErr w:type="spellEnd"/>
      <w:r w:rsidRPr="006D24C6">
        <w:rPr>
          <w:b/>
        </w:rPr>
        <w:t xml:space="preserve"> </w:t>
      </w:r>
      <w:proofErr w:type="spellStart"/>
      <w:r w:rsidRPr="006D24C6">
        <w:rPr>
          <w:b/>
        </w:rPr>
        <w:t>дана</w:t>
      </w:r>
      <w:proofErr w:type="spellEnd"/>
      <w:r w:rsidRPr="006D24C6">
        <w:rPr>
          <w:b/>
        </w:rPr>
        <w:t xml:space="preserve"> </w:t>
      </w:r>
      <w:proofErr w:type="spellStart"/>
      <w:r w:rsidRPr="006D24C6">
        <w:rPr>
          <w:b/>
        </w:rPr>
        <w:t>од</w:t>
      </w:r>
      <w:proofErr w:type="spellEnd"/>
      <w:r w:rsidRPr="006D24C6">
        <w:rPr>
          <w:b/>
        </w:rPr>
        <w:t xml:space="preserve"> </w:t>
      </w:r>
      <w:proofErr w:type="spellStart"/>
      <w:r w:rsidRPr="006D24C6">
        <w:rPr>
          <w:b/>
        </w:rPr>
        <w:t>дана</w:t>
      </w:r>
      <w:proofErr w:type="spellEnd"/>
      <w:r w:rsidRPr="006D24C6">
        <w:rPr>
          <w:b/>
        </w:rPr>
        <w:t xml:space="preserve"> </w:t>
      </w:r>
      <w:proofErr w:type="spellStart"/>
      <w:r w:rsidRPr="006D24C6">
        <w:rPr>
          <w:b/>
        </w:rPr>
        <w:t>објављивања</w:t>
      </w:r>
      <w:proofErr w:type="spellEnd"/>
      <w:r w:rsidRPr="006D24C6">
        <w:rPr>
          <w:b/>
        </w:rPr>
        <w:t xml:space="preserve"> у „</w:t>
      </w:r>
      <w:proofErr w:type="spellStart"/>
      <w:r w:rsidRPr="006D24C6">
        <w:rPr>
          <w:b/>
        </w:rPr>
        <w:t>Службеном</w:t>
      </w:r>
      <w:proofErr w:type="spellEnd"/>
      <w:r w:rsidRPr="006D24C6">
        <w:rPr>
          <w:b/>
        </w:rPr>
        <w:t xml:space="preserve"> </w:t>
      </w:r>
      <w:proofErr w:type="spellStart"/>
      <w:r w:rsidRPr="006D24C6">
        <w:rPr>
          <w:b/>
        </w:rPr>
        <w:t>гласнику</w:t>
      </w:r>
      <w:proofErr w:type="spellEnd"/>
      <w:r w:rsidRPr="006D24C6">
        <w:rPr>
          <w:b/>
        </w:rPr>
        <w:t xml:space="preserve"> </w:t>
      </w:r>
      <w:proofErr w:type="spellStart"/>
      <w:r w:rsidRPr="006D24C6">
        <w:rPr>
          <w:b/>
        </w:rPr>
        <w:t>општине</w:t>
      </w:r>
      <w:proofErr w:type="spellEnd"/>
      <w:r w:rsidRPr="006D24C6">
        <w:rPr>
          <w:b/>
        </w:rPr>
        <w:t xml:space="preserve"> </w:t>
      </w:r>
      <w:proofErr w:type="spellStart"/>
      <w:proofErr w:type="gramStart"/>
      <w:r w:rsidRPr="006D24C6">
        <w:rPr>
          <w:b/>
        </w:rPr>
        <w:t>Језеро</w:t>
      </w:r>
      <w:proofErr w:type="spellEnd"/>
      <w:r w:rsidRPr="006D24C6">
        <w:rPr>
          <w:b/>
        </w:rPr>
        <w:t>“</w:t>
      </w:r>
      <w:proofErr w:type="gramEnd"/>
      <w:r w:rsidRPr="006D24C6">
        <w:rPr>
          <w:b/>
        </w:rPr>
        <w:t>.</w:t>
      </w:r>
    </w:p>
    <w:p w14:paraId="7F08B445" w14:textId="0BF8AA7D" w:rsidR="0031185B" w:rsidRDefault="0031185B" w:rsidP="0031185B">
      <w:pPr>
        <w:jc w:val="both"/>
        <w:rPr>
          <w:b/>
          <w:lang w:val="sr-Cyrl-RS"/>
        </w:rPr>
      </w:pPr>
    </w:p>
    <w:p w14:paraId="5DB134C8" w14:textId="77777777" w:rsidR="0031185B" w:rsidRDefault="0031185B" w:rsidP="0031185B">
      <w:pPr>
        <w:jc w:val="both"/>
        <w:rPr>
          <w:b/>
          <w:lang w:val="sr-Cyrl-RS"/>
        </w:rPr>
      </w:pPr>
    </w:p>
    <w:p w14:paraId="6BABB870" w14:textId="77777777" w:rsidR="0031185B" w:rsidRPr="00EE083B" w:rsidRDefault="0031185B" w:rsidP="0031185B">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35CF86E4" w14:textId="6C68C9D7" w:rsidR="0031185B" w:rsidRDefault="0031185B" w:rsidP="0031185B">
      <w:pPr>
        <w:jc w:val="both"/>
        <w:rPr>
          <w:b/>
          <w:lang w:val="sr-Cyrl-RS"/>
        </w:rPr>
      </w:pPr>
      <w:r w:rsidRPr="00EE083B">
        <w:rPr>
          <w:b/>
          <w:lang w:val="sr-Cyrl-RS"/>
        </w:rPr>
        <w:t>Број: 010-013-</w:t>
      </w:r>
      <w:r>
        <w:rPr>
          <w:b/>
          <w:lang w:val="sr-Cyrl-RS"/>
        </w:rPr>
        <w:t>203</w:t>
      </w:r>
      <w:r w:rsidRPr="00EE083B">
        <w:rPr>
          <w:b/>
          <w:lang w:val="sr-Cyrl-RS"/>
        </w:rPr>
        <w:t>/2</w:t>
      </w:r>
      <w:r>
        <w:rPr>
          <w:b/>
          <w:lang w:val="sr-Cyrl-RS"/>
        </w:rPr>
        <w:t>6</w:t>
      </w:r>
      <w:r w:rsidRPr="00EE083B">
        <w:rPr>
          <w:b/>
          <w:lang w:val="sr-Cyrl-RS"/>
        </w:rPr>
        <w:t xml:space="preserve">          СКУПШТИНЕ ОПШТИНЕ </w:t>
      </w:r>
    </w:p>
    <w:p w14:paraId="7576A960" w14:textId="17C4E910" w:rsidR="0031185B" w:rsidRDefault="0031185B" w:rsidP="0031185B">
      <w:pPr>
        <w:jc w:val="both"/>
        <w:rPr>
          <w:b/>
          <w:lang w:val="sr-Cyrl-RS"/>
        </w:rPr>
      </w:pPr>
      <w:r>
        <w:rPr>
          <w:b/>
          <w:lang w:val="sr-Cyrl-RS"/>
        </w:rPr>
        <w:t xml:space="preserve">                                                            Момир Савић</w:t>
      </w:r>
    </w:p>
    <w:p w14:paraId="782DDA4F" w14:textId="121CFE31" w:rsidR="0031185B" w:rsidRDefault="0031185B" w:rsidP="0031185B">
      <w:pPr>
        <w:jc w:val="both"/>
        <w:rPr>
          <w:b/>
          <w:lang w:val="sr-Cyrl-RS"/>
        </w:rPr>
      </w:pPr>
    </w:p>
    <w:p w14:paraId="7D504A14" w14:textId="01E8E120" w:rsidR="0031185B" w:rsidRDefault="0031185B" w:rsidP="0031185B">
      <w:pPr>
        <w:jc w:val="both"/>
        <w:rPr>
          <w:b/>
          <w:lang w:val="sr-Cyrl-RS"/>
        </w:rPr>
      </w:pPr>
      <w:r>
        <w:rPr>
          <w:b/>
          <w:lang w:val="sr-Cyrl-RS"/>
        </w:rPr>
        <w:t>125.</w:t>
      </w:r>
    </w:p>
    <w:p w14:paraId="5E114816" w14:textId="58076E6D" w:rsidR="0031185B" w:rsidRDefault="0031185B" w:rsidP="0031185B">
      <w:pPr>
        <w:jc w:val="both"/>
        <w:rPr>
          <w:b/>
          <w:lang w:val="sr-Cyrl-RS"/>
        </w:rPr>
      </w:pPr>
    </w:p>
    <w:p w14:paraId="4ACA4901" w14:textId="3BEFE2A1" w:rsidR="0031185B" w:rsidRPr="00532825" w:rsidRDefault="0031185B" w:rsidP="0031185B">
      <w:pPr>
        <w:tabs>
          <w:tab w:val="left" w:pos="5985"/>
        </w:tabs>
        <w:jc w:val="both"/>
        <w:rPr>
          <w:b/>
          <w:bCs/>
        </w:rPr>
      </w:pPr>
      <w:proofErr w:type="spellStart"/>
      <w:r w:rsidRPr="00532825">
        <w:rPr>
          <w:b/>
          <w:bCs/>
        </w:rPr>
        <w:t>На</w:t>
      </w:r>
      <w:proofErr w:type="spellEnd"/>
      <w:r w:rsidRPr="00532825">
        <w:rPr>
          <w:b/>
          <w:bCs/>
        </w:rPr>
        <w:t xml:space="preserve"> </w:t>
      </w:r>
      <w:proofErr w:type="spellStart"/>
      <w:r w:rsidRPr="00532825">
        <w:rPr>
          <w:b/>
          <w:bCs/>
        </w:rPr>
        <w:t>основу</w:t>
      </w:r>
      <w:proofErr w:type="spellEnd"/>
      <w:r w:rsidRPr="00532825">
        <w:rPr>
          <w:b/>
          <w:bCs/>
        </w:rPr>
        <w:t xml:space="preserve"> </w:t>
      </w:r>
      <w:proofErr w:type="spellStart"/>
      <w:r w:rsidRPr="00532825">
        <w:rPr>
          <w:b/>
          <w:bCs/>
        </w:rPr>
        <w:t>члана</w:t>
      </w:r>
      <w:proofErr w:type="spellEnd"/>
      <w:r w:rsidRPr="00532825">
        <w:rPr>
          <w:b/>
          <w:bCs/>
        </w:rPr>
        <w:t xml:space="preserve"> 39. </w:t>
      </w:r>
      <w:proofErr w:type="spellStart"/>
      <w:r w:rsidRPr="00532825">
        <w:rPr>
          <w:b/>
          <w:bCs/>
        </w:rPr>
        <w:t>Закона</w:t>
      </w:r>
      <w:proofErr w:type="spellEnd"/>
      <w:r w:rsidRPr="00532825">
        <w:rPr>
          <w:b/>
          <w:bCs/>
        </w:rPr>
        <w:t xml:space="preserve"> о </w:t>
      </w:r>
      <w:proofErr w:type="spellStart"/>
      <w:r w:rsidRPr="00532825">
        <w:rPr>
          <w:b/>
          <w:bCs/>
        </w:rPr>
        <w:t>локалној</w:t>
      </w:r>
      <w:proofErr w:type="spellEnd"/>
      <w:r w:rsidRPr="00532825">
        <w:rPr>
          <w:b/>
          <w:bCs/>
        </w:rPr>
        <w:t xml:space="preserve"> </w:t>
      </w:r>
      <w:proofErr w:type="spellStart"/>
      <w:r w:rsidRPr="00532825">
        <w:rPr>
          <w:b/>
          <w:bCs/>
        </w:rPr>
        <w:t>самоуправи</w:t>
      </w:r>
      <w:proofErr w:type="spellEnd"/>
      <w:r w:rsidRPr="00532825">
        <w:rPr>
          <w:b/>
          <w:bCs/>
        </w:rPr>
        <w:t xml:space="preserve"> („</w:t>
      </w:r>
      <w:proofErr w:type="spellStart"/>
      <w:r w:rsidRPr="00532825">
        <w:rPr>
          <w:b/>
          <w:bCs/>
        </w:rPr>
        <w:t>Службени</w:t>
      </w:r>
      <w:proofErr w:type="spellEnd"/>
      <w:r w:rsidRPr="00532825">
        <w:rPr>
          <w:b/>
          <w:bCs/>
        </w:rPr>
        <w:t xml:space="preserve"> </w:t>
      </w:r>
      <w:proofErr w:type="spellStart"/>
      <w:r w:rsidRPr="00532825">
        <w:rPr>
          <w:b/>
          <w:bCs/>
        </w:rPr>
        <w:t>гласник</w:t>
      </w:r>
      <w:proofErr w:type="spellEnd"/>
      <w:r w:rsidRPr="00532825">
        <w:rPr>
          <w:b/>
          <w:bCs/>
        </w:rPr>
        <w:t xml:space="preserve"> </w:t>
      </w:r>
      <w:proofErr w:type="spellStart"/>
      <w:r w:rsidRPr="00532825">
        <w:rPr>
          <w:b/>
          <w:bCs/>
        </w:rPr>
        <w:t>Републике</w:t>
      </w:r>
      <w:proofErr w:type="spellEnd"/>
      <w:r w:rsidRPr="00532825">
        <w:rPr>
          <w:b/>
          <w:bCs/>
        </w:rPr>
        <w:t xml:space="preserve"> </w:t>
      </w:r>
      <w:proofErr w:type="spellStart"/>
      <w:proofErr w:type="gramStart"/>
      <w:r w:rsidRPr="00532825">
        <w:rPr>
          <w:b/>
          <w:bCs/>
        </w:rPr>
        <w:t>Српске“</w:t>
      </w:r>
      <w:proofErr w:type="gramEnd"/>
      <w:r w:rsidRPr="00532825">
        <w:rPr>
          <w:b/>
          <w:bCs/>
        </w:rPr>
        <w:t>брoj</w:t>
      </w:r>
      <w:proofErr w:type="spellEnd"/>
      <w:r w:rsidRPr="00532825">
        <w:rPr>
          <w:b/>
          <w:bCs/>
        </w:rPr>
        <w:t>: 97/16, 36/19</w:t>
      </w:r>
      <w:r w:rsidRPr="00532825">
        <w:rPr>
          <w:b/>
          <w:bCs/>
          <w:lang w:val="sr-Cyrl-RS"/>
        </w:rPr>
        <w:t>,</w:t>
      </w:r>
      <w:r w:rsidRPr="00532825">
        <w:rPr>
          <w:b/>
          <w:bCs/>
        </w:rPr>
        <w:t xml:space="preserve"> 61/21</w:t>
      </w:r>
      <w:r w:rsidRPr="00532825">
        <w:rPr>
          <w:b/>
          <w:bCs/>
          <w:lang w:val="sr-Cyrl-RS"/>
        </w:rPr>
        <w:t>, 100/25 и 114/25</w:t>
      </w:r>
      <w:r w:rsidRPr="00532825">
        <w:rPr>
          <w:b/>
          <w:bCs/>
        </w:rPr>
        <w:t>),</w:t>
      </w:r>
      <w:r w:rsidRPr="00532825">
        <w:rPr>
          <w:b/>
          <w:bCs/>
          <w:lang w:val="sr-Cyrl-CS"/>
        </w:rPr>
        <w:t xml:space="preserve"> члана 2.12. став 6. Изборног закона БиХ </w:t>
      </w:r>
      <w:r w:rsidRPr="00532825">
        <w:rPr>
          <w:b/>
          <w:bCs/>
        </w:rPr>
        <w:t>("</w:t>
      </w:r>
      <w:proofErr w:type="spellStart"/>
      <w:r w:rsidRPr="00532825">
        <w:rPr>
          <w:b/>
          <w:bCs/>
        </w:rPr>
        <w:t>Службени</w:t>
      </w:r>
      <w:proofErr w:type="spellEnd"/>
      <w:r w:rsidRPr="00532825">
        <w:rPr>
          <w:b/>
          <w:bCs/>
        </w:rPr>
        <w:t xml:space="preserve"> </w:t>
      </w:r>
      <w:proofErr w:type="spellStart"/>
      <w:r w:rsidRPr="00532825">
        <w:rPr>
          <w:b/>
          <w:bCs/>
        </w:rPr>
        <w:t>гласник</w:t>
      </w:r>
      <w:proofErr w:type="spellEnd"/>
      <w:r w:rsidRPr="00532825">
        <w:rPr>
          <w:b/>
          <w:bCs/>
        </w:rPr>
        <w:t xml:space="preserve"> </w:t>
      </w:r>
      <w:proofErr w:type="spellStart"/>
      <w:r w:rsidRPr="00532825">
        <w:rPr>
          <w:b/>
          <w:bCs/>
        </w:rPr>
        <w:t>БиХ</w:t>
      </w:r>
      <w:proofErr w:type="spellEnd"/>
      <w:r w:rsidRPr="00532825">
        <w:rPr>
          <w:b/>
          <w:bCs/>
        </w:rPr>
        <w:t xml:space="preserve">", </w:t>
      </w:r>
      <w:proofErr w:type="spellStart"/>
      <w:r w:rsidRPr="00532825">
        <w:rPr>
          <w:b/>
          <w:bCs/>
        </w:rPr>
        <w:t>број</w:t>
      </w:r>
      <w:proofErr w:type="spellEnd"/>
      <w:r w:rsidRPr="00532825">
        <w:rPr>
          <w:b/>
          <w:bCs/>
        </w:rPr>
        <w:t>: 23/01, 7/02, 9/02, 20/02, 25/02, 4/04, 20/04, 25/05, 52/05, 65/05, 77/05, 11/06, 24/06, 32/07, 33/08, 37/08, 32/10, 18/13, 7/14, 31/16, 41/20, 38/22, 51/22</w:t>
      </w:r>
      <w:r w:rsidRPr="00532825">
        <w:rPr>
          <w:b/>
          <w:bCs/>
          <w:lang w:val="sr-Cyrl-RS"/>
        </w:rPr>
        <w:t xml:space="preserve">, </w:t>
      </w:r>
      <w:r w:rsidRPr="00532825">
        <w:rPr>
          <w:b/>
          <w:bCs/>
        </w:rPr>
        <w:t>67/22</w:t>
      </w:r>
      <w:r w:rsidRPr="00532825">
        <w:rPr>
          <w:b/>
          <w:bCs/>
          <w:lang w:val="sr-Cyrl-RS"/>
        </w:rPr>
        <w:t xml:space="preserve">, 24/2024 и 24/2024 – </w:t>
      </w:r>
      <w:proofErr w:type="spellStart"/>
      <w:r w:rsidRPr="00532825">
        <w:rPr>
          <w:b/>
          <w:bCs/>
          <w:lang w:val="sr-Cyrl-RS"/>
        </w:rPr>
        <w:t>испр</w:t>
      </w:r>
      <w:proofErr w:type="spellEnd"/>
      <w:r w:rsidRPr="00532825">
        <w:rPr>
          <w:b/>
          <w:bCs/>
          <w:lang w:val="sr-Cyrl-RS"/>
        </w:rPr>
        <w:t>.</w:t>
      </w:r>
      <w:r w:rsidRPr="00532825">
        <w:rPr>
          <w:b/>
          <w:bCs/>
        </w:rPr>
        <w:t xml:space="preserve"> )</w:t>
      </w:r>
      <w:r w:rsidRPr="00532825">
        <w:rPr>
          <w:b/>
          <w:bCs/>
          <w:lang w:val="sr-Cyrl-RS"/>
        </w:rPr>
        <w:t xml:space="preserve">, </w:t>
      </w:r>
      <w:proofErr w:type="spellStart"/>
      <w:r w:rsidRPr="00532825">
        <w:rPr>
          <w:b/>
          <w:bCs/>
        </w:rPr>
        <w:t>члана</w:t>
      </w:r>
      <w:proofErr w:type="spellEnd"/>
      <w:r w:rsidRPr="00532825">
        <w:rPr>
          <w:b/>
          <w:bCs/>
          <w:lang w:val="sr-Cyrl-RS"/>
        </w:rPr>
        <w:t xml:space="preserve"> 14.</w:t>
      </w:r>
      <w:r w:rsidRPr="00532825">
        <w:rPr>
          <w:b/>
          <w:bCs/>
        </w:rPr>
        <w:t xml:space="preserve"> </w:t>
      </w:r>
      <w:r w:rsidRPr="00532825">
        <w:rPr>
          <w:b/>
          <w:bCs/>
          <w:lang w:val="sr-Cyrl-RS"/>
        </w:rPr>
        <w:t xml:space="preserve">став 4. </w:t>
      </w:r>
      <w:proofErr w:type="spellStart"/>
      <w:r w:rsidRPr="00532825">
        <w:rPr>
          <w:b/>
          <w:bCs/>
        </w:rPr>
        <w:t>Упутства</w:t>
      </w:r>
      <w:proofErr w:type="spellEnd"/>
      <w:r w:rsidRPr="00532825">
        <w:rPr>
          <w:b/>
          <w:bCs/>
        </w:rPr>
        <w:t xml:space="preserve"> о </w:t>
      </w:r>
      <w:proofErr w:type="spellStart"/>
      <w:r w:rsidRPr="00532825">
        <w:rPr>
          <w:b/>
          <w:bCs/>
        </w:rPr>
        <w:t>утврђивању</w:t>
      </w:r>
      <w:proofErr w:type="spellEnd"/>
      <w:r w:rsidRPr="00532825">
        <w:rPr>
          <w:b/>
          <w:bCs/>
        </w:rPr>
        <w:t xml:space="preserve"> </w:t>
      </w:r>
      <w:proofErr w:type="spellStart"/>
      <w:r w:rsidRPr="00532825">
        <w:rPr>
          <w:b/>
          <w:bCs/>
        </w:rPr>
        <w:t>квалификација</w:t>
      </w:r>
      <w:proofErr w:type="spellEnd"/>
      <w:r w:rsidRPr="00532825">
        <w:rPr>
          <w:b/>
          <w:bCs/>
        </w:rPr>
        <w:t xml:space="preserve">, </w:t>
      </w:r>
      <w:proofErr w:type="spellStart"/>
      <w:r w:rsidRPr="00532825">
        <w:rPr>
          <w:b/>
          <w:bCs/>
        </w:rPr>
        <w:t>броја</w:t>
      </w:r>
      <w:proofErr w:type="spellEnd"/>
      <w:r w:rsidRPr="00532825">
        <w:rPr>
          <w:b/>
          <w:bCs/>
        </w:rPr>
        <w:t xml:space="preserve"> и </w:t>
      </w:r>
      <w:proofErr w:type="spellStart"/>
      <w:r w:rsidRPr="00532825">
        <w:rPr>
          <w:b/>
          <w:bCs/>
        </w:rPr>
        <w:t>именовању</w:t>
      </w:r>
      <w:proofErr w:type="spellEnd"/>
      <w:r w:rsidRPr="00532825">
        <w:rPr>
          <w:b/>
          <w:bCs/>
        </w:rPr>
        <w:t xml:space="preserve"> </w:t>
      </w:r>
      <w:proofErr w:type="spellStart"/>
      <w:r w:rsidRPr="00532825">
        <w:rPr>
          <w:b/>
          <w:bCs/>
        </w:rPr>
        <w:t>чланова</w:t>
      </w:r>
      <w:proofErr w:type="spellEnd"/>
      <w:r w:rsidRPr="00532825">
        <w:rPr>
          <w:b/>
          <w:bCs/>
        </w:rPr>
        <w:t xml:space="preserve"> </w:t>
      </w:r>
      <w:proofErr w:type="spellStart"/>
      <w:r w:rsidRPr="00532825">
        <w:rPr>
          <w:b/>
          <w:bCs/>
        </w:rPr>
        <w:t>изборне</w:t>
      </w:r>
      <w:proofErr w:type="spellEnd"/>
      <w:r w:rsidRPr="00532825">
        <w:rPr>
          <w:b/>
          <w:bCs/>
        </w:rPr>
        <w:t xml:space="preserve"> </w:t>
      </w:r>
      <w:proofErr w:type="spellStart"/>
      <w:r w:rsidRPr="00532825">
        <w:rPr>
          <w:b/>
          <w:bCs/>
        </w:rPr>
        <w:t>комисије</w:t>
      </w:r>
      <w:proofErr w:type="spellEnd"/>
      <w:r w:rsidRPr="00532825">
        <w:rPr>
          <w:b/>
          <w:bCs/>
        </w:rPr>
        <w:t xml:space="preserve"> </w:t>
      </w:r>
      <w:proofErr w:type="spellStart"/>
      <w:r w:rsidRPr="00532825">
        <w:rPr>
          <w:b/>
          <w:bCs/>
        </w:rPr>
        <w:t>основне</w:t>
      </w:r>
      <w:proofErr w:type="spellEnd"/>
      <w:r w:rsidRPr="00532825">
        <w:rPr>
          <w:b/>
          <w:bCs/>
        </w:rPr>
        <w:t xml:space="preserve"> </w:t>
      </w:r>
      <w:proofErr w:type="spellStart"/>
      <w:r w:rsidRPr="00532825">
        <w:rPr>
          <w:b/>
          <w:bCs/>
        </w:rPr>
        <w:t>изборне</w:t>
      </w:r>
      <w:proofErr w:type="spellEnd"/>
      <w:r w:rsidRPr="00532825">
        <w:rPr>
          <w:b/>
          <w:bCs/>
        </w:rPr>
        <w:t xml:space="preserve"> </w:t>
      </w:r>
      <w:proofErr w:type="spellStart"/>
      <w:r w:rsidRPr="00532825">
        <w:rPr>
          <w:b/>
          <w:bCs/>
        </w:rPr>
        <w:t>јединице</w:t>
      </w:r>
      <w:proofErr w:type="spellEnd"/>
      <w:r w:rsidRPr="00532825">
        <w:rPr>
          <w:b/>
          <w:bCs/>
        </w:rPr>
        <w:t xml:space="preserve"> у </w:t>
      </w:r>
      <w:proofErr w:type="spellStart"/>
      <w:r w:rsidRPr="00532825">
        <w:rPr>
          <w:b/>
          <w:bCs/>
        </w:rPr>
        <w:t>Босни</w:t>
      </w:r>
      <w:proofErr w:type="spellEnd"/>
      <w:r w:rsidRPr="00532825">
        <w:rPr>
          <w:b/>
          <w:bCs/>
        </w:rPr>
        <w:t xml:space="preserve"> и </w:t>
      </w:r>
      <w:proofErr w:type="spellStart"/>
      <w:r w:rsidRPr="00532825">
        <w:rPr>
          <w:b/>
          <w:bCs/>
        </w:rPr>
        <w:lastRenderedPageBreak/>
        <w:t>Херцеговини</w:t>
      </w:r>
      <w:proofErr w:type="spellEnd"/>
      <w:r w:rsidRPr="00532825">
        <w:rPr>
          <w:b/>
          <w:bCs/>
        </w:rPr>
        <w:t xml:space="preserve"> („</w:t>
      </w:r>
      <w:proofErr w:type="spellStart"/>
      <w:r w:rsidRPr="00532825">
        <w:rPr>
          <w:b/>
          <w:bCs/>
        </w:rPr>
        <w:t>Службени</w:t>
      </w:r>
      <w:proofErr w:type="spellEnd"/>
      <w:r w:rsidRPr="00532825">
        <w:rPr>
          <w:b/>
          <w:bCs/>
        </w:rPr>
        <w:t xml:space="preserve"> </w:t>
      </w:r>
      <w:proofErr w:type="spellStart"/>
      <w:r w:rsidRPr="00532825">
        <w:rPr>
          <w:b/>
          <w:bCs/>
        </w:rPr>
        <w:t>гласник</w:t>
      </w:r>
      <w:proofErr w:type="spellEnd"/>
      <w:r w:rsidRPr="00532825">
        <w:rPr>
          <w:b/>
          <w:bCs/>
        </w:rPr>
        <w:t xml:space="preserve"> </w:t>
      </w:r>
      <w:proofErr w:type="spellStart"/>
      <w:r w:rsidRPr="00532825">
        <w:rPr>
          <w:b/>
          <w:bCs/>
        </w:rPr>
        <w:t>Босне</w:t>
      </w:r>
      <w:proofErr w:type="spellEnd"/>
      <w:r w:rsidRPr="00532825">
        <w:rPr>
          <w:b/>
          <w:bCs/>
        </w:rPr>
        <w:t xml:space="preserve"> и </w:t>
      </w:r>
      <w:proofErr w:type="spellStart"/>
      <w:proofErr w:type="gramStart"/>
      <w:r w:rsidRPr="00532825">
        <w:rPr>
          <w:b/>
          <w:bCs/>
        </w:rPr>
        <w:t>Херцеговине</w:t>
      </w:r>
      <w:proofErr w:type="spellEnd"/>
      <w:r w:rsidRPr="00532825">
        <w:rPr>
          <w:b/>
          <w:bCs/>
        </w:rPr>
        <w:t>“</w:t>
      </w:r>
      <w:proofErr w:type="gramEnd"/>
      <w:r w:rsidRPr="00532825">
        <w:rPr>
          <w:b/>
          <w:bCs/>
        </w:rPr>
        <w:t xml:space="preserve">, </w:t>
      </w:r>
      <w:proofErr w:type="spellStart"/>
      <w:r w:rsidRPr="00532825">
        <w:rPr>
          <w:b/>
          <w:bCs/>
        </w:rPr>
        <w:t>број</w:t>
      </w:r>
      <w:proofErr w:type="spellEnd"/>
      <w:r w:rsidRPr="00532825">
        <w:rPr>
          <w:b/>
          <w:bCs/>
        </w:rPr>
        <w:t xml:space="preserve"> : 67/21, 73//21, 13/22 и 78/23</w:t>
      </w:r>
      <w:r w:rsidRPr="00532825">
        <w:rPr>
          <w:b/>
          <w:bCs/>
          <w:lang w:val="sr-Cyrl-RS"/>
        </w:rPr>
        <w:t xml:space="preserve"> 31/24 и 85/24</w:t>
      </w:r>
      <w:r w:rsidRPr="00532825">
        <w:rPr>
          <w:b/>
          <w:bCs/>
        </w:rPr>
        <w:t>)</w:t>
      </w:r>
      <w:r w:rsidRPr="00532825">
        <w:rPr>
          <w:b/>
          <w:bCs/>
          <w:lang w:val="sr-Cyrl-RS"/>
        </w:rPr>
        <w:t>,</w:t>
      </w:r>
      <w:proofErr w:type="spellStart"/>
      <w:r w:rsidRPr="00532825">
        <w:rPr>
          <w:b/>
          <w:bCs/>
        </w:rPr>
        <w:t>члана</w:t>
      </w:r>
      <w:proofErr w:type="spellEnd"/>
      <w:r w:rsidRPr="00532825">
        <w:rPr>
          <w:b/>
          <w:bCs/>
        </w:rPr>
        <w:t xml:space="preserve"> 36. и </w:t>
      </w:r>
      <w:proofErr w:type="spellStart"/>
      <w:r w:rsidRPr="00532825">
        <w:rPr>
          <w:b/>
          <w:bCs/>
        </w:rPr>
        <w:t>члана</w:t>
      </w:r>
      <w:proofErr w:type="spellEnd"/>
      <w:r w:rsidRPr="00532825">
        <w:rPr>
          <w:b/>
          <w:bCs/>
        </w:rPr>
        <w:t xml:space="preserve"> 87. </w:t>
      </w:r>
      <w:proofErr w:type="spellStart"/>
      <w:r w:rsidRPr="00532825">
        <w:rPr>
          <w:b/>
          <w:bCs/>
        </w:rPr>
        <w:t>Статута</w:t>
      </w:r>
      <w:proofErr w:type="spellEnd"/>
      <w:r w:rsidRPr="00532825">
        <w:rPr>
          <w:b/>
          <w:bCs/>
        </w:rPr>
        <w:t xml:space="preserve"> </w:t>
      </w:r>
      <w:proofErr w:type="spellStart"/>
      <w:r w:rsidRPr="00532825">
        <w:rPr>
          <w:b/>
          <w:bCs/>
        </w:rPr>
        <w:t>општине</w:t>
      </w:r>
      <w:proofErr w:type="spellEnd"/>
      <w:r w:rsidRPr="00532825">
        <w:rPr>
          <w:b/>
          <w:bCs/>
        </w:rPr>
        <w:t xml:space="preserve"> </w:t>
      </w:r>
      <w:proofErr w:type="spellStart"/>
      <w:r w:rsidRPr="00532825">
        <w:rPr>
          <w:b/>
          <w:bCs/>
        </w:rPr>
        <w:t>Језеро</w:t>
      </w:r>
      <w:proofErr w:type="spellEnd"/>
      <w:r w:rsidRPr="00532825">
        <w:rPr>
          <w:b/>
          <w:bCs/>
        </w:rPr>
        <w:t xml:space="preserve"> („</w:t>
      </w:r>
      <w:proofErr w:type="spellStart"/>
      <w:r w:rsidRPr="00532825">
        <w:rPr>
          <w:b/>
          <w:bCs/>
        </w:rPr>
        <w:t>Службени</w:t>
      </w:r>
      <w:proofErr w:type="spellEnd"/>
      <w:r w:rsidRPr="00532825">
        <w:rPr>
          <w:b/>
          <w:bCs/>
        </w:rPr>
        <w:t xml:space="preserve"> </w:t>
      </w:r>
      <w:proofErr w:type="spellStart"/>
      <w:r w:rsidRPr="00532825">
        <w:rPr>
          <w:b/>
          <w:bCs/>
        </w:rPr>
        <w:t>гласник</w:t>
      </w:r>
      <w:proofErr w:type="spellEnd"/>
      <w:r w:rsidRPr="00532825">
        <w:rPr>
          <w:b/>
          <w:bCs/>
        </w:rPr>
        <w:t xml:space="preserve"> </w:t>
      </w:r>
      <w:proofErr w:type="spellStart"/>
      <w:r w:rsidRPr="00532825">
        <w:rPr>
          <w:b/>
          <w:bCs/>
        </w:rPr>
        <w:t>општине</w:t>
      </w:r>
      <w:proofErr w:type="spellEnd"/>
      <w:r w:rsidRPr="00532825">
        <w:rPr>
          <w:b/>
          <w:bCs/>
        </w:rPr>
        <w:t xml:space="preserve"> </w:t>
      </w:r>
      <w:proofErr w:type="spellStart"/>
      <w:proofErr w:type="gramStart"/>
      <w:r w:rsidRPr="00532825">
        <w:rPr>
          <w:b/>
          <w:bCs/>
        </w:rPr>
        <w:t>Језеро</w:t>
      </w:r>
      <w:proofErr w:type="spellEnd"/>
      <w:r w:rsidRPr="00532825">
        <w:rPr>
          <w:b/>
          <w:bCs/>
        </w:rPr>
        <w:t>“</w:t>
      </w:r>
      <w:proofErr w:type="gramEnd"/>
      <w:r w:rsidRPr="00532825">
        <w:rPr>
          <w:b/>
          <w:bCs/>
        </w:rPr>
        <w:t xml:space="preserve">, </w:t>
      </w:r>
      <w:proofErr w:type="spellStart"/>
      <w:r w:rsidRPr="00532825">
        <w:rPr>
          <w:b/>
          <w:bCs/>
        </w:rPr>
        <w:t>број</w:t>
      </w:r>
      <w:proofErr w:type="spellEnd"/>
      <w:r w:rsidRPr="00532825">
        <w:rPr>
          <w:b/>
          <w:bCs/>
        </w:rPr>
        <w:t>: 08/17</w:t>
      </w:r>
      <w:r w:rsidRPr="00532825">
        <w:rPr>
          <w:b/>
          <w:bCs/>
          <w:lang w:val="sr-Cyrl-RS"/>
        </w:rPr>
        <w:t>,</w:t>
      </w:r>
      <w:r w:rsidRPr="00532825">
        <w:rPr>
          <w:b/>
          <w:bCs/>
        </w:rPr>
        <w:t>05/21</w:t>
      </w:r>
      <w:r w:rsidRPr="00532825">
        <w:rPr>
          <w:b/>
          <w:bCs/>
          <w:lang w:val="sr-Cyrl-RS"/>
        </w:rPr>
        <w:t xml:space="preserve"> и 03/23</w:t>
      </w:r>
      <w:r w:rsidRPr="00532825">
        <w:rPr>
          <w:b/>
          <w:bCs/>
        </w:rPr>
        <w:t xml:space="preserve"> ), </w:t>
      </w:r>
      <w:proofErr w:type="spellStart"/>
      <w:r w:rsidRPr="00532825">
        <w:rPr>
          <w:b/>
          <w:bCs/>
        </w:rPr>
        <w:t>Скупштина</w:t>
      </w:r>
      <w:proofErr w:type="spellEnd"/>
      <w:r w:rsidRPr="00532825">
        <w:rPr>
          <w:b/>
          <w:bCs/>
        </w:rPr>
        <w:t xml:space="preserve"> </w:t>
      </w:r>
      <w:proofErr w:type="spellStart"/>
      <w:r w:rsidRPr="00532825">
        <w:rPr>
          <w:b/>
          <w:bCs/>
        </w:rPr>
        <w:t>општине</w:t>
      </w:r>
      <w:proofErr w:type="spellEnd"/>
      <w:r w:rsidRPr="00532825">
        <w:rPr>
          <w:b/>
          <w:bCs/>
        </w:rPr>
        <w:t xml:space="preserve"> </w:t>
      </w:r>
      <w:proofErr w:type="spellStart"/>
      <w:r w:rsidRPr="00532825">
        <w:rPr>
          <w:b/>
          <w:bCs/>
        </w:rPr>
        <w:t>Језеро</w:t>
      </w:r>
      <w:proofErr w:type="spellEnd"/>
      <w:r w:rsidRPr="00532825">
        <w:rPr>
          <w:b/>
          <w:bCs/>
        </w:rPr>
        <w:t xml:space="preserve"> </w:t>
      </w:r>
      <w:proofErr w:type="spellStart"/>
      <w:r w:rsidRPr="00532825">
        <w:rPr>
          <w:b/>
          <w:bCs/>
        </w:rPr>
        <w:t>на</w:t>
      </w:r>
      <w:proofErr w:type="spellEnd"/>
      <w:r w:rsidRPr="00532825">
        <w:rPr>
          <w:b/>
          <w:bCs/>
        </w:rPr>
        <w:t xml:space="preserve"> </w:t>
      </w:r>
      <w:r w:rsidRPr="00532825">
        <w:rPr>
          <w:b/>
          <w:bCs/>
          <w:lang w:val="sr-Cyrl-RS"/>
        </w:rPr>
        <w:t xml:space="preserve">10. </w:t>
      </w:r>
      <w:proofErr w:type="spellStart"/>
      <w:r w:rsidRPr="00532825">
        <w:rPr>
          <w:b/>
          <w:bCs/>
        </w:rPr>
        <w:t>сједници</w:t>
      </w:r>
      <w:proofErr w:type="spellEnd"/>
      <w:r w:rsidRPr="00532825">
        <w:rPr>
          <w:b/>
          <w:bCs/>
        </w:rPr>
        <w:t xml:space="preserve">, </w:t>
      </w:r>
      <w:proofErr w:type="spellStart"/>
      <w:r w:rsidRPr="00532825">
        <w:rPr>
          <w:b/>
          <w:bCs/>
        </w:rPr>
        <w:t>одржаној</w:t>
      </w:r>
      <w:proofErr w:type="spellEnd"/>
      <w:r w:rsidRPr="00532825">
        <w:rPr>
          <w:b/>
          <w:bCs/>
        </w:rPr>
        <w:t xml:space="preserve"> </w:t>
      </w:r>
      <w:proofErr w:type="spellStart"/>
      <w:r w:rsidRPr="00532825">
        <w:rPr>
          <w:b/>
          <w:bCs/>
        </w:rPr>
        <w:t>дана</w:t>
      </w:r>
      <w:proofErr w:type="spellEnd"/>
      <w:r w:rsidRPr="00532825">
        <w:rPr>
          <w:b/>
          <w:bCs/>
        </w:rPr>
        <w:t xml:space="preserve"> </w:t>
      </w:r>
      <w:r w:rsidRPr="00532825">
        <w:rPr>
          <w:b/>
          <w:bCs/>
          <w:lang w:val="sr-Cyrl-RS"/>
        </w:rPr>
        <w:t xml:space="preserve">06.03.2026. </w:t>
      </w:r>
      <w:proofErr w:type="spellStart"/>
      <w:r w:rsidRPr="00532825">
        <w:rPr>
          <w:b/>
          <w:bCs/>
        </w:rPr>
        <w:t>године</w:t>
      </w:r>
      <w:proofErr w:type="spellEnd"/>
      <w:r w:rsidRPr="00532825">
        <w:rPr>
          <w:b/>
          <w:bCs/>
        </w:rPr>
        <w:t xml:space="preserve">, </w:t>
      </w:r>
      <w:proofErr w:type="spellStart"/>
      <w:r w:rsidRPr="00532825">
        <w:rPr>
          <w:b/>
          <w:bCs/>
        </w:rPr>
        <w:t>донијела</w:t>
      </w:r>
      <w:proofErr w:type="spellEnd"/>
      <w:r w:rsidRPr="00532825">
        <w:rPr>
          <w:b/>
          <w:bCs/>
        </w:rPr>
        <w:t xml:space="preserve"> </w:t>
      </w:r>
      <w:proofErr w:type="spellStart"/>
      <w:r w:rsidRPr="00532825">
        <w:rPr>
          <w:b/>
          <w:bCs/>
        </w:rPr>
        <w:t>је</w:t>
      </w:r>
      <w:proofErr w:type="spellEnd"/>
      <w:r w:rsidRPr="00532825">
        <w:rPr>
          <w:b/>
          <w:bCs/>
        </w:rPr>
        <w:t xml:space="preserve">: </w:t>
      </w:r>
    </w:p>
    <w:p w14:paraId="4D5F78C4" w14:textId="77777777" w:rsidR="0031185B" w:rsidRPr="00532825" w:rsidRDefault="0031185B" w:rsidP="0031185B">
      <w:pPr>
        <w:tabs>
          <w:tab w:val="left" w:pos="5985"/>
        </w:tabs>
        <w:jc w:val="both"/>
        <w:rPr>
          <w:b/>
          <w:bCs/>
        </w:rPr>
      </w:pPr>
    </w:p>
    <w:p w14:paraId="62A8C307" w14:textId="77777777" w:rsidR="0031185B" w:rsidRPr="00532825" w:rsidRDefault="0031185B" w:rsidP="0031185B">
      <w:pPr>
        <w:tabs>
          <w:tab w:val="left" w:pos="5985"/>
        </w:tabs>
        <w:jc w:val="center"/>
        <w:rPr>
          <w:b/>
          <w:bCs/>
          <w:lang w:val="sr-Cyrl-RS"/>
        </w:rPr>
      </w:pPr>
      <w:r w:rsidRPr="00532825">
        <w:rPr>
          <w:b/>
          <w:bCs/>
          <w:lang w:val="sr-Cyrl-RS"/>
        </w:rPr>
        <w:t>Р Ј Е Ш Е Њ Е</w:t>
      </w:r>
    </w:p>
    <w:p w14:paraId="7F4EDCD9" w14:textId="77777777" w:rsidR="0031185B" w:rsidRPr="00532825" w:rsidRDefault="0031185B" w:rsidP="0031185B">
      <w:pPr>
        <w:tabs>
          <w:tab w:val="left" w:pos="5985"/>
        </w:tabs>
        <w:jc w:val="center"/>
        <w:rPr>
          <w:b/>
          <w:bCs/>
        </w:rPr>
      </w:pPr>
      <w:r w:rsidRPr="00532825">
        <w:rPr>
          <w:b/>
          <w:bCs/>
        </w:rPr>
        <w:t xml:space="preserve"> о </w:t>
      </w:r>
      <w:proofErr w:type="spellStart"/>
      <w:r w:rsidRPr="00532825">
        <w:rPr>
          <w:b/>
          <w:bCs/>
          <w:lang w:val="sr-Cyrl-RS"/>
        </w:rPr>
        <w:t>разрјешењу</w:t>
      </w:r>
      <w:proofErr w:type="spellEnd"/>
      <w:r w:rsidRPr="00532825">
        <w:rPr>
          <w:b/>
          <w:bCs/>
          <w:lang w:val="sr-Cyrl-RS"/>
        </w:rPr>
        <w:t xml:space="preserve"> </w:t>
      </w:r>
      <w:proofErr w:type="spellStart"/>
      <w:r w:rsidRPr="00532825">
        <w:rPr>
          <w:b/>
          <w:bCs/>
          <w:lang w:val="sr-Cyrl-RS"/>
        </w:rPr>
        <w:t>предсједника</w:t>
      </w:r>
      <w:proofErr w:type="spellEnd"/>
      <w:r w:rsidRPr="00532825">
        <w:rPr>
          <w:b/>
          <w:bCs/>
        </w:rPr>
        <w:t xml:space="preserve"> </w:t>
      </w:r>
    </w:p>
    <w:p w14:paraId="0F7B73F6" w14:textId="77777777" w:rsidR="0031185B" w:rsidRPr="00532825" w:rsidRDefault="0031185B" w:rsidP="0031185B">
      <w:pPr>
        <w:tabs>
          <w:tab w:val="left" w:pos="5985"/>
        </w:tabs>
        <w:jc w:val="center"/>
        <w:rPr>
          <w:b/>
          <w:bCs/>
          <w:lang w:val="sr-Cyrl-RS"/>
        </w:rPr>
      </w:pPr>
      <w:proofErr w:type="spellStart"/>
      <w:r w:rsidRPr="00532825">
        <w:rPr>
          <w:b/>
          <w:bCs/>
        </w:rPr>
        <w:t>Општинске</w:t>
      </w:r>
      <w:proofErr w:type="spellEnd"/>
      <w:r w:rsidRPr="00532825">
        <w:rPr>
          <w:b/>
          <w:bCs/>
        </w:rPr>
        <w:t xml:space="preserve"> </w:t>
      </w:r>
      <w:proofErr w:type="spellStart"/>
      <w:r w:rsidRPr="00532825">
        <w:rPr>
          <w:b/>
          <w:bCs/>
        </w:rPr>
        <w:t>изборне</w:t>
      </w:r>
      <w:proofErr w:type="spellEnd"/>
      <w:r w:rsidRPr="00532825">
        <w:rPr>
          <w:b/>
          <w:bCs/>
        </w:rPr>
        <w:t xml:space="preserve"> </w:t>
      </w:r>
      <w:proofErr w:type="spellStart"/>
      <w:r w:rsidRPr="00532825">
        <w:rPr>
          <w:b/>
          <w:bCs/>
        </w:rPr>
        <w:t>комисије</w:t>
      </w:r>
      <w:proofErr w:type="spellEnd"/>
      <w:r w:rsidRPr="00532825">
        <w:rPr>
          <w:b/>
          <w:bCs/>
        </w:rPr>
        <w:t xml:space="preserve"> </w:t>
      </w:r>
      <w:r w:rsidRPr="00532825">
        <w:rPr>
          <w:b/>
          <w:bCs/>
          <w:lang w:val="sr-Cyrl-RS"/>
        </w:rPr>
        <w:t>Језеро</w:t>
      </w:r>
    </w:p>
    <w:p w14:paraId="0E1C530D" w14:textId="77777777" w:rsidR="0031185B" w:rsidRPr="00532825" w:rsidRDefault="0031185B" w:rsidP="0031185B">
      <w:pPr>
        <w:tabs>
          <w:tab w:val="left" w:pos="5985"/>
        </w:tabs>
        <w:jc w:val="center"/>
        <w:rPr>
          <w:b/>
          <w:bCs/>
          <w:lang w:val="sr-Cyrl-RS"/>
        </w:rPr>
      </w:pPr>
    </w:p>
    <w:p w14:paraId="6FAAD36A" w14:textId="77777777" w:rsidR="0031185B" w:rsidRPr="00532825" w:rsidRDefault="0031185B" w:rsidP="00790EFA">
      <w:pPr>
        <w:pStyle w:val="Pasussalistom"/>
        <w:numPr>
          <w:ilvl w:val="0"/>
          <w:numId w:val="32"/>
        </w:numPr>
        <w:tabs>
          <w:tab w:val="left" w:pos="5985"/>
        </w:tabs>
        <w:spacing w:line="240" w:lineRule="auto"/>
        <w:jc w:val="both"/>
        <w:rPr>
          <w:rFonts w:ascii="Times New Roman" w:hAnsi="Times New Roman" w:cs="Times New Roman"/>
          <w:b/>
          <w:bCs/>
          <w:sz w:val="20"/>
          <w:szCs w:val="20"/>
          <w:lang w:val="sr-Cyrl-RS"/>
        </w:rPr>
      </w:pPr>
      <w:r w:rsidRPr="00532825">
        <w:rPr>
          <w:rFonts w:ascii="Times New Roman" w:hAnsi="Times New Roman" w:cs="Times New Roman"/>
          <w:b/>
          <w:bCs/>
          <w:sz w:val="20"/>
          <w:szCs w:val="20"/>
          <w:lang w:val="sr-Cyrl-RS"/>
        </w:rPr>
        <w:t xml:space="preserve">НИКОЛЧИЋ ДЕЈАН </w:t>
      </w:r>
      <w:r w:rsidRPr="00532825">
        <w:rPr>
          <w:rFonts w:ascii="Times New Roman" w:hAnsi="Times New Roman" w:cs="Times New Roman"/>
          <w:b/>
          <w:bCs/>
          <w:sz w:val="20"/>
          <w:szCs w:val="20"/>
        </w:rPr>
        <w:t xml:space="preserve">из </w:t>
      </w:r>
      <w:r w:rsidRPr="00532825">
        <w:rPr>
          <w:rFonts w:ascii="Times New Roman" w:hAnsi="Times New Roman" w:cs="Times New Roman"/>
          <w:b/>
          <w:bCs/>
          <w:sz w:val="20"/>
          <w:szCs w:val="20"/>
          <w:lang w:val="sr-Cyrl-RS"/>
        </w:rPr>
        <w:t xml:space="preserve">Језера, </w:t>
      </w:r>
      <w:proofErr w:type="spellStart"/>
      <w:r w:rsidRPr="00532825">
        <w:rPr>
          <w:rFonts w:ascii="Times New Roman" w:hAnsi="Times New Roman" w:cs="Times New Roman"/>
          <w:b/>
          <w:bCs/>
          <w:sz w:val="20"/>
          <w:szCs w:val="20"/>
          <w:lang w:val="sr-Cyrl-RS"/>
        </w:rPr>
        <w:t>предсједник</w:t>
      </w:r>
      <w:proofErr w:type="spellEnd"/>
      <w:r w:rsidRPr="00532825">
        <w:rPr>
          <w:rFonts w:ascii="Times New Roman" w:hAnsi="Times New Roman" w:cs="Times New Roman"/>
          <w:b/>
          <w:bCs/>
          <w:sz w:val="20"/>
          <w:szCs w:val="20"/>
          <w:lang w:val="sr-Cyrl-RS"/>
        </w:rPr>
        <w:t xml:space="preserve"> Општинске изборне комисије Језеро,</w:t>
      </w:r>
      <w:r w:rsidRPr="00532825">
        <w:rPr>
          <w:rFonts w:ascii="Times New Roman" w:hAnsi="Times New Roman" w:cs="Times New Roman"/>
          <w:b/>
          <w:bCs/>
          <w:sz w:val="20"/>
          <w:szCs w:val="20"/>
        </w:rPr>
        <w:t xml:space="preserve"> разрјешава се дужности</w:t>
      </w:r>
      <w:r w:rsidRPr="00532825">
        <w:rPr>
          <w:rFonts w:ascii="Times New Roman" w:hAnsi="Times New Roman" w:cs="Times New Roman"/>
          <w:b/>
          <w:bCs/>
          <w:sz w:val="20"/>
          <w:szCs w:val="20"/>
          <w:lang w:val="sr-Cyrl-RS"/>
        </w:rPr>
        <w:t xml:space="preserve"> </w:t>
      </w:r>
      <w:proofErr w:type="spellStart"/>
      <w:r w:rsidRPr="00532825">
        <w:rPr>
          <w:rFonts w:ascii="Times New Roman" w:hAnsi="Times New Roman" w:cs="Times New Roman"/>
          <w:b/>
          <w:bCs/>
          <w:sz w:val="20"/>
          <w:szCs w:val="20"/>
          <w:lang w:val="sr-Cyrl-RS"/>
        </w:rPr>
        <w:t>предсједника</w:t>
      </w:r>
      <w:proofErr w:type="spellEnd"/>
      <w:r w:rsidRPr="00532825">
        <w:rPr>
          <w:rFonts w:ascii="Times New Roman" w:hAnsi="Times New Roman" w:cs="Times New Roman"/>
          <w:b/>
          <w:bCs/>
          <w:sz w:val="20"/>
          <w:szCs w:val="20"/>
          <w:lang w:val="sr-Cyrl-RS"/>
        </w:rPr>
        <w:t>, због подношења неопозиве оставке са даном 06.03.2026. године.</w:t>
      </w:r>
    </w:p>
    <w:p w14:paraId="077D8478" w14:textId="77777777" w:rsidR="0031185B" w:rsidRPr="00532825" w:rsidRDefault="0031185B" w:rsidP="0031185B">
      <w:pPr>
        <w:pStyle w:val="Pasussalistom"/>
        <w:tabs>
          <w:tab w:val="left" w:pos="5985"/>
        </w:tabs>
        <w:spacing w:line="240" w:lineRule="auto"/>
        <w:jc w:val="both"/>
        <w:rPr>
          <w:rFonts w:ascii="Times New Roman" w:hAnsi="Times New Roman" w:cs="Times New Roman"/>
          <w:b/>
          <w:bCs/>
          <w:sz w:val="20"/>
          <w:szCs w:val="20"/>
          <w:lang w:val="sr-Cyrl-RS"/>
        </w:rPr>
      </w:pPr>
    </w:p>
    <w:p w14:paraId="754FA5EA" w14:textId="77777777" w:rsidR="0031185B" w:rsidRPr="00532825" w:rsidRDefault="0031185B" w:rsidP="00790EFA">
      <w:pPr>
        <w:pStyle w:val="Pasussalistom"/>
        <w:numPr>
          <w:ilvl w:val="0"/>
          <w:numId w:val="32"/>
        </w:numPr>
        <w:tabs>
          <w:tab w:val="left" w:pos="5985"/>
        </w:tabs>
        <w:spacing w:line="240" w:lineRule="auto"/>
        <w:jc w:val="both"/>
        <w:rPr>
          <w:rFonts w:ascii="Times New Roman" w:hAnsi="Times New Roman" w:cs="Times New Roman"/>
          <w:b/>
          <w:bCs/>
          <w:sz w:val="20"/>
          <w:szCs w:val="20"/>
          <w:lang w:val="sr-Cyrl-RS"/>
        </w:rPr>
      </w:pPr>
      <w:r w:rsidRPr="00532825">
        <w:rPr>
          <w:rFonts w:ascii="Times New Roman" w:hAnsi="Times New Roman" w:cs="Times New Roman"/>
          <w:b/>
          <w:bCs/>
          <w:sz w:val="20"/>
          <w:szCs w:val="20"/>
          <w:lang w:val="sr-Cyrl-CS"/>
        </w:rPr>
        <w:t xml:space="preserve">Ово </w:t>
      </w:r>
      <w:proofErr w:type="spellStart"/>
      <w:r w:rsidRPr="00532825">
        <w:rPr>
          <w:rFonts w:ascii="Times New Roman" w:hAnsi="Times New Roman" w:cs="Times New Roman"/>
          <w:b/>
          <w:bCs/>
          <w:sz w:val="20"/>
          <w:szCs w:val="20"/>
          <w:lang w:val="sr-Cyrl-CS"/>
        </w:rPr>
        <w:t>Рјешење</w:t>
      </w:r>
      <w:proofErr w:type="spellEnd"/>
      <w:r w:rsidRPr="00532825">
        <w:rPr>
          <w:rFonts w:ascii="Times New Roman" w:hAnsi="Times New Roman" w:cs="Times New Roman"/>
          <w:b/>
          <w:bCs/>
          <w:sz w:val="20"/>
          <w:szCs w:val="20"/>
          <w:lang w:val="sr-Cyrl-CS"/>
        </w:rPr>
        <w:t xml:space="preserve"> ступа на снагу даном добијања сагласности од Централне изборне комисије Босне и Херцеговине и објавиће се у „Службеном гласнику </w:t>
      </w:r>
      <w:r w:rsidRPr="00532825">
        <w:rPr>
          <w:rFonts w:ascii="Times New Roman" w:hAnsi="Times New Roman" w:cs="Times New Roman"/>
          <w:b/>
          <w:bCs/>
          <w:sz w:val="20"/>
          <w:szCs w:val="20"/>
        </w:rPr>
        <w:t>О</w:t>
      </w:r>
      <w:proofErr w:type="spellStart"/>
      <w:r w:rsidRPr="00532825">
        <w:rPr>
          <w:rFonts w:ascii="Times New Roman" w:hAnsi="Times New Roman" w:cs="Times New Roman"/>
          <w:b/>
          <w:bCs/>
          <w:sz w:val="20"/>
          <w:szCs w:val="20"/>
          <w:lang w:val="sr-Cyrl-CS"/>
        </w:rPr>
        <w:t>пштине</w:t>
      </w:r>
      <w:proofErr w:type="spellEnd"/>
      <w:r w:rsidRPr="00532825">
        <w:rPr>
          <w:rFonts w:ascii="Times New Roman" w:hAnsi="Times New Roman" w:cs="Times New Roman"/>
          <w:b/>
          <w:bCs/>
          <w:sz w:val="20"/>
          <w:szCs w:val="20"/>
          <w:lang w:val="sr-Cyrl-CS"/>
        </w:rPr>
        <w:t xml:space="preserve"> Језеро“.</w:t>
      </w:r>
    </w:p>
    <w:p w14:paraId="0B9CF64D" w14:textId="77777777" w:rsidR="0031185B" w:rsidRPr="00532825" w:rsidRDefault="0031185B" w:rsidP="0031185B">
      <w:pPr>
        <w:tabs>
          <w:tab w:val="left" w:pos="5985"/>
        </w:tabs>
        <w:jc w:val="both"/>
        <w:rPr>
          <w:b/>
          <w:bCs/>
          <w:lang w:val="sr-Cyrl-RS"/>
        </w:rPr>
      </w:pPr>
    </w:p>
    <w:p w14:paraId="1FA197DB" w14:textId="7CD60C62" w:rsidR="0031185B" w:rsidRDefault="0031185B" w:rsidP="0031185B">
      <w:pPr>
        <w:jc w:val="center"/>
        <w:rPr>
          <w:b/>
          <w:bCs/>
        </w:rPr>
      </w:pPr>
      <w:r w:rsidRPr="00532825">
        <w:rPr>
          <w:b/>
          <w:bCs/>
        </w:rPr>
        <w:t>О</w:t>
      </w:r>
      <w:r w:rsidRPr="00532825">
        <w:rPr>
          <w:b/>
          <w:bCs/>
          <w:lang w:val="sr-Cyrl-RS"/>
        </w:rPr>
        <w:t xml:space="preserve"> </w:t>
      </w:r>
      <w:r w:rsidRPr="00532825">
        <w:rPr>
          <w:b/>
          <w:bCs/>
        </w:rPr>
        <w:t>б</w:t>
      </w:r>
      <w:r w:rsidRPr="00532825">
        <w:rPr>
          <w:b/>
          <w:bCs/>
          <w:lang w:val="sr-Cyrl-RS"/>
        </w:rPr>
        <w:t xml:space="preserve"> </w:t>
      </w:r>
      <w:r w:rsidRPr="00532825">
        <w:rPr>
          <w:b/>
          <w:bCs/>
        </w:rPr>
        <w:t>р</w:t>
      </w:r>
      <w:r w:rsidRPr="00532825">
        <w:rPr>
          <w:b/>
          <w:bCs/>
          <w:lang w:val="sr-Cyrl-RS"/>
        </w:rPr>
        <w:t xml:space="preserve"> </w:t>
      </w:r>
      <w:r w:rsidRPr="00532825">
        <w:rPr>
          <w:b/>
          <w:bCs/>
        </w:rPr>
        <w:t>а</w:t>
      </w:r>
      <w:r w:rsidRPr="00532825">
        <w:rPr>
          <w:b/>
          <w:bCs/>
          <w:lang w:val="sr-Cyrl-RS"/>
        </w:rPr>
        <w:t xml:space="preserve"> </w:t>
      </w:r>
      <w:r w:rsidRPr="00532825">
        <w:rPr>
          <w:b/>
          <w:bCs/>
        </w:rPr>
        <w:t>з</w:t>
      </w:r>
      <w:r w:rsidRPr="00532825">
        <w:rPr>
          <w:b/>
          <w:bCs/>
          <w:lang w:val="sr-Cyrl-RS"/>
        </w:rPr>
        <w:t xml:space="preserve"> </w:t>
      </w:r>
      <w:r w:rsidRPr="00532825">
        <w:rPr>
          <w:b/>
          <w:bCs/>
        </w:rPr>
        <w:t>л</w:t>
      </w:r>
      <w:r w:rsidRPr="00532825">
        <w:rPr>
          <w:b/>
          <w:bCs/>
          <w:lang w:val="sr-Cyrl-RS"/>
        </w:rPr>
        <w:t xml:space="preserve"> </w:t>
      </w:r>
      <w:r w:rsidRPr="00532825">
        <w:rPr>
          <w:b/>
          <w:bCs/>
        </w:rPr>
        <w:t>о</w:t>
      </w:r>
      <w:r w:rsidRPr="00532825">
        <w:rPr>
          <w:b/>
          <w:bCs/>
          <w:lang w:val="sr-Cyrl-RS"/>
        </w:rPr>
        <w:t xml:space="preserve"> </w:t>
      </w:r>
      <w:r w:rsidRPr="00532825">
        <w:rPr>
          <w:b/>
          <w:bCs/>
        </w:rPr>
        <w:t>ж</w:t>
      </w:r>
      <w:r w:rsidRPr="00532825">
        <w:rPr>
          <w:b/>
          <w:bCs/>
          <w:lang w:val="sr-Cyrl-RS"/>
        </w:rPr>
        <w:t xml:space="preserve"> </w:t>
      </w:r>
      <w:r w:rsidRPr="00532825">
        <w:rPr>
          <w:b/>
          <w:bCs/>
        </w:rPr>
        <w:t>е</w:t>
      </w:r>
      <w:r w:rsidRPr="00532825">
        <w:rPr>
          <w:b/>
          <w:bCs/>
          <w:lang w:val="sr-Cyrl-RS"/>
        </w:rPr>
        <w:t xml:space="preserve"> </w:t>
      </w:r>
      <w:r w:rsidRPr="00532825">
        <w:rPr>
          <w:b/>
          <w:bCs/>
        </w:rPr>
        <w:t>њ</w:t>
      </w:r>
      <w:r w:rsidRPr="00532825">
        <w:rPr>
          <w:b/>
          <w:bCs/>
          <w:lang w:val="sr-Cyrl-RS"/>
        </w:rPr>
        <w:t xml:space="preserve"> </w:t>
      </w:r>
      <w:r w:rsidRPr="00532825">
        <w:rPr>
          <w:b/>
          <w:bCs/>
        </w:rPr>
        <w:t>е</w:t>
      </w:r>
    </w:p>
    <w:p w14:paraId="3AA5F9E6" w14:textId="77777777" w:rsidR="0031185B" w:rsidRPr="00532825" w:rsidRDefault="0031185B" w:rsidP="0031185B">
      <w:pPr>
        <w:jc w:val="center"/>
        <w:rPr>
          <w:b/>
          <w:bCs/>
        </w:rPr>
      </w:pPr>
    </w:p>
    <w:p w14:paraId="154B62A9" w14:textId="31484174" w:rsidR="0031185B" w:rsidRDefault="0031185B" w:rsidP="0031185B">
      <w:pPr>
        <w:jc w:val="both"/>
        <w:rPr>
          <w:b/>
          <w:bCs/>
          <w:lang w:val="sr-Cyrl-RS"/>
        </w:rPr>
      </w:pPr>
      <w:r w:rsidRPr="00532825">
        <w:rPr>
          <w:b/>
          <w:bCs/>
          <w:lang w:val="sr-Cyrl-RS"/>
        </w:rPr>
        <w:t xml:space="preserve">Дејан </w:t>
      </w:r>
      <w:proofErr w:type="spellStart"/>
      <w:r w:rsidRPr="00532825">
        <w:rPr>
          <w:b/>
          <w:bCs/>
          <w:lang w:val="sr-Cyrl-RS"/>
        </w:rPr>
        <w:t>Николчић</w:t>
      </w:r>
      <w:proofErr w:type="spellEnd"/>
      <w:r w:rsidRPr="00532825">
        <w:rPr>
          <w:b/>
          <w:bCs/>
          <w:lang w:val="sr-Cyrl-RS"/>
        </w:rPr>
        <w:t xml:space="preserve"> из Језера, </w:t>
      </w:r>
      <w:proofErr w:type="spellStart"/>
      <w:r w:rsidRPr="00532825">
        <w:rPr>
          <w:b/>
          <w:bCs/>
          <w:lang w:val="sr-Cyrl-RS"/>
        </w:rPr>
        <w:t>предсједник</w:t>
      </w:r>
      <w:proofErr w:type="spellEnd"/>
      <w:r w:rsidRPr="00532825">
        <w:rPr>
          <w:b/>
          <w:bCs/>
          <w:lang w:val="sr-Cyrl-RS"/>
        </w:rPr>
        <w:t xml:space="preserve"> Општинске изборне комисије Језеро, дана 06.03.2026. године </w:t>
      </w:r>
      <w:proofErr w:type="spellStart"/>
      <w:r w:rsidRPr="00532825">
        <w:rPr>
          <w:b/>
          <w:bCs/>
          <w:lang w:val="sr-Cyrl-RS"/>
        </w:rPr>
        <w:t>поднио</w:t>
      </w:r>
      <w:proofErr w:type="spellEnd"/>
      <w:r w:rsidRPr="00532825">
        <w:rPr>
          <w:b/>
          <w:bCs/>
          <w:lang w:val="sr-Cyrl-RS"/>
        </w:rPr>
        <w:t xml:space="preserve"> је неопозиву оставку на функцију </w:t>
      </w:r>
      <w:proofErr w:type="spellStart"/>
      <w:r w:rsidRPr="00532825">
        <w:rPr>
          <w:b/>
          <w:bCs/>
          <w:lang w:val="sr-Cyrl-RS"/>
        </w:rPr>
        <w:t>предсједника</w:t>
      </w:r>
      <w:proofErr w:type="spellEnd"/>
      <w:r w:rsidRPr="00532825">
        <w:rPr>
          <w:b/>
          <w:bCs/>
          <w:lang w:val="sr-Cyrl-RS"/>
        </w:rPr>
        <w:t xml:space="preserve"> Општинске изборне комисије Језеро, са даном 06.03.2026. године, из разлога пословних обавеза и ангажмана у Бања Луци због којих није у могућности да на адекватан начин одговори </w:t>
      </w:r>
      <w:proofErr w:type="spellStart"/>
      <w:r w:rsidRPr="00532825">
        <w:rPr>
          <w:b/>
          <w:bCs/>
          <w:lang w:val="sr-Cyrl-RS"/>
        </w:rPr>
        <w:t>ппословима</w:t>
      </w:r>
      <w:proofErr w:type="spellEnd"/>
      <w:r w:rsidRPr="00532825">
        <w:rPr>
          <w:b/>
          <w:bCs/>
          <w:lang w:val="sr-Cyrl-RS"/>
        </w:rPr>
        <w:t xml:space="preserve"> и задацима из надлежности Општинске изборне комисије.</w:t>
      </w:r>
    </w:p>
    <w:p w14:paraId="3C03BEFB" w14:textId="77777777" w:rsidR="0031185B" w:rsidRPr="00532825" w:rsidRDefault="0031185B" w:rsidP="0031185B">
      <w:pPr>
        <w:jc w:val="both"/>
        <w:rPr>
          <w:b/>
          <w:bCs/>
          <w:lang w:val="sr-Cyrl-RS"/>
        </w:rPr>
      </w:pPr>
    </w:p>
    <w:p w14:paraId="0814A66B" w14:textId="450AE733" w:rsidR="0031185B" w:rsidRPr="00532825" w:rsidRDefault="0031185B" w:rsidP="0031185B">
      <w:pPr>
        <w:jc w:val="both"/>
        <w:rPr>
          <w:b/>
          <w:bCs/>
          <w:color w:val="000000"/>
          <w:shd w:val="clear" w:color="auto" w:fill="FFFFFF"/>
        </w:rPr>
      </w:pPr>
      <w:r w:rsidRPr="00532825">
        <w:rPr>
          <w:b/>
          <w:bCs/>
          <w:lang w:val="sr-Cyrl-CS"/>
        </w:rPr>
        <w:t xml:space="preserve">Чланом 2.12 став 6. Изборног закона БиХ </w:t>
      </w:r>
      <w:r w:rsidRPr="00532825">
        <w:rPr>
          <w:b/>
          <w:bCs/>
        </w:rPr>
        <w:t>("</w:t>
      </w:r>
      <w:proofErr w:type="spellStart"/>
      <w:r w:rsidRPr="00532825">
        <w:rPr>
          <w:b/>
          <w:bCs/>
        </w:rPr>
        <w:t>Службени</w:t>
      </w:r>
      <w:proofErr w:type="spellEnd"/>
      <w:r w:rsidRPr="00532825">
        <w:rPr>
          <w:b/>
          <w:bCs/>
        </w:rPr>
        <w:t xml:space="preserve"> </w:t>
      </w:r>
      <w:proofErr w:type="spellStart"/>
      <w:r w:rsidRPr="00532825">
        <w:rPr>
          <w:b/>
          <w:bCs/>
        </w:rPr>
        <w:t>гласник</w:t>
      </w:r>
      <w:proofErr w:type="spellEnd"/>
      <w:r w:rsidRPr="00532825">
        <w:rPr>
          <w:b/>
          <w:bCs/>
        </w:rPr>
        <w:t xml:space="preserve"> </w:t>
      </w:r>
      <w:proofErr w:type="spellStart"/>
      <w:r w:rsidRPr="00532825">
        <w:rPr>
          <w:b/>
          <w:bCs/>
        </w:rPr>
        <w:t>БиХ</w:t>
      </w:r>
      <w:proofErr w:type="spellEnd"/>
      <w:r w:rsidRPr="00532825">
        <w:rPr>
          <w:b/>
          <w:bCs/>
        </w:rPr>
        <w:t xml:space="preserve">", </w:t>
      </w:r>
      <w:proofErr w:type="spellStart"/>
      <w:r w:rsidRPr="00532825">
        <w:rPr>
          <w:b/>
          <w:bCs/>
        </w:rPr>
        <w:t>број</w:t>
      </w:r>
      <w:proofErr w:type="spellEnd"/>
      <w:r w:rsidRPr="00532825">
        <w:rPr>
          <w:b/>
          <w:bCs/>
        </w:rPr>
        <w:t>: 23/01, 7/02, 9/02, 20/02, 25/02, 4/04, 20/04, 25/05, 52/05, 65/05, 77/05, 11/06, 24/06, 32/07, 33/08, 37/08, 32/10, 18/13, 7/14, 31/16, 41/20, 38/22, 51/22</w:t>
      </w:r>
      <w:r w:rsidRPr="00532825">
        <w:rPr>
          <w:b/>
          <w:bCs/>
          <w:lang w:val="sr-Cyrl-RS"/>
        </w:rPr>
        <w:t xml:space="preserve">, </w:t>
      </w:r>
      <w:r w:rsidRPr="00532825">
        <w:rPr>
          <w:b/>
          <w:bCs/>
        </w:rPr>
        <w:t>67/22</w:t>
      </w:r>
      <w:r w:rsidRPr="00532825">
        <w:rPr>
          <w:b/>
          <w:bCs/>
          <w:lang w:val="sr-Cyrl-RS"/>
        </w:rPr>
        <w:t xml:space="preserve">, 24/2024 и 24/2024 – </w:t>
      </w:r>
      <w:proofErr w:type="spellStart"/>
      <w:r w:rsidRPr="00532825">
        <w:rPr>
          <w:b/>
          <w:bCs/>
          <w:lang w:val="sr-Cyrl-RS"/>
        </w:rPr>
        <w:t>испр</w:t>
      </w:r>
      <w:proofErr w:type="spellEnd"/>
      <w:r w:rsidRPr="00532825">
        <w:rPr>
          <w:b/>
          <w:bCs/>
          <w:lang w:val="sr-Cyrl-RS"/>
        </w:rPr>
        <w:t>.</w:t>
      </w:r>
      <w:r w:rsidRPr="00532825">
        <w:rPr>
          <w:b/>
          <w:bCs/>
        </w:rPr>
        <w:t xml:space="preserve"> </w:t>
      </w:r>
      <w:proofErr w:type="gramStart"/>
      <w:r w:rsidRPr="00532825">
        <w:rPr>
          <w:b/>
          <w:bCs/>
        </w:rPr>
        <w:t>),</w:t>
      </w:r>
      <w:r w:rsidRPr="00532825">
        <w:rPr>
          <w:b/>
          <w:bCs/>
          <w:color w:val="000000"/>
          <w:shd w:val="clear" w:color="auto" w:fill="FFFFFF"/>
          <w:lang w:val="sr-Cyrl-RS"/>
        </w:rPr>
        <w:t>прописано</w:t>
      </w:r>
      <w:proofErr w:type="gramEnd"/>
      <w:r w:rsidRPr="00532825">
        <w:rPr>
          <w:b/>
          <w:bCs/>
          <w:color w:val="000000"/>
          <w:shd w:val="clear" w:color="auto" w:fill="FFFFFF"/>
          <w:lang w:val="sr-Cyrl-RS"/>
        </w:rPr>
        <w:t xml:space="preserve"> је да: </w:t>
      </w:r>
    </w:p>
    <w:p w14:paraId="1B41131E" w14:textId="185E5392" w:rsidR="0031185B" w:rsidRDefault="0031185B" w:rsidP="0031185B">
      <w:pPr>
        <w:jc w:val="both"/>
        <w:rPr>
          <w:b/>
          <w:bCs/>
          <w:i/>
          <w:iCs/>
          <w:color w:val="000000"/>
          <w:shd w:val="clear" w:color="auto" w:fill="FFFFFF"/>
          <w:lang w:val="sr-Cyrl-RS"/>
        </w:rPr>
      </w:pPr>
      <w:r w:rsidRPr="00532825">
        <w:rPr>
          <w:b/>
          <w:bCs/>
          <w:i/>
          <w:iCs/>
          <w:color w:val="000000"/>
          <w:shd w:val="clear" w:color="auto" w:fill="FFFFFF"/>
          <w:lang w:val="sr-Cyrl-RS"/>
        </w:rPr>
        <w:t>„</w:t>
      </w:r>
      <w:proofErr w:type="spellStart"/>
      <w:r w:rsidRPr="00532825">
        <w:rPr>
          <w:b/>
          <w:bCs/>
          <w:i/>
          <w:iCs/>
          <w:color w:val="000000"/>
          <w:shd w:val="clear" w:color="auto" w:fill="FFFFFF"/>
        </w:rPr>
        <w:t>Чланове</w:t>
      </w:r>
      <w:proofErr w:type="spellEnd"/>
      <w:r w:rsidRPr="00532825">
        <w:rPr>
          <w:b/>
          <w:bCs/>
          <w:i/>
          <w:iCs/>
          <w:color w:val="000000"/>
          <w:shd w:val="clear" w:color="auto" w:fill="FFFFFF"/>
        </w:rPr>
        <w:t xml:space="preserve"> </w:t>
      </w:r>
      <w:proofErr w:type="spellStart"/>
      <w:r w:rsidRPr="00532825">
        <w:rPr>
          <w:b/>
          <w:bCs/>
          <w:i/>
          <w:iCs/>
          <w:color w:val="000000"/>
          <w:shd w:val="clear" w:color="auto" w:fill="FFFFFF"/>
        </w:rPr>
        <w:t>општинске</w:t>
      </w:r>
      <w:proofErr w:type="spellEnd"/>
      <w:r w:rsidRPr="00532825">
        <w:rPr>
          <w:b/>
          <w:bCs/>
          <w:i/>
          <w:iCs/>
          <w:color w:val="000000"/>
          <w:shd w:val="clear" w:color="auto" w:fill="FFFFFF"/>
        </w:rPr>
        <w:t xml:space="preserve"> </w:t>
      </w:r>
      <w:proofErr w:type="spellStart"/>
      <w:r w:rsidRPr="00532825">
        <w:rPr>
          <w:b/>
          <w:bCs/>
          <w:i/>
          <w:iCs/>
          <w:color w:val="000000"/>
          <w:shd w:val="clear" w:color="auto" w:fill="FFFFFF"/>
        </w:rPr>
        <w:t>изборне</w:t>
      </w:r>
      <w:proofErr w:type="spellEnd"/>
      <w:r w:rsidRPr="00532825">
        <w:rPr>
          <w:b/>
          <w:bCs/>
          <w:i/>
          <w:iCs/>
          <w:color w:val="000000"/>
          <w:shd w:val="clear" w:color="auto" w:fill="FFFFFF"/>
        </w:rPr>
        <w:t xml:space="preserve"> </w:t>
      </w:r>
      <w:proofErr w:type="spellStart"/>
      <w:r w:rsidRPr="00532825">
        <w:rPr>
          <w:b/>
          <w:bCs/>
          <w:i/>
          <w:iCs/>
          <w:color w:val="000000"/>
          <w:shd w:val="clear" w:color="auto" w:fill="FFFFFF"/>
        </w:rPr>
        <w:t>комисије</w:t>
      </w:r>
      <w:proofErr w:type="spellEnd"/>
      <w:r w:rsidRPr="00532825">
        <w:rPr>
          <w:b/>
          <w:bCs/>
          <w:i/>
          <w:iCs/>
          <w:color w:val="000000"/>
          <w:shd w:val="clear" w:color="auto" w:fill="FFFFFF"/>
        </w:rPr>
        <w:t xml:space="preserve"> </w:t>
      </w:r>
      <w:proofErr w:type="spellStart"/>
      <w:r w:rsidRPr="00532825">
        <w:rPr>
          <w:b/>
          <w:bCs/>
          <w:i/>
          <w:iCs/>
          <w:color w:val="000000"/>
          <w:shd w:val="clear" w:color="auto" w:fill="FFFFFF"/>
        </w:rPr>
        <w:t>разрјешава</w:t>
      </w:r>
      <w:proofErr w:type="spellEnd"/>
      <w:r w:rsidRPr="00532825">
        <w:rPr>
          <w:b/>
          <w:bCs/>
          <w:i/>
          <w:iCs/>
          <w:color w:val="000000"/>
          <w:shd w:val="clear" w:color="auto" w:fill="FFFFFF"/>
        </w:rPr>
        <w:t xml:space="preserve"> </w:t>
      </w:r>
      <w:proofErr w:type="spellStart"/>
      <w:r w:rsidRPr="00532825">
        <w:rPr>
          <w:b/>
          <w:bCs/>
          <w:i/>
          <w:iCs/>
          <w:color w:val="000000"/>
          <w:shd w:val="clear" w:color="auto" w:fill="FFFFFF"/>
        </w:rPr>
        <w:t>општинско</w:t>
      </w:r>
      <w:proofErr w:type="spellEnd"/>
      <w:r w:rsidRPr="00532825">
        <w:rPr>
          <w:b/>
          <w:bCs/>
          <w:i/>
          <w:iCs/>
          <w:color w:val="000000"/>
          <w:shd w:val="clear" w:color="auto" w:fill="FFFFFF"/>
        </w:rPr>
        <w:t xml:space="preserve"> </w:t>
      </w:r>
      <w:proofErr w:type="spellStart"/>
      <w:r w:rsidRPr="00532825">
        <w:rPr>
          <w:b/>
          <w:bCs/>
          <w:i/>
          <w:iCs/>
          <w:color w:val="000000"/>
          <w:shd w:val="clear" w:color="auto" w:fill="FFFFFF"/>
        </w:rPr>
        <w:t>вијеће</w:t>
      </w:r>
      <w:proofErr w:type="spellEnd"/>
      <w:r w:rsidRPr="00532825">
        <w:rPr>
          <w:b/>
          <w:bCs/>
          <w:i/>
          <w:iCs/>
          <w:color w:val="000000"/>
          <w:shd w:val="clear" w:color="auto" w:fill="FFFFFF"/>
        </w:rPr>
        <w:t xml:space="preserve">, </w:t>
      </w:r>
      <w:proofErr w:type="spellStart"/>
      <w:r w:rsidRPr="00532825">
        <w:rPr>
          <w:b/>
          <w:bCs/>
          <w:i/>
          <w:iCs/>
          <w:color w:val="000000"/>
          <w:shd w:val="clear" w:color="auto" w:fill="FFFFFF"/>
        </w:rPr>
        <w:t>односно</w:t>
      </w:r>
      <w:proofErr w:type="spellEnd"/>
      <w:r w:rsidRPr="00532825">
        <w:rPr>
          <w:b/>
          <w:bCs/>
          <w:i/>
          <w:iCs/>
          <w:color w:val="000000"/>
          <w:shd w:val="clear" w:color="auto" w:fill="FFFFFF"/>
        </w:rPr>
        <w:t xml:space="preserve"> </w:t>
      </w:r>
      <w:proofErr w:type="spellStart"/>
      <w:r w:rsidRPr="00532825">
        <w:rPr>
          <w:b/>
          <w:bCs/>
          <w:i/>
          <w:iCs/>
          <w:color w:val="000000"/>
          <w:shd w:val="clear" w:color="auto" w:fill="FFFFFF"/>
        </w:rPr>
        <w:t>скупштина</w:t>
      </w:r>
      <w:proofErr w:type="spellEnd"/>
      <w:r w:rsidRPr="00532825">
        <w:rPr>
          <w:b/>
          <w:bCs/>
          <w:i/>
          <w:iCs/>
          <w:color w:val="000000"/>
          <w:shd w:val="clear" w:color="auto" w:fill="FFFFFF"/>
        </w:rPr>
        <w:t xml:space="preserve"> </w:t>
      </w:r>
      <w:proofErr w:type="spellStart"/>
      <w:r w:rsidRPr="00532825">
        <w:rPr>
          <w:b/>
          <w:bCs/>
          <w:i/>
          <w:iCs/>
          <w:color w:val="000000"/>
          <w:shd w:val="clear" w:color="auto" w:fill="FFFFFF"/>
        </w:rPr>
        <w:t>општине</w:t>
      </w:r>
      <w:proofErr w:type="spellEnd"/>
      <w:r w:rsidRPr="00532825">
        <w:rPr>
          <w:b/>
          <w:bCs/>
          <w:i/>
          <w:iCs/>
          <w:color w:val="000000"/>
          <w:shd w:val="clear" w:color="auto" w:fill="FFFFFF"/>
        </w:rPr>
        <w:t xml:space="preserve">, </w:t>
      </w:r>
      <w:proofErr w:type="spellStart"/>
      <w:r w:rsidRPr="00532825">
        <w:rPr>
          <w:b/>
          <w:bCs/>
          <w:i/>
          <w:iCs/>
          <w:color w:val="000000"/>
          <w:shd w:val="clear" w:color="auto" w:fill="FFFFFF"/>
        </w:rPr>
        <w:t>уз</w:t>
      </w:r>
      <w:proofErr w:type="spellEnd"/>
      <w:r w:rsidRPr="00532825">
        <w:rPr>
          <w:b/>
          <w:bCs/>
          <w:i/>
          <w:iCs/>
          <w:color w:val="000000"/>
          <w:shd w:val="clear" w:color="auto" w:fill="FFFFFF"/>
        </w:rPr>
        <w:t xml:space="preserve"> </w:t>
      </w:r>
      <w:proofErr w:type="spellStart"/>
      <w:r w:rsidRPr="00532825">
        <w:rPr>
          <w:b/>
          <w:bCs/>
          <w:i/>
          <w:iCs/>
          <w:color w:val="000000"/>
          <w:shd w:val="clear" w:color="auto" w:fill="FFFFFF"/>
        </w:rPr>
        <w:t>сагласност</w:t>
      </w:r>
      <w:proofErr w:type="spellEnd"/>
      <w:r w:rsidRPr="00532825">
        <w:rPr>
          <w:b/>
          <w:bCs/>
          <w:i/>
          <w:iCs/>
          <w:color w:val="000000"/>
          <w:shd w:val="clear" w:color="auto" w:fill="FFFFFF"/>
        </w:rPr>
        <w:t xml:space="preserve"> </w:t>
      </w:r>
      <w:proofErr w:type="spellStart"/>
      <w:r w:rsidRPr="00532825">
        <w:rPr>
          <w:b/>
          <w:bCs/>
          <w:i/>
          <w:iCs/>
          <w:color w:val="000000"/>
          <w:shd w:val="clear" w:color="auto" w:fill="FFFFFF"/>
        </w:rPr>
        <w:t>Централне</w:t>
      </w:r>
      <w:proofErr w:type="spellEnd"/>
      <w:r w:rsidRPr="00532825">
        <w:rPr>
          <w:b/>
          <w:bCs/>
          <w:i/>
          <w:iCs/>
          <w:color w:val="000000"/>
          <w:shd w:val="clear" w:color="auto" w:fill="FFFFFF"/>
        </w:rPr>
        <w:t xml:space="preserve"> </w:t>
      </w:r>
      <w:proofErr w:type="spellStart"/>
      <w:r w:rsidRPr="00532825">
        <w:rPr>
          <w:b/>
          <w:bCs/>
          <w:i/>
          <w:iCs/>
          <w:color w:val="000000"/>
          <w:shd w:val="clear" w:color="auto" w:fill="FFFFFF"/>
        </w:rPr>
        <w:t>изборне</w:t>
      </w:r>
      <w:proofErr w:type="spellEnd"/>
      <w:r w:rsidRPr="00532825">
        <w:rPr>
          <w:b/>
          <w:bCs/>
          <w:i/>
          <w:iCs/>
          <w:color w:val="000000"/>
          <w:shd w:val="clear" w:color="auto" w:fill="FFFFFF"/>
        </w:rPr>
        <w:t xml:space="preserve"> </w:t>
      </w:r>
      <w:proofErr w:type="spellStart"/>
      <w:r w:rsidRPr="00532825">
        <w:rPr>
          <w:b/>
          <w:bCs/>
          <w:i/>
          <w:iCs/>
          <w:color w:val="000000"/>
          <w:shd w:val="clear" w:color="auto" w:fill="FFFFFF"/>
        </w:rPr>
        <w:t>комисије</w:t>
      </w:r>
      <w:proofErr w:type="spellEnd"/>
      <w:r w:rsidRPr="00532825">
        <w:rPr>
          <w:b/>
          <w:bCs/>
          <w:i/>
          <w:iCs/>
          <w:color w:val="000000"/>
          <w:shd w:val="clear" w:color="auto" w:fill="FFFFFF"/>
        </w:rPr>
        <w:t xml:space="preserve"> </w:t>
      </w:r>
      <w:proofErr w:type="spellStart"/>
      <w:r w:rsidRPr="00532825">
        <w:rPr>
          <w:b/>
          <w:bCs/>
          <w:i/>
          <w:iCs/>
          <w:color w:val="000000"/>
          <w:shd w:val="clear" w:color="auto" w:fill="FFFFFF"/>
        </w:rPr>
        <w:t>БиХ</w:t>
      </w:r>
      <w:proofErr w:type="spellEnd"/>
      <w:r w:rsidRPr="00532825">
        <w:rPr>
          <w:b/>
          <w:bCs/>
          <w:i/>
          <w:iCs/>
          <w:color w:val="000000"/>
          <w:shd w:val="clear" w:color="auto" w:fill="FFFFFF"/>
        </w:rPr>
        <w:t>.</w:t>
      </w:r>
      <w:r w:rsidRPr="00532825">
        <w:rPr>
          <w:b/>
          <w:bCs/>
          <w:i/>
          <w:iCs/>
          <w:color w:val="000000"/>
          <w:shd w:val="clear" w:color="auto" w:fill="FFFFFF"/>
          <w:lang w:val="sr-Cyrl-RS"/>
        </w:rPr>
        <w:t>“</w:t>
      </w:r>
    </w:p>
    <w:p w14:paraId="75C9428C" w14:textId="77777777" w:rsidR="0031185B" w:rsidRDefault="0031185B" w:rsidP="0031185B">
      <w:pPr>
        <w:jc w:val="both"/>
        <w:rPr>
          <w:b/>
          <w:bCs/>
          <w:i/>
          <w:iCs/>
          <w:color w:val="000000"/>
          <w:shd w:val="clear" w:color="auto" w:fill="FFFFFF"/>
          <w:lang w:val="sr-Cyrl-RS"/>
        </w:rPr>
      </w:pPr>
    </w:p>
    <w:p w14:paraId="2A871AE0" w14:textId="1637CD3C" w:rsidR="0031185B" w:rsidRPr="00532825" w:rsidRDefault="0031185B" w:rsidP="0031185B">
      <w:pPr>
        <w:jc w:val="both"/>
        <w:rPr>
          <w:b/>
          <w:bCs/>
          <w:lang w:val="sr-Cyrl-RS"/>
        </w:rPr>
      </w:pPr>
      <w:r w:rsidRPr="00532825">
        <w:rPr>
          <w:b/>
          <w:bCs/>
          <w:lang w:val="sr-Cyrl-RS"/>
        </w:rPr>
        <w:t>Ч</w:t>
      </w:r>
      <w:proofErr w:type="spellStart"/>
      <w:r w:rsidRPr="00532825">
        <w:rPr>
          <w:b/>
          <w:bCs/>
        </w:rPr>
        <w:t>лан</w:t>
      </w:r>
      <w:proofErr w:type="spellEnd"/>
      <w:r w:rsidRPr="00532825">
        <w:rPr>
          <w:b/>
          <w:bCs/>
          <w:lang w:val="sr-Cyrl-RS"/>
        </w:rPr>
        <w:t>ом 14.</w:t>
      </w:r>
      <w:r w:rsidRPr="00532825">
        <w:rPr>
          <w:b/>
          <w:bCs/>
        </w:rPr>
        <w:t xml:space="preserve"> </w:t>
      </w:r>
      <w:r w:rsidRPr="00532825">
        <w:rPr>
          <w:b/>
          <w:bCs/>
          <w:lang w:val="sr-Cyrl-RS"/>
        </w:rPr>
        <w:t xml:space="preserve">став 4. </w:t>
      </w:r>
      <w:proofErr w:type="spellStart"/>
      <w:r w:rsidRPr="00532825">
        <w:rPr>
          <w:b/>
          <w:bCs/>
        </w:rPr>
        <w:t>Упутства</w:t>
      </w:r>
      <w:proofErr w:type="spellEnd"/>
      <w:r w:rsidRPr="00532825">
        <w:rPr>
          <w:b/>
          <w:bCs/>
        </w:rPr>
        <w:t xml:space="preserve"> о </w:t>
      </w:r>
      <w:proofErr w:type="spellStart"/>
      <w:r w:rsidRPr="00532825">
        <w:rPr>
          <w:b/>
          <w:bCs/>
        </w:rPr>
        <w:t>утврђивању</w:t>
      </w:r>
      <w:proofErr w:type="spellEnd"/>
      <w:r w:rsidRPr="00532825">
        <w:rPr>
          <w:b/>
          <w:bCs/>
        </w:rPr>
        <w:t xml:space="preserve"> </w:t>
      </w:r>
      <w:proofErr w:type="spellStart"/>
      <w:r w:rsidRPr="00532825">
        <w:rPr>
          <w:b/>
          <w:bCs/>
        </w:rPr>
        <w:t>квалификација</w:t>
      </w:r>
      <w:proofErr w:type="spellEnd"/>
      <w:r w:rsidRPr="00532825">
        <w:rPr>
          <w:b/>
          <w:bCs/>
        </w:rPr>
        <w:t xml:space="preserve">, </w:t>
      </w:r>
      <w:proofErr w:type="spellStart"/>
      <w:r w:rsidRPr="00532825">
        <w:rPr>
          <w:b/>
          <w:bCs/>
        </w:rPr>
        <w:t>броја</w:t>
      </w:r>
      <w:proofErr w:type="spellEnd"/>
      <w:r w:rsidRPr="00532825">
        <w:rPr>
          <w:b/>
          <w:bCs/>
        </w:rPr>
        <w:t xml:space="preserve"> и </w:t>
      </w:r>
      <w:proofErr w:type="spellStart"/>
      <w:r w:rsidRPr="00532825">
        <w:rPr>
          <w:b/>
          <w:bCs/>
        </w:rPr>
        <w:t>именовању</w:t>
      </w:r>
      <w:proofErr w:type="spellEnd"/>
      <w:r w:rsidRPr="00532825">
        <w:rPr>
          <w:b/>
          <w:bCs/>
        </w:rPr>
        <w:t xml:space="preserve"> </w:t>
      </w:r>
      <w:proofErr w:type="spellStart"/>
      <w:r w:rsidRPr="00532825">
        <w:rPr>
          <w:b/>
          <w:bCs/>
        </w:rPr>
        <w:t>чланова</w:t>
      </w:r>
      <w:proofErr w:type="spellEnd"/>
      <w:r w:rsidRPr="00532825">
        <w:rPr>
          <w:b/>
          <w:bCs/>
        </w:rPr>
        <w:t xml:space="preserve"> </w:t>
      </w:r>
      <w:proofErr w:type="spellStart"/>
      <w:r w:rsidRPr="00532825">
        <w:rPr>
          <w:b/>
          <w:bCs/>
        </w:rPr>
        <w:t>изборне</w:t>
      </w:r>
      <w:proofErr w:type="spellEnd"/>
      <w:r w:rsidRPr="00532825">
        <w:rPr>
          <w:b/>
          <w:bCs/>
        </w:rPr>
        <w:t xml:space="preserve"> </w:t>
      </w:r>
      <w:proofErr w:type="spellStart"/>
      <w:r w:rsidRPr="00532825">
        <w:rPr>
          <w:b/>
          <w:bCs/>
        </w:rPr>
        <w:t>комисије</w:t>
      </w:r>
      <w:proofErr w:type="spellEnd"/>
      <w:r w:rsidRPr="00532825">
        <w:rPr>
          <w:b/>
          <w:bCs/>
        </w:rPr>
        <w:t xml:space="preserve"> </w:t>
      </w:r>
      <w:proofErr w:type="spellStart"/>
      <w:r w:rsidRPr="00532825">
        <w:rPr>
          <w:b/>
          <w:bCs/>
        </w:rPr>
        <w:t>основне</w:t>
      </w:r>
      <w:proofErr w:type="spellEnd"/>
      <w:r w:rsidRPr="00532825">
        <w:rPr>
          <w:b/>
          <w:bCs/>
        </w:rPr>
        <w:t xml:space="preserve"> </w:t>
      </w:r>
      <w:proofErr w:type="spellStart"/>
      <w:r w:rsidRPr="00532825">
        <w:rPr>
          <w:b/>
          <w:bCs/>
        </w:rPr>
        <w:t>изборне</w:t>
      </w:r>
      <w:proofErr w:type="spellEnd"/>
      <w:r w:rsidRPr="00532825">
        <w:rPr>
          <w:b/>
          <w:bCs/>
        </w:rPr>
        <w:t xml:space="preserve"> </w:t>
      </w:r>
      <w:proofErr w:type="spellStart"/>
      <w:r w:rsidRPr="00532825">
        <w:rPr>
          <w:b/>
          <w:bCs/>
        </w:rPr>
        <w:t>јединице</w:t>
      </w:r>
      <w:proofErr w:type="spellEnd"/>
      <w:r w:rsidRPr="00532825">
        <w:rPr>
          <w:b/>
          <w:bCs/>
        </w:rPr>
        <w:t xml:space="preserve"> у </w:t>
      </w:r>
      <w:proofErr w:type="spellStart"/>
      <w:r w:rsidRPr="00532825">
        <w:rPr>
          <w:b/>
          <w:bCs/>
        </w:rPr>
        <w:t>Босни</w:t>
      </w:r>
      <w:proofErr w:type="spellEnd"/>
      <w:r w:rsidRPr="00532825">
        <w:rPr>
          <w:b/>
          <w:bCs/>
        </w:rPr>
        <w:t xml:space="preserve"> и </w:t>
      </w:r>
      <w:proofErr w:type="spellStart"/>
      <w:r w:rsidRPr="00532825">
        <w:rPr>
          <w:b/>
          <w:bCs/>
        </w:rPr>
        <w:t>Херцеговини</w:t>
      </w:r>
      <w:proofErr w:type="spellEnd"/>
      <w:r w:rsidRPr="00532825">
        <w:rPr>
          <w:b/>
          <w:bCs/>
        </w:rPr>
        <w:t xml:space="preserve"> („</w:t>
      </w:r>
      <w:proofErr w:type="spellStart"/>
      <w:r w:rsidRPr="00532825">
        <w:rPr>
          <w:b/>
          <w:bCs/>
        </w:rPr>
        <w:t>Службени</w:t>
      </w:r>
      <w:proofErr w:type="spellEnd"/>
      <w:r w:rsidRPr="00532825">
        <w:rPr>
          <w:b/>
          <w:bCs/>
        </w:rPr>
        <w:t xml:space="preserve"> </w:t>
      </w:r>
      <w:proofErr w:type="spellStart"/>
      <w:r w:rsidRPr="00532825">
        <w:rPr>
          <w:b/>
          <w:bCs/>
        </w:rPr>
        <w:t>гласник</w:t>
      </w:r>
      <w:proofErr w:type="spellEnd"/>
      <w:r w:rsidRPr="00532825">
        <w:rPr>
          <w:b/>
          <w:bCs/>
        </w:rPr>
        <w:t xml:space="preserve"> </w:t>
      </w:r>
      <w:proofErr w:type="spellStart"/>
      <w:r w:rsidRPr="00532825">
        <w:rPr>
          <w:b/>
          <w:bCs/>
        </w:rPr>
        <w:t>Босне</w:t>
      </w:r>
      <w:proofErr w:type="spellEnd"/>
      <w:r w:rsidRPr="00532825">
        <w:rPr>
          <w:b/>
          <w:bCs/>
        </w:rPr>
        <w:t xml:space="preserve"> и </w:t>
      </w:r>
      <w:proofErr w:type="spellStart"/>
      <w:proofErr w:type="gramStart"/>
      <w:r w:rsidRPr="00532825">
        <w:rPr>
          <w:b/>
          <w:bCs/>
        </w:rPr>
        <w:t>Херцеговине</w:t>
      </w:r>
      <w:proofErr w:type="spellEnd"/>
      <w:r w:rsidRPr="00532825">
        <w:rPr>
          <w:b/>
          <w:bCs/>
        </w:rPr>
        <w:t>“</w:t>
      </w:r>
      <w:proofErr w:type="gramEnd"/>
      <w:r w:rsidRPr="00532825">
        <w:rPr>
          <w:b/>
          <w:bCs/>
        </w:rPr>
        <w:t xml:space="preserve">, </w:t>
      </w:r>
      <w:proofErr w:type="spellStart"/>
      <w:r w:rsidRPr="00532825">
        <w:rPr>
          <w:b/>
          <w:bCs/>
        </w:rPr>
        <w:t>број</w:t>
      </w:r>
      <w:proofErr w:type="spellEnd"/>
      <w:r w:rsidRPr="00532825">
        <w:rPr>
          <w:b/>
          <w:bCs/>
        </w:rPr>
        <w:t xml:space="preserve"> : 67/21, 73//21, 13/22 и 78/23</w:t>
      </w:r>
      <w:r w:rsidRPr="00532825">
        <w:rPr>
          <w:b/>
          <w:bCs/>
          <w:lang w:val="sr-Cyrl-RS"/>
        </w:rPr>
        <w:t xml:space="preserve"> 31/24 и 85/24</w:t>
      </w:r>
      <w:r w:rsidRPr="00532825">
        <w:rPr>
          <w:b/>
          <w:bCs/>
        </w:rPr>
        <w:t>)</w:t>
      </w:r>
      <w:r w:rsidRPr="00532825">
        <w:rPr>
          <w:b/>
          <w:bCs/>
          <w:lang w:val="sr-Cyrl-RS"/>
        </w:rPr>
        <w:t xml:space="preserve"> прописано је да:</w:t>
      </w:r>
    </w:p>
    <w:p w14:paraId="1C1EC6F6" w14:textId="4E54708F" w:rsidR="0031185B" w:rsidRDefault="0031185B" w:rsidP="0031185B">
      <w:pPr>
        <w:jc w:val="both"/>
        <w:rPr>
          <w:b/>
          <w:bCs/>
          <w:i/>
          <w:iCs/>
          <w:lang w:val="sr-Cyrl-RS"/>
        </w:rPr>
      </w:pPr>
      <w:r w:rsidRPr="00532825">
        <w:rPr>
          <w:b/>
          <w:bCs/>
          <w:i/>
          <w:iCs/>
          <w:lang w:val="sr-Cyrl-RS"/>
        </w:rPr>
        <w:t>„</w:t>
      </w:r>
      <w:r w:rsidRPr="00532825">
        <w:rPr>
          <w:b/>
          <w:bCs/>
          <w:i/>
          <w:iCs/>
        </w:rPr>
        <w:t xml:space="preserve">У </w:t>
      </w:r>
      <w:proofErr w:type="spellStart"/>
      <w:r w:rsidRPr="00532825">
        <w:rPr>
          <w:b/>
          <w:bCs/>
          <w:i/>
          <w:iCs/>
        </w:rPr>
        <w:t>случајевима</w:t>
      </w:r>
      <w:proofErr w:type="spellEnd"/>
      <w:r w:rsidRPr="00532825">
        <w:rPr>
          <w:b/>
          <w:bCs/>
          <w:i/>
          <w:iCs/>
        </w:rPr>
        <w:t xml:space="preserve"> </w:t>
      </w:r>
      <w:proofErr w:type="spellStart"/>
      <w:r w:rsidRPr="00532825">
        <w:rPr>
          <w:b/>
          <w:bCs/>
          <w:i/>
          <w:iCs/>
        </w:rPr>
        <w:t>прописаним</w:t>
      </w:r>
      <w:proofErr w:type="spellEnd"/>
      <w:r w:rsidRPr="00532825">
        <w:rPr>
          <w:b/>
          <w:bCs/>
          <w:i/>
          <w:iCs/>
        </w:rPr>
        <w:t xml:space="preserve"> </w:t>
      </w:r>
      <w:proofErr w:type="spellStart"/>
      <w:r w:rsidRPr="00532825">
        <w:rPr>
          <w:b/>
          <w:bCs/>
          <w:i/>
          <w:iCs/>
        </w:rPr>
        <w:t>чланом</w:t>
      </w:r>
      <w:proofErr w:type="spellEnd"/>
      <w:r w:rsidRPr="00532825">
        <w:rPr>
          <w:b/>
          <w:bCs/>
          <w:i/>
          <w:iCs/>
        </w:rPr>
        <w:t xml:space="preserve"> 2.12 </w:t>
      </w:r>
      <w:proofErr w:type="spellStart"/>
      <w:r w:rsidRPr="00532825">
        <w:rPr>
          <w:b/>
          <w:bCs/>
          <w:i/>
          <w:iCs/>
        </w:rPr>
        <w:t>став</w:t>
      </w:r>
      <w:proofErr w:type="spellEnd"/>
      <w:r w:rsidRPr="00532825">
        <w:rPr>
          <w:b/>
          <w:bCs/>
          <w:i/>
          <w:iCs/>
        </w:rPr>
        <w:t xml:space="preserve"> (6) и </w:t>
      </w:r>
      <w:proofErr w:type="spellStart"/>
      <w:r w:rsidRPr="00532825">
        <w:rPr>
          <w:b/>
          <w:bCs/>
          <w:i/>
          <w:iCs/>
        </w:rPr>
        <w:t>чланом</w:t>
      </w:r>
      <w:proofErr w:type="spellEnd"/>
      <w:r w:rsidRPr="00532825">
        <w:rPr>
          <w:b/>
          <w:bCs/>
          <w:i/>
          <w:iCs/>
        </w:rPr>
        <w:t xml:space="preserve"> 2.15 </w:t>
      </w:r>
      <w:proofErr w:type="spellStart"/>
      <w:r w:rsidRPr="00532825">
        <w:rPr>
          <w:b/>
          <w:bCs/>
          <w:i/>
          <w:iCs/>
        </w:rPr>
        <w:t>Изборног</w:t>
      </w:r>
      <w:proofErr w:type="spellEnd"/>
      <w:r w:rsidRPr="00532825">
        <w:rPr>
          <w:b/>
          <w:bCs/>
          <w:i/>
          <w:iCs/>
        </w:rPr>
        <w:t xml:space="preserve"> </w:t>
      </w:r>
      <w:proofErr w:type="spellStart"/>
      <w:r w:rsidRPr="00532825">
        <w:rPr>
          <w:b/>
          <w:bCs/>
          <w:i/>
          <w:iCs/>
        </w:rPr>
        <w:t>закона</w:t>
      </w:r>
      <w:proofErr w:type="spellEnd"/>
      <w:r w:rsidRPr="00532825">
        <w:rPr>
          <w:b/>
          <w:bCs/>
          <w:i/>
          <w:iCs/>
        </w:rPr>
        <w:t xml:space="preserve"> </w:t>
      </w:r>
      <w:proofErr w:type="spellStart"/>
      <w:r w:rsidRPr="00532825">
        <w:rPr>
          <w:b/>
          <w:bCs/>
          <w:i/>
          <w:iCs/>
        </w:rPr>
        <w:t>БиХ</w:t>
      </w:r>
      <w:proofErr w:type="spellEnd"/>
      <w:r w:rsidRPr="00532825">
        <w:rPr>
          <w:b/>
          <w:bCs/>
          <w:i/>
          <w:iCs/>
        </w:rPr>
        <w:t xml:space="preserve">, </w:t>
      </w:r>
      <w:proofErr w:type="spellStart"/>
      <w:r w:rsidRPr="00532825">
        <w:rPr>
          <w:b/>
          <w:bCs/>
          <w:i/>
          <w:iCs/>
        </w:rPr>
        <w:t>Централна</w:t>
      </w:r>
      <w:proofErr w:type="spellEnd"/>
      <w:r w:rsidRPr="00532825">
        <w:rPr>
          <w:b/>
          <w:bCs/>
          <w:i/>
          <w:iCs/>
        </w:rPr>
        <w:t xml:space="preserve"> </w:t>
      </w:r>
      <w:proofErr w:type="spellStart"/>
      <w:r w:rsidRPr="00532825">
        <w:rPr>
          <w:b/>
          <w:bCs/>
          <w:i/>
          <w:iCs/>
        </w:rPr>
        <w:t>изборна</w:t>
      </w:r>
      <w:proofErr w:type="spellEnd"/>
      <w:r w:rsidRPr="00532825">
        <w:rPr>
          <w:b/>
          <w:bCs/>
          <w:i/>
          <w:iCs/>
        </w:rPr>
        <w:t xml:space="preserve"> </w:t>
      </w:r>
      <w:proofErr w:type="spellStart"/>
      <w:r w:rsidRPr="00532825">
        <w:rPr>
          <w:b/>
          <w:bCs/>
          <w:i/>
          <w:iCs/>
        </w:rPr>
        <w:t>комисија</w:t>
      </w:r>
      <w:proofErr w:type="spellEnd"/>
      <w:r w:rsidRPr="00532825">
        <w:rPr>
          <w:b/>
          <w:bCs/>
          <w:i/>
          <w:iCs/>
        </w:rPr>
        <w:t xml:space="preserve"> </w:t>
      </w:r>
      <w:proofErr w:type="spellStart"/>
      <w:r w:rsidRPr="00532825">
        <w:rPr>
          <w:b/>
          <w:bCs/>
          <w:i/>
          <w:iCs/>
        </w:rPr>
        <w:t>БиХ</w:t>
      </w:r>
      <w:proofErr w:type="spellEnd"/>
      <w:r w:rsidRPr="00532825">
        <w:rPr>
          <w:b/>
          <w:bCs/>
          <w:i/>
          <w:iCs/>
        </w:rPr>
        <w:t xml:space="preserve"> </w:t>
      </w:r>
      <w:proofErr w:type="spellStart"/>
      <w:r w:rsidRPr="00532825">
        <w:rPr>
          <w:b/>
          <w:bCs/>
          <w:i/>
          <w:iCs/>
        </w:rPr>
        <w:t>даје</w:t>
      </w:r>
      <w:proofErr w:type="spellEnd"/>
      <w:r w:rsidRPr="00532825">
        <w:rPr>
          <w:b/>
          <w:bCs/>
          <w:i/>
          <w:iCs/>
        </w:rPr>
        <w:t xml:space="preserve"> </w:t>
      </w:r>
      <w:proofErr w:type="spellStart"/>
      <w:r w:rsidRPr="00532825">
        <w:rPr>
          <w:b/>
          <w:bCs/>
          <w:i/>
          <w:iCs/>
        </w:rPr>
        <w:t>сагласност</w:t>
      </w:r>
      <w:proofErr w:type="spellEnd"/>
      <w:r w:rsidRPr="00532825">
        <w:rPr>
          <w:b/>
          <w:bCs/>
          <w:i/>
          <w:iCs/>
        </w:rPr>
        <w:t xml:space="preserve"> </w:t>
      </w:r>
      <w:proofErr w:type="spellStart"/>
      <w:r w:rsidRPr="00532825">
        <w:rPr>
          <w:b/>
          <w:bCs/>
          <w:i/>
          <w:iCs/>
        </w:rPr>
        <w:t>на</w:t>
      </w:r>
      <w:proofErr w:type="spellEnd"/>
      <w:r w:rsidRPr="00532825">
        <w:rPr>
          <w:b/>
          <w:bCs/>
          <w:i/>
          <w:iCs/>
        </w:rPr>
        <w:t xml:space="preserve"> </w:t>
      </w:r>
      <w:proofErr w:type="spellStart"/>
      <w:r w:rsidRPr="00532825">
        <w:rPr>
          <w:b/>
          <w:bCs/>
          <w:i/>
          <w:iCs/>
        </w:rPr>
        <w:t>разрјешење</w:t>
      </w:r>
      <w:proofErr w:type="spellEnd"/>
      <w:r w:rsidRPr="00532825">
        <w:rPr>
          <w:b/>
          <w:bCs/>
          <w:i/>
          <w:iCs/>
        </w:rPr>
        <w:t xml:space="preserve"> </w:t>
      </w:r>
      <w:proofErr w:type="spellStart"/>
      <w:r w:rsidRPr="00532825">
        <w:rPr>
          <w:b/>
          <w:bCs/>
          <w:i/>
          <w:iCs/>
        </w:rPr>
        <w:t>члана</w:t>
      </w:r>
      <w:proofErr w:type="spellEnd"/>
      <w:r w:rsidRPr="00532825">
        <w:rPr>
          <w:b/>
          <w:bCs/>
          <w:i/>
          <w:iCs/>
        </w:rPr>
        <w:t xml:space="preserve"> </w:t>
      </w:r>
      <w:proofErr w:type="spellStart"/>
      <w:r w:rsidRPr="00532825">
        <w:rPr>
          <w:b/>
          <w:bCs/>
          <w:i/>
          <w:iCs/>
        </w:rPr>
        <w:t>изборне</w:t>
      </w:r>
      <w:proofErr w:type="spellEnd"/>
      <w:r w:rsidRPr="00532825">
        <w:rPr>
          <w:b/>
          <w:bCs/>
          <w:i/>
          <w:iCs/>
        </w:rPr>
        <w:t xml:space="preserve"> </w:t>
      </w:r>
      <w:proofErr w:type="spellStart"/>
      <w:r w:rsidRPr="00532825">
        <w:rPr>
          <w:b/>
          <w:bCs/>
          <w:i/>
          <w:iCs/>
        </w:rPr>
        <w:t>комисије</w:t>
      </w:r>
      <w:proofErr w:type="spellEnd"/>
      <w:r w:rsidRPr="00532825">
        <w:rPr>
          <w:b/>
          <w:bCs/>
          <w:i/>
          <w:iCs/>
          <w:lang w:val="sr-Cyrl-RS"/>
        </w:rPr>
        <w:t>“.</w:t>
      </w:r>
    </w:p>
    <w:p w14:paraId="186F0068" w14:textId="77777777" w:rsidR="0031185B" w:rsidRPr="00532825" w:rsidRDefault="0031185B" w:rsidP="0031185B">
      <w:pPr>
        <w:jc w:val="both"/>
        <w:rPr>
          <w:b/>
          <w:bCs/>
          <w:i/>
          <w:iCs/>
          <w:lang w:val="sr-Cyrl-RS"/>
        </w:rPr>
      </w:pPr>
    </w:p>
    <w:p w14:paraId="63C39F0F" w14:textId="60AE8B60" w:rsidR="0031185B" w:rsidRDefault="0031185B" w:rsidP="0031185B">
      <w:pPr>
        <w:jc w:val="both"/>
        <w:rPr>
          <w:b/>
          <w:bCs/>
          <w:color w:val="000000"/>
          <w:shd w:val="clear" w:color="auto" w:fill="FFFFFF"/>
          <w:lang w:val="sr-Cyrl-RS"/>
        </w:rPr>
      </w:pPr>
      <w:r w:rsidRPr="00532825">
        <w:rPr>
          <w:b/>
          <w:bCs/>
          <w:color w:val="000000"/>
          <w:shd w:val="clear" w:color="auto" w:fill="FFFFFF"/>
          <w:lang w:val="sr-Cyrl-RS"/>
        </w:rPr>
        <w:t>Након што је С</w:t>
      </w:r>
      <w:proofErr w:type="spellStart"/>
      <w:r w:rsidRPr="00532825">
        <w:rPr>
          <w:b/>
          <w:bCs/>
          <w:color w:val="000000"/>
          <w:shd w:val="clear" w:color="auto" w:fill="FFFFFF"/>
        </w:rPr>
        <w:t>купштина</w:t>
      </w:r>
      <w:proofErr w:type="spellEnd"/>
      <w:r w:rsidRPr="00532825">
        <w:rPr>
          <w:b/>
          <w:bCs/>
          <w:color w:val="000000"/>
          <w:shd w:val="clear" w:color="auto" w:fill="FFFFFF"/>
        </w:rPr>
        <w:t xml:space="preserve"> </w:t>
      </w:r>
      <w:proofErr w:type="spellStart"/>
      <w:r w:rsidRPr="00532825">
        <w:rPr>
          <w:b/>
          <w:bCs/>
          <w:color w:val="000000"/>
          <w:shd w:val="clear" w:color="auto" w:fill="FFFFFF"/>
        </w:rPr>
        <w:t>општине</w:t>
      </w:r>
      <w:proofErr w:type="spellEnd"/>
      <w:r w:rsidRPr="00532825">
        <w:rPr>
          <w:b/>
          <w:bCs/>
          <w:color w:val="000000"/>
          <w:shd w:val="clear" w:color="auto" w:fill="FFFFFF"/>
          <w:lang w:val="sr-Cyrl-RS"/>
        </w:rPr>
        <w:t xml:space="preserve"> Језеро, </w:t>
      </w:r>
      <w:proofErr w:type="spellStart"/>
      <w:r w:rsidRPr="00532825">
        <w:rPr>
          <w:b/>
          <w:bCs/>
          <w:color w:val="000000"/>
          <w:shd w:val="clear" w:color="auto" w:fill="FFFFFF"/>
          <w:lang w:val="sr-Cyrl-RS"/>
        </w:rPr>
        <w:t>Николчић</w:t>
      </w:r>
      <w:proofErr w:type="spellEnd"/>
      <w:r w:rsidRPr="00532825">
        <w:rPr>
          <w:b/>
          <w:bCs/>
          <w:color w:val="000000"/>
          <w:shd w:val="clear" w:color="auto" w:fill="FFFFFF"/>
          <w:lang w:val="sr-Cyrl-RS"/>
        </w:rPr>
        <w:t xml:space="preserve"> Дејана из Језера, </w:t>
      </w:r>
      <w:proofErr w:type="spellStart"/>
      <w:r w:rsidRPr="00532825">
        <w:rPr>
          <w:b/>
          <w:bCs/>
          <w:color w:val="000000"/>
          <w:shd w:val="clear" w:color="auto" w:fill="FFFFFF"/>
          <w:lang w:val="sr-Cyrl-RS"/>
        </w:rPr>
        <w:t>разријешила</w:t>
      </w:r>
      <w:proofErr w:type="spellEnd"/>
      <w:r w:rsidRPr="00532825">
        <w:rPr>
          <w:b/>
          <w:bCs/>
          <w:color w:val="000000"/>
          <w:shd w:val="clear" w:color="auto" w:fill="FFFFFF"/>
          <w:lang w:val="sr-Cyrl-RS"/>
        </w:rPr>
        <w:t xml:space="preserve"> дужности </w:t>
      </w:r>
      <w:proofErr w:type="spellStart"/>
      <w:r w:rsidRPr="00532825">
        <w:rPr>
          <w:b/>
          <w:bCs/>
          <w:color w:val="000000"/>
          <w:shd w:val="clear" w:color="auto" w:fill="FFFFFF"/>
          <w:lang w:val="sr-Cyrl-RS"/>
        </w:rPr>
        <w:t>предсједника</w:t>
      </w:r>
      <w:proofErr w:type="spellEnd"/>
      <w:r w:rsidRPr="00532825">
        <w:rPr>
          <w:b/>
          <w:bCs/>
          <w:color w:val="000000"/>
          <w:shd w:val="clear" w:color="auto" w:fill="FFFFFF"/>
          <w:lang w:val="sr-Cyrl-RS"/>
        </w:rPr>
        <w:t xml:space="preserve"> ОИК Језеро, доставља ово </w:t>
      </w:r>
      <w:proofErr w:type="spellStart"/>
      <w:r w:rsidRPr="00532825">
        <w:rPr>
          <w:b/>
          <w:bCs/>
          <w:color w:val="000000"/>
          <w:shd w:val="clear" w:color="auto" w:fill="FFFFFF"/>
          <w:lang w:val="sr-Cyrl-RS"/>
        </w:rPr>
        <w:t>рјешење</w:t>
      </w:r>
      <w:proofErr w:type="spellEnd"/>
      <w:r w:rsidRPr="00532825">
        <w:rPr>
          <w:b/>
          <w:bCs/>
          <w:color w:val="000000"/>
          <w:shd w:val="clear" w:color="auto" w:fill="FFFFFF"/>
          <w:lang w:val="sr-Cyrl-RS"/>
        </w:rPr>
        <w:t xml:space="preserve"> Централној изборној комисији на сагласност.</w:t>
      </w:r>
    </w:p>
    <w:p w14:paraId="2325DD36" w14:textId="77777777" w:rsidR="0031185B" w:rsidRPr="00532825" w:rsidRDefault="0031185B" w:rsidP="0031185B">
      <w:pPr>
        <w:jc w:val="both"/>
        <w:rPr>
          <w:b/>
          <w:bCs/>
          <w:lang w:val="sr-Latn-RS"/>
        </w:rPr>
      </w:pPr>
    </w:p>
    <w:p w14:paraId="62B9FE87" w14:textId="0EA5E8D0" w:rsidR="0031185B" w:rsidRPr="00532825" w:rsidRDefault="0031185B" w:rsidP="0031185B">
      <w:pPr>
        <w:jc w:val="both"/>
        <w:rPr>
          <w:b/>
          <w:bCs/>
          <w:lang w:val="sr-Cyrl-CS"/>
        </w:rPr>
      </w:pPr>
      <w:r w:rsidRPr="00532825">
        <w:rPr>
          <w:b/>
          <w:bCs/>
          <w:lang w:val="sr-Cyrl-CS"/>
        </w:rPr>
        <w:t xml:space="preserve">С обзиром </w:t>
      </w:r>
      <w:r w:rsidRPr="00532825">
        <w:rPr>
          <w:b/>
          <w:bCs/>
          <w:lang w:val="sr-Cyrl-RS"/>
        </w:rPr>
        <w:t xml:space="preserve">на све </w:t>
      </w:r>
      <w:proofErr w:type="spellStart"/>
      <w:r w:rsidRPr="00532825">
        <w:rPr>
          <w:b/>
          <w:bCs/>
          <w:lang w:val="sr-Cyrl-RS"/>
        </w:rPr>
        <w:t>напријед</w:t>
      </w:r>
      <w:proofErr w:type="spellEnd"/>
      <w:r w:rsidRPr="00532825">
        <w:rPr>
          <w:b/>
          <w:bCs/>
          <w:lang w:val="sr-Cyrl-RS"/>
        </w:rPr>
        <w:t xml:space="preserve"> наведено, </w:t>
      </w:r>
      <w:proofErr w:type="spellStart"/>
      <w:r w:rsidRPr="00532825">
        <w:rPr>
          <w:b/>
          <w:bCs/>
          <w:lang w:val="sr-Cyrl-CS"/>
        </w:rPr>
        <w:t>ријешено</w:t>
      </w:r>
      <w:proofErr w:type="spellEnd"/>
      <w:r w:rsidRPr="00532825">
        <w:rPr>
          <w:b/>
          <w:bCs/>
          <w:lang w:val="sr-Cyrl-CS"/>
        </w:rPr>
        <w:t xml:space="preserve"> је као у диспозитиву овог </w:t>
      </w:r>
      <w:proofErr w:type="spellStart"/>
      <w:r w:rsidRPr="00532825">
        <w:rPr>
          <w:b/>
          <w:bCs/>
          <w:lang w:val="sr-Cyrl-CS"/>
        </w:rPr>
        <w:t>рјешења</w:t>
      </w:r>
      <w:proofErr w:type="spellEnd"/>
      <w:r w:rsidRPr="00532825">
        <w:rPr>
          <w:b/>
          <w:bCs/>
          <w:lang w:val="sr-Cyrl-CS"/>
        </w:rPr>
        <w:t>.</w:t>
      </w:r>
    </w:p>
    <w:p w14:paraId="3A4E2D02" w14:textId="779C56FB" w:rsidR="0031185B" w:rsidRPr="00532825" w:rsidRDefault="0031185B" w:rsidP="0031185B">
      <w:pPr>
        <w:pStyle w:val="Bezrazmaka"/>
        <w:rPr>
          <w:rFonts w:ascii="Times New Roman" w:hAnsi="Times New Roman"/>
          <w:b/>
          <w:bCs/>
          <w:sz w:val="20"/>
          <w:szCs w:val="20"/>
          <w:lang w:val="bs-Latn-BA"/>
        </w:rPr>
      </w:pPr>
      <w:r w:rsidRPr="00532825">
        <w:rPr>
          <w:rFonts w:ascii="Times New Roman" w:hAnsi="Times New Roman"/>
          <w:b/>
          <w:bCs/>
          <w:sz w:val="20"/>
          <w:szCs w:val="20"/>
        </w:rPr>
        <w:t>П</w:t>
      </w:r>
      <w:r w:rsidRPr="00532825">
        <w:rPr>
          <w:rFonts w:ascii="Times New Roman" w:hAnsi="Times New Roman"/>
          <w:b/>
          <w:bCs/>
          <w:sz w:val="20"/>
          <w:szCs w:val="20"/>
          <w:lang w:val="sr-Cyrl-BA"/>
        </w:rPr>
        <w:t>ОУКА О ПРАВНОМ ЛИЈЕКУ:</w:t>
      </w:r>
    </w:p>
    <w:p w14:paraId="642185B5" w14:textId="77777777" w:rsidR="0031185B" w:rsidRPr="00532825" w:rsidRDefault="0031185B" w:rsidP="0031185B">
      <w:pPr>
        <w:pStyle w:val="Bezrazmaka"/>
        <w:rPr>
          <w:rFonts w:ascii="Times New Roman" w:hAnsi="Times New Roman"/>
          <w:b/>
          <w:bCs/>
          <w:sz w:val="20"/>
          <w:szCs w:val="20"/>
        </w:rPr>
      </w:pPr>
    </w:p>
    <w:p w14:paraId="040CADC3" w14:textId="50B58BFE" w:rsidR="0031185B" w:rsidRPr="00766F01" w:rsidRDefault="0031185B" w:rsidP="00766F01">
      <w:pPr>
        <w:pStyle w:val="Bezrazmaka"/>
        <w:jc w:val="both"/>
        <w:rPr>
          <w:rFonts w:ascii="Times New Roman" w:hAnsi="Times New Roman"/>
          <w:b/>
          <w:bCs/>
          <w:sz w:val="20"/>
          <w:szCs w:val="20"/>
        </w:rPr>
      </w:pPr>
      <w:r w:rsidRPr="00532825">
        <w:rPr>
          <w:rFonts w:ascii="Times New Roman" w:hAnsi="Times New Roman"/>
          <w:b/>
          <w:bCs/>
          <w:sz w:val="20"/>
          <w:szCs w:val="20"/>
          <w:lang w:val="sr-Cyrl-BA"/>
        </w:rPr>
        <w:t>Ово рјешење је коначно</w:t>
      </w:r>
      <w:r w:rsidRPr="00532825">
        <w:rPr>
          <w:rFonts w:ascii="Times New Roman" w:hAnsi="Times New Roman"/>
          <w:b/>
          <w:bCs/>
          <w:sz w:val="20"/>
          <w:szCs w:val="20"/>
        </w:rPr>
        <w:t xml:space="preserve">, </w:t>
      </w:r>
      <w:r w:rsidRPr="00532825">
        <w:rPr>
          <w:rFonts w:ascii="Times New Roman" w:hAnsi="Times New Roman"/>
          <w:b/>
          <w:bCs/>
          <w:sz w:val="20"/>
          <w:szCs w:val="20"/>
          <w:lang w:val="sr-Cyrl-BA"/>
        </w:rPr>
        <w:t xml:space="preserve">те против њега није дозвољена жалба, али се може покренути управни спор подношењем тужбе Окружном суду у </w:t>
      </w:r>
      <w:r w:rsidRPr="00532825">
        <w:rPr>
          <w:rFonts w:ascii="Times New Roman" w:hAnsi="Times New Roman"/>
          <w:b/>
          <w:bCs/>
          <w:sz w:val="20"/>
          <w:szCs w:val="20"/>
          <w:lang w:val="sr-Cyrl-RS"/>
        </w:rPr>
        <w:t>Бања Луци</w:t>
      </w:r>
      <w:r w:rsidRPr="00532825">
        <w:rPr>
          <w:rFonts w:ascii="Times New Roman" w:hAnsi="Times New Roman"/>
          <w:b/>
          <w:bCs/>
          <w:sz w:val="20"/>
          <w:szCs w:val="20"/>
          <w:lang w:val="sr-Cyrl-BA"/>
        </w:rPr>
        <w:t xml:space="preserve"> у року од 30 дана од дана </w:t>
      </w:r>
      <w:proofErr w:type="spellStart"/>
      <w:r w:rsidRPr="00532825">
        <w:rPr>
          <w:rFonts w:ascii="Times New Roman" w:hAnsi="Times New Roman"/>
          <w:b/>
          <w:bCs/>
          <w:sz w:val="20"/>
          <w:szCs w:val="20"/>
        </w:rPr>
        <w:t>пријема</w:t>
      </w:r>
      <w:proofErr w:type="spellEnd"/>
      <w:r w:rsidRPr="00532825">
        <w:rPr>
          <w:rFonts w:ascii="Times New Roman" w:hAnsi="Times New Roman"/>
          <w:b/>
          <w:bCs/>
          <w:sz w:val="20"/>
          <w:szCs w:val="20"/>
        </w:rPr>
        <w:t xml:space="preserve"> </w:t>
      </w:r>
      <w:r w:rsidRPr="00532825">
        <w:rPr>
          <w:rFonts w:ascii="Times New Roman" w:hAnsi="Times New Roman"/>
          <w:b/>
          <w:bCs/>
          <w:sz w:val="20"/>
          <w:szCs w:val="20"/>
          <w:lang w:val="sr-Cyrl-BA"/>
        </w:rPr>
        <w:t>рјешења.</w:t>
      </w:r>
    </w:p>
    <w:p w14:paraId="302434CC" w14:textId="77777777" w:rsidR="0031185B" w:rsidRDefault="0031185B" w:rsidP="0031185B">
      <w:pPr>
        <w:jc w:val="both"/>
        <w:rPr>
          <w:b/>
          <w:lang w:val="sr-Cyrl-RS"/>
        </w:rPr>
      </w:pPr>
    </w:p>
    <w:p w14:paraId="1CDE37DE" w14:textId="77777777" w:rsidR="0031185B" w:rsidRPr="00EE083B" w:rsidRDefault="0031185B" w:rsidP="0031185B">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1411F753" w14:textId="5C898694" w:rsidR="0031185B" w:rsidRDefault="0031185B" w:rsidP="0031185B">
      <w:pPr>
        <w:jc w:val="both"/>
        <w:rPr>
          <w:b/>
          <w:lang w:val="sr-Cyrl-RS"/>
        </w:rPr>
      </w:pPr>
      <w:r w:rsidRPr="00EE083B">
        <w:rPr>
          <w:b/>
          <w:lang w:val="sr-Cyrl-RS"/>
        </w:rPr>
        <w:t>Број: 010-013-</w:t>
      </w:r>
      <w:r>
        <w:rPr>
          <w:b/>
          <w:lang w:val="sr-Cyrl-RS"/>
        </w:rPr>
        <w:t>204</w:t>
      </w:r>
      <w:r w:rsidRPr="00EE083B">
        <w:rPr>
          <w:b/>
          <w:lang w:val="sr-Cyrl-RS"/>
        </w:rPr>
        <w:t>/2</w:t>
      </w:r>
      <w:r>
        <w:rPr>
          <w:b/>
          <w:lang w:val="sr-Cyrl-RS"/>
        </w:rPr>
        <w:t>6</w:t>
      </w:r>
      <w:r w:rsidRPr="00EE083B">
        <w:rPr>
          <w:b/>
          <w:lang w:val="sr-Cyrl-RS"/>
        </w:rPr>
        <w:t xml:space="preserve">          СКУПШТИНЕ ОПШТИНЕ </w:t>
      </w:r>
    </w:p>
    <w:p w14:paraId="1049DD0F" w14:textId="22FCC87D" w:rsidR="0031185B" w:rsidRDefault="0031185B" w:rsidP="0031185B">
      <w:pPr>
        <w:jc w:val="both"/>
        <w:rPr>
          <w:b/>
          <w:lang w:val="sr-Cyrl-RS"/>
        </w:rPr>
      </w:pPr>
      <w:r>
        <w:rPr>
          <w:b/>
          <w:lang w:val="sr-Cyrl-RS"/>
        </w:rPr>
        <w:t xml:space="preserve">                                                            Момир Савић</w:t>
      </w:r>
    </w:p>
    <w:p w14:paraId="56A42C64" w14:textId="7347CF04" w:rsidR="0031185B" w:rsidRDefault="0031185B" w:rsidP="0031185B">
      <w:pPr>
        <w:jc w:val="both"/>
        <w:rPr>
          <w:b/>
          <w:lang w:val="sr-Cyrl-RS"/>
        </w:rPr>
      </w:pPr>
    </w:p>
    <w:p w14:paraId="24DDD2BA" w14:textId="6815CBE3" w:rsidR="0031185B" w:rsidRDefault="0031185B" w:rsidP="0031185B">
      <w:pPr>
        <w:jc w:val="both"/>
        <w:rPr>
          <w:b/>
          <w:lang w:val="sr-Cyrl-RS"/>
        </w:rPr>
      </w:pPr>
      <w:r>
        <w:rPr>
          <w:b/>
          <w:lang w:val="sr-Cyrl-RS"/>
        </w:rPr>
        <w:t>126.</w:t>
      </w:r>
    </w:p>
    <w:p w14:paraId="273BB150" w14:textId="380E087B" w:rsidR="0031185B" w:rsidRDefault="0031185B" w:rsidP="0031185B">
      <w:pPr>
        <w:jc w:val="both"/>
        <w:rPr>
          <w:b/>
          <w:lang w:val="sr-Cyrl-RS"/>
        </w:rPr>
      </w:pPr>
    </w:p>
    <w:p w14:paraId="6BB39062" w14:textId="77777777" w:rsidR="0031185B" w:rsidRPr="00AC7263" w:rsidRDefault="0031185B" w:rsidP="0031185B">
      <w:pPr>
        <w:jc w:val="both"/>
        <w:rPr>
          <w:b/>
          <w:bCs/>
          <w:lang w:val="sr-Cyrl-CS"/>
        </w:rPr>
      </w:pPr>
      <w:r w:rsidRPr="00AC7263">
        <w:rPr>
          <w:b/>
          <w:bCs/>
          <w:lang w:val="sr-Cyrl-CS"/>
        </w:rPr>
        <w:t xml:space="preserve">На основу члана 39. Закона о локалној самоуправи </w:t>
      </w:r>
      <w:r w:rsidRPr="00AC7263">
        <w:rPr>
          <w:b/>
          <w:bCs/>
        </w:rPr>
        <w:t>(„</w:t>
      </w:r>
      <w:proofErr w:type="spellStart"/>
      <w:r w:rsidRPr="00AC7263">
        <w:rPr>
          <w:b/>
          <w:bCs/>
        </w:rPr>
        <w:t>Службени</w:t>
      </w:r>
      <w:proofErr w:type="spellEnd"/>
      <w:r w:rsidRPr="00AC7263">
        <w:rPr>
          <w:b/>
          <w:bCs/>
        </w:rPr>
        <w:t xml:space="preserve"> </w:t>
      </w:r>
      <w:proofErr w:type="spellStart"/>
      <w:r w:rsidRPr="00AC7263">
        <w:rPr>
          <w:b/>
          <w:bCs/>
        </w:rPr>
        <w:t>гласник</w:t>
      </w:r>
      <w:proofErr w:type="spellEnd"/>
      <w:r w:rsidRPr="00AC7263">
        <w:rPr>
          <w:b/>
          <w:bCs/>
        </w:rPr>
        <w:t xml:space="preserve"> </w:t>
      </w:r>
      <w:proofErr w:type="spellStart"/>
      <w:r w:rsidRPr="00AC7263">
        <w:rPr>
          <w:b/>
          <w:bCs/>
        </w:rPr>
        <w:t>Републике</w:t>
      </w:r>
      <w:proofErr w:type="spellEnd"/>
      <w:r w:rsidRPr="00AC7263">
        <w:rPr>
          <w:b/>
          <w:bCs/>
        </w:rPr>
        <w:t xml:space="preserve"> </w:t>
      </w:r>
      <w:proofErr w:type="spellStart"/>
      <w:r w:rsidRPr="00AC7263">
        <w:rPr>
          <w:b/>
          <w:bCs/>
        </w:rPr>
        <w:t>Српске</w:t>
      </w:r>
      <w:proofErr w:type="spellEnd"/>
      <w:r w:rsidRPr="00AC7263">
        <w:rPr>
          <w:b/>
          <w:bCs/>
        </w:rPr>
        <w:t xml:space="preserve">“, </w:t>
      </w:r>
      <w:proofErr w:type="spellStart"/>
      <w:r w:rsidRPr="00AC7263">
        <w:rPr>
          <w:b/>
          <w:bCs/>
        </w:rPr>
        <w:t>број</w:t>
      </w:r>
      <w:proofErr w:type="spellEnd"/>
      <w:r w:rsidRPr="00AC7263">
        <w:rPr>
          <w:b/>
          <w:bCs/>
        </w:rPr>
        <w:t xml:space="preserve"> 97/16, 36/19, 61/21, 100/25 и 114/25)</w:t>
      </w:r>
      <w:r w:rsidRPr="00AC7263">
        <w:rPr>
          <w:b/>
          <w:bCs/>
          <w:lang w:val="sr-Cyrl-CS"/>
        </w:rPr>
        <w:t>, члана 36. Статута општине Језеро ( „Службени гласник општине Језеро“, број: 08/17</w:t>
      </w:r>
      <w:r w:rsidRPr="00AC7263">
        <w:rPr>
          <w:b/>
          <w:bCs/>
          <w:lang w:val="sr-Cyrl-RS"/>
        </w:rPr>
        <w:t>,</w:t>
      </w:r>
      <w:r w:rsidRPr="00AC7263">
        <w:rPr>
          <w:b/>
          <w:bCs/>
        </w:rPr>
        <w:t xml:space="preserve"> 05/21</w:t>
      </w:r>
      <w:r w:rsidRPr="00AC7263">
        <w:rPr>
          <w:b/>
          <w:bCs/>
          <w:lang w:val="sr-Cyrl-RS"/>
        </w:rPr>
        <w:t xml:space="preserve"> и 03/23</w:t>
      </w:r>
      <w:r w:rsidRPr="00AC7263">
        <w:rPr>
          <w:b/>
          <w:bCs/>
        </w:rPr>
        <w:t xml:space="preserve"> </w:t>
      </w:r>
      <w:r w:rsidRPr="00AC7263">
        <w:rPr>
          <w:b/>
          <w:bCs/>
          <w:lang w:val="sr-Cyrl-CS"/>
        </w:rPr>
        <w:t xml:space="preserve">), члана 137. Пословника о раду Скупштине општине Језеро ( „Службени гласник општине Језеро“, број: 08/17), Скупштина општине Језеро на </w:t>
      </w:r>
      <w:r w:rsidRPr="00AC7263">
        <w:rPr>
          <w:b/>
          <w:bCs/>
          <w:lang w:val="sr-Cyrl-RS"/>
        </w:rPr>
        <w:t>10. редовној</w:t>
      </w:r>
      <w:r w:rsidRPr="00AC7263">
        <w:rPr>
          <w:b/>
          <w:bCs/>
          <w:lang w:val="sr-Latn-RS"/>
        </w:rPr>
        <w:t xml:space="preserve"> </w:t>
      </w:r>
      <w:proofErr w:type="spellStart"/>
      <w:r w:rsidRPr="00AC7263">
        <w:rPr>
          <w:b/>
          <w:bCs/>
          <w:lang w:val="sr-Cyrl-CS"/>
        </w:rPr>
        <w:t>сједници</w:t>
      </w:r>
      <w:proofErr w:type="spellEnd"/>
      <w:r w:rsidRPr="00AC7263">
        <w:rPr>
          <w:b/>
          <w:bCs/>
          <w:lang w:val="sr-Cyrl-CS"/>
        </w:rPr>
        <w:t xml:space="preserve"> одржаној дана </w:t>
      </w:r>
      <w:r w:rsidRPr="00AC7263">
        <w:rPr>
          <w:b/>
          <w:bCs/>
          <w:lang w:val="sr-Cyrl-RS"/>
        </w:rPr>
        <w:t xml:space="preserve">06.03.2026. </w:t>
      </w:r>
      <w:r w:rsidRPr="00AC7263">
        <w:rPr>
          <w:b/>
          <w:bCs/>
          <w:lang w:val="sr-Cyrl-CS"/>
        </w:rPr>
        <w:t>године  д о н и ј е л а  је</w:t>
      </w:r>
    </w:p>
    <w:p w14:paraId="62B6E01B" w14:textId="77777777" w:rsidR="0031185B" w:rsidRPr="00AC7263" w:rsidRDefault="0031185B" w:rsidP="0031185B">
      <w:pPr>
        <w:jc w:val="both"/>
        <w:rPr>
          <w:b/>
          <w:bCs/>
          <w:lang w:val="sr-Cyrl-CS"/>
        </w:rPr>
      </w:pPr>
    </w:p>
    <w:p w14:paraId="1CC06A37" w14:textId="77777777" w:rsidR="0031185B" w:rsidRPr="00AC7263" w:rsidRDefault="0031185B" w:rsidP="0031185B">
      <w:pPr>
        <w:jc w:val="center"/>
        <w:rPr>
          <w:b/>
          <w:bCs/>
          <w:lang w:val="sr-Cyrl-CS"/>
        </w:rPr>
      </w:pPr>
      <w:r w:rsidRPr="00AC7263">
        <w:rPr>
          <w:b/>
          <w:bCs/>
          <w:lang w:val="sr-Cyrl-CS"/>
        </w:rPr>
        <w:t>О Д Л У К У</w:t>
      </w:r>
    </w:p>
    <w:p w14:paraId="03AA51E7" w14:textId="77777777" w:rsidR="0031185B" w:rsidRDefault="0031185B" w:rsidP="0031185B">
      <w:pPr>
        <w:ind w:left="720"/>
        <w:jc w:val="center"/>
        <w:rPr>
          <w:b/>
          <w:bCs/>
          <w:lang w:val="sr-Cyrl-CS"/>
        </w:rPr>
      </w:pPr>
      <w:r w:rsidRPr="00AC7263">
        <w:rPr>
          <w:b/>
          <w:bCs/>
          <w:lang w:val="sr-Cyrl-CS"/>
        </w:rPr>
        <w:t xml:space="preserve">о давању овлашћења </w:t>
      </w:r>
      <w:proofErr w:type="spellStart"/>
      <w:r w:rsidRPr="00AC7263">
        <w:rPr>
          <w:b/>
          <w:bCs/>
          <w:lang w:val="sr-Cyrl-CS"/>
        </w:rPr>
        <w:t>предсједнику</w:t>
      </w:r>
      <w:proofErr w:type="spellEnd"/>
    </w:p>
    <w:p w14:paraId="1CB783DE" w14:textId="2F2D9B44" w:rsidR="0031185B" w:rsidRPr="00AC7263" w:rsidRDefault="0031185B" w:rsidP="0031185B">
      <w:pPr>
        <w:ind w:left="720"/>
        <w:jc w:val="center"/>
        <w:rPr>
          <w:b/>
          <w:bCs/>
          <w:lang w:val="sr-Cyrl-RS"/>
        </w:rPr>
      </w:pPr>
      <w:r w:rsidRPr="00AC7263">
        <w:rPr>
          <w:b/>
          <w:bCs/>
          <w:lang w:val="sr-Cyrl-CS"/>
        </w:rPr>
        <w:t>Скупштине општине</w:t>
      </w:r>
    </w:p>
    <w:p w14:paraId="474AA4DA" w14:textId="77777777" w:rsidR="0031185B" w:rsidRPr="00AC7263" w:rsidRDefault="0031185B" w:rsidP="0031185B">
      <w:pPr>
        <w:jc w:val="center"/>
        <w:rPr>
          <w:b/>
          <w:bCs/>
          <w:lang w:val="sr-Cyrl-CS"/>
        </w:rPr>
      </w:pPr>
    </w:p>
    <w:p w14:paraId="2FAD814B" w14:textId="5926ABF7" w:rsidR="0031185B" w:rsidRPr="00AC7263" w:rsidRDefault="0031185B" w:rsidP="0031185B">
      <w:pPr>
        <w:jc w:val="center"/>
        <w:rPr>
          <w:b/>
          <w:bCs/>
          <w:lang w:val="sr-Cyrl-CS"/>
        </w:rPr>
      </w:pPr>
      <w:r w:rsidRPr="00AC7263">
        <w:rPr>
          <w:b/>
          <w:bCs/>
          <w:lang w:val="sr-Cyrl-CS"/>
        </w:rPr>
        <w:t>Члан 1.</w:t>
      </w:r>
    </w:p>
    <w:p w14:paraId="0A15C080" w14:textId="319FC3C8" w:rsidR="0031185B" w:rsidRPr="00AC7263" w:rsidRDefault="0031185B" w:rsidP="0031185B">
      <w:pPr>
        <w:jc w:val="both"/>
        <w:rPr>
          <w:b/>
          <w:bCs/>
          <w:lang w:val="sr-Cyrl-CS"/>
        </w:rPr>
      </w:pPr>
      <w:r w:rsidRPr="00AC7263">
        <w:rPr>
          <w:b/>
          <w:bCs/>
        </w:rPr>
        <w:t>Д</w:t>
      </w:r>
      <w:proofErr w:type="spellStart"/>
      <w:r w:rsidRPr="00AC7263">
        <w:rPr>
          <w:b/>
          <w:bCs/>
          <w:lang w:val="sr-Cyrl-CS"/>
        </w:rPr>
        <w:t>аје</w:t>
      </w:r>
      <w:proofErr w:type="spellEnd"/>
      <w:r w:rsidRPr="00AC7263">
        <w:rPr>
          <w:b/>
          <w:bCs/>
          <w:lang w:val="sr-Cyrl-CS"/>
        </w:rPr>
        <w:t xml:space="preserve"> се овлашћење </w:t>
      </w:r>
      <w:proofErr w:type="spellStart"/>
      <w:r w:rsidRPr="00AC7263">
        <w:rPr>
          <w:b/>
          <w:bCs/>
          <w:lang w:val="sr-Cyrl-CS"/>
        </w:rPr>
        <w:t>предсједнику</w:t>
      </w:r>
      <w:proofErr w:type="spellEnd"/>
      <w:r w:rsidRPr="00AC7263">
        <w:rPr>
          <w:b/>
          <w:bCs/>
          <w:lang w:val="sr-Cyrl-CS"/>
        </w:rPr>
        <w:t xml:space="preserve"> Скупштине општине Језеро да предузима све радње ради провођења конкурсних процедура за избор </w:t>
      </w:r>
      <w:proofErr w:type="spellStart"/>
      <w:r w:rsidRPr="00AC7263">
        <w:rPr>
          <w:b/>
          <w:bCs/>
          <w:lang w:val="sr-Cyrl-CS"/>
        </w:rPr>
        <w:t>предсједника</w:t>
      </w:r>
      <w:proofErr w:type="spellEnd"/>
      <w:r w:rsidRPr="00AC7263">
        <w:rPr>
          <w:b/>
          <w:bCs/>
          <w:lang w:val="sr-Cyrl-CS"/>
        </w:rPr>
        <w:t xml:space="preserve"> Општинске изборне комисије Језеро, а што обухвата расписивање јавног конкурса, одређивање комисије за спровођење поступка избора </w:t>
      </w:r>
      <w:proofErr w:type="spellStart"/>
      <w:r w:rsidRPr="00AC7263">
        <w:rPr>
          <w:b/>
          <w:bCs/>
          <w:lang w:val="sr-Cyrl-CS"/>
        </w:rPr>
        <w:t>предсједника</w:t>
      </w:r>
      <w:proofErr w:type="spellEnd"/>
      <w:r w:rsidRPr="00AC7263">
        <w:rPr>
          <w:b/>
          <w:bCs/>
          <w:lang w:val="sr-Cyrl-CS"/>
        </w:rPr>
        <w:t xml:space="preserve"> Општинске изборне комисије Језеро као и све друге радње у складу са одредбама Изборног закона БиХ </w:t>
      </w:r>
      <w:r w:rsidRPr="00AC7263">
        <w:rPr>
          <w:b/>
          <w:bCs/>
        </w:rPr>
        <w:t>("</w:t>
      </w:r>
      <w:proofErr w:type="spellStart"/>
      <w:r w:rsidRPr="00AC7263">
        <w:rPr>
          <w:b/>
          <w:bCs/>
        </w:rPr>
        <w:t>Службени</w:t>
      </w:r>
      <w:proofErr w:type="spellEnd"/>
      <w:r w:rsidRPr="00AC7263">
        <w:rPr>
          <w:b/>
          <w:bCs/>
        </w:rPr>
        <w:t xml:space="preserve"> </w:t>
      </w:r>
      <w:proofErr w:type="spellStart"/>
      <w:r w:rsidRPr="00AC7263">
        <w:rPr>
          <w:b/>
          <w:bCs/>
        </w:rPr>
        <w:t>гласник</w:t>
      </w:r>
      <w:proofErr w:type="spellEnd"/>
      <w:r w:rsidRPr="00AC7263">
        <w:rPr>
          <w:b/>
          <w:bCs/>
        </w:rPr>
        <w:t xml:space="preserve"> </w:t>
      </w:r>
      <w:proofErr w:type="spellStart"/>
      <w:r w:rsidRPr="00AC7263">
        <w:rPr>
          <w:b/>
          <w:bCs/>
        </w:rPr>
        <w:t>БиХ</w:t>
      </w:r>
      <w:proofErr w:type="spellEnd"/>
      <w:r w:rsidRPr="00AC7263">
        <w:rPr>
          <w:b/>
          <w:bCs/>
        </w:rPr>
        <w:t xml:space="preserve">", </w:t>
      </w:r>
      <w:proofErr w:type="spellStart"/>
      <w:r w:rsidRPr="00AC7263">
        <w:rPr>
          <w:b/>
          <w:bCs/>
        </w:rPr>
        <w:t>број</w:t>
      </w:r>
      <w:proofErr w:type="spellEnd"/>
      <w:r w:rsidRPr="00AC7263">
        <w:rPr>
          <w:b/>
          <w:bCs/>
        </w:rPr>
        <w:t>: 23/01, 7/02, 9/02, 20/02, 25/02, 4/04, 20/04, 25/05, 52/05, 65/05, 77/05, 11/06, 24/06, 32/07, 33/08, 37/08, 32/10, 18/13, 7/14, 31/16, 41/20, 38/22, 51/22</w:t>
      </w:r>
      <w:r w:rsidRPr="00AC7263">
        <w:rPr>
          <w:b/>
          <w:bCs/>
          <w:lang w:val="sr-Cyrl-RS"/>
        </w:rPr>
        <w:t xml:space="preserve">, </w:t>
      </w:r>
      <w:r w:rsidRPr="00AC7263">
        <w:rPr>
          <w:b/>
          <w:bCs/>
        </w:rPr>
        <w:t>67/22</w:t>
      </w:r>
      <w:r w:rsidRPr="00AC7263">
        <w:rPr>
          <w:b/>
          <w:bCs/>
          <w:lang w:val="sr-Cyrl-RS"/>
        </w:rPr>
        <w:t xml:space="preserve">, 24/2024 и 24/2024 – </w:t>
      </w:r>
      <w:proofErr w:type="spellStart"/>
      <w:r w:rsidRPr="00AC7263">
        <w:rPr>
          <w:b/>
          <w:bCs/>
          <w:lang w:val="sr-Cyrl-RS"/>
        </w:rPr>
        <w:t>испр</w:t>
      </w:r>
      <w:proofErr w:type="spellEnd"/>
      <w:r w:rsidRPr="00AC7263">
        <w:rPr>
          <w:b/>
          <w:bCs/>
          <w:lang w:val="sr-Cyrl-RS"/>
        </w:rPr>
        <w:t>.</w:t>
      </w:r>
      <w:r w:rsidRPr="00AC7263">
        <w:rPr>
          <w:b/>
          <w:bCs/>
        </w:rPr>
        <w:t xml:space="preserve"> )</w:t>
      </w:r>
      <w:r w:rsidRPr="00AC7263">
        <w:rPr>
          <w:b/>
          <w:bCs/>
          <w:lang w:val="sr-Cyrl-RS"/>
        </w:rPr>
        <w:t xml:space="preserve">, и </w:t>
      </w:r>
      <w:proofErr w:type="spellStart"/>
      <w:r w:rsidRPr="00AC7263">
        <w:rPr>
          <w:b/>
          <w:bCs/>
        </w:rPr>
        <w:t>Упутства</w:t>
      </w:r>
      <w:proofErr w:type="spellEnd"/>
      <w:r w:rsidRPr="00AC7263">
        <w:rPr>
          <w:b/>
          <w:bCs/>
        </w:rPr>
        <w:t xml:space="preserve"> о </w:t>
      </w:r>
      <w:proofErr w:type="spellStart"/>
      <w:r w:rsidRPr="00AC7263">
        <w:rPr>
          <w:b/>
          <w:bCs/>
        </w:rPr>
        <w:t>утврђивању</w:t>
      </w:r>
      <w:proofErr w:type="spellEnd"/>
      <w:r w:rsidRPr="00AC7263">
        <w:rPr>
          <w:b/>
          <w:bCs/>
        </w:rPr>
        <w:t xml:space="preserve"> </w:t>
      </w:r>
      <w:proofErr w:type="spellStart"/>
      <w:r w:rsidRPr="00AC7263">
        <w:rPr>
          <w:b/>
          <w:bCs/>
        </w:rPr>
        <w:t>квалификација</w:t>
      </w:r>
      <w:proofErr w:type="spellEnd"/>
      <w:r w:rsidRPr="00AC7263">
        <w:rPr>
          <w:b/>
          <w:bCs/>
        </w:rPr>
        <w:t xml:space="preserve">, </w:t>
      </w:r>
      <w:proofErr w:type="spellStart"/>
      <w:r w:rsidRPr="00AC7263">
        <w:rPr>
          <w:b/>
          <w:bCs/>
        </w:rPr>
        <w:t>броја</w:t>
      </w:r>
      <w:proofErr w:type="spellEnd"/>
      <w:r w:rsidRPr="00AC7263">
        <w:rPr>
          <w:b/>
          <w:bCs/>
        </w:rPr>
        <w:t xml:space="preserve"> и </w:t>
      </w:r>
      <w:proofErr w:type="spellStart"/>
      <w:r w:rsidRPr="00AC7263">
        <w:rPr>
          <w:b/>
          <w:bCs/>
        </w:rPr>
        <w:t>именовању</w:t>
      </w:r>
      <w:proofErr w:type="spellEnd"/>
      <w:r w:rsidRPr="00AC7263">
        <w:rPr>
          <w:b/>
          <w:bCs/>
        </w:rPr>
        <w:t xml:space="preserve"> </w:t>
      </w:r>
      <w:proofErr w:type="spellStart"/>
      <w:r w:rsidRPr="00AC7263">
        <w:rPr>
          <w:b/>
          <w:bCs/>
        </w:rPr>
        <w:t>чланова</w:t>
      </w:r>
      <w:proofErr w:type="spellEnd"/>
      <w:r w:rsidRPr="00AC7263">
        <w:rPr>
          <w:b/>
          <w:bCs/>
        </w:rPr>
        <w:t xml:space="preserve"> </w:t>
      </w:r>
      <w:proofErr w:type="spellStart"/>
      <w:r w:rsidRPr="00AC7263">
        <w:rPr>
          <w:b/>
          <w:bCs/>
        </w:rPr>
        <w:t>изборне</w:t>
      </w:r>
      <w:proofErr w:type="spellEnd"/>
      <w:r w:rsidRPr="00AC7263">
        <w:rPr>
          <w:b/>
          <w:bCs/>
        </w:rPr>
        <w:t xml:space="preserve"> </w:t>
      </w:r>
      <w:proofErr w:type="spellStart"/>
      <w:r w:rsidRPr="00AC7263">
        <w:rPr>
          <w:b/>
          <w:bCs/>
        </w:rPr>
        <w:t>комисије</w:t>
      </w:r>
      <w:proofErr w:type="spellEnd"/>
      <w:r w:rsidRPr="00AC7263">
        <w:rPr>
          <w:b/>
          <w:bCs/>
        </w:rPr>
        <w:t xml:space="preserve"> </w:t>
      </w:r>
      <w:proofErr w:type="spellStart"/>
      <w:r w:rsidRPr="00AC7263">
        <w:rPr>
          <w:b/>
          <w:bCs/>
        </w:rPr>
        <w:t>основне</w:t>
      </w:r>
      <w:proofErr w:type="spellEnd"/>
      <w:r w:rsidRPr="00AC7263">
        <w:rPr>
          <w:b/>
          <w:bCs/>
        </w:rPr>
        <w:t xml:space="preserve"> </w:t>
      </w:r>
      <w:proofErr w:type="spellStart"/>
      <w:r w:rsidRPr="00AC7263">
        <w:rPr>
          <w:b/>
          <w:bCs/>
        </w:rPr>
        <w:t>изборне</w:t>
      </w:r>
      <w:proofErr w:type="spellEnd"/>
      <w:r w:rsidRPr="00AC7263">
        <w:rPr>
          <w:b/>
          <w:bCs/>
        </w:rPr>
        <w:t xml:space="preserve"> </w:t>
      </w:r>
      <w:proofErr w:type="spellStart"/>
      <w:r w:rsidRPr="00AC7263">
        <w:rPr>
          <w:b/>
          <w:bCs/>
        </w:rPr>
        <w:t>јединице</w:t>
      </w:r>
      <w:proofErr w:type="spellEnd"/>
      <w:r w:rsidRPr="00AC7263">
        <w:rPr>
          <w:b/>
          <w:bCs/>
        </w:rPr>
        <w:t xml:space="preserve"> у </w:t>
      </w:r>
      <w:proofErr w:type="spellStart"/>
      <w:r w:rsidRPr="00AC7263">
        <w:rPr>
          <w:b/>
          <w:bCs/>
        </w:rPr>
        <w:t>Босни</w:t>
      </w:r>
      <w:proofErr w:type="spellEnd"/>
      <w:r w:rsidRPr="00AC7263">
        <w:rPr>
          <w:b/>
          <w:bCs/>
        </w:rPr>
        <w:t xml:space="preserve"> и </w:t>
      </w:r>
      <w:proofErr w:type="spellStart"/>
      <w:r w:rsidRPr="00AC7263">
        <w:rPr>
          <w:b/>
          <w:bCs/>
        </w:rPr>
        <w:t>Херцеговини</w:t>
      </w:r>
      <w:proofErr w:type="spellEnd"/>
      <w:r w:rsidRPr="00AC7263">
        <w:rPr>
          <w:b/>
          <w:bCs/>
        </w:rPr>
        <w:t xml:space="preserve"> („</w:t>
      </w:r>
      <w:proofErr w:type="spellStart"/>
      <w:r w:rsidRPr="00AC7263">
        <w:rPr>
          <w:b/>
          <w:bCs/>
        </w:rPr>
        <w:t>Службени</w:t>
      </w:r>
      <w:proofErr w:type="spellEnd"/>
      <w:r w:rsidRPr="00AC7263">
        <w:rPr>
          <w:b/>
          <w:bCs/>
        </w:rPr>
        <w:t xml:space="preserve"> </w:t>
      </w:r>
      <w:proofErr w:type="spellStart"/>
      <w:r w:rsidRPr="00AC7263">
        <w:rPr>
          <w:b/>
          <w:bCs/>
        </w:rPr>
        <w:t>гласник</w:t>
      </w:r>
      <w:proofErr w:type="spellEnd"/>
      <w:r w:rsidRPr="00AC7263">
        <w:rPr>
          <w:b/>
          <w:bCs/>
        </w:rPr>
        <w:t xml:space="preserve"> </w:t>
      </w:r>
      <w:proofErr w:type="spellStart"/>
      <w:r w:rsidRPr="00AC7263">
        <w:rPr>
          <w:b/>
          <w:bCs/>
        </w:rPr>
        <w:t>Босне</w:t>
      </w:r>
      <w:proofErr w:type="spellEnd"/>
      <w:r w:rsidRPr="00AC7263">
        <w:rPr>
          <w:b/>
          <w:bCs/>
        </w:rPr>
        <w:t xml:space="preserve"> и </w:t>
      </w:r>
      <w:proofErr w:type="spellStart"/>
      <w:r w:rsidRPr="00AC7263">
        <w:rPr>
          <w:b/>
          <w:bCs/>
        </w:rPr>
        <w:t>Херцеговине</w:t>
      </w:r>
      <w:proofErr w:type="spellEnd"/>
      <w:r w:rsidRPr="00AC7263">
        <w:rPr>
          <w:b/>
          <w:bCs/>
        </w:rPr>
        <w:t xml:space="preserve">“, </w:t>
      </w:r>
      <w:proofErr w:type="spellStart"/>
      <w:r w:rsidRPr="00AC7263">
        <w:rPr>
          <w:b/>
          <w:bCs/>
        </w:rPr>
        <w:t>број</w:t>
      </w:r>
      <w:proofErr w:type="spellEnd"/>
      <w:r w:rsidRPr="00AC7263">
        <w:rPr>
          <w:b/>
          <w:bCs/>
        </w:rPr>
        <w:t xml:space="preserve"> : 67/21, 73//21, 13/22 и 78/23</w:t>
      </w:r>
      <w:r w:rsidRPr="00AC7263">
        <w:rPr>
          <w:b/>
          <w:bCs/>
          <w:lang w:val="sr-Cyrl-RS"/>
        </w:rPr>
        <w:t xml:space="preserve"> 31/24 и 85/24</w:t>
      </w:r>
      <w:r w:rsidRPr="00AC7263">
        <w:rPr>
          <w:b/>
          <w:bCs/>
        </w:rPr>
        <w:t>)</w:t>
      </w:r>
      <w:r w:rsidRPr="00AC7263">
        <w:rPr>
          <w:b/>
          <w:bCs/>
          <w:lang w:val="sr-Cyrl-RS"/>
        </w:rPr>
        <w:t xml:space="preserve">, </w:t>
      </w:r>
      <w:r w:rsidRPr="00AC7263">
        <w:rPr>
          <w:b/>
          <w:bCs/>
          <w:lang w:val="sr-Cyrl-CS"/>
        </w:rPr>
        <w:t>ради добијања сагласности од стране Централне изборне комисије БиХ.</w:t>
      </w:r>
    </w:p>
    <w:p w14:paraId="6CFAAEBA" w14:textId="3BA01A8B" w:rsidR="0031185B" w:rsidRPr="00AC7263" w:rsidRDefault="0031185B" w:rsidP="0031185B">
      <w:pPr>
        <w:jc w:val="center"/>
        <w:rPr>
          <w:b/>
          <w:bCs/>
          <w:lang w:val="sr-Cyrl-CS"/>
        </w:rPr>
      </w:pPr>
      <w:r w:rsidRPr="00AC7263">
        <w:rPr>
          <w:b/>
          <w:bCs/>
          <w:lang w:val="sr-Cyrl-CS"/>
        </w:rPr>
        <w:t>Члан 2.</w:t>
      </w:r>
    </w:p>
    <w:p w14:paraId="190C8B6F" w14:textId="3006064B" w:rsidR="0031185B" w:rsidRPr="00AC7263" w:rsidRDefault="0031185B" w:rsidP="0031185B">
      <w:pPr>
        <w:jc w:val="both"/>
        <w:rPr>
          <w:b/>
          <w:bCs/>
          <w:lang w:val="sr-Cyrl-CS"/>
        </w:rPr>
      </w:pPr>
      <w:r w:rsidRPr="00AC7263">
        <w:rPr>
          <w:b/>
          <w:bCs/>
          <w:lang w:val="sr-Cyrl-CS"/>
        </w:rPr>
        <w:t xml:space="preserve">Задужује се </w:t>
      </w:r>
      <w:proofErr w:type="spellStart"/>
      <w:r w:rsidRPr="00AC7263">
        <w:rPr>
          <w:b/>
          <w:bCs/>
          <w:lang w:val="sr-Cyrl-CS"/>
        </w:rPr>
        <w:t>предсједник</w:t>
      </w:r>
      <w:proofErr w:type="spellEnd"/>
      <w:r w:rsidRPr="00AC7263">
        <w:rPr>
          <w:b/>
          <w:bCs/>
          <w:lang w:val="sr-Cyrl-CS"/>
        </w:rPr>
        <w:t xml:space="preserve"> Скупштине општине да о свим предузетим радњама поднесе </w:t>
      </w:r>
      <w:proofErr w:type="spellStart"/>
      <w:r w:rsidRPr="00AC7263">
        <w:rPr>
          <w:b/>
          <w:bCs/>
          <w:lang w:val="sr-Cyrl-CS"/>
        </w:rPr>
        <w:t>извјештај</w:t>
      </w:r>
      <w:proofErr w:type="spellEnd"/>
      <w:r w:rsidRPr="00AC7263">
        <w:rPr>
          <w:b/>
          <w:bCs/>
          <w:lang w:val="sr-Cyrl-CS"/>
        </w:rPr>
        <w:t xml:space="preserve"> Скупштини општине Језеро.</w:t>
      </w:r>
    </w:p>
    <w:p w14:paraId="114DD39B" w14:textId="77777777" w:rsidR="0031185B" w:rsidRPr="00AC7263" w:rsidRDefault="0031185B" w:rsidP="0031185B">
      <w:pPr>
        <w:jc w:val="both"/>
        <w:rPr>
          <w:b/>
          <w:bCs/>
          <w:lang w:val="sr-Cyrl-CS"/>
        </w:rPr>
      </w:pPr>
    </w:p>
    <w:p w14:paraId="43985C95" w14:textId="08270AFC" w:rsidR="0031185B" w:rsidRPr="00AC7263" w:rsidRDefault="0031185B" w:rsidP="0031185B">
      <w:pPr>
        <w:jc w:val="center"/>
        <w:rPr>
          <w:b/>
          <w:bCs/>
          <w:lang w:val="sr-Cyrl-CS"/>
        </w:rPr>
      </w:pPr>
      <w:r w:rsidRPr="00AC7263">
        <w:rPr>
          <w:b/>
          <w:bCs/>
          <w:lang w:val="sr-Cyrl-CS"/>
        </w:rPr>
        <w:t>Члан 4.</w:t>
      </w:r>
    </w:p>
    <w:p w14:paraId="4724886F" w14:textId="08270AFC" w:rsidR="0031185B" w:rsidRDefault="0031185B" w:rsidP="0031185B">
      <w:pPr>
        <w:jc w:val="both"/>
        <w:rPr>
          <w:b/>
          <w:bCs/>
        </w:rPr>
      </w:pPr>
      <w:proofErr w:type="spellStart"/>
      <w:r w:rsidRPr="00AC7263">
        <w:rPr>
          <w:b/>
          <w:bCs/>
        </w:rPr>
        <w:t>Ова</w:t>
      </w:r>
      <w:proofErr w:type="spellEnd"/>
      <w:r w:rsidRPr="00AC7263">
        <w:rPr>
          <w:b/>
          <w:bCs/>
        </w:rPr>
        <w:t xml:space="preserve"> </w:t>
      </w:r>
      <w:proofErr w:type="spellStart"/>
      <w:r w:rsidRPr="00AC7263">
        <w:rPr>
          <w:b/>
          <w:bCs/>
        </w:rPr>
        <w:t>Одлука</w:t>
      </w:r>
      <w:proofErr w:type="spellEnd"/>
      <w:r w:rsidRPr="00AC7263">
        <w:rPr>
          <w:b/>
          <w:bCs/>
        </w:rPr>
        <w:t xml:space="preserve"> </w:t>
      </w:r>
      <w:proofErr w:type="spellStart"/>
      <w:r w:rsidRPr="00AC7263">
        <w:rPr>
          <w:b/>
          <w:bCs/>
        </w:rPr>
        <w:t>ступа</w:t>
      </w:r>
      <w:proofErr w:type="spellEnd"/>
      <w:r w:rsidRPr="00AC7263">
        <w:rPr>
          <w:b/>
          <w:bCs/>
        </w:rPr>
        <w:t xml:space="preserve"> </w:t>
      </w:r>
      <w:r w:rsidRPr="00AC7263">
        <w:rPr>
          <w:b/>
          <w:bCs/>
          <w:lang w:val="sr-Cyrl-RS"/>
        </w:rPr>
        <w:t>на снагу даном доношења и биће објављена</w:t>
      </w:r>
      <w:r w:rsidRPr="00AC7263">
        <w:rPr>
          <w:b/>
          <w:bCs/>
        </w:rPr>
        <w:t xml:space="preserve"> у „</w:t>
      </w:r>
      <w:proofErr w:type="spellStart"/>
      <w:r w:rsidRPr="00AC7263">
        <w:rPr>
          <w:b/>
          <w:bCs/>
        </w:rPr>
        <w:t>Службеном</w:t>
      </w:r>
      <w:proofErr w:type="spellEnd"/>
      <w:r w:rsidRPr="00AC7263">
        <w:rPr>
          <w:b/>
          <w:bCs/>
        </w:rPr>
        <w:t xml:space="preserve"> </w:t>
      </w:r>
      <w:proofErr w:type="spellStart"/>
      <w:r w:rsidRPr="00AC7263">
        <w:rPr>
          <w:b/>
          <w:bCs/>
        </w:rPr>
        <w:t>гласнику</w:t>
      </w:r>
      <w:proofErr w:type="spellEnd"/>
      <w:r w:rsidRPr="00AC7263">
        <w:rPr>
          <w:b/>
          <w:bCs/>
        </w:rPr>
        <w:t xml:space="preserve"> </w:t>
      </w:r>
      <w:proofErr w:type="spellStart"/>
      <w:r w:rsidRPr="00AC7263">
        <w:rPr>
          <w:b/>
          <w:bCs/>
        </w:rPr>
        <w:t>општине</w:t>
      </w:r>
      <w:proofErr w:type="spellEnd"/>
      <w:r w:rsidRPr="00AC7263">
        <w:rPr>
          <w:b/>
          <w:bCs/>
        </w:rPr>
        <w:t xml:space="preserve"> </w:t>
      </w:r>
      <w:proofErr w:type="spellStart"/>
      <w:proofErr w:type="gramStart"/>
      <w:r w:rsidRPr="00AC7263">
        <w:rPr>
          <w:b/>
          <w:bCs/>
        </w:rPr>
        <w:t>Језеро</w:t>
      </w:r>
      <w:proofErr w:type="spellEnd"/>
      <w:r w:rsidRPr="00AC7263">
        <w:rPr>
          <w:b/>
          <w:bCs/>
        </w:rPr>
        <w:t>“</w:t>
      </w:r>
      <w:proofErr w:type="gramEnd"/>
      <w:r w:rsidRPr="00AC7263">
        <w:rPr>
          <w:b/>
          <w:bCs/>
        </w:rPr>
        <w:t xml:space="preserve">. </w:t>
      </w:r>
    </w:p>
    <w:p w14:paraId="2DB336E9" w14:textId="77777777" w:rsidR="0031185B" w:rsidRPr="00AC7263" w:rsidRDefault="0031185B" w:rsidP="0031185B">
      <w:pPr>
        <w:jc w:val="both"/>
        <w:rPr>
          <w:b/>
          <w:bCs/>
        </w:rPr>
      </w:pPr>
    </w:p>
    <w:p w14:paraId="4F4E55BF" w14:textId="77777777" w:rsidR="0031185B" w:rsidRPr="00EE083B" w:rsidRDefault="0031185B" w:rsidP="0031185B">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0B3C56B5" w14:textId="2FA39534" w:rsidR="0031185B" w:rsidRDefault="0031185B" w:rsidP="0031185B">
      <w:pPr>
        <w:jc w:val="both"/>
        <w:rPr>
          <w:b/>
          <w:lang w:val="sr-Cyrl-RS"/>
        </w:rPr>
      </w:pPr>
      <w:r w:rsidRPr="00EE083B">
        <w:rPr>
          <w:b/>
          <w:lang w:val="sr-Cyrl-RS"/>
        </w:rPr>
        <w:t>Број: 010-013-</w:t>
      </w:r>
      <w:r>
        <w:rPr>
          <w:b/>
          <w:lang w:val="sr-Cyrl-RS"/>
        </w:rPr>
        <w:t>205</w:t>
      </w:r>
      <w:r w:rsidRPr="00EE083B">
        <w:rPr>
          <w:b/>
          <w:lang w:val="sr-Cyrl-RS"/>
        </w:rPr>
        <w:t>/2</w:t>
      </w:r>
      <w:r>
        <w:rPr>
          <w:b/>
          <w:lang w:val="sr-Cyrl-RS"/>
        </w:rPr>
        <w:t>6</w:t>
      </w:r>
      <w:r w:rsidRPr="00EE083B">
        <w:rPr>
          <w:b/>
          <w:lang w:val="sr-Cyrl-RS"/>
        </w:rPr>
        <w:t xml:space="preserve">          СКУПШТИНЕ ОПШТИНЕ </w:t>
      </w:r>
    </w:p>
    <w:p w14:paraId="24D71AD3" w14:textId="4637DB74" w:rsidR="0031185B" w:rsidRDefault="0031185B" w:rsidP="0031185B">
      <w:pPr>
        <w:jc w:val="both"/>
        <w:rPr>
          <w:b/>
          <w:lang w:val="sr-Cyrl-RS"/>
        </w:rPr>
      </w:pPr>
      <w:r>
        <w:rPr>
          <w:b/>
          <w:lang w:val="sr-Cyrl-RS"/>
        </w:rPr>
        <w:t xml:space="preserve">                                                            Момир Савић</w:t>
      </w:r>
    </w:p>
    <w:p w14:paraId="67EAD099" w14:textId="36516728" w:rsidR="0031185B" w:rsidRDefault="0031185B" w:rsidP="0031185B">
      <w:pPr>
        <w:jc w:val="both"/>
        <w:rPr>
          <w:b/>
          <w:lang w:val="sr-Cyrl-RS"/>
        </w:rPr>
      </w:pPr>
    </w:p>
    <w:p w14:paraId="6BEF40BF" w14:textId="5493C9B6" w:rsidR="0031185B" w:rsidRDefault="0031185B" w:rsidP="0031185B">
      <w:pPr>
        <w:jc w:val="both"/>
        <w:rPr>
          <w:b/>
          <w:lang w:val="sr-Cyrl-RS"/>
        </w:rPr>
      </w:pPr>
    </w:p>
    <w:p w14:paraId="44AE1B5E" w14:textId="665CAD3A" w:rsidR="0031185B" w:rsidRDefault="0031185B" w:rsidP="0031185B">
      <w:pPr>
        <w:jc w:val="both"/>
        <w:rPr>
          <w:b/>
          <w:lang w:val="sr-Cyrl-RS"/>
        </w:rPr>
      </w:pPr>
    </w:p>
    <w:p w14:paraId="0C6E803C" w14:textId="063A426F" w:rsidR="0031185B" w:rsidRDefault="0031185B" w:rsidP="0031185B">
      <w:pPr>
        <w:jc w:val="both"/>
        <w:rPr>
          <w:b/>
          <w:lang w:val="sr-Cyrl-RS"/>
        </w:rPr>
      </w:pPr>
    </w:p>
    <w:p w14:paraId="04135E7D" w14:textId="78BF0557" w:rsidR="0031185B" w:rsidRDefault="0031185B" w:rsidP="0031185B">
      <w:pPr>
        <w:jc w:val="both"/>
        <w:rPr>
          <w:b/>
          <w:lang w:val="sr-Cyrl-RS"/>
        </w:rPr>
      </w:pPr>
      <w:r>
        <w:rPr>
          <w:b/>
          <w:lang w:val="sr-Cyrl-RS"/>
        </w:rPr>
        <w:lastRenderedPageBreak/>
        <w:t>127.</w:t>
      </w:r>
    </w:p>
    <w:p w14:paraId="533CD1BE" w14:textId="5F4738AB" w:rsidR="0031185B" w:rsidRDefault="0031185B" w:rsidP="0031185B">
      <w:pPr>
        <w:jc w:val="both"/>
        <w:rPr>
          <w:b/>
          <w:lang w:val="sr-Cyrl-RS"/>
        </w:rPr>
      </w:pPr>
    </w:p>
    <w:p w14:paraId="385BA195" w14:textId="1508D376" w:rsidR="0031185B" w:rsidRDefault="0031185B" w:rsidP="0031185B">
      <w:pPr>
        <w:jc w:val="both"/>
        <w:rPr>
          <w:b/>
          <w:bCs/>
          <w:lang w:val="sr-Cyrl-CS"/>
        </w:rPr>
      </w:pPr>
      <w:r w:rsidRPr="00EE2477">
        <w:rPr>
          <w:b/>
          <w:bCs/>
          <w:lang w:val="sr-Cyrl-CS"/>
        </w:rPr>
        <w:t xml:space="preserve">На основу члана 39. Закона о локалној самоуправи </w:t>
      </w:r>
      <w:r w:rsidRPr="00EE2477">
        <w:rPr>
          <w:b/>
          <w:bCs/>
        </w:rPr>
        <w:t>(„</w:t>
      </w:r>
      <w:proofErr w:type="spellStart"/>
      <w:r w:rsidRPr="00EE2477">
        <w:rPr>
          <w:b/>
          <w:bCs/>
        </w:rPr>
        <w:t>Службени</w:t>
      </w:r>
      <w:proofErr w:type="spellEnd"/>
      <w:r w:rsidRPr="00EE2477">
        <w:rPr>
          <w:b/>
          <w:bCs/>
        </w:rPr>
        <w:t xml:space="preserve"> </w:t>
      </w:r>
      <w:proofErr w:type="spellStart"/>
      <w:r w:rsidRPr="00EE2477">
        <w:rPr>
          <w:b/>
          <w:bCs/>
        </w:rPr>
        <w:t>гласник</w:t>
      </w:r>
      <w:proofErr w:type="spellEnd"/>
      <w:r w:rsidRPr="00EE2477">
        <w:rPr>
          <w:b/>
          <w:bCs/>
        </w:rPr>
        <w:t xml:space="preserve"> </w:t>
      </w:r>
      <w:proofErr w:type="spellStart"/>
      <w:r w:rsidRPr="00EE2477">
        <w:rPr>
          <w:b/>
          <w:bCs/>
        </w:rPr>
        <w:t>Републике</w:t>
      </w:r>
      <w:proofErr w:type="spellEnd"/>
      <w:r w:rsidRPr="00EE2477">
        <w:rPr>
          <w:b/>
          <w:bCs/>
        </w:rPr>
        <w:t xml:space="preserve"> </w:t>
      </w:r>
      <w:proofErr w:type="spellStart"/>
      <w:r w:rsidRPr="00EE2477">
        <w:rPr>
          <w:b/>
          <w:bCs/>
        </w:rPr>
        <w:t>Српске</w:t>
      </w:r>
      <w:proofErr w:type="spellEnd"/>
      <w:r w:rsidRPr="00EE2477">
        <w:rPr>
          <w:b/>
          <w:bCs/>
        </w:rPr>
        <w:t xml:space="preserve">“, </w:t>
      </w:r>
      <w:proofErr w:type="spellStart"/>
      <w:r w:rsidRPr="00EE2477">
        <w:rPr>
          <w:b/>
          <w:bCs/>
        </w:rPr>
        <w:t>број</w:t>
      </w:r>
      <w:proofErr w:type="spellEnd"/>
      <w:r w:rsidRPr="00EE2477">
        <w:rPr>
          <w:b/>
          <w:bCs/>
        </w:rPr>
        <w:t xml:space="preserve"> 97/16, 36/19, 61/21, 100/25 и 114/25)</w:t>
      </w:r>
      <w:r w:rsidRPr="00EE2477">
        <w:rPr>
          <w:b/>
          <w:bCs/>
          <w:lang w:val="sr-Cyrl-CS"/>
        </w:rPr>
        <w:t>, члана 36. Статута општине Језеро ( „Службени гласник општине Језеро“, број: 08/17</w:t>
      </w:r>
      <w:r w:rsidRPr="00EE2477">
        <w:rPr>
          <w:b/>
          <w:bCs/>
          <w:lang w:val="sr-Cyrl-RS"/>
        </w:rPr>
        <w:t>,</w:t>
      </w:r>
      <w:r w:rsidRPr="00EE2477">
        <w:rPr>
          <w:b/>
          <w:bCs/>
        </w:rPr>
        <w:t xml:space="preserve"> 05/21</w:t>
      </w:r>
      <w:r w:rsidRPr="00EE2477">
        <w:rPr>
          <w:b/>
          <w:bCs/>
          <w:lang w:val="sr-Cyrl-RS"/>
        </w:rPr>
        <w:t xml:space="preserve"> и 03/23</w:t>
      </w:r>
      <w:r w:rsidRPr="00EE2477">
        <w:rPr>
          <w:b/>
          <w:bCs/>
        </w:rPr>
        <w:t xml:space="preserve"> </w:t>
      </w:r>
      <w:r w:rsidRPr="00EE2477">
        <w:rPr>
          <w:b/>
          <w:bCs/>
          <w:lang w:val="sr-Cyrl-CS"/>
        </w:rPr>
        <w:t xml:space="preserve">), члана 137. Пословника о раду Скупштине општине Језеро ( „Службени гласник општине Језеро“, број: 08/17), Скупштина општине Језеро на </w:t>
      </w:r>
      <w:r w:rsidRPr="00EE2477">
        <w:rPr>
          <w:b/>
          <w:bCs/>
          <w:lang w:val="sr-Cyrl-RS"/>
        </w:rPr>
        <w:t>10. редовној</w:t>
      </w:r>
      <w:r w:rsidRPr="00EE2477">
        <w:rPr>
          <w:b/>
          <w:bCs/>
          <w:lang w:val="sr-Latn-RS"/>
        </w:rPr>
        <w:t xml:space="preserve"> </w:t>
      </w:r>
      <w:proofErr w:type="spellStart"/>
      <w:r w:rsidRPr="00EE2477">
        <w:rPr>
          <w:b/>
          <w:bCs/>
          <w:lang w:val="sr-Cyrl-CS"/>
        </w:rPr>
        <w:t>сједници</w:t>
      </w:r>
      <w:proofErr w:type="spellEnd"/>
      <w:r w:rsidRPr="00EE2477">
        <w:rPr>
          <w:b/>
          <w:bCs/>
          <w:lang w:val="sr-Cyrl-CS"/>
        </w:rPr>
        <w:t xml:space="preserve"> одржаној дана </w:t>
      </w:r>
      <w:r w:rsidRPr="00EE2477">
        <w:rPr>
          <w:b/>
          <w:bCs/>
          <w:lang w:val="sr-Cyrl-RS"/>
        </w:rPr>
        <w:t xml:space="preserve">06.03.2026. </w:t>
      </w:r>
      <w:r w:rsidRPr="00EE2477">
        <w:rPr>
          <w:b/>
          <w:bCs/>
          <w:lang w:val="sr-Cyrl-CS"/>
        </w:rPr>
        <w:t>године  д о н и ј е л а  је</w:t>
      </w:r>
    </w:p>
    <w:p w14:paraId="0EA517BC" w14:textId="77777777" w:rsidR="0031185B" w:rsidRPr="00EE2477" w:rsidRDefault="0031185B" w:rsidP="0031185B">
      <w:pPr>
        <w:jc w:val="both"/>
        <w:rPr>
          <w:b/>
          <w:bCs/>
          <w:lang w:val="sr-Cyrl-CS"/>
        </w:rPr>
      </w:pPr>
    </w:p>
    <w:p w14:paraId="2E529B9C" w14:textId="77777777" w:rsidR="0031185B" w:rsidRPr="00EE2477" w:rsidRDefault="0031185B" w:rsidP="0031185B">
      <w:pPr>
        <w:ind w:left="720"/>
        <w:jc w:val="center"/>
        <w:rPr>
          <w:b/>
          <w:bCs/>
          <w:lang w:val="sr-Cyrl-CS"/>
        </w:rPr>
      </w:pPr>
      <w:r w:rsidRPr="00EE2477">
        <w:rPr>
          <w:b/>
          <w:bCs/>
          <w:lang w:val="sr-Cyrl-CS"/>
        </w:rPr>
        <w:t>З А К Љ У Ч А К</w:t>
      </w:r>
    </w:p>
    <w:p w14:paraId="32287847" w14:textId="77777777" w:rsidR="0031185B" w:rsidRPr="00EE2477" w:rsidRDefault="0031185B" w:rsidP="0031185B">
      <w:pPr>
        <w:jc w:val="center"/>
        <w:rPr>
          <w:b/>
          <w:bCs/>
          <w:lang w:val="sr-Cyrl-CS"/>
        </w:rPr>
      </w:pPr>
    </w:p>
    <w:p w14:paraId="559B1601" w14:textId="6E8C2DCF" w:rsidR="0031185B" w:rsidRDefault="0031185B" w:rsidP="0031185B">
      <w:pPr>
        <w:jc w:val="center"/>
        <w:rPr>
          <w:b/>
          <w:bCs/>
          <w:lang w:val="sr-Cyrl-CS"/>
        </w:rPr>
      </w:pPr>
      <w:r w:rsidRPr="00EE2477">
        <w:rPr>
          <w:b/>
          <w:bCs/>
          <w:lang w:val="sr-Cyrl-CS"/>
        </w:rPr>
        <w:t>Члан 1.</w:t>
      </w:r>
    </w:p>
    <w:p w14:paraId="12C645FA" w14:textId="77777777" w:rsidR="0031185B" w:rsidRPr="00EE2477" w:rsidRDefault="0031185B" w:rsidP="0031185B">
      <w:pPr>
        <w:jc w:val="center"/>
        <w:rPr>
          <w:b/>
          <w:bCs/>
          <w:lang w:val="sr-Cyrl-CS"/>
        </w:rPr>
      </w:pPr>
    </w:p>
    <w:p w14:paraId="39A818E1" w14:textId="6CD45B3E" w:rsidR="0031185B" w:rsidRPr="00EE2477" w:rsidRDefault="0031185B" w:rsidP="0031185B">
      <w:pPr>
        <w:jc w:val="both"/>
        <w:rPr>
          <w:b/>
          <w:bCs/>
          <w:color w:val="333333"/>
          <w:shd w:val="clear" w:color="auto" w:fill="FFFFFF"/>
          <w:lang w:val="sr-Cyrl-RS"/>
        </w:rPr>
      </w:pPr>
      <w:r w:rsidRPr="00EE2477">
        <w:rPr>
          <w:b/>
          <w:bCs/>
        </w:rPr>
        <w:t>Д</w:t>
      </w:r>
      <w:proofErr w:type="spellStart"/>
      <w:r w:rsidRPr="00EE2477">
        <w:rPr>
          <w:b/>
          <w:bCs/>
          <w:lang w:val="sr-Cyrl-CS"/>
        </w:rPr>
        <w:t>аје</w:t>
      </w:r>
      <w:proofErr w:type="spellEnd"/>
      <w:r w:rsidRPr="00EE2477">
        <w:rPr>
          <w:b/>
          <w:bCs/>
          <w:lang w:val="sr-Cyrl-CS"/>
        </w:rPr>
        <w:t xml:space="preserve"> се овлашћење начелнику општине </w:t>
      </w:r>
      <w:proofErr w:type="spellStart"/>
      <w:r w:rsidRPr="00EE2477">
        <w:rPr>
          <w:b/>
          <w:bCs/>
          <w:color w:val="333333"/>
          <w:shd w:val="clear" w:color="auto" w:fill="FFFFFF"/>
        </w:rPr>
        <w:t>за</w:t>
      </w:r>
      <w:proofErr w:type="spellEnd"/>
      <w:r w:rsidRPr="00EE2477">
        <w:rPr>
          <w:b/>
          <w:bCs/>
          <w:color w:val="333333"/>
          <w:shd w:val="clear" w:color="auto" w:fill="FFFFFF"/>
        </w:rPr>
        <w:t xml:space="preserve"> </w:t>
      </w:r>
      <w:proofErr w:type="spellStart"/>
      <w:r w:rsidRPr="00EE2477">
        <w:rPr>
          <w:b/>
          <w:bCs/>
          <w:color w:val="333333"/>
          <w:shd w:val="clear" w:color="auto" w:fill="FFFFFF"/>
        </w:rPr>
        <w:t>покретање</w:t>
      </w:r>
      <w:proofErr w:type="spellEnd"/>
      <w:r w:rsidRPr="00EE2477">
        <w:rPr>
          <w:b/>
          <w:bCs/>
          <w:color w:val="333333"/>
          <w:shd w:val="clear" w:color="auto" w:fill="FFFFFF"/>
        </w:rPr>
        <w:t xml:space="preserve"> </w:t>
      </w:r>
      <w:r w:rsidRPr="00EE2477">
        <w:rPr>
          <w:b/>
          <w:bCs/>
          <w:color w:val="333333"/>
          <w:shd w:val="clear" w:color="auto" w:fill="FFFFFF"/>
          <w:lang w:val="sr-Cyrl-RS"/>
        </w:rPr>
        <w:t>законских и судских поступака</w:t>
      </w:r>
      <w:r w:rsidRPr="00EE2477">
        <w:rPr>
          <w:b/>
          <w:bCs/>
          <w:color w:val="333333"/>
          <w:shd w:val="clear" w:color="auto" w:fill="FFFFFF"/>
        </w:rPr>
        <w:t xml:space="preserve"> </w:t>
      </w:r>
      <w:proofErr w:type="spellStart"/>
      <w:r w:rsidRPr="00EE2477">
        <w:rPr>
          <w:b/>
          <w:bCs/>
          <w:color w:val="333333"/>
          <w:shd w:val="clear" w:color="auto" w:fill="FFFFFF"/>
        </w:rPr>
        <w:t>против</w:t>
      </w:r>
      <w:proofErr w:type="spellEnd"/>
      <w:r w:rsidRPr="00EE2477">
        <w:rPr>
          <w:b/>
          <w:bCs/>
          <w:color w:val="333333"/>
          <w:shd w:val="clear" w:color="auto" w:fill="FFFFFF"/>
        </w:rPr>
        <w:t xml:space="preserve"> </w:t>
      </w:r>
      <w:proofErr w:type="spellStart"/>
      <w:r w:rsidRPr="00EE2477">
        <w:rPr>
          <w:b/>
          <w:bCs/>
          <w:color w:val="333333"/>
          <w:shd w:val="clear" w:color="auto" w:fill="FFFFFF"/>
        </w:rPr>
        <w:t>лица</w:t>
      </w:r>
      <w:proofErr w:type="spellEnd"/>
      <w:r w:rsidRPr="00EE2477">
        <w:rPr>
          <w:b/>
          <w:bCs/>
          <w:color w:val="333333"/>
          <w:shd w:val="clear" w:color="auto" w:fill="FFFFFF"/>
        </w:rPr>
        <w:t xml:space="preserve"> </w:t>
      </w:r>
      <w:proofErr w:type="spellStart"/>
      <w:r w:rsidRPr="00EE2477">
        <w:rPr>
          <w:b/>
          <w:bCs/>
          <w:color w:val="333333"/>
          <w:shd w:val="clear" w:color="auto" w:fill="FFFFFF"/>
          <w:lang w:val="sr-Cyrl-RS"/>
        </w:rPr>
        <w:t>Наиде</w:t>
      </w:r>
      <w:proofErr w:type="spellEnd"/>
      <w:r w:rsidRPr="00EE2477">
        <w:rPr>
          <w:b/>
          <w:bCs/>
          <w:color w:val="333333"/>
          <w:shd w:val="clear" w:color="auto" w:fill="FFFFFF"/>
          <w:lang w:val="sr-Cyrl-RS"/>
        </w:rPr>
        <w:t xml:space="preserve"> Рибић, администратора групе на друштвеној мрежи </w:t>
      </w:r>
      <w:r w:rsidRPr="00EE2477">
        <w:rPr>
          <w:b/>
          <w:bCs/>
          <w:color w:val="333333"/>
          <w:shd w:val="clear" w:color="auto" w:fill="FFFFFF"/>
          <w:lang w:val="sr-Latn-RS"/>
        </w:rPr>
        <w:t>Facebook</w:t>
      </w:r>
      <w:r w:rsidRPr="00EE2477">
        <w:rPr>
          <w:b/>
          <w:bCs/>
          <w:color w:val="333333"/>
          <w:shd w:val="clear" w:color="auto" w:fill="FFFFFF"/>
          <w:lang w:val="sr-Cyrl-RS"/>
        </w:rPr>
        <w:t xml:space="preserve"> </w:t>
      </w:r>
      <w:r w:rsidRPr="00EE2477">
        <w:rPr>
          <w:b/>
          <w:bCs/>
          <w:i/>
          <w:iCs/>
          <w:color w:val="333333"/>
          <w:shd w:val="clear" w:color="auto" w:fill="FFFFFF"/>
          <w:lang w:val="sr-Cyrl-RS"/>
        </w:rPr>
        <w:t xml:space="preserve">„Заљубљеници и пријатељи Језера – мале босанске </w:t>
      </w:r>
      <w:proofErr w:type="gramStart"/>
      <w:r w:rsidRPr="00EE2477">
        <w:rPr>
          <w:b/>
          <w:bCs/>
          <w:i/>
          <w:iCs/>
          <w:color w:val="333333"/>
          <w:shd w:val="clear" w:color="auto" w:fill="FFFFFF"/>
          <w:lang w:val="sr-Cyrl-RS"/>
        </w:rPr>
        <w:t>Венеције“</w:t>
      </w:r>
      <w:r w:rsidRPr="00EE2477">
        <w:rPr>
          <w:b/>
          <w:bCs/>
          <w:color w:val="333333"/>
          <w:shd w:val="clear" w:color="auto" w:fill="FFFFFF"/>
          <w:lang w:val="sr-Cyrl-RS"/>
        </w:rPr>
        <w:t xml:space="preserve"> и</w:t>
      </w:r>
      <w:proofErr w:type="gramEnd"/>
      <w:r w:rsidRPr="00EE2477">
        <w:rPr>
          <w:b/>
          <w:bCs/>
          <w:color w:val="333333"/>
          <w:shd w:val="clear" w:color="auto" w:fill="FFFFFF"/>
          <w:lang w:val="sr-Cyrl-RS"/>
        </w:rPr>
        <w:t xml:space="preserve"> </w:t>
      </w:r>
      <w:proofErr w:type="spellStart"/>
      <w:r w:rsidRPr="00EE2477">
        <w:rPr>
          <w:b/>
          <w:bCs/>
          <w:color w:val="333333"/>
          <w:shd w:val="clear" w:color="auto" w:fill="FFFFFF"/>
          <w:lang w:val="sr-Cyrl-RS"/>
        </w:rPr>
        <w:t>Миреле</w:t>
      </w:r>
      <w:proofErr w:type="spellEnd"/>
      <w:r w:rsidRPr="00EE2477">
        <w:rPr>
          <w:b/>
          <w:bCs/>
          <w:color w:val="333333"/>
          <w:shd w:val="clear" w:color="auto" w:fill="FFFFFF"/>
          <w:lang w:val="sr-Cyrl-RS"/>
        </w:rPr>
        <w:t xml:space="preserve"> </w:t>
      </w:r>
      <w:proofErr w:type="spellStart"/>
      <w:r w:rsidRPr="00EE2477">
        <w:rPr>
          <w:b/>
          <w:bCs/>
          <w:color w:val="333333"/>
          <w:shd w:val="clear" w:color="auto" w:fill="FFFFFF"/>
          <w:lang w:val="sr-Cyrl-RS"/>
        </w:rPr>
        <w:t>Хајдер</w:t>
      </w:r>
      <w:proofErr w:type="spellEnd"/>
      <w:r w:rsidRPr="00EE2477">
        <w:rPr>
          <w:b/>
          <w:bCs/>
          <w:color w:val="333333"/>
          <w:shd w:val="clear" w:color="auto" w:fill="FFFFFF"/>
          <w:lang w:val="sr-Cyrl-RS"/>
        </w:rPr>
        <w:t xml:space="preserve"> и </w:t>
      </w:r>
      <w:proofErr w:type="spellStart"/>
      <w:r w:rsidRPr="00EE2477">
        <w:rPr>
          <w:b/>
          <w:bCs/>
          <w:color w:val="333333"/>
          <w:shd w:val="clear" w:color="auto" w:fill="FFFFFF"/>
          <w:lang w:val="sr-Cyrl-RS"/>
        </w:rPr>
        <w:t>Мерсихе</w:t>
      </w:r>
      <w:proofErr w:type="spellEnd"/>
      <w:r w:rsidRPr="00EE2477">
        <w:rPr>
          <w:b/>
          <w:bCs/>
          <w:color w:val="333333"/>
          <w:shd w:val="clear" w:color="auto" w:fill="FFFFFF"/>
          <w:lang w:val="sr-Cyrl-RS"/>
        </w:rPr>
        <w:t xml:space="preserve"> </w:t>
      </w:r>
      <w:proofErr w:type="spellStart"/>
      <w:r w:rsidRPr="00EE2477">
        <w:rPr>
          <w:b/>
          <w:bCs/>
          <w:color w:val="333333"/>
          <w:shd w:val="clear" w:color="auto" w:fill="FFFFFF"/>
          <w:lang w:val="sr-Cyrl-RS"/>
        </w:rPr>
        <w:t>Нухић</w:t>
      </w:r>
      <w:proofErr w:type="spellEnd"/>
      <w:r w:rsidRPr="00EE2477">
        <w:rPr>
          <w:b/>
          <w:bCs/>
          <w:color w:val="333333"/>
          <w:shd w:val="clear" w:color="auto" w:fill="FFFFFF"/>
          <w:lang w:val="sr-Cyrl-RS"/>
        </w:rPr>
        <w:t xml:space="preserve"> које су модератори ове групе, ради заштите и утврђивања постојања одговорности ових и свих других лица </w:t>
      </w:r>
      <w:proofErr w:type="spellStart"/>
      <w:r w:rsidRPr="00EE2477">
        <w:rPr>
          <w:b/>
          <w:bCs/>
          <w:color w:val="333333"/>
          <w:shd w:val="clear" w:color="auto" w:fill="FFFFFF"/>
        </w:rPr>
        <w:t>која</w:t>
      </w:r>
      <w:proofErr w:type="spellEnd"/>
      <w:r w:rsidRPr="00EE2477">
        <w:rPr>
          <w:b/>
          <w:bCs/>
          <w:color w:val="333333"/>
          <w:shd w:val="clear" w:color="auto" w:fill="FFFFFF"/>
        </w:rPr>
        <w:t xml:space="preserve"> </w:t>
      </w:r>
      <w:proofErr w:type="spellStart"/>
      <w:r w:rsidRPr="00EE2477">
        <w:rPr>
          <w:b/>
          <w:bCs/>
          <w:color w:val="333333"/>
          <w:shd w:val="clear" w:color="auto" w:fill="FFFFFF"/>
        </w:rPr>
        <w:t>супротно</w:t>
      </w:r>
      <w:proofErr w:type="spellEnd"/>
      <w:r w:rsidRPr="00EE2477">
        <w:rPr>
          <w:b/>
          <w:bCs/>
          <w:color w:val="333333"/>
          <w:shd w:val="clear" w:color="auto" w:fill="FFFFFF"/>
        </w:rPr>
        <w:t xml:space="preserve"> </w:t>
      </w:r>
      <w:proofErr w:type="spellStart"/>
      <w:r w:rsidRPr="00EE2477">
        <w:rPr>
          <w:b/>
          <w:bCs/>
          <w:color w:val="333333"/>
          <w:shd w:val="clear" w:color="auto" w:fill="FFFFFF"/>
        </w:rPr>
        <w:t>Закону</w:t>
      </w:r>
      <w:proofErr w:type="spellEnd"/>
      <w:r w:rsidRPr="00EE2477">
        <w:rPr>
          <w:b/>
          <w:bCs/>
          <w:color w:val="333333"/>
          <w:shd w:val="clear" w:color="auto" w:fill="FFFFFF"/>
        </w:rPr>
        <w:t xml:space="preserve"> </w:t>
      </w:r>
      <w:proofErr w:type="spellStart"/>
      <w:r w:rsidRPr="00EE2477">
        <w:rPr>
          <w:b/>
          <w:bCs/>
          <w:color w:val="333333"/>
          <w:shd w:val="clear" w:color="auto" w:fill="FFFFFF"/>
        </w:rPr>
        <w:t>скрнаве</w:t>
      </w:r>
      <w:proofErr w:type="spellEnd"/>
      <w:r w:rsidRPr="00EE2477">
        <w:rPr>
          <w:b/>
          <w:bCs/>
          <w:color w:val="333333"/>
          <w:shd w:val="clear" w:color="auto" w:fill="FFFFFF"/>
        </w:rPr>
        <w:t xml:space="preserve"> </w:t>
      </w:r>
      <w:proofErr w:type="spellStart"/>
      <w:r w:rsidRPr="00EE2477">
        <w:rPr>
          <w:b/>
          <w:bCs/>
          <w:color w:val="333333"/>
          <w:shd w:val="clear" w:color="auto" w:fill="FFFFFF"/>
        </w:rPr>
        <w:t>обиљежја</w:t>
      </w:r>
      <w:proofErr w:type="spellEnd"/>
      <w:r w:rsidRPr="00EE2477">
        <w:rPr>
          <w:b/>
          <w:bCs/>
          <w:color w:val="333333"/>
          <w:shd w:val="clear" w:color="auto" w:fill="FFFFFF"/>
        </w:rPr>
        <w:t xml:space="preserve"> </w:t>
      </w:r>
      <w:r w:rsidRPr="00EE2477">
        <w:rPr>
          <w:b/>
          <w:bCs/>
          <w:color w:val="333333"/>
          <w:shd w:val="clear" w:color="auto" w:fill="FFFFFF"/>
          <w:lang w:val="sr-Cyrl-RS"/>
        </w:rPr>
        <w:t xml:space="preserve"> (скупштине) О</w:t>
      </w:r>
      <w:proofErr w:type="spellStart"/>
      <w:r w:rsidRPr="00EE2477">
        <w:rPr>
          <w:b/>
          <w:bCs/>
          <w:color w:val="333333"/>
          <w:shd w:val="clear" w:color="auto" w:fill="FFFFFF"/>
        </w:rPr>
        <w:t>пштине</w:t>
      </w:r>
      <w:proofErr w:type="spellEnd"/>
      <w:r w:rsidRPr="00EE2477">
        <w:rPr>
          <w:b/>
          <w:bCs/>
          <w:color w:val="333333"/>
          <w:shd w:val="clear" w:color="auto" w:fill="FFFFFF"/>
        </w:rPr>
        <w:t xml:space="preserve"> </w:t>
      </w:r>
      <w:proofErr w:type="spellStart"/>
      <w:r w:rsidRPr="00EE2477">
        <w:rPr>
          <w:b/>
          <w:bCs/>
          <w:color w:val="333333"/>
          <w:shd w:val="clear" w:color="auto" w:fill="FFFFFF"/>
        </w:rPr>
        <w:t>Језеро</w:t>
      </w:r>
      <w:proofErr w:type="spellEnd"/>
      <w:r w:rsidRPr="00EE2477">
        <w:rPr>
          <w:b/>
          <w:bCs/>
          <w:color w:val="333333"/>
          <w:shd w:val="clear" w:color="auto" w:fill="FFFFFF"/>
          <w:lang w:val="sr-Cyrl-RS"/>
        </w:rPr>
        <w:t>, грба општине и заставе Републике Српске и наносе штету (скупштини) општини Језеро.</w:t>
      </w:r>
    </w:p>
    <w:p w14:paraId="00CF3487" w14:textId="77777777" w:rsidR="0031185B" w:rsidRPr="00EE2477" w:rsidRDefault="0031185B" w:rsidP="0031185B">
      <w:pPr>
        <w:jc w:val="center"/>
        <w:rPr>
          <w:b/>
          <w:bCs/>
          <w:lang w:val="sr-Cyrl-CS"/>
        </w:rPr>
      </w:pPr>
      <w:r w:rsidRPr="00EE2477">
        <w:rPr>
          <w:b/>
          <w:bCs/>
          <w:lang w:val="sr-Cyrl-CS"/>
        </w:rPr>
        <w:t>Члан 2.</w:t>
      </w:r>
    </w:p>
    <w:p w14:paraId="281EC8C8" w14:textId="77777777" w:rsidR="0031185B" w:rsidRPr="00EE2477" w:rsidRDefault="0031185B" w:rsidP="0031185B">
      <w:pPr>
        <w:jc w:val="center"/>
        <w:rPr>
          <w:b/>
          <w:bCs/>
          <w:lang w:val="sr-Cyrl-CS"/>
        </w:rPr>
      </w:pPr>
    </w:p>
    <w:p w14:paraId="40095ACD" w14:textId="5D7767FC" w:rsidR="0031185B" w:rsidRPr="00EE2477" w:rsidRDefault="0031185B" w:rsidP="0031185B">
      <w:pPr>
        <w:jc w:val="both"/>
        <w:rPr>
          <w:b/>
          <w:bCs/>
          <w:lang w:val="sr-Cyrl-CS"/>
        </w:rPr>
      </w:pPr>
      <w:r w:rsidRPr="00EE2477">
        <w:rPr>
          <w:b/>
          <w:bCs/>
          <w:lang w:val="sr-Cyrl-CS"/>
        </w:rPr>
        <w:t xml:space="preserve">Задужује се начелник општине да о свим предузетим радњама поднесе </w:t>
      </w:r>
      <w:proofErr w:type="spellStart"/>
      <w:r w:rsidRPr="00EE2477">
        <w:rPr>
          <w:b/>
          <w:bCs/>
          <w:lang w:val="sr-Cyrl-CS"/>
        </w:rPr>
        <w:t>извјештај</w:t>
      </w:r>
      <w:proofErr w:type="spellEnd"/>
      <w:r w:rsidRPr="00EE2477">
        <w:rPr>
          <w:b/>
          <w:bCs/>
          <w:lang w:val="sr-Cyrl-CS"/>
        </w:rPr>
        <w:t xml:space="preserve"> Скупштини општине Језеро.</w:t>
      </w:r>
    </w:p>
    <w:p w14:paraId="41ED4E04" w14:textId="77777777" w:rsidR="0031185B" w:rsidRPr="00EE2477" w:rsidRDefault="0031185B" w:rsidP="0031185B">
      <w:pPr>
        <w:jc w:val="center"/>
        <w:rPr>
          <w:b/>
          <w:bCs/>
          <w:lang w:val="sr-Cyrl-CS"/>
        </w:rPr>
      </w:pPr>
      <w:r w:rsidRPr="00EE2477">
        <w:rPr>
          <w:b/>
          <w:bCs/>
          <w:lang w:val="sr-Cyrl-CS"/>
        </w:rPr>
        <w:t>Члан 3.</w:t>
      </w:r>
    </w:p>
    <w:p w14:paraId="2A26C192" w14:textId="77777777" w:rsidR="0031185B" w:rsidRDefault="0031185B" w:rsidP="0031185B">
      <w:pPr>
        <w:jc w:val="both"/>
        <w:rPr>
          <w:b/>
          <w:bCs/>
          <w:lang w:val="sr-Cyrl-CS"/>
        </w:rPr>
      </w:pPr>
    </w:p>
    <w:p w14:paraId="14DE4077" w14:textId="07F3AC54" w:rsidR="0031185B" w:rsidRPr="00EE2477" w:rsidRDefault="0031185B" w:rsidP="0031185B">
      <w:pPr>
        <w:jc w:val="both"/>
        <w:rPr>
          <w:b/>
          <w:bCs/>
        </w:rPr>
      </w:pPr>
      <w:proofErr w:type="spellStart"/>
      <w:r w:rsidRPr="00EE2477">
        <w:rPr>
          <w:b/>
          <w:bCs/>
        </w:rPr>
        <w:t>Ова</w:t>
      </w:r>
      <w:proofErr w:type="spellEnd"/>
      <w:r w:rsidRPr="00EE2477">
        <w:rPr>
          <w:b/>
          <w:bCs/>
        </w:rPr>
        <w:t xml:space="preserve"> </w:t>
      </w:r>
      <w:proofErr w:type="spellStart"/>
      <w:r w:rsidRPr="00EE2477">
        <w:rPr>
          <w:b/>
          <w:bCs/>
        </w:rPr>
        <w:t>Одлука</w:t>
      </w:r>
      <w:proofErr w:type="spellEnd"/>
      <w:r w:rsidRPr="00EE2477">
        <w:rPr>
          <w:b/>
          <w:bCs/>
        </w:rPr>
        <w:t xml:space="preserve"> </w:t>
      </w:r>
      <w:proofErr w:type="spellStart"/>
      <w:r w:rsidRPr="00EE2477">
        <w:rPr>
          <w:b/>
          <w:bCs/>
        </w:rPr>
        <w:t>ступа</w:t>
      </w:r>
      <w:proofErr w:type="spellEnd"/>
      <w:r w:rsidRPr="00EE2477">
        <w:rPr>
          <w:b/>
          <w:bCs/>
        </w:rPr>
        <w:t xml:space="preserve"> </w:t>
      </w:r>
      <w:r w:rsidRPr="00EE2477">
        <w:rPr>
          <w:b/>
          <w:bCs/>
          <w:lang w:val="sr-Cyrl-RS"/>
        </w:rPr>
        <w:t>на снагу даном доношења и биће објављена</w:t>
      </w:r>
      <w:r w:rsidRPr="00EE2477">
        <w:rPr>
          <w:b/>
          <w:bCs/>
        </w:rPr>
        <w:t xml:space="preserve"> у „</w:t>
      </w:r>
      <w:proofErr w:type="spellStart"/>
      <w:r w:rsidRPr="00EE2477">
        <w:rPr>
          <w:b/>
          <w:bCs/>
        </w:rPr>
        <w:t>Службеном</w:t>
      </w:r>
      <w:proofErr w:type="spellEnd"/>
      <w:r w:rsidRPr="00EE2477">
        <w:rPr>
          <w:b/>
          <w:bCs/>
        </w:rPr>
        <w:t xml:space="preserve"> </w:t>
      </w:r>
      <w:proofErr w:type="spellStart"/>
      <w:r w:rsidRPr="00EE2477">
        <w:rPr>
          <w:b/>
          <w:bCs/>
        </w:rPr>
        <w:t>гласнику</w:t>
      </w:r>
      <w:proofErr w:type="spellEnd"/>
      <w:r w:rsidRPr="00EE2477">
        <w:rPr>
          <w:b/>
          <w:bCs/>
        </w:rPr>
        <w:t xml:space="preserve"> </w:t>
      </w:r>
      <w:proofErr w:type="spellStart"/>
      <w:r w:rsidRPr="00EE2477">
        <w:rPr>
          <w:b/>
          <w:bCs/>
        </w:rPr>
        <w:t>општине</w:t>
      </w:r>
      <w:proofErr w:type="spellEnd"/>
      <w:r w:rsidRPr="00EE2477">
        <w:rPr>
          <w:b/>
          <w:bCs/>
        </w:rPr>
        <w:t xml:space="preserve"> </w:t>
      </w:r>
      <w:proofErr w:type="spellStart"/>
      <w:proofErr w:type="gramStart"/>
      <w:r w:rsidRPr="00EE2477">
        <w:rPr>
          <w:b/>
          <w:bCs/>
        </w:rPr>
        <w:t>Језеро</w:t>
      </w:r>
      <w:proofErr w:type="spellEnd"/>
      <w:r w:rsidRPr="00EE2477">
        <w:rPr>
          <w:b/>
          <w:bCs/>
        </w:rPr>
        <w:t>“</w:t>
      </w:r>
      <w:proofErr w:type="gramEnd"/>
      <w:r w:rsidRPr="00EE2477">
        <w:rPr>
          <w:b/>
          <w:bCs/>
        </w:rPr>
        <w:t>.</w:t>
      </w:r>
    </w:p>
    <w:p w14:paraId="4A55DF5F" w14:textId="77777777" w:rsidR="0031185B" w:rsidRDefault="0031185B" w:rsidP="0031185B">
      <w:pPr>
        <w:jc w:val="both"/>
        <w:rPr>
          <w:b/>
          <w:lang w:val="sr-Cyrl-RS"/>
        </w:rPr>
      </w:pPr>
    </w:p>
    <w:p w14:paraId="0D6815ED" w14:textId="77777777" w:rsidR="0031185B" w:rsidRDefault="0031185B" w:rsidP="0031185B">
      <w:pPr>
        <w:jc w:val="both"/>
        <w:rPr>
          <w:b/>
          <w:lang w:val="sr-Cyrl-RS"/>
        </w:rPr>
      </w:pPr>
    </w:p>
    <w:p w14:paraId="2B53824C" w14:textId="77777777" w:rsidR="0031185B" w:rsidRPr="00EE083B" w:rsidRDefault="0031185B" w:rsidP="0031185B">
      <w:pPr>
        <w:pStyle w:val="Bezrazmaka"/>
        <w:jc w:val="both"/>
        <w:rPr>
          <w:rFonts w:ascii="Times New Roman" w:hAnsi="Times New Roman" w:cs="Times New Roman"/>
          <w:b/>
          <w:bCs/>
          <w:sz w:val="20"/>
          <w:szCs w:val="20"/>
        </w:rPr>
      </w:pPr>
      <w:r w:rsidRPr="00EE083B">
        <w:rPr>
          <w:rFonts w:ascii="Times New Roman" w:hAnsi="Times New Roman" w:cs="Times New Roman"/>
          <w:b/>
          <w:sz w:val="20"/>
          <w:szCs w:val="20"/>
          <w:lang w:val="sr-Cyrl-RS"/>
        </w:rPr>
        <w:t xml:space="preserve">Дана: </w:t>
      </w:r>
      <w:r>
        <w:rPr>
          <w:rFonts w:ascii="Times New Roman" w:hAnsi="Times New Roman" w:cs="Times New Roman"/>
          <w:b/>
          <w:sz w:val="20"/>
          <w:szCs w:val="20"/>
          <w:lang w:val="sr-Cyrl-RS"/>
        </w:rPr>
        <w:t>06.03.2026</w:t>
      </w:r>
      <w:r w:rsidRPr="00EE083B">
        <w:rPr>
          <w:rFonts w:ascii="Times New Roman" w:hAnsi="Times New Roman" w:cs="Times New Roman"/>
          <w:b/>
          <w:sz w:val="20"/>
          <w:szCs w:val="20"/>
          <w:lang w:val="sr-Cyrl-RS"/>
        </w:rPr>
        <w:t xml:space="preserve">. године              ПРЕДСЈЕДНИК                         </w:t>
      </w:r>
    </w:p>
    <w:p w14:paraId="3DBA5DAC" w14:textId="2160A319" w:rsidR="0031185B" w:rsidRDefault="0031185B" w:rsidP="0031185B">
      <w:pPr>
        <w:jc w:val="both"/>
        <w:rPr>
          <w:b/>
          <w:lang w:val="sr-Cyrl-RS"/>
        </w:rPr>
      </w:pPr>
      <w:r w:rsidRPr="00EE083B">
        <w:rPr>
          <w:b/>
          <w:lang w:val="sr-Cyrl-RS"/>
        </w:rPr>
        <w:t>Број: 010-013-</w:t>
      </w:r>
      <w:r>
        <w:rPr>
          <w:b/>
          <w:lang w:val="sr-Cyrl-RS"/>
        </w:rPr>
        <w:t>206</w:t>
      </w:r>
      <w:r w:rsidRPr="00EE083B">
        <w:rPr>
          <w:b/>
          <w:lang w:val="sr-Cyrl-RS"/>
        </w:rPr>
        <w:t>/2</w:t>
      </w:r>
      <w:r>
        <w:rPr>
          <w:b/>
          <w:lang w:val="sr-Cyrl-RS"/>
        </w:rPr>
        <w:t>6</w:t>
      </w:r>
      <w:r w:rsidRPr="00EE083B">
        <w:rPr>
          <w:b/>
          <w:lang w:val="sr-Cyrl-RS"/>
        </w:rPr>
        <w:t xml:space="preserve">          СКУПШТИНЕ ОПШТИНЕ </w:t>
      </w:r>
    </w:p>
    <w:p w14:paraId="339772A4" w14:textId="7FEB3003" w:rsidR="0031185B" w:rsidRDefault="0031185B" w:rsidP="00BE429A">
      <w:pPr>
        <w:jc w:val="both"/>
        <w:rPr>
          <w:b/>
          <w:lang w:val="sr-Cyrl-RS"/>
        </w:rPr>
      </w:pPr>
      <w:r>
        <w:rPr>
          <w:b/>
          <w:lang w:val="sr-Cyrl-RS"/>
        </w:rPr>
        <w:t xml:space="preserve">                                                            Момир Савић</w:t>
      </w:r>
    </w:p>
    <w:p w14:paraId="7C9DCDEF" w14:textId="4CF24AED" w:rsidR="00BE429A" w:rsidRDefault="00BE429A" w:rsidP="00BE429A">
      <w:pPr>
        <w:jc w:val="both"/>
        <w:rPr>
          <w:b/>
          <w:lang w:val="sr-Cyrl-RS"/>
        </w:rPr>
      </w:pPr>
    </w:p>
    <w:p w14:paraId="06313EBE" w14:textId="2A40ADEE" w:rsidR="00BE429A" w:rsidRDefault="00BE429A" w:rsidP="00BE429A">
      <w:pPr>
        <w:jc w:val="both"/>
        <w:rPr>
          <w:b/>
          <w:lang w:val="sr-Cyrl-RS"/>
        </w:rPr>
      </w:pPr>
    </w:p>
    <w:p w14:paraId="0E5D5210" w14:textId="2D21F80B" w:rsidR="00BE429A" w:rsidRDefault="00BE429A" w:rsidP="00BE429A">
      <w:pPr>
        <w:jc w:val="both"/>
        <w:rPr>
          <w:b/>
          <w:lang w:val="sr-Cyrl-RS"/>
        </w:rPr>
      </w:pPr>
    </w:p>
    <w:p w14:paraId="0B359BBC" w14:textId="22A437B1" w:rsidR="00BE429A" w:rsidRDefault="00BE429A" w:rsidP="00BE429A">
      <w:pPr>
        <w:jc w:val="both"/>
        <w:rPr>
          <w:b/>
          <w:lang w:val="sr-Cyrl-RS"/>
        </w:rPr>
      </w:pPr>
    </w:p>
    <w:p w14:paraId="10F94437" w14:textId="45BAAD53" w:rsidR="00BE429A" w:rsidRDefault="00BE429A" w:rsidP="00BE429A">
      <w:pPr>
        <w:jc w:val="both"/>
        <w:rPr>
          <w:b/>
          <w:lang w:val="sr-Cyrl-RS"/>
        </w:rPr>
      </w:pPr>
    </w:p>
    <w:p w14:paraId="25981D99" w14:textId="57B44541" w:rsidR="00BE429A" w:rsidRDefault="00BE429A" w:rsidP="00BE429A">
      <w:pPr>
        <w:jc w:val="both"/>
        <w:rPr>
          <w:b/>
          <w:lang w:val="sr-Cyrl-RS"/>
        </w:rPr>
      </w:pPr>
    </w:p>
    <w:p w14:paraId="39D1C42D" w14:textId="3F5FCBF6" w:rsidR="00BE429A" w:rsidRDefault="00BE429A" w:rsidP="00BE429A">
      <w:pPr>
        <w:jc w:val="both"/>
        <w:rPr>
          <w:b/>
          <w:lang w:val="sr-Cyrl-RS"/>
        </w:rPr>
      </w:pPr>
    </w:p>
    <w:p w14:paraId="59207F7F" w14:textId="4EC810E4" w:rsidR="00BE429A" w:rsidRDefault="00BE429A" w:rsidP="00BE429A">
      <w:pPr>
        <w:jc w:val="both"/>
        <w:rPr>
          <w:b/>
          <w:lang w:val="sr-Cyrl-RS"/>
        </w:rPr>
      </w:pPr>
    </w:p>
    <w:p w14:paraId="6C3CC7ED" w14:textId="72CECBC7" w:rsidR="00BE429A" w:rsidRDefault="00BE429A" w:rsidP="00BE429A">
      <w:pPr>
        <w:jc w:val="both"/>
        <w:rPr>
          <w:b/>
          <w:lang w:val="sr-Cyrl-RS"/>
        </w:rPr>
      </w:pPr>
    </w:p>
    <w:p w14:paraId="026C74BA" w14:textId="15C6B88C" w:rsidR="00BE429A" w:rsidRDefault="00BE429A" w:rsidP="00BE429A">
      <w:pPr>
        <w:jc w:val="both"/>
        <w:rPr>
          <w:b/>
          <w:lang w:val="sr-Cyrl-RS"/>
        </w:rPr>
      </w:pPr>
    </w:p>
    <w:p w14:paraId="03A29673" w14:textId="0F727E1E" w:rsidR="00BE429A" w:rsidRDefault="00BE429A" w:rsidP="00BE429A">
      <w:pPr>
        <w:jc w:val="both"/>
        <w:rPr>
          <w:b/>
          <w:lang w:val="sr-Cyrl-RS"/>
        </w:rPr>
      </w:pPr>
    </w:p>
    <w:p w14:paraId="365CEB30" w14:textId="25B7634F" w:rsidR="00BE429A" w:rsidRDefault="00BE429A" w:rsidP="00BE429A">
      <w:pPr>
        <w:jc w:val="both"/>
        <w:rPr>
          <w:b/>
          <w:lang w:val="sr-Cyrl-RS"/>
        </w:rPr>
      </w:pPr>
    </w:p>
    <w:p w14:paraId="0769A37F" w14:textId="70540E4E" w:rsidR="00BE429A" w:rsidRDefault="00BE429A" w:rsidP="00BE429A">
      <w:pPr>
        <w:jc w:val="both"/>
        <w:rPr>
          <w:b/>
          <w:lang w:val="sr-Cyrl-RS"/>
        </w:rPr>
      </w:pPr>
    </w:p>
    <w:p w14:paraId="63B5B4B4" w14:textId="4CE24CA9" w:rsidR="00BE429A" w:rsidRDefault="00BE429A" w:rsidP="00BE429A">
      <w:pPr>
        <w:jc w:val="both"/>
        <w:rPr>
          <w:b/>
          <w:lang w:val="sr-Cyrl-RS"/>
        </w:rPr>
      </w:pPr>
    </w:p>
    <w:p w14:paraId="20A3BF1F" w14:textId="77777777" w:rsidR="00BE429A" w:rsidRDefault="00BE429A" w:rsidP="00BE429A">
      <w:pPr>
        <w:jc w:val="both"/>
        <w:rPr>
          <w:b/>
          <w:lang w:val="sr-Cyrl-RS"/>
        </w:rPr>
      </w:pPr>
    </w:p>
    <w:p w14:paraId="1795A422" w14:textId="77777777" w:rsidR="00BE429A" w:rsidRDefault="00BE429A" w:rsidP="00BE429A">
      <w:pPr>
        <w:jc w:val="both"/>
        <w:rPr>
          <w:b/>
          <w:lang w:val="sr-Cyrl-RS"/>
        </w:rPr>
      </w:pPr>
    </w:p>
    <w:p w14:paraId="33F2F9D8" w14:textId="77777777" w:rsidR="00BE429A" w:rsidRDefault="00BE429A" w:rsidP="00BE429A">
      <w:pPr>
        <w:rPr>
          <w:b/>
          <w:lang w:val="sr-Cyrl-RS"/>
        </w:rPr>
      </w:pPr>
    </w:p>
    <w:p w14:paraId="22B889A6" w14:textId="77777777" w:rsidR="00BE429A" w:rsidRDefault="00BE429A" w:rsidP="00BE429A">
      <w:pPr>
        <w:rPr>
          <w:b/>
          <w:lang w:val="sr-Cyrl-RS"/>
        </w:rPr>
      </w:pPr>
    </w:p>
    <w:p w14:paraId="6DF361CC" w14:textId="2CFBC7AC" w:rsidR="00BE429A" w:rsidRDefault="00BE429A" w:rsidP="0031185B">
      <w:pPr>
        <w:pStyle w:val="Pasussalistom"/>
        <w:rPr>
          <w:rFonts w:ascii="Times New Roman" w:hAnsi="Times New Roman" w:cs="Times New Roman"/>
          <w:b/>
          <w:sz w:val="20"/>
          <w:szCs w:val="20"/>
          <w:lang w:val="sr-Cyrl-RS"/>
        </w:rPr>
      </w:pPr>
    </w:p>
    <w:p w14:paraId="5227CF00" w14:textId="1C8579E7" w:rsidR="00BE429A" w:rsidRDefault="00BE429A" w:rsidP="0031185B">
      <w:pPr>
        <w:pStyle w:val="Pasussalistom"/>
        <w:rPr>
          <w:rFonts w:ascii="Times New Roman" w:hAnsi="Times New Roman" w:cs="Times New Roman"/>
          <w:b/>
          <w:sz w:val="20"/>
          <w:szCs w:val="20"/>
          <w:lang w:val="sr-Cyrl-RS"/>
        </w:rPr>
      </w:pPr>
    </w:p>
    <w:p w14:paraId="47A2492A" w14:textId="37DDBD94" w:rsidR="00BE429A" w:rsidRDefault="00BE429A" w:rsidP="0031185B">
      <w:pPr>
        <w:pStyle w:val="Pasussalistom"/>
        <w:rPr>
          <w:rFonts w:ascii="Times New Roman" w:hAnsi="Times New Roman" w:cs="Times New Roman"/>
          <w:b/>
          <w:sz w:val="20"/>
          <w:szCs w:val="20"/>
          <w:lang w:val="sr-Cyrl-RS"/>
        </w:rPr>
      </w:pPr>
    </w:p>
    <w:p w14:paraId="50BEB121" w14:textId="3E9E1B13" w:rsidR="00BE429A" w:rsidRDefault="00BE429A" w:rsidP="0031185B">
      <w:pPr>
        <w:pStyle w:val="Pasussalistom"/>
        <w:rPr>
          <w:rFonts w:ascii="Times New Roman" w:hAnsi="Times New Roman" w:cs="Times New Roman"/>
          <w:b/>
          <w:sz w:val="20"/>
          <w:szCs w:val="20"/>
          <w:lang w:val="sr-Cyrl-RS"/>
        </w:rPr>
      </w:pPr>
    </w:p>
    <w:p w14:paraId="52818ACF" w14:textId="4EB6F80C" w:rsidR="00BE429A" w:rsidRDefault="00BE429A" w:rsidP="0031185B">
      <w:pPr>
        <w:pStyle w:val="Pasussalistom"/>
        <w:rPr>
          <w:rFonts w:ascii="Times New Roman" w:hAnsi="Times New Roman" w:cs="Times New Roman"/>
          <w:b/>
          <w:sz w:val="20"/>
          <w:szCs w:val="20"/>
          <w:lang w:val="sr-Cyrl-RS"/>
        </w:rPr>
      </w:pPr>
    </w:p>
    <w:p w14:paraId="5C56BDD3" w14:textId="06BD1CDA" w:rsidR="00BE429A" w:rsidRDefault="00BE429A" w:rsidP="0031185B">
      <w:pPr>
        <w:pStyle w:val="Pasussalistom"/>
        <w:rPr>
          <w:rFonts w:ascii="Times New Roman" w:hAnsi="Times New Roman" w:cs="Times New Roman"/>
          <w:b/>
          <w:sz w:val="20"/>
          <w:szCs w:val="20"/>
          <w:lang w:val="sr-Cyrl-RS"/>
        </w:rPr>
      </w:pPr>
    </w:p>
    <w:p w14:paraId="20087877" w14:textId="00023996" w:rsidR="00BE429A" w:rsidRDefault="00BE429A" w:rsidP="0031185B">
      <w:pPr>
        <w:pStyle w:val="Pasussalistom"/>
        <w:rPr>
          <w:rFonts w:ascii="Times New Roman" w:hAnsi="Times New Roman" w:cs="Times New Roman"/>
          <w:b/>
          <w:sz w:val="20"/>
          <w:szCs w:val="20"/>
          <w:lang w:val="sr-Cyrl-RS"/>
        </w:rPr>
      </w:pPr>
    </w:p>
    <w:p w14:paraId="7067E67D" w14:textId="5D022FB0" w:rsidR="00BE429A" w:rsidRDefault="00BE429A" w:rsidP="0031185B">
      <w:pPr>
        <w:pStyle w:val="Pasussalistom"/>
        <w:rPr>
          <w:rFonts w:ascii="Times New Roman" w:hAnsi="Times New Roman" w:cs="Times New Roman"/>
          <w:b/>
          <w:sz w:val="20"/>
          <w:szCs w:val="20"/>
          <w:lang w:val="sr-Cyrl-RS"/>
        </w:rPr>
      </w:pPr>
    </w:p>
    <w:p w14:paraId="37EC5851" w14:textId="0104EC0E" w:rsidR="00BE429A" w:rsidRDefault="00BE429A" w:rsidP="0031185B">
      <w:pPr>
        <w:pStyle w:val="Pasussalistom"/>
        <w:rPr>
          <w:rFonts w:ascii="Times New Roman" w:hAnsi="Times New Roman" w:cs="Times New Roman"/>
          <w:b/>
          <w:sz w:val="20"/>
          <w:szCs w:val="20"/>
          <w:lang w:val="sr-Cyrl-RS"/>
        </w:rPr>
      </w:pPr>
    </w:p>
    <w:p w14:paraId="34E07348" w14:textId="21B372B7" w:rsidR="00BE429A" w:rsidRDefault="00BE429A" w:rsidP="0031185B">
      <w:pPr>
        <w:pStyle w:val="Pasussalistom"/>
        <w:rPr>
          <w:rFonts w:ascii="Times New Roman" w:hAnsi="Times New Roman" w:cs="Times New Roman"/>
          <w:b/>
          <w:sz w:val="20"/>
          <w:szCs w:val="20"/>
          <w:lang w:val="sr-Cyrl-RS"/>
        </w:rPr>
      </w:pPr>
    </w:p>
    <w:p w14:paraId="7C44A87C" w14:textId="7100A8F9" w:rsidR="00BE429A" w:rsidRDefault="00BE429A" w:rsidP="0031185B">
      <w:pPr>
        <w:pStyle w:val="Pasussalistom"/>
        <w:rPr>
          <w:rFonts w:ascii="Times New Roman" w:hAnsi="Times New Roman" w:cs="Times New Roman"/>
          <w:b/>
          <w:sz w:val="20"/>
          <w:szCs w:val="20"/>
          <w:lang w:val="sr-Cyrl-RS"/>
        </w:rPr>
      </w:pPr>
    </w:p>
    <w:p w14:paraId="415F4DB8" w14:textId="00357007" w:rsidR="00BE429A" w:rsidRDefault="00BE429A" w:rsidP="0031185B">
      <w:pPr>
        <w:pStyle w:val="Pasussalistom"/>
        <w:rPr>
          <w:rFonts w:ascii="Times New Roman" w:hAnsi="Times New Roman" w:cs="Times New Roman"/>
          <w:b/>
          <w:sz w:val="20"/>
          <w:szCs w:val="20"/>
          <w:lang w:val="sr-Cyrl-RS"/>
        </w:rPr>
      </w:pPr>
    </w:p>
    <w:p w14:paraId="1D176A67" w14:textId="2659AB31" w:rsidR="00BE429A" w:rsidRDefault="00BE429A" w:rsidP="0031185B">
      <w:pPr>
        <w:pStyle w:val="Pasussalistom"/>
        <w:rPr>
          <w:rFonts w:ascii="Times New Roman" w:hAnsi="Times New Roman" w:cs="Times New Roman"/>
          <w:b/>
          <w:sz w:val="20"/>
          <w:szCs w:val="20"/>
          <w:lang w:val="sr-Cyrl-RS"/>
        </w:rPr>
      </w:pPr>
    </w:p>
    <w:p w14:paraId="59093A63" w14:textId="5211BBA9" w:rsidR="00BE429A" w:rsidRDefault="00BE429A" w:rsidP="0031185B">
      <w:pPr>
        <w:pStyle w:val="Pasussalistom"/>
        <w:rPr>
          <w:rFonts w:ascii="Times New Roman" w:hAnsi="Times New Roman" w:cs="Times New Roman"/>
          <w:b/>
          <w:sz w:val="20"/>
          <w:szCs w:val="20"/>
          <w:lang w:val="sr-Cyrl-RS"/>
        </w:rPr>
      </w:pPr>
    </w:p>
    <w:p w14:paraId="0D59181E" w14:textId="2DFEE295" w:rsidR="00BE429A" w:rsidRDefault="00BE429A" w:rsidP="0031185B">
      <w:pPr>
        <w:pStyle w:val="Pasussalistom"/>
        <w:rPr>
          <w:rFonts w:ascii="Times New Roman" w:hAnsi="Times New Roman" w:cs="Times New Roman"/>
          <w:b/>
          <w:sz w:val="20"/>
          <w:szCs w:val="20"/>
          <w:lang w:val="sr-Cyrl-RS"/>
        </w:rPr>
      </w:pPr>
    </w:p>
    <w:p w14:paraId="26474400" w14:textId="17086D9F" w:rsidR="00BE429A" w:rsidRDefault="00BE429A" w:rsidP="0031185B">
      <w:pPr>
        <w:pStyle w:val="Pasussalistom"/>
        <w:rPr>
          <w:rFonts w:ascii="Times New Roman" w:hAnsi="Times New Roman" w:cs="Times New Roman"/>
          <w:b/>
          <w:sz w:val="20"/>
          <w:szCs w:val="20"/>
          <w:lang w:val="sr-Cyrl-RS"/>
        </w:rPr>
      </w:pPr>
    </w:p>
    <w:p w14:paraId="39623A63" w14:textId="0866C8B3" w:rsidR="00BE429A" w:rsidRDefault="00BE429A" w:rsidP="0031185B">
      <w:pPr>
        <w:pStyle w:val="Pasussalistom"/>
        <w:rPr>
          <w:rFonts w:ascii="Times New Roman" w:hAnsi="Times New Roman" w:cs="Times New Roman"/>
          <w:b/>
          <w:sz w:val="20"/>
          <w:szCs w:val="20"/>
          <w:lang w:val="sr-Cyrl-RS"/>
        </w:rPr>
      </w:pPr>
    </w:p>
    <w:p w14:paraId="6A2E419C" w14:textId="0B97DB90" w:rsidR="00BE429A" w:rsidRDefault="00BE429A" w:rsidP="0031185B">
      <w:pPr>
        <w:pStyle w:val="Pasussalistom"/>
        <w:rPr>
          <w:rFonts w:ascii="Times New Roman" w:hAnsi="Times New Roman" w:cs="Times New Roman"/>
          <w:b/>
          <w:sz w:val="20"/>
          <w:szCs w:val="20"/>
          <w:lang w:val="sr-Cyrl-RS"/>
        </w:rPr>
      </w:pPr>
    </w:p>
    <w:p w14:paraId="5BCEC747" w14:textId="26BFCFD4" w:rsidR="00BE429A" w:rsidRDefault="00BE429A" w:rsidP="0031185B">
      <w:pPr>
        <w:pStyle w:val="Pasussalistom"/>
        <w:rPr>
          <w:rFonts w:ascii="Times New Roman" w:hAnsi="Times New Roman" w:cs="Times New Roman"/>
          <w:b/>
          <w:sz w:val="20"/>
          <w:szCs w:val="20"/>
          <w:lang w:val="sr-Cyrl-RS"/>
        </w:rPr>
      </w:pPr>
    </w:p>
    <w:p w14:paraId="2794B41C" w14:textId="0ECE6393" w:rsidR="00BE429A" w:rsidRDefault="00BE429A" w:rsidP="0031185B">
      <w:pPr>
        <w:pStyle w:val="Pasussalistom"/>
        <w:rPr>
          <w:rFonts w:ascii="Times New Roman" w:hAnsi="Times New Roman" w:cs="Times New Roman"/>
          <w:b/>
          <w:sz w:val="20"/>
          <w:szCs w:val="20"/>
          <w:lang w:val="sr-Cyrl-RS"/>
        </w:rPr>
      </w:pPr>
    </w:p>
    <w:p w14:paraId="1ECECA3B" w14:textId="7E310C60" w:rsidR="00BE429A" w:rsidRDefault="00BE429A" w:rsidP="0031185B">
      <w:pPr>
        <w:pStyle w:val="Pasussalistom"/>
        <w:rPr>
          <w:rFonts w:ascii="Times New Roman" w:hAnsi="Times New Roman" w:cs="Times New Roman"/>
          <w:b/>
          <w:sz w:val="20"/>
          <w:szCs w:val="20"/>
          <w:lang w:val="sr-Cyrl-RS"/>
        </w:rPr>
      </w:pPr>
    </w:p>
    <w:p w14:paraId="3AB4C200" w14:textId="43834F0B" w:rsidR="00BE429A" w:rsidRDefault="00BE429A" w:rsidP="0031185B">
      <w:pPr>
        <w:pStyle w:val="Pasussalistom"/>
        <w:rPr>
          <w:rFonts w:ascii="Times New Roman" w:hAnsi="Times New Roman" w:cs="Times New Roman"/>
          <w:b/>
          <w:sz w:val="20"/>
          <w:szCs w:val="20"/>
          <w:lang w:val="sr-Cyrl-RS"/>
        </w:rPr>
      </w:pPr>
    </w:p>
    <w:p w14:paraId="1F7C390E" w14:textId="7BA5A2AD" w:rsidR="00BE429A" w:rsidRDefault="00BE429A" w:rsidP="0031185B">
      <w:pPr>
        <w:pStyle w:val="Pasussalistom"/>
        <w:rPr>
          <w:rFonts w:ascii="Times New Roman" w:hAnsi="Times New Roman" w:cs="Times New Roman"/>
          <w:b/>
          <w:sz w:val="20"/>
          <w:szCs w:val="20"/>
          <w:lang w:val="sr-Cyrl-RS"/>
        </w:rPr>
      </w:pPr>
    </w:p>
    <w:p w14:paraId="1C5EC9D3" w14:textId="7B716A9B" w:rsidR="00BE429A" w:rsidRDefault="00BE429A" w:rsidP="0031185B">
      <w:pPr>
        <w:pStyle w:val="Pasussalistom"/>
        <w:rPr>
          <w:rFonts w:ascii="Times New Roman" w:hAnsi="Times New Roman" w:cs="Times New Roman"/>
          <w:b/>
          <w:sz w:val="20"/>
          <w:szCs w:val="20"/>
          <w:lang w:val="sr-Cyrl-RS"/>
        </w:rPr>
      </w:pPr>
    </w:p>
    <w:p w14:paraId="4913BD09" w14:textId="1547DE82" w:rsidR="00BE429A" w:rsidRDefault="00BE429A" w:rsidP="0031185B">
      <w:pPr>
        <w:pStyle w:val="Pasussalistom"/>
        <w:rPr>
          <w:rFonts w:ascii="Times New Roman" w:hAnsi="Times New Roman" w:cs="Times New Roman"/>
          <w:b/>
          <w:sz w:val="20"/>
          <w:szCs w:val="20"/>
          <w:lang w:val="sr-Cyrl-RS"/>
        </w:rPr>
      </w:pPr>
    </w:p>
    <w:p w14:paraId="012FEBB6" w14:textId="2672475C" w:rsidR="00BE429A" w:rsidRDefault="00BE429A" w:rsidP="0031185B">
      <w:pPr>
        <w:pStyle w:val="Pasussalistom"/>
        <w:rPr>
          <w:rFonts w:ascii="Times New Roman" w:hAnsi="Times New Roman" w:cs="Times New Roman"/>
          <w:b/>
          <w:sz w:val="20"/>
          <w:szCs w:val="20"/>
          <w:lang w:val="sr-Cyrl-RS"/>
        </w:rPr>
      </w:pPr>
    </w:p>
    <w:p w14:paraId="09286EA4" w14:textId="6F293CDD" w:rsidR="00BE429A" w:rsidRDefault="00BE429A" w:rsidP="0031185B">
      <w:pPr>
        <w:pStyle w:val="Pasussalistom"/>
        <w:rPr>
          <w:rFonts w:ascii="Times New Roman" w:hAnsi="Times New Roman" w:cs="Times New Roman"/>
          <w:b/>
          <w:sz w:val="20"/>
          <w:szCs w:val="20"/>
          <w:lang w:val="sr-Cyrl-RS"/>
        </w:rPr>
      </w:pPr>
    </w:p>
    <w:p w14:paraId="1C10E415" w14:textId="4F0ACA2D" w:rsidR="00BE429A" w:rsidRDefault="00BE429A" w:rsidP="0031185B">
      <w:pPr>
        <w:pStyle w:val="Pasussalistom"/>
        <w:rPr>
          <w:rFonts w:ascii="Times New Roman" w:hAnsi="Times New Roman" w:cs="Times New Roman"/>
          <w:b/>
          <w:sz w:val="20"/>
          <w:szCs w:val="20"/>
          <w:lang w:val="sr-Cyrl-RS"/>
        </w:rPr>
      </w:pPr>
    </w:p>
    <w:p w14:paraId="6BFB044D" w14:textId="17E0E3A7" w:rsidR="00BE429A" w:rsidRDefault="00BE429A" w:rsidP="0031185B">
      <w:pPr>
        <w:pStyle w:val="Pasussalistom"/>
        <w:rPr>
          <w:rFonts w:ascii="Times New Roman" w:hAnsi="Times New Roman" w:cs="Times New Roman"/>
          <w:b/>
          <w:sz w:val="20"/>
          <w:szCs w:val="20"/>
          <w:lang w:val="sr-Cyrl-RS"/>
        </w:rPr>
      </w:pPr>
    </w:p>
    <w:p w14:paraId="298A43E1" w14:textId="385AC9C8" w:rsidR="00BE429A" w:rsidRDefault="00BE429A" w:rsidP="0031185B">
      <w:pPr>
        <w:pStyle w:val="Pasussalistom"/>
        <w:rPr>
          <w:rFonts w:ascii="Times New Roman" w:hAnsi="Times New Roman" w:cs="Times New Roman"/>
          <w:b/>
          <w:sz w:val="20"/>
          <w:szCs w:val="20"/>
          <w:lang w:val="sr-Cyrl-RS"/>
        </w:rPr>
      </w:pPr>
    </w:p>
    <w:p w14:paraId="0DFBDC98" w14:textId="124A6C04" w:rsidR="00BE429A" w:rsidRDefault="00BE429A" w:rsidP="0031185B">
      <w:pPr>
        <w:pStyle w:val="Pasussalistom"/>
        <w:rPr>
          <w:rFonts w:ascii="Times New Roman" w:hAnsi="Times New Roman" w:cs="Times New Roman"/>
          <w:b/>
          <w:sz w:val="20"/>
          <w:szCs w:val="20"/>
          <w:lang w:val="sr-Cyrl-RS"/>
        </w:rPr>
      </w:pPr>
    </w:p>
    <w:p w14:paraId="4C1EA327" w14:textId="4E65F6DE" w:rsidR="00BE429A" w:rsidRDefault="00BE429A" w:rsidP="0031185B">
      <w:pPr>
        <w:pStyle w:val="Pasussalistom"/>
        <w:rPr>
          <w:rFonts w:ascii="Times New Roman" w:hAnsi="Times New Roman" w:cs="Times New Roman"/>
          <w:b/>
          <w:sz w:val="20"/>
          <w:szCs w:val="20"/>
          <w:lang w:val="sr-Cyrl-RS"/>
        </w:rPr>
      </w:pPr>
    </w:p>
    <w:p w14:paraId="38BC8B79" w14:textId="343F7F38" w:rsidR="00BE429A" w:rsidRDefault="00BE429A" w:rsidP="0031185B">
      <w:pPr>
        <w:pStyle w:val="Pasussalistom"/>
        <w:rPr>
          <w:rFonts w:ascii="Times New Roman" w:hAnsi="Times New Roman" w:cs="Times New Roman"/>
          <w:b/>
          <w:sz w:val="20"/>
          <w:szCs w:val="20"/>
          <w:lang w:val="sr-Cyrl-RS"/>
        </w:rPr>
      </w:pPr>
    </w:p>
    <w:p w14:paraId="03004E28" w14:textId="3DC2FA98" w:rsidR="00BE429A" w:rsidRDefault="00BE429A" w:rsidP="0031185B">
      <w:pPr>
        <w:pStyle w:val="Pasussalistom"/>
        <w:rPr>
          <w:rFonts w:ascii="Times New Roman" w:hAnsi="Times New Roman" w:cs="Times New Roman"/>
          <w:b/>
          <w:sz w:val="20"/>
          <w:szCs w:val="20"/>
          <w:lang w:val="sr-Cyrl-RS"/>
        </w:rPr>
      </w:pPr>
    </w:p>
    <w:p w14:paraId="7C147D8C" w14:textId="39215D05" w:rsidR="00BE429A" w:rsidRDefault="00BE429A" w:rsidP="0031185B">
      <w:pPr>
        <w:pStyle w:val="Pasussalistom"/>
        <w:rPr>
          <w:rFonts w:ascii="Times New Roman" w:hAnsi="Times New Roman" w:cs="Times New Roman"/>
          <w:b/>
          <w:sz w:val="20"/>
          <w:szCs w:val="20"/>
          <w:lang w:val="sr-Cyrl-RS"/>
        </w:rPr>
      </w:pPr>
    </w:p>
    <w:p w14:paraId="4FFA57B7" w14:textId="5203EB95" w:rsidR="00BE429A" w:rsidRDefault="00BE429A" w:rsidP="0031185B">
      <w:pPr>
        <w:pStyle w:val="Pasussalistom"/>
        <w:rPr>
          <w:rFonts w:ascii="Times New Roman" w:hAnsi="Times New Roman" w:cs="Times New Roman"/>
          <w:b/>
          <w:sz w:val="20"/>
          <w:szCs w:val="20"/>
          <w:lang w:val="sr-Cyrl-RS"/>
        </w:rPr>
      </w:pPr>
    </w:p>
    <w:p w14:paraId="7B71A6BD" w14:textId="5216AB47" w:rsidR="00BE429A" w:rsidRDefault="00BE429A" w:rsidP="0031185B">
      <w:pPr>
        <w:pStyle w:val="Pasussalistom"/>
        <w:rPr>
          <w:rFonts w:ascii="Times New Roman" w:hAnsi="Times New Roman" w:cs="Times New Roman"/>
          <w:b/>
          <w:sz w:val="20"/>
          <w:szCs w:val="20"/>
          <w:lang w:val="sr-Cyrl-RS"/>
        </w:rPr>
      </w:pPr>
    </w:p>
    <w:p w14:paraId="4AB59E21" w14:textId="348041F0" w:rsidR="00BE429A" w:rsidRDefault="00BE429A" w:rsidP="0031185B">
      <w:pPr>
        <w:pStyle w:val="Pasussalistom"/>
        <w:rPr>
          <w:rFonts w:ascii="Times New Roman" w:hAnsi="Times New Roman" w:cs="Times New Roman"/>
          <w:b/>
          <w:sz w:val="20"/>
          <w:szCs w:val="20"/>
          <w:lang w:val="sr-Cyrl-RS"/>
        </w:rPr>
      </w:pPr>
    </w:p>
    <w:p w14:paraId="376E67E2" w14:textId="21941ED2" w:rsidR="00BE429A" w:rsidRDefault="00BE429A" w:rsidP="0031185B">
      <w:pPr>
        <w:pStyle w:val="Pasussalistom"/>
        <w:rPr>
          <w:rFonts w:ascii="Times New Roman" w:hAnsi="Times New Roman" w:cs="Times New Roman"/>
          <w:b/>
          <w:sz w:val="20"/>
          <w:szCs w:val="20"/>
          <w:lang w:val="sr-Cyrl-RS"/>
        </w:rPr>
      </w:pPr>
    </w:p>
    <w:p w14:paraId="4A6F3056" w14:textId="269E291D" w:rsidR="00BE429A" w:rsidRDefault="00BE429A" w:rsidP="0031185B">
      <w:pPr>
        <w:pStyle w:val="Pasussalistom"/>
        <w:rPr>
          <w:rFonts w:ascii="Times New Roman" w:hAnsi="Times New Roman" w:cs="Times New Roman"/>
          <w:b/>
          <w:sz w:val="20"/>
          <w:szCs w:val="20"/>
          <w:lang w:val="sr-Cyrl-RS"/>
        </w:rPr>
      </w:pPr>
    </w:p>
    <w:p w14:paraId="1C9BF728" w14:textId="26658729" w:rsidR="00BE429A" w:rsidRDefault="00BE429A" w:rsidP="0031185B">
      <w:pPr>
        <w:pStyle w:val="Pasussalistom"/>
        <w:rPr>
          <w:rFonts w:ascii="Times New Roman" w:hAnsi="Times New Roman" w:cs="Times New Roman"/>
          <w:b/>
          <w:sz w:val="20"/>
          <w:szCs w:val="20"/>
          <w:lang w:val="sr-Cyrl-RS"/>
        </w:rPr>
      </w:pPr>
    </w:p>
    <w:p w14:paraId="1FFEEA44" w14:textId="116DF94A" w:rsidR="00BE429A" w:rsidRDefault="00BE429A" w:rsidP="0031185B">
      <w:pPr>
        <w:pStyle w:val="Pasussalistom"/>
        <w:rPr>
          <w:rFonts w:ascii="Times New Roman" w:hAnsi="Times New Roman" w:cs="Times New Roman"/>
          <w:b/>
          <w:sz w:val="20"/>
          <w:szCs w:val="20"/>
          <w:lang w:val="sr-Cyrl-RS"/>
        </w:rPr>
      </w:pPr>
    </w:p>
    <w:p w14:paraId="43014368" w14:textId="2283B71D" w:rsidR="00BE429A" w:rsidRDefault="00BE429A" w:rsidP="0031185B">
      <w:pPr>
        <w:pStyle w:val="Pasussalistom"/>
        <w:rPr>
          <w:rFonts w:ascii="Times New Roman" w:hAnsi="Times New Roman" w:cs="Times New Roman"/>
          <w:b/>
          <w:sz w:val="20"/>
          <w:szCs w:val="20"/>
          <w:lang w:val="sr-Cyrl-RS"/>
        </w:rPr>
      </w:pPr>
    </w:p>
    <w:p w14:paraId="32148E35" w14:textId="59A04358" w:rsidR="00BE429A" w:rsidRDefault="00BE429A" w:rsidP="0031185B">
      <w:pPr>
        <w:pStyle w:val="Pasussalistom"/>
        <w:rPr>
          <w:rFonts w:ascii="Times New Roman" w:hAnsi="Times New Roman" w:cs="Times New Roman"/>
          <w:b/>
          <w:sz w:val="20"/>
          <w:szCs w:val="20"/>
          <w:lang w:val="sr-Cyrl-RS"/>
        </w:rPr>
      </w:pPr>
    </w:p>
    <w:p w14:paraId="74447ABB" w14:textId="02254A21" w:rsidR="00BE429A" w:rsidRDefault="00BE429A" w:rsidP="0031185B">
      <w:pPr>
        <w:pStyle w:val="Pasussalistom"/>
        <w:rPr>
          <w:rFonts w:ascii="Times New Roman" w:hAnsi="Times New Roman" w:cs="Times New Roman"/>
          <w:b/>
          <w:sz w:val="20"/>
          <w:szCs w:val="20"/>
          <w:lang w:val="sr-Cyrl-RS"/>
        </w:rPr>
      </w:pPr>
    </w:p>
    <w:p w14:paraId="6B998091" w14:textId="7AE63DCD" w:rsidR="00BE429A" w:rsidRDefault="00BE429A" w:rsidP="0031185B">
      <w:pPr>
        <w:pStyle w:val="Pasussalistom"/>
        <w:rPr>
          <w:rFonts w:ascii="Times New Roman" w:hAnsi="Times New Roman" w:cs="Times New Roman"/>
          <w:b/>
          <w:sz w:val="20"/>
          <w:szCs w:val="20"/>
          <w:lang w:val="sr-Cyrl-RS"/>
        </w:rPr>
      </w:pPr>
    </w:p>
    <w:p w14:paraId="6DDDCD71" w14:textId="711F5E82" w:rsidR="00BE429A" w:rsidRDefault="00BE429A" w:rsidP="0031185B">
      <w:pPr>
        <w:pStyle w:val="Pasussalistom"/>
        <w:rPr>
          <w:rFonts w:ascii="Times New Roman" w:hAnsi="Times New Roman" w:cs="Times New Roman"/>
          <w:b/>
          <w:sz w:val="20"/>
          <w:szCs w:val="20"/>
          <w:lang w:val="sr-Cyrl-RS"/>
        </w:rPr>
      </w:pPr>
    </w:p>
    <w:p w14:paraId="5B79A82C" w14:textId="65357F11" w:rsidR="00BE429A" w:rsidRDefault="00BE429A" w:rsidP="0031185B">
      <w:pPr>
        <w:pStyle w:val="Pasussalistom"/>
        <w:rPr>
          <w:rFonts w:ascii="Times New Roman" w:hAnsi="Times New Roman" w:cs="Times New Roman"/>
          <w:b/>
          <w:sz w:val="20"/>
          <w:szCs w:val="20"/>
          <w:lang w:val="sr-Cyrl-RS"/>
        </w:rPr>
      </w:pPr>
    </w:p>
    <w:p w14:paraId="50589C45" w14:textId="726FEEE3" w:rsidR="00BE429A" w:rsidRDefault="00BE429A" w:rsidP="0031185B">
      <w:pPr>
        <w:pStyle w:val="Pasussalistom"/>
        <w:rPr>
          <w:rFonts w:ascii="Times New Roman" w:hAnsi="Times New Roman" w:cs="Times New Roman"/>
          <w:b/>
          <w:sz w:val="20"/>
          <w:szCs w:val="20"/>
          <w:lang w:val="sr-Cyrl-RS"/>
        </w:rPr>
      </w:pPr>
    </w:p>
    <w:p w14:paraId="4B2C62EA" w14:textId="00DB8CF1" w:rsidR="00BE429A" w:rsidRDefault="00BE429A" w:rsidP="0031185B">
      <w:pPr>
        <w:pStyle w:val="Pasussalistom"/>
        <w:rPr>
          <w:rFonts w:ascii="Times New Roman" w:hAnsi="Times New Roman" w:cs="Times New Roman"/>
          <w:b/>
          <w:sz w:val="20"/>
          <w:szCs w:val="20"/>
          <w:lang w:val="sr-Cyrl-RS"/>
        </w:rPr>
      </w:pPr>
    </w:p>
    <w:p w14:paraId="01BABC8A" w14:textId="73DFBC71" w:rsidR="00BE429A" w:rsidRDefault="00BE429A" w:rsidP="0031185B">
      <w:pPr>
        <w:pStyle w:val="Pasussalistom"/>
        <w:rPr>
          <w:rFonts w:ascii="Times New Roman" w:hAnsi="Times New Roman" w:cs="Times New Roman"/>
          <w:b/>
          <w:sz w:val="20"/>
          <w:szCs w:val="20"/>
          <w:lang w:val="sr-Cyrl-RS"/>
        </w:rPr>
      </w:pPr>
    </w:p>
    <w:p w14:paraId="694D3D3C" w14:textId="533313F7" w:rsidR="00BE429A" w:rsidRDefault="00BE429A" w:rsidP="0031185B">
      <w:pPr>
        <w:pStyle w:val="Pasussalistom"/>
        <w:rPr>
          <w:rFonts w:ascii="Times New Roman" w:hAnsi="Times New Roman" w:cs="Times New Roman"/>
          <w:b/>
          <w:sz w:val="20"/>
          <w:szCs w:val="20"/>
          <w:lang w:val="sr-Cyrl-RS"/>
        </w:rPr>
      </w:pPr>
    </w:p>
    <w:p w14:paraId="6991DD85" w14:textId="1BEC1BA6" w:rsidR="00BE429A" w:rsidRDefault="00BE429A" w:rsidP="0031185B">
      <w:pPr>
        <w:pStyle w:val="Pasussalistom"/>
        <w:rPr>
          <w:rFonts w:ascii="Times New Roman" w:hAnsi="Times New Roman" w:cs="Times New Roman"/>
          <w:b/>
          <w:sz w:val="20"/>
          <w:szCs w:val="20"/>
          <w:lang w:val="sr-Cyrl-RS"/>
        </w:rPr>
      </w:pPr>
    </w:p>
    <w:p w14:paraId="4BED6B19" w14:textId="6E3275F8" w:rsidR="00BE429A" w:rsidRDefault="00BE429A" w:rsidP="0031185B">
      <w:pPr>
        <w:pStyle w:val="Pasussalistom"/>
        <w:rPr>
          <w:rFonts w:ascii="Times New Roman" w:hAnsi="Times New Roman" w:cs="Times New Roman"/>
          <w:b/>
          <w:sz w:val="20"/>
          <w:szCs w:val="20"/>
          <w:lang w:val="sr-Cyrl-RS"/>
        </w:rPr>
      </w:pPr>
    </w:p>
    <w:p w14:paraId="20E4ADC5" w14:textId="77777777" w:rsidR="00BE429A" w:rsidRPr="00BE429A" w:rsidRDefault="00BE429A" w:rsidP="0031185B">
      <w:pPr>
        <w:pStyle w:val="Pasussalistom"/>
        <w:rPr>
          <w:rFonts w:ascii="Times New Roman" w:hAnsi="Times New Roman" w:cs="Times New Roman"/>
          <w:b/>
          <w:sz w:val="20"/>
          <w:szCs w:val="20"/>
          <w:lang w:val="sr-Cyrl-RS"/>
        </w:rPr>
      </w:pPr>
    </w:p>
    <w:p w14:paraId="49996941" w14:textId="77777777" w:rsidR="00BE429A" w:rsidRPr="00BC5218" w:rsidRDefault="00BE429A" w:rsidP="0031185B">
      <w:pPr>
        <w:pStyle w:val="Pasussalistom"/>
        <w:rPr>
          <w:rFonts w:ascii="Times New Roman" w:hAnsi="Times New Roman" w:cs="Times New Roman"/>
          <w:b/>
          <w:sz w:val="20"/>
          <w:szCs w:val="20"/>
        </w:rPr>
      </w:pPr>
    </w:p>
    <w:p w14:paraId="0A69C1BE" w14:textId="77777777" w:rsidR="003302BE" w:rsidRDefault="003302BE" w:rsidP="00EB31DA">
      <w:pPr>
        <w:jc w:val="both"/>
        <w:rPr>
          <w:b/>
          <w:lang w:val="sr-Cyrl-RS"/>
        </w:rPr>
      </w:pPr>
    </w:p>
    <w:p w14:paraId="535F397A" w14:textId="77777777" w:rsidR="003302BE" w:rsidRDefault="003302BE" w:rsidP="00EB31DA">
      <w:pPr>
        <w:jc w:val="both"/>
        <w:rPr>
          <w:b/>
          <w:lang w:val="sr-Cyrl-RS"/>
        </w:rPr>
      </w:pPr>
    </w:p>
    <w:p w14:paraId="6493DE02" w14:textId="163A3DBD" w:rsidR="00EB31DA" w:rsidRPr="003302BE" w:rsidRDefault="003302BE" w:rsidP="00EB31DA">
      <w:pPr>
        <w:jc w:val="both"/>
        <w:rPr>
          <w:b/>
          <w:lang w:val="sr-Cyrl-RS"/>
        </w:rPr>
      </w:pPr>
      <w:r>
        <w:rPr>
          <w:b/>
          <w:lang w:val="sr-Cyrl-RS"/>
        </w:rPr>
        <w:t>128.</w:t>
      </w:r>
    </w:p>
    <w:p w14:paraId="7DF2D7C4" w14:textId="77777777" w:rsidR="003302BE" w:rsidRDefault="003302BE" w:rsidP="00BE429A">
      <w:pPr>
        <w:jc w:val="both"/>
        <w:rPr>
          <w:b/>
          <w:bCs/>
          <w:lang w:val="sr-Cyrl-BA"/>
        </w:rPr>
      </w:pPr>
    </w:p>
    <w:p w14:paraId="43F8E543" w14:textId="079BC575" w:rsidR="00BE429A" w:rsidRPr="00481709" w:rsidRDefault="00BE429A" w:rsidP="00BE429A">
      <w:pPr>
        <w:jc w:val="both"/>
        <w:rPr>
          <w:b/>
          <w:bCs/>
          <w:lang w:val="sr-Cyrl-CS"/>
        </w:rPr>
      </w:pPr>
      <w:r w:rsidRPr="00481709">
        <w:rPr>
          <w:b/>
          <w:bCs/>
          <w:lang w:val="sr-Cyrl-BA"/>
        </w:rPr>
        <w:t>На основу члана 17. Закона о јавним набавкама („Службени гласник Босне и Херцеговине“, број: 39/14, 59/22</w:t>
      </w:r>
      <w:r w:rsidRPr="00481709">
        <w:rPr>
          <w:b/>
          <w:bCs/>
          <w:lang w:val="sr-Latn-BA"/>
        </w:rPr>
        <w:t>, 50/24</w:t>
      </w:r>
      <w:r w:rsidRPr="00481709">
        <w:rPr>
          <w:b/>
          <w:bCs/>
          <w:lang w:val="sr-Cyrl-BA"/>
        </w:rPr>
        <w:t xml:space="preserve">), </w:t>
      </w:r>
      <w:r w:rsidRPr="00481709">
        <w:rPr>
          <w:b/>
          <w:bCs/>
          <w:lang w:val="sr-Cyrl-CS"/>
        </w:rPr>
        <w:t xml:space="preserve">члана 39. Закона о локалној самоуправи („Службени гласник Републике Српске“, број: </w:t>
      </w:r>
      <w:r w:rsidRPr="00481709">
        <w:rPr>
          <w:b/>
          <w:bCs/>
        </w:rPr>
        <w:t>97/16, 36/19</w:t>
      </w:r>
      <w:r w:rsidRPr="00481709">
        <w:rPr>
          <w:b/>
          <w:bCs/>
          <w:lang w:val="sr-Cyrl-RS"/>
        </w:rPr>
        <w:t xml:space="preserve">, </w:t>
      </w:r>
      <w:r w:rsidRPr="00481709">
        <w:rPr>
          <w:b/>
          <w:bCs/>
        </w:rPr>
        <w:t>61/21</w:t>
      </w:r>
      <w:r w:rsidRPr="00481709">
        <w:rPr>
          <w:b/>
          <w:bCs/>
          <w:lang w:val="sr-Cyrl-RS"/>
        </w:rPr>
        <w:t>, 100/25</w:t>
      </w:r>
      <w:r w:rsidRPr="00481709">
        <w:rPr>
          <w:b/>
          <w:bCs/>
          <w:lang w:val="sr-Latn-BA"/>
        </w:rPr>
        <w:t xml:space="preserve">, </w:t>
      </w:r>
      <w:r w:rsidRPr="00481709">
        <w:rPr>
          <w:b/>
          <w:bCs/>
          <w:lang w:val="sr-Cyrl-RS"/>
        </w:rPr>
        <w:t>114/25</w:t>
      </w:r>
      <w:r w:rsidRPr="00481709">
        <w:rPr>
          <w:b/>
          <w:bCs/>
          <w:lang w:val="sr-Cyrl-CS"/>
        </w:rPr>
        <w:t>), члана 36. Статута општине Језеро („Службени гласник Општине Језеро“, број: 08/17</w:t>
      </w:r>
      <w:r w:rsidRPr="00481709">
        <w:rPr>
          <w:b/>
          <w:bCs/>
          <w:lang w:val="sr-Cyrl-RS"/>
        </w:rPr>
        <w:t>,</w:t>
      </w:r>
      <w:r w:rsidRPr="00481709">
        <w:rPr>
          <w:b/>
          <w:bCs/>
        </w:rPr>
        <w:t xml:space="preserve"> </w:t>
      </w:r>
      <w:r w:rsidRPr="00481709">
        <w:rPr>
          <w:b/>
          <w:bCs/>
          <w:lang w:val="sr-Cyrl-RS"/>
        </w:rPr>
        <w:t>0</w:t>
      </w:r>
      <w:r w:rsidRPr="00481709">
        <w:rPr>
          <w:b/>
          <w:bCs/>
          <w:lang w:val="ru-RU"/>
        </w:rPr>
        <w:t>5/21</w:t>
      </w:r>
      <w:r w:rsidRPr="00481709">
        <w:rPr>
          <w:b/>
          <w:bCs/>
          <w:lang w:val="sr-Latn-BA"/>
        </w:rPr>
        <w:t xml:space="preserve">, </w:t>
      </w:r>
      <w:r w:rsidRPr="00481709">
        <w:rPr>
          <w:b/>
          <w:bCs/>
          <w:lang w:val="sr-Cyrl-RS"/>
        </w:rPr>
        <w:t>03/23</w:t>
      </w:r>
      <w:r w:rsidRPr="00481709">
        <w:rPr>
          <w:b/>
          <w:bCs/>
          <w:lang w:val="ru-RU"/>
        </w:rPr>
        <w:t xml:space="preserve"> </w:t>
      </w:r>
      <w:r w:rsidRPr="00481709">
        <w:rPr>
          <w:b/>
          <w:bCs/>
          <w:lang w:val="sr-Cyrl-CS"/>
        </w:rPr>
        <w:t>), члана 137. Пословника о раду Скупштине општине Језеро („Службени гласник општине Језеро“, број:</w:t>
      </w:r>
      <w:r w:rsidRPr="00481709">
        <w:rPr>
          <w:b/>
          <w:bCs/>
          <w:lang w:val="sr-Latn-BA"/>
        </w:rPr>
        <w:t xml:space="preserve"> </w:t>
      </w:r>
      <w:r w:rsidRPr="00481709">
        <w:rPr>
          <w:b/>
          <w:bCs/>
          <w:lang w:val="sr-Cyrl-CS"/>
        </w:rPr>
        <w:t>8/17) и члана 6. Правилника о јавним набавкама роба, услуга и радова („Службени гласник Општине Језеро“, број: 06/23</w:t>
      </w:r>
      <w:r w:rsidRPr="00481709">
        <w:rPr>
          <w:b/>
          <w:bCs/>
          <w:lang w:val="sr-Latn-BA"/>
        </w:rPr>
        <w:t xml:space="preserve">, </w:t>
      </w:r>
      <w:r w:rsidRPr="00481709">
        <w:rPr>
          <w:b/>
          <w:bCs/>
          <w:lang w:val="sr-Cyrl-CS"/>
        </w:rPr>
        <w:t>4/25)</w:t>
      </w:r>
      <w:r w:rsidRPr="00481709">
        <w:rPr>
          <w:b/>
          <w:bCs/>
          <w:lang w:val="sr-Latn-BA"/>
        </w:rPr>
        <w:t>,</w:t>
      </w:r>
      <w:r w:rsidRPr="00481709">
        <w:rPr>
          <w:b/>
          <w:bCs/>
          <w:lang w:val="sr-Cyrl-CS"/>
        </w:rPr>
        <w:t xml:space="preserve"> Скупштина општине Језеро на 10. редовној</w:t>
      </w:r>
      <w:r w:rsidRPr="00481709">
        <w:rPr>
          <w:b/>
          <w:bCs/>
          <w:lang w:val="sr-Cyrl-RS"/>
        </w:rPr>
        <w:t xml:space="preserve"> </w:t>
      </w:r>
      <w:proofErr w:type="spellStart"/>
      <w:r w:rsidRPr="00481709">
        <w:rPr>
          <w:b/>
          <w:bCs/>
          <w:lang w:val="sr-Cyrl-CS"/>
        </w:rPr>
        <w:t>сједници</w:t>
      </w:r>
      <w:proofErr w:type="spellEnd"/>
      <w:r w:rsidRPr="00481709">
        <w:rPr>
          <w:b/>
          <w:bCs/>
          <w:lang w:val="sr-Cyrl-CS"/>
        </w:rPr>
        <w:t xml:space="preserve">, одржаној дана </w:t>
      </w:r>
      <w:r w:rsidRPr="00481709">
        <w:rPr>
          <w:b/>
          <w:bCs/>
          <w:lang w:val="sr-Cyrl-RS"/>
        </w:rPr>
        <w:t xml:space="preserve">06.03.2026. </w:t>
      </w:r>
      <w:r w:rsidRPr="00481709">
        <w:rPr>
          <w:b/>
          <w:bCs/>
          <w:lang w:val="sr-Cyrl-CS"/>
        </w:rPr>
        <w:t>године  д о н и ј е л а  је</w:t>
      </w:r>
    </w:p>
    <w:p w14:paraId="3E8013AE" w14:textId="77777777" w:rsidR="00BE429A" w:rsidRPr="00481709" w:rsidRDefault="00BE429A" w:rsidP="00BE429A">
      <w:pPr>
        <w:rPr>
          <w:b/>
          <w:bCs/>
          <w:lang w:val="sr-Latn-BA"/>
        </w:rPr>
      </w:pPr>
    </w:p>
    <w:p w14:paraId="527FD9F8" w14:textId="77777777" w:rsidR="00BE429A" w:rsidRPr="00481709" w:rsidRDefault="00BE429A" w:rsidP="00BE429A">
      <w:pPr>
        <w:jc w:val="center"/>
        <w:rPr>
          <w:b/>
          <w:bCs/>
          <w:lang w:val="sr-Cyrl-BA"/>
        </w:rPr>
      </w:pPr>
      <w:r w:rsidRPr="00481709">
        <w:rPr>
          <w:b/>
          <w:bCs/>
          <w:lang w:val="ru-RU"/>
        </w:rPr>
        <w:t xml:space="preserve">О Д Л У К </w:t>
      </w:r>
      <w:r w:rsidRPr="00481709">
        <w:rPr>
          <w:b/>
          <w:bCs/>
          <w:lang w:val="sr-Cyrl-BA"/>
        </w:rPr>
        <w:t>У</w:t>
      </w:r>
    </w:p>
    <w:p w14:paraId="0DD9DE2E" w14:textId="77777777" w:rsidR="00BE429A" w:rsidRPr="00481709" w:rsidRDefault="00BE429A" w:rsidP="00BE429A">
      <w:pPr>
        <w:jc w:val="center"/>
        <w:rPr>
          <w:b/>
          <w:bCs/>
          <w:lang w:val="ru-RU"/>
        </w:rPr>
      </w:pPr>
      <w:r w:rsidRPr="00481709">
        <w:rPr>
          <w:b/>
          <w:bCs/>
          <w:lang w:val="sr-Latn-BA"/>
        </w:rPr>
        <w:t xml:space="preserve">O </w:t>
      </w:r>
      <w:r w:rsidRPr="00481709">
        <w:rPr>
          <w:b/>
          <w:bCs/>
          <w:lang w:val="sr-Cyrl-BA"/>
        </w:rPr>
        <w:t>ПЛАНУ</w:t>
      </w:r>
      <w:r w:rsidRPr="00481709">
        <w:rPr>
          <w:b/>
          <w:bCs/>
          <w:lang w:val="ru-RU"/>
        </w:rPr>
        <w:t xml:space="preserve"> ЈАВНИХ НАБАВКИ ЗА </w:t>
      </w:r>
    </w:p>
    <w:p w14:paraId="7A2D5171" w14:textId="77777777" w:rsidR="00BE429A" w:rsidRPr="00481709" w:rsidRDefault="00BE429A" w:rsidP="00BE429A">
      <w:pPr>
        <w:jc w:val="center"/>
        <w:rPr>
          <w:b/>
          <w:bCs/>
          <w:lang w:val="ru-RU"/>
        </w:rPr>
      </w:pPr>
      <w:r w:rsidRPr="00481709">
        <w:rPr>
          <w:b/>
          <w:bCs/>
          <w:lang w:val="ru-RU"/>
        </w:rPr>
        <w:t>ОПШТИНУ ЈЕЗЕРО У 2026. ГОДИНИ</w:t>
      </w:r>
    </w:p>
    <w:p w14:paraId="34C41E8A" w14:textId="77777777" w:rsidR="00BE429A" w:rsidRPr="00481709" w:rsidRDefault="00BE429A" w:rsidP="00BE429A">
      <w:pPr>
        <w:rPr>
          <w:b/>
          <w:bCs/>
          <w:lang w:val="sr-Latn-BA"/>
        </w:rPr>
      </w:pPr>
    </w:p>
    <w:p w14:paraId="0708039D" w14:textId="7C2BAB0B" w:rsidR="00BE429A" w:rsidRPr="00BE429A" w:rsidRDefault="00BE429A" w:rsidP="00BE429A">
      <w:pPr>
        <w:jc w:val="center"/>
        <w:rPr>
          <w:b/>
          <w:bCs/>
        </w:rPr>
      </w:pPr>
      <w:r w:rsidRPr="00481709">
        <w:rPr>
          <w:b/>
          <w:bCs/>
        </w:rPr>
        <w:t>I</w:t>
      </w:r>
    </w:p>
    <w:p w14:paraId="07C2F99E" w14:textId="77777777" w:rsidR="00BE429A" w:rsidRDefault="00BE429A" w:rsidP="00BE429A">
      <w:pPr>
        <w:jc w:val="both"/>
        <w:rPr>
          <w:b/>
          <w:bCs/>
          <w:lang w:val="sr-Cyrl-BA"/>
        </w:rPr>
      </w:pPr>
    </w:p>
    <w:p w14:paraId="597F4299" w14:textId="5FDBA12C" w:rsidR="00BE429A" w:rsidRPr="00481709" w:rsidRDefault="00BE429A" w:rsidP="00BE429A">
      <w:pPr>
        <w:jc w:val="both"/>
        <w:rPr>
          <w:b/>
          <w:bCs/>
          <w:lang w:val="sr-Cyrl-BA"/>
        </w:rPr>
      </w:pPr>
      <w:r w:rsidRPr="00481709">
        <w:rPr>
          <w:b/>
          <w:bCs/>
          <w:lang w:val="sr-Cyrl-BA"/>
        </w:rPr>
        <w:t>Овом одлуком утврђују се новчана средства за набавку режијског материјала, текућег одржавања, стручних услуга, осталих непоменутих расхода, путовања и смјештаја и набавку залиха материјала, робе и ситног инвентара за потребе Општине Језеро у 2026. години, и то:</w:t>
      </w:r>
    </w:p>
    <w:p w14:paraId="022ADA00" w14:textId="77777777" w:rsidR="00BE429A" w:rsidRPr="00481709" w:rsidRDefault="00BE429A" w:rsidP="00BE429A">
      <w:pPr>
        <w:ind w:firstLine="720"/>
        <w:jc w:val="both"/>
        <w:rPr>
          <w:b/>
          <w:bCs/>
          <w:lang w:val="sr-Cyrl-BA"/>
        </w:rPr>
      </w:pPr>
    </w:p>
    <w:p w14:paraId="40F9F37D" w14:textId="77777777" w:rsidR="00BE429A" w:rsidRPr="00481709" w:rsidRDefault="00BE429A" w:rsidP="00BE429A">
      <w:pPr>
        <w:ind w:firstLine="720"/>
        <w:jc w:val="both"/>
        <w:rPr>
          <w:b/>
          <w:bCs/>
          <w:lang w:val="sr-Cyrl-BA"/>
        </w:rPr>
      </w:pPr>
    </w:p>
    <w:p w14:paraId="4FFED2CF" w14:textId="77777777" w:rsidR="00BE429A" w:rsidRPr="00481709" w:rsidRDefault="00BE429A" w:rsidP="00BE429A">
      <w:pPr>
        <w:ind w:firstLine="720"/>
        <w:jc w:val="both"/>
        <w:rPr>
          <w:b/>
          <w:bCs/>
          <w:lang w:val="sr-Cyrl-BA"/>
        </w:rPr>
      </w:pPr>
    </w:p>
    <w:p w14:paraId="7DEA3C37" w14:textId="77777777" w:rsidR="00BE429A" w:rsidRPr="00481709" w:rsidRDefault="00BE429A" w:rsidP="00BE429A">
      <w:pPr>
        <w:ind w:firstLine="720"/>
        <w:jc w:val="both"/>
        <w:rPr>
          <w:b/>
          <w:bCs/>
          <w:lang w:val="sr-Cyrl-BA"/>
        </w:rPr>
      </w:pPr>
    </w:p>
    <w:p w14:paraId="1E151533" w14:textId="77777777" w:rsidR="00BE429A" w:rsidRPr="00481709" w:rsidRDefault="00BE429A" w:rsidP="00BE429A">
      <w:pPr>
        <w:ind w:firstLine="720"/>
        <w:jc w:val="both"/>
        <w:rPr>
          <w:b/>
          <w:bCs/>
          <w:lang w:val="sr-Latn-BA"/>
        </w:rPr>
      </w:pPr>
    </w:p>
    <w:tbl>
      <w:tblPr>
        <w:tblpPr w:leftFromText="180" w:rightFromText="180" w:vertAnchor="text" w:horzAnchor="page" w:tblpX="436" w:tblpY="49"/>
        <w:tblOverlap w:val="never"/>
        <w:tblW w:w="27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393"/>
        <w:gridCol w:w="1559"/>
        <w:gridCol w:w="1418"/>
        <w:gridCol w:w="1134"/>
        <w:gridCol w:w="1134"/>
        <w:gridCol w:w="1134"/>
        <w:gridCol w:w="992"/>
        <w:gridCol w:w="1134"/>
        <w:gridCol w:w="851"/>
        <w:gridCol w:w="3831"/>
        <w:gridCol w:w="1570"/>
        <w:gridCol w:w="236"/>
        <w:gridCol w:w="5499"/>
        <w:gridCol w:w="4954"/>
      </w:tblGrid>
      <w:tr w:rsidR="003A3393" w:rsidRPr="003F139E" w14:paraId="132C5BE0" w14:textId="77777777" w:rsidTr="003A3393">
        <w:tc>
          <w:tcPr>
            <w:tcW w:w="445" w:type="dxa"/>
            <w:shd w:val="clear" w:color="auto" w:fill="C4BC96"/>
          </w:tcPr>
          <w:p w14:paraId="29DB0BE3" w14:textId="77777777" w:rsidR="00BE429A" w:rsidRPr="003F139E" w:rsidRDefault="00BE429A" w:rsidP="003F1D8F">
            <w:pPr>
              <w:jc w:val="center"/>
              <w:rPr>
                <w:b/>
                <w:bCs/>
                <w:sz w:val="16"/>
                <w:szCs w:val="16"/>
                <w:lang w:val="sr-Cyrl-BA"/>
              </w:rPr>
            </w:pPr>
          </w:p>
          <w:p w14:paraId="5363CC72" w14:textId="77777777" w:rsidR="00BE429A" w:rsidRPr="003F139E" w:rsidRDefault="00BE429A" w:rsidP="003F1D8F">
            <w:pPr>
              <w:jc w:val="center"/>
              <w:rPr>
                <w:b/>
                <w:bCs/>
                <w:sz w:val="16"/>
                <w:szCs w:val="16"/>
                <w:lang w:val="sr-Cyrl-BA"/>
              </w:rPr>
            </w:pPr>
            <w:r w:rsidRPr="003F139E">
              <w:rPr>
                <w:b/>
                <w:bCs/>
                <w:sz w:val="16"/>
                <w:szCs w:val="16"/>
                <w:lang w:val="sr-Cyrl-BA"/>
              </w:rPr>
              <w:t>РБ</w:t>
            </w:r>
          </w:p>
        </w:tc>
        <w:tc>
          <w:tcPr>
            <w:tcW w:w="1393" w:type="dxa"/>
            <w:shd w:val="clear" w:color="auto" w:fill="C4BC96"/>
          </w:tcPr>
          <w:p w14:paraId="36A7081B" w14:textId="77777777" w:rsidR="00BE429A" w:rsidRPr="003F139E" w:rsidRDefault="00BE429A" w:rsidP="003F1D8F">
            <w:pPr>
              <w:jc w:val="center"/>
              <w:rPr>
                <w:b/>
                <w:bCs/>
                <w:sz w:val="16"/>
                <w:szCs w:val="16"/>
                <w:lang w:val="sr-Cyrl-BA"/>
              </w:rPr>
            </w:pPr>
          </w:p>
          <w:p w14:paraId="40EED3B8" w14:textId="77777777" w:rsidR="00BE429A" w:rsidRPr="003F139E" w:rsidRDefault="00BE429A" w:rsidP="003F1D8F">
            <w:pPr>
              <w:jc w:val="center"/>
              <w:rPr>
                <w:b/>
                <w:bCs/>
                <w:sz w:val="16"/>
                <w:szCs w:val="16"/>
                <w:lang w:val="sr-Cyrl-BA"/>
              </w:rPr>
            </w:pPr>
            <w:r w:rsidRPr="003F139E">
              <w:rPr>
                <w:b/>
                <w:bCs/>
                <w:sz w:val="16"/>
                <w:szCs w:val="16"/>
                <w:lang w:val="sr-Cyrl-BA"/>
              </w:rPr>
              <w:t>Назив предмета</w:t>
            </w:r>
          </w:p>
          <w:p w14:paraId="253D0081" w14:textId="77777777" w:rsidR="00BE429A" w:rsidRPr="003F139E" w:rsidRDefault="00BE429A" w:rsidP="003F1D8F">
            <w:pPr>
              <w:jc w:val="center"/>
              <w:rPr>
                <w:b/>
                <w:bCs/>
                <w:sz w:val="16"/>
                <w:szCs w:val="16"/>
                <w:lang w:val="sr-Cyrl-BA"/>
              </w:rPr>
            </w:pPr>
            <w:r w:rsidRPr="003F139E">
              <w:rPr>
                <w:b/>
                <w:bCs/>
                <w:sz w:val="16"/>
                <w:szCs w:val="16"/>
                <w:lang w:val="sr-Cyrl-BA"/>
              </w:rPr>
              <w:t>јавне набавке</w:t>
            </w:r>
          </w:p>
        </w:tc>
        <w:tc>
          <w:tcPr>
            <w:tcW w:w="1559" w:type="dxa"/>
            <w:shd w:val="clear" w:color="auto" w:fill="C4BC96"/>
          </w:tcPr>
          <w:p w14:paraId="3049135B" w14:textId="77777777" w:rsidR="00BE429A" w:rsidRPr="003F139E" w:rsidRDefault="00BE429A" w:rsidP="003F1D8F">
            <w:pPr>
              <w:jc w:val="center"/>
              <w:rPr>
                <w:b/>
                <w:bCs/>
                <w:sz w:val="16"/>
                <w:szCs w:val="16"/>
                <w:lang w:val="sr-Cyrl-BA"/>
              </w:rPr>
            </w:pPr>
          </w:p>
          <w:p w14:paraId="7E785043" w14:textId="77777777" w:rsidR="00BE429A" w:rsidRPr="003F139E" w:rsidRDefault="00BE429A" w:rsidP="003F1D8F">
            <w:pPr>
              <w:jc w:val="center"/>
              <w:rPr>
                <w:b/>
                <w:bCs/>
                <w:sz w:val="16"/>
                <w:szCs w:val="16"/>
                <w:lang w:val="sr-Cyrl-BA"/>
              </w:rPr>
            </w:pPr>
            <w:r w:rsidRPr="003F139E">
              <w:rPr>
                <w:b/>
                <w:bCs/>
                <w:sz w:val="16"/>
                <w:szCs w:val="16"/>
                <w:lang w:val="sr-Cyrl-BA"/>
              </w:rPr>
              <w:t>Бројчана ознака и назив предмета набавке из ЈРЈН</w:t>
            </w:r>
          </w:p>
        </w:tc>
        <w:tc>
          <w:tcPr>
            <w:tcW w:w="1418" w:type="dxa"/>
            <w:shd w:val="clear" w:color="auto" w:fill="C4BC96"/>
          </w:tcPr>
          <w:p w14:paraId="68AC221C" w14:textId="77777777" w:rsidR="00BE429A" w:rsidRPr="003F139E" w:rsidRDefault="00BE429A" w:rsidP="003F1D8F">
            <w:pPr>
              <w:jc w:val="center"/>
              <w:rPr>
                <w:b/>
                <w:bCs/>
                <w:sz w:val="16"/>
                <w:szCs w:val="16"/>
                <w:lang w:val="bs-Cyrl-BA"/>
              </w:rPr>
            </w:pPr>
          </w:p>
          <w:p w14:paraId="2EA56B1B" w14:textId="77777777" w:rsidR="00BE429A" w:rsidRPr="003F139E" w:rsidRDefault="00BE429A" w:rsidP="003F1D8F">
            <w:pPr>
              <w:jc w:val="center"/>
              <w:rPr>
                <w:b/>
                <w:bCs/>
                <w:sz w:val="16"/>
                <w:szCs w:val="16"/>
                <w:lang w:val="bs-Cyrl-BA"/>
              </w:rPr>
            </w:pPr>
            <w:r w:rsidRPr="003F139E">
              <w:rPr>
                <w:b/>
                <w:bCs/>
                <w:sz w:val="16"/>
                <w:szCs w:val="16"/>
                <w:lang w:val="bs-Cyrl-BA"/>
              </w:rPr>
              <w:t>Врста</w:t>
            </w:r>
          </w:p>
          <w:p w14:paraId="1B0AC9F8" w14:textId="77777777" w:rsidR="00BE429A" w:rsidRPr="003F139E" w:rsidRDefault="00BE429A" w:rsidP="003F1D8F">
            <w:pPr>
              <w:jc w:val="center"/>
              <w:rPr>
                <w:b/>
                <w:bCs/>
                <w:sz w:val="16"/>
                <w:szCs w:val="16"/>
                <w:lang w:val="sr-Cyrl-BA"/>
              </w:rPr>
            </w:pPr>
            <w:r w:rsidRPr="003F139E">
              <w:rPr>
                <w:b/>
                <w:bCs/>
                <w:sz w:val="16"/>
                <w:szCs w:val="16"/>
                <w:lang w:val="bs-Cyrl-BA"/>
              </w:rPr>
              <w:t>поступка</w:t>
            </w:r>
          </w:p>
        </w:tc>
        <w:tc>
          <w:tcPr>
            <w:tcW w:w="1134" w:type="dxa"/>
            <w:shd w:val="clear" w:color="auto" w:fill="C4BC96"/>
          </w:tcPr>
          <w:p w14:paraId="07F2FCCC" w14:textId="77777777" w:rsidR="00BE429A" w:rsidRPr="003F139E" w:rsidRDefault="00BE429A" w:rsidP="003F1D8F">
            <w:pPr>
              <w:rPr>
                <w:b/>
                <w:bCs/>
                <w:sz w:val="16"/>
                <w:szCs w:val="16"/>
                <w:lang w:val="sr-Cyrl-BA"/>
              </w:rPr>
            </w:pPr>
            <w:r w:rsidRPr="003F139E">
              <w:rPr>
                <w:b/>
                <w:bCs/>
                <w:sz w:val="16"/>
                <w:szCs w:val="16"/>
                <w:lang w:val="sr-Cyrl-BA"/>
              </w:rPr>
              <w:t>Да ли се предмет дијели на лотове</w:t>
            </w:r>
          </w:p>
        </w:tc>
        <w:tc>
          <w:tcPr>
            <w:tcW w:w="1134" w:type="dxa"/>
            <w:shd w:val="clear" w:color="auto" w:fill="C4BC96"/>
          </w:tcPr>
          <w:p w14:paraId="0FD8DF73" w14:textId="77777777" w:rsidR="00BE429A" w:rsidRPr="003F139E" w:rsidRDefault="00BE429A" w:rsidP="003F1D8F">
            <w:pPr>
              <w:jc w:val="center"/>
              <w:rPr>
                <w:b/>
                <w:bCs/>
                <w:sz w:val="16"/>
                <w:szCs w:val="16"/>
                <w:lang w:val="sr-Cyrl-BA"/>
              </w:rPr>
            </w:pPr>
          </w:p>
          <w:p w14:paraId="0E01013E" w14:textId="77777777" w:rsidR="00BE429A" w:rsidRPr="003F139E" w:rsidRDefault="00BE429A" w:rsidP="003F1D8F">
            <w:pPr>
              <w:jc w:val="center"/>
              <w:rPr>
                <w:b/>
                <w:bCs/>
                <w:sz w:val="16"/>
                <w:szCs w:val="16"/>
                <w:lang w:val="sr-Cyrl-BA"/>
              </w:rPr>
            </w:pPr>
            <w:r w:rsidRPr="003F139E">
              <w:rPr>
                <w:b/>
                <w:bCs/>
                <w:sz w:val="16"/>
                <w:szCs w:val="16"/>
                <w:lang w:val="sr-Cyrl-BA"/>
              </w:rPr>
              <w:t>Закључује се уговор/оквирни споразум</w:t>
            </w:r>
          </w:p>
        </w:tc>
        <w:tc>
          <w:tcPr>
            <w:tcW w:w="1134" w:type="dxa"/>
            <w:shd w:val="clear" w:color="auto" w:fill="C4BC96"/>
          </w:tcPr>
          <w:p w14:paraId="57995F6B" w14:textId="77777777" w:rsidR="00BE429A" w:rsidRPr="003F139E" w:rsidRDefault="00BE429A" w:rsidP="003F1D8F">
            <w:pPr>
              <w:jc w:val="center"/>
              <w:rPr>
                <w:b/>
                <w:bCs/>
                <w:sz w:val="16"/>
                <w:szCs w:val="16"/>
                <w:lang w:val="sr-Cyrl-BA"/>
              </w:rPr>
            </w:pPr>
          </w:p>
          <w:p w14:paraId="31EE790B" w14:textId="77777777" w:rsidR="00BE429A" w:rsidRPr="003F139E" w:rsidRDefault="00BE429A" w:rsidP="003F1D8F">
            <w:pPr>
              <w:jc w:val="center"/>
              <w:rPr>
                <w:b/>
                <w:bCs/>
                <w:sz w:val="16"/>
                <w:szCs w:val="16"/>
                <w:lang w:val="sr-Cyrl-BA"/>
              </w:rPr>
            </w:pPr>
            <w:r w:rsidRPr="003F139E">
              <w:rPr>
                <w:b/>
                <w:bCs/>
                <w:sz w:val="16"/>
                <w:szCs w:val="16"/>
                <w:lang w:val="sr-Cyrl-BA"/>
              </w:rPr>
              <w:t>Период трајања уговора/оквирног споразума</w:t>
            </w:r>
          </w:p>
        </w:tc>
        <w:tc>
          <w:tcPr>
            <w:tcW w:w="992" w:type="dxa"/>
            <w:shd w:val="clear" w:color="auto" w:fill="C4BC96"/>
          </w:tcPr>
          <w:p w14:paraId="24A6676D" w14:textId="77777777" w:rsidR="00BE429A" w:rsidRPr="003F139E" w:rsidRDefault="00BE429A" w:rsidP="003F1D8F">
            <w:pPr>
              <w:jc w:val="center"/>
              <w:rPr>
                <w:b/>
                <w:bCs/>
                <w:sz w:val="16"/>
                <w:szCs w:val="16"/>
                <w:lang w:val="sr-Cyrl-BA"/>
              </w:rPr>
            </w:pPr>
          </w:p>
          <w:p w14:paraId="1EDA7E91" w14:textId="77777777" w:rsidR="00BE429A" w:rsidRPr="003F139E" w:rsidRDefault="00BE429A" w:rsidP="003F1D8F">
            <w:pPr>
              <w:jc w:val="center"/>
              <w:rPr>
                <w:b/>
                <w:bCs/>
                <w:sz w:val="16"/>
                <w:szCs w:val="16"/>
                <w:lang w:val="sr-Cyrl-BA"/>
              </w:rPr>
            </w:pPr>
            <w:proofErr w:type="spellStart"/>
            <w:r w:rsidRPr="003F139E">
              <w:rPr>
                <w:b/>
                <w:bCs/>
                <w:sz w:val="16"/>
                <w:szCs w:val="16"/>
                <w:lang w:val="sr-Cyrl-BA"/>
              </w:rPr>
              <w:t>Процијење</w:t>
            </w:r>
            <w:proofErr w:type="spellEnd"/>
            <w:r w:rsidRPr="003F139E">
              <w:rPr>
                <w:b/>
                <w:bCs/>
                <w:sz w:val="16"/>
                <w:szCs w:val="16"/>
                <w:lang w:val="sr-Cyrl-BA"/>
              </w:rPr>
              <w:t xml:space="preserve">. вриједност набавке без </w:t>
            </w:r>
            <w:proofErr w:type="spellStart"/>
            <w:r w:rsidRPr="003F139E">
              <w:rPr>
                <w:b/>
                <w:bCs/>
                <w:sz w:val="16"/>
                <w:szCs w:val="16"/>
                <w:lang w:val="sr-Cyrl-BA"/>
              </w:rPr>
              <w:t>ПДВа</w:t>
            </w:r>
            <w:proofErr w:type="spellEnd"/>
          </w:p>
        </w:tc>
        <w:tc>
          <w:tcPr>
            <w:tcW w:w="1134" w:type="dxa"/>
            <w:shd w:val="clear" w:color="auto" w:fill="C4BC96"/>
          </w:tcPr>
          <w:p w14:paraId="3F363C78" w14:textId="77777777" w:rsidR="00BE429A" w:rsidRPr="003F139E" w:rsidRDefault="00BE429A" w:rsidP="003F1D8F">
            <w:pPr>
              <w:jc w:val="center"/>
              <w:rPr>
                <w:b/>
                <w:bCs/>
                <w:sz w:val="16"/>
                <w:szCs w:val="16"/>
                <w:lang w:val="bs-Cyrl-BA"/>
              </w:rPr>
            </w:pPr>
            <w:r w:rsidRPr="003F139E">
              <w:rPr>
                <w:b/>
                <w:bCs/>
                <w:sz w:val="16"/>
                <w:szCs w:val="16"/>
                <w:lang w:val="sr-Cyrl-BA"/>
              </w:rPr>
              <w:t>Оквирни датум покретања поступка набавке</w:t>
            </w:r>
          </w:p>
        </w:tc>
        <w:tc>
          <w:tcPr>
            <w:tcW w:w="851" w:type="dxa"/>
            <w:shd w:val="clear" w:color="auto" w:fill="C4BC96"/>
          </w:tcPr>
          <w:p w14:paraId="1EBA9F7D" w14:textId="77777777" w:rsidR="00BE429A" w:rsidRPr="003F139E" w:rsidRDefault="00BE429A" w:rsidP="003F1D8F">
            <w:pPr>
              <w:jc w:val="center"/>
              <w:rPr>
                <w:b/>
                <w:bCs/>
                <w:sz w:val="16"/>
                <w:szCs w:val="16"/>
                <w:lang w:val="bs-Cyrl-BA"/>
              </w:rPr>
            </w:pPr>
          </w:p>
          <w:p w14:paraId="7885345B" w14:textId="77777777" w:rsidR="00BE429A" w:rsidRPr="003F139E" w:rsidRDefault="00BE429A" w:rsidP="003F1D8F">
            <w:pPr>
              <w:jc w:val="center"/>
              <w:rPr>
                <w:b/>
                <w:bCs/>
                <w:sz w:val="16"/>
                <w:szCs w:val="16"/>
              </w:rPr>
            </w:pPr>
            <w:r w:rsidRPr="003F139E">
              <w:rPr>
                <w:b/>
                <w:bCs/>
                <w:sz w:val="16"/>
                <w:szCs w:val="16"/>
                <w:lang w:val="bs-Cyrl-BA"/>
              </w:rPr>
              <w:t>Извор финансира.</w:t>
            </w:r>
          </w:p>
        </w:tc>
        <w:tc>
          <w:tcPr>
            <w:tcW w:w="3831" w:type="dxa"/>
            <w:shd w:val="clear" w:color="auto" w:fill="C4BC96"/>
          </w:tcPr>
          <w:p w14:paraId="29367EDF" w14:textId="77777777" w:rsidR="00BE429A" w:rsidRPr="003F139E" w:rsidRDefault="00BE429A" w:rsidP="003F1D8F">
            <w:pPr>
              <w:jc w:val="center"/>
              <w:rPr>
                <w:b/>
                <w:bCs/>
                <w:sz w:val="16"/>
                <w:szCs w:val="16"/>
                <w:lang w:val="sr-Cyrl-BA"/>
              </w:rPr>
            </w:pPr>
          </w:p>
          <w:p w14:paraId="2AADF593" w14:textId="77777777" w:rsidR="00BE429A" w:rsidRPr="003F139E" w:rsidRDefault="00BE429A" w:rsidP="003F1D8F">
            <w:pPr>
              <w:jc w:val="center"/>
              <w:rPr>
                <w:b/>
                <w:bCs/>
                <w:sz w:val="16"/>
                <w:szCs w:val="16"/>
                <w:lang w:val="sr-Cyrl-BA"/>
              </w:rPr>
            </w:pPr>
            <w:r w:rsidRPr="003F139E">
              <w:rPr>
                <w:b/>
                <w:bCs/>
                <w:sz w:val="16"/>
                <w:szCs w:val="16"/>
                <w:lang w:val="sr-Cyrl-BA"/>
              </w:rPr>
              <w:t>Напомене</w:t>
            </w:r>
          </w:p>
          <w:p w14:paraId="6EB2C398" w14:textId="77777777" w:rsidR="00BE429A" w:rsidRPr="003F139E" w:rsidRDefault="00BE429A" w:rsidP="003F1D8F">
            <w:pPr>
              <w:jc w:val="center"/>
              <w:rPr>
                <w:b/>
                <w:bCs/>
                <w:sz w:val="16"/>
                <w:szCs w:val="16"/>
                <w:lang w:val="bs-Cyrl-BA"/>
              </w:rPr>
            </w:pPr>
          </w:p>
        </w:tc>
        <w:tc>
          <w:tcPr>
            <w:tcW w:w="1570" w:type="dxa"/>
            <w:shd w:val="clear" w:color="auto" w:fill="C4BC96"/>
          </w:tcPr>
          <w:p w14:paraId="5B068B17" w14:textId="77777777" w:rsidR="00BE429A" w:rsidRPr="003F139E" w:rsidRDefault="00BE429A" w:rsidP="003F1D8F">
            <w:pPr>
              <w:rPr>
                <w:b/>
                <w:bCs/>
                <w:sz w:val="16"/>
                <w:szCs w:val="16"/>
                <w:lang w:val="bs-Cyrl-BA"/>
              </w:rPr>
            </w:pPr>
          </w:p>
        </w:tc>
        <w:tc>
          <w:tcPr>
            <w:tcW w:w="236" w:type="dxa"/>
            <w:shd w:val="clear" w:color="auto" w:fill="C4BC96"/>
          </w:tcPr>
          <w:p w14:paraId="2512C859" w14:textId="77777777" w:rsidR="00BE429A" w:rsidRPr="003F139E" w:rsidRDefault="00BE429A" w:rsidP="003F1D8F">
            <w:pPr>
              <w:rPr>
                <w:b/>
                <w:bCs/>
                <w:sz w:val="16"/>
                <w:szCs w:val="16"/>
                <w:lang w:val="bs-Cyrl-BA"/>
              </w:rPr>
            </w:pPr>
          </w:p>
        </w:tc>
        <w:tc>
          <w:tcPr>
            <w:tcW w:w="5499" w:type="dxa"/>
            <w:tcBorders>
              <w:top w:val="nil"/>
            </w:tcBorders>
            <w:shd w:val="clear" w:color="auto" w:fill="C4BC96"/>
          </w:tcPr>
          <w:p w14:paraId="5C9CD3C0" w14:textId="77777777" w:rsidR="00BE429A" w:rsidRPr="003F139E" w:rsidRDefault="00BE429A" w:rsidP="003F1D8F">
            <w:pPr>
              <w:rPr>
                <w:b/>
                <w:bCs/>
                <w:sz w:val="16"/>
                <w:szCs w:val="16"/>
                <w:lang w:val="bs-Cyrl-BA"/>
              </w:rPr>
            </w:pPr>
          </w:p>
        </w:tc>
        <w:tc>
          <w:tcPr>
            <w:tcW w:w="4954" w:type="dxa"/>
            <w:shd w:val="clear" w:color="auto" w:fill="C4BC96"/>
          </w:tcPr>
          <w:p w14:paraId="0774494A" w14:textId="77777777" w:rsidR="00BE429A" w:rsidRPr="003F139E" w:rsidRDefault="00BE429A" w:rsidP="003F1D8F">
            <w:pPr>
              <w:rPr>
                <w:b/>
                <w:bCs/>
                <w:sz w:val="16"/>
                <w:szCs w:val="16"/>
                <w:lang w:val="bs-Cyrl-BA"/>
              </w:rPr>
            </w:pPr>
          </w:p>
        </w:tc>
      </w:tr>
      <w:tr w:rsidR="00BE429A" w:rsidRPr="003F139E" w14:paraId="2EE6A28E" w14:textId="77777777" w:rsidTr="003F1D8F">
        <w:trPr>
          <w:gridAfter w:val="2"/>
          <w:wAfter w:w="10453" w:type="dxa"/>
        </w:trPr>
        <w:tc>
          <w:tcPr>
            <w:tcW w:w="16595" w:type="dxa"/>
            <w:gridSpan w:val="12"/>
            <w:shd w:val="clear" w:color="auto" w:fill="FFFF00"/>
          </w:tcPr>
          <w:p w14:paraId="27CD5880" w14:textId="77777777" w:rsidR="00BE429A" w:rsidRPr="003F139E" w:rsidRDefault="00BE429A" w:rsidP="003F1D8F">
            <w:pPr>
              <w:rPr>
                <w:b/>
                <w:bCs/>
                <w:sz w:val="16"/>
                <w:szCs w:val="16"/>
                <w:lang w:val="sr-Cyrl-BA"/>
              </w:rPr>
            </w:pPr>
          </w:p>
          <w:p w14:paraId="0BC8DBDA" w14:textId="77777777" w:rsidR="00BE429A" w:rsidRPr="003F139E" w:rsidRDefault="00BE429A" w:rsidP="003F1D8F">
            <w:pPr>
              <w:rPr>
                <w:b/>
                <w:bCs/>
                <w:sz w:val="16"/>
                <w:szCs w:val="16"/>
                <w:lang w:val="sr-Cyrl-BA"/>
              </w:rPr>
            </w:pPr>
            <w:r w:rsidRPr="003F139E">
              <w:rPr>
                <w:b/>
                <w:bCs/>
                <w:sz w:val="16"/>
                <w:szCs w:val="16"/>
                <w:lang w:val="sr-Cyrl-BA"/>
              </w:rPr>
              <w:t xml:space="preserve">     </w:t>
            </w:r>
            <w:r w:rsidRPr="003F139E">
              <w:rPr>
                <w:b/>
                <w:bCs/>
                <w:sz w:val="16"/>
                <w:szCs w:val="16"/>
                <w:lang w:val="sr-Latn-BA"/>
              </w:rPr>
              <w:t>I</w:t>
            </w:r>
            <w:r w:rsidRPr="003F139E">
              <w:rPr>
                <w:b/>
                <w:bCs/>
                <w:sz w:val="16"/>
                <w:szCs w:val="16"/>
                <w:lang w:val="sr-Cyrl-BA"/>
              </w:rPr>
              <w:t xml:space="preserve">  ВРСТА УГОВОРА - РОБЕ</w:t>
            </w:r>
          </w:p>
        </w:tc>
        <w:tc>
          <w:tcPr>
            <w:tcW w:w="236" w:type="dxa"/>
            <w:tcBorders>
              <w:right w:val="single" w:sz="4" w:space="0" w:color="auto"/>
            </w:tcBorders>
            <w:shd w:val="clear" w:color="auto" w:fill="FFFF00"/>
          </w:tcPr>
          <w:p w14:paraId="33A6FA43" w14:textId="77777777" w:rsidR="00BE429A" w:rsidRPr="003F139E" w:rsidRDefault="00BE429A" w:rsidP="003F1D8F">
            <w:pPr>
              <w:rPr>
                <w:b/>
                <w:bCs/>
                <w:sz w:val="16"/>
                <w:szCs w:val="16"/>
                <w:lang w:val="sr-Cyrl-BA"/>
              </w:rPr>
            </w:pPr>
          </w:p>
          <w:p w14:paraId="27DB9B6E" w14:textId="77777777" w:rsidR="00BE429A" w:rsidRPr="003F139E" w:rsidRDefault="00BE429A" w:rsidP="003F1D8F">
            <w:pPr>
              <w:rPr>
                <w:b/>
                <w:bCs/>
                <w:sz w:val="16"/>
                <w:szCs w:val="16"/>
                <w:lang w:val="sr-Cyrl-BA"/>
              </w:rPr>
            </w:pPr>
          </w:p>
        </w:tc>
      </w:tr>
      <w:tr w:rsidR="003A3393" w:rsidRPr="003F139E" w14:paraId="1D0E4787" w14:textId="77777777" w:rsidTr="003A3393">
        <w:trPr>
          <w:trHeight w:val="623"/>
        </w:trPr>
        <w:tc>
          <w:tcPr>
            <w:tcW w:w="445" w:type="dxa"/>
          </w:tcPr>
          <w:p w14:paraId="60F6E206" w14:textId="77777777" w:rsidR="00BE429A" w:rsidRPr="003F139E" w:rsidRDefault="00BE429A" w:rsidP="003F1D8F">
            <w:pPr>
              <w:jc w:val="center"/>
              <w:rPr>
                <w:b/>
                <w:bCs/>
                <w:sz w:val="16"/>
                <w:szCs w:val="16"/>
                <w:lang w:val="sr-Cyrl-BA"/>
              </w:rPr>
            </w:pPr>
          </w:p>
          <w:p w14:paraId="7A49E21C" w14:textId="77777777" w:rsidR="00BE429A" w:rsidRPr="003F139E" w:rsidRDefault="00BE429A" w:rsidP="003F1D8F">
            <w:pPr>
              <w:jc w:val="center"/>
              <w:rPr>
                <w:b/>
                <w:bCs/>
                <w:sz w:val="16"/>
                <w:szCs w:val="16"/>
                <w:lang w:val="sr-Cyrl-BA"/>
              </w:rPr>
            </w:pPr>
            <w:r w:rsidRPr="003F139E">
              <w:rPr>
                <w:b/>
                <w:bCs/>
                <w:sz w:val="16"/>
                <w:szCs w:val="16"/>
                <w:lang w:val="sr-Cyrl-BA"/>
              </w:rPr>
              <w:t>1</w:t>
            </w:r>
          </w:p>
        </w:tc>
        <w:tc>
          <w:tcPr>
            <w:tcW w:w="1393" w:type="dxa"/>
          </w:tcPr>
          <w:p w14:paraId="7F743584" w14:textId="77777777" w:rsidR="00BE429A" w:rsidRPr="003F139E" w:rsidRDefault="00BE429A" w:rsidP="003F1D8F">
            <w:pPr>
              <w:rPr>
                <w:b/>
                <w:bCs/>
                <w:sz w:val="16"/>
                <w:szCs w:val="16"/>
                <w:lang w:val="sr-Cyrl-BA"/>
              </w:rPr>
            </w:pPr>
            <w:r w:rsidRPr="003F139E">
              <w:rPr>
                <w:b/>
                <w:bCs/>
                <w:sz w:val="16"/>
                <w:szCs w:val="16"/>
                <w:lang w:val="sr-Cyrl-BA"/>
              </w:rPr>
              <w:t>Канцеларијски и ситни режијски материјал</w:t>
            </w:r>
          </w:p>
        </w:tc>
        <w:tc>
          <w:tcPr>
            <w:tcW w:w="1559" w:type="dxa"/>
          </w:tcPr>
          <w:p w14:paraId="28361825" w14:textId="77777777" w:rsidR="00BE429A" w:rsidRPr="003F139E" w:rsidRDefault="00BE429A" w:rsidP="003F1D8F">
            <w:pPr>
              <w:jc w:val="both"/>
              <w:rPr>
                <w:b/>
                <w:bCs/>
                <w:sz w:val="16"/>
                <w:szCs w:val="16"/>
                <w:lang w:val="sr-Cyrl-BA"/>
              </w:rPr>
            </w:pPr>
            <w:r w:rsidRPr="003F139E">
              <w:rPr>
                <w:b/>
                <w:bCs/>
                <w:sz w:val="16"/>
                <w:szCs w:val="16"/>
                <w:lang w:val="sr-Cyrl-BA"/>
              </w:rPr>
              <w:t>30192000-1</w:t>
            </w:r>
            <w:r w:rsidRPr="003F139E">
              <w:rPr>
                <w:b/>
                <w:bCs/>
                <w:sz w:val="16"/>
                <w:szCs w:val="16"/>
                <w:lang w:val="sr-Latn-BA"/>
              </w:rPr>
              <w:t xml:space="preserve"> (</w:t>
            </w:r>
            <w:proofErr w:type="spellStart"/>
            <w:r w:rsidRPr="003F139E">
              <w:rPr>
                <w:b/>
                <w:bCs/>
                <w:sz w:val="16"/>
                <w:szCs w:val="16"/>
                <w:shd w:val="clear" w:color="auto" w:fill="FFFFFF"/>
              </w:rPr>
              <w:t>канцелариск</w:t>
            </w:r>
            <w:proofErr w:type="spellEnd"/>
            <w:r w:rsidRPr="003F139E">
              <w:rPr>
                <w:b/>
                <w:bCs/>
                <w:sz w:val="16"/>
                <w:szCs w:val="16"/>
                <w:shd w:val="clear" w:color="auto" w:fill="FFFFFF"/>
                <w:lang w:val="sr-Cyrl-BA"/>
              </w:rPr>
              <w:t>и</w:t>
            </w:r>
            <w:r w:rsidRPr="003F139E">
              <w:rPr>
                <w:b/>
                <w:bCs/>
                <w:sz w:val="16"/>
                <w:szCs w:val="16"/>
                <w:shd w:val="clear" w:color="auto" w:fill="FFFFFF"/>
              </w:rPr>
              <w:t xml:space="preserve"> </w:t>
            </w:r>
            <w:proofErr w:type="spellStart"/>
            <w:r w:rsidRPr="003F139E">
              <w:rPr>
                <w:b/>
                <w:bCs/>
                <w:sz w:val="16"/>
                <w:szCs w:val="16"/>
                <w:shd w:val="clear" w:color="auto" w:fill="FFFFFF"/>
              </w:rPr>
              <w:t>материјал</w:t>
            </w:r>
            <w:proofErr w:type="spellEnd"/>
            <w:r w:rsidRPr="003F139E">
              <w:rPr>
                <w:b/>
                <w:bCs/>
                <w:sz w:val="16"/>
                <w:szCs w:val="16"/>
                <w:shd w:val="clear" w:color="auto" w:fill="FFFFFF"/>
              </w:rPr>
              <w:t>)</w:t>
            </w:r>
          </w:p>
        </w:tc>
        <w:tc>
          <w:tcPr>
            <w:tcW w:w="1418" w:type="dxa"/>
          </w:tcPr>
          <w:p w14:paraId="3E48FB6A" w14:textId="77777777" w:rsidR="00BE429A" w:rsidRPr="003F139E" w:rsidRDefault="00BE429A" w:rsidP="003F1D8F">
            <w:pPr>
              <w:jc w:val="center"/>
              <w:rPr>
                <w:b/>
                <w:bCs/>
                <w:sz w:val="16"/>
                <w:szCs w:val="16"/>
                <w:lang w:val="bs-Cyrl-BA"/>
              </w:rPr>
            </w:pPr>
          </w:p>
          <w:p w14:paraId="10E1DF49" w14:textId="77777777" w:rsidR="00BE429A" w:rsidRPr="003F139E" w:rsidRDefault="00BE429A" w:rsidP="003F1D8F">
            <w:pPr>
              <w:jc w:val="center"/>
              <w:rPr>
                <w:b/>
                <w:bCs/>
                <w:sz w:val="16"/>
                <w:szCs w:val="16"/>
                <w:lang w:val="sr-Cyrl-BA"/>
              </w:rPr>
            </w:pPr>
            <w:r w:rsidRPr="003F139E">
              <w:rPr>
                <w:b/>
                <w:bCs/>
                <w:sz w:val="16"/>
                <w:szCs w:val="16"/>
                <w:lang w:val="bs-Cyrl-BA"/>
              </w:rPr>
              <w:t>Директни споразум</w:t>
            </w:r>
          </w:p>
        </w:tc>
        <w:tc>
          <w:tcPr>
            <w:tcW w:w="1134" w:type="dxa"/>
          </w:tcPr>
          <w:p w14:paraId="443FBBD3" w14:textId="77777777" w:rsidR="00BE429A" w:rsidRPr="003F139E" w:rsidRDefault="00BE429A" w:rsidP="003F1D8F">
            <w:pPr>
              <w:jc w:val="center"/>
              <w:rPr>
                <w:b/>
                <w:bCs/>
                <w:sz w:val="16"/>
                <w:szCs w:val="16"/>
                <w:lang w:val="sr-Cyrl-BA"/>
              </w:rPr>
            </w:pPr>
          </w:p>
          <w:p w14:paraId="5C15725B" w14:textId="77777777" w:rsidR="00BE429A" w:rsidRPr="003F139E" w:rsidRDefault="00BE429A" w:rsidP="003F1D8F">
            <w:pPr>
              <w:jc w:val="center"/>
              <w:rPr>
                <w:b/>
                <w:bCs/>
                <w:sz w:val="16"/>
                <w:szCs w:val="16"/>
                <w:lang w:val="sr-Cyrl-BA"/>
              </w:rPr>
            </w:pPr>
            <w:r w:rsidRPr="003F139E">
              <w:rPr>
                <w:b/>
                <w:bCs/>
                <w:sz w:val="16"/>
                <w:szCs w:val="16"/>
                <w:lang w:val="sr-Cyrl-BA"/>
              </w:rPr>
              <w:t>Не</w:t>
            </w:r>
          </w:p>
          <w:p w14:paraId="3DD0EBB2" w14:textId="77777777" w:rsidR="00BE429A" w:rsidRPr="003F139E" w:rsidRDefault="00BE429A" w:rsidP="003F1D8F">
            <w:pPr>
              <w:jc w:val="center"/>
              <w:rPr>
                <w:b/>
                <w:bCs/>
                <w:sz w:val="16"/>
                <w:szCs w:val="16"/>
                <w:lang w:val="sr-Cyrl-BA"/>
              </w:rPr>
            </w:pPr>
          </w:p>
        </w:tc>
        <w:tc>
          <w:tcPr>
            <w:tcW w:w="1134" w:type="dxa"/>
          </w:tcPr>
          <w:p w14:paraId="12EECEF4" w14:textId="77777777" w:rsidR="00BE429A" w:rsidRPr="003F139E" w:rsidRDefault="00BE429A" w:rsidP="003F1D8F">
            <w:pPr>
              <w:jc w:val="center"/>
              <w:rPr>
                <w:b/>
                <w:bCs/>
                <w:sz w:val="16"/>
                <w:szCs w:val="16"/>
                <w:lang w:val="sr-Cyrl-BA"/>
              </w:rPr>
            </w:pPr>
          </w:p>
          <w:p w14:paraId="6E861E76" w14:textId="77777777" w:rsidR="00BE429A" w:rsidRPr="003F139E" w:rsidRDefault="00BE429A" w:rsidP="003F1D8F">
            <w:pPr>
              <w:jc w:val="center"/>
              <w:rPr>
                <w:b/>
                <w:bCs/>
                <w:sz w:val="16"/>
                <w:szCs w:val="16"/>
                <w:lang w:val="sr-Cyrl-BA"/>
              </w:rPr>
            </w:pPr>
            <w:r w:rsidRPr="003F139E">
              <w:rPr>
                <w:b/>
                <w:bCs/>
                <w:sz w:val="16"/>
                <w:szCs w:val="16"/>
                <w:lang w:val="sr-Cyrl-BA"/>
              </w:rPr>
              <w:t>Рачун</w:t>
            </w:r>
          </w:p>
        </w:tc>
        <w:tc>
          <w:tcPr>
            <w:tcW w:w="1134" w:type="dxa"/>
          </w:tcPr>
          <w:p w14:paraId="2A4B7B12" w14:textId="77777777" w:rsidR="00BE429A" w:rsidRPr="003F139E" w:rsidRDefault="00BE429A" w:rsidP="003F1D8F">
            <w:pPr>
              <w:jc w:val="center"/>
              <w:rPr>
                <w:b/>
                <w:bCs/>
                <w:sz w:val="16"/>
                <w:szCs w:val="16"/>
                <w:lang w:val="sr-Cyrl-BA"/>
              </w:rPr>
            </w:pPr>
          </w:p>
          <w:p w14:paraId="2CBD3217" w14:textId="77777777" w:rsidR="00BE429A" w:rsidRPr="003F139E" w:rsidRDefault="00BE429A" w:rsidP="003F1D8F">
            <w:pPr>
              <w:jc w:val="center"/>
              <w:rPr>
                <w:b/>
                <w:bCs/>
                <w:sz w:val="16"/>
                <w:szCs w:val="16"/>
                <w:lang w:val="sr-Cyrl-BA"/>
              </w:rPr>
            </w:pPr>
            <w:r w:rsidRPr="003F139E">
              <w:rPr>
                <w:b/>
                <w:bCs/>
                <w:sz w:val="16"/>
                <w:szCs w:val="16"/>
                <w:lang w:val="sr-Cyrl-BA"/>
              </w:rPr>
              <w:t>12 мјесеци</w:t>
            </w:r>
          </w:p>
        </w:tc>
        <w:tc>
          <w:tcPr>
            <w:tcW w:w="992" w:type="dxa"/>
          </w:tcPr>
          <w:p w14:paraId="713759F2" w14:textId="77777777" w:rsidR="00BE429A" w:rsidRPr="003F139E" w:rsidRDefault="00BE429A" w:rsidP="003F1D8F">
            <w:pPr>
              <w:jc w:val="right"/>
              <w:rPr>
                <w:b/>
                <w:bCs/>
                <w:sz w:val="16"/>
                <w:szCs w:val="16"/>
                <w:lang w:val="sr-Cyrl-BA"/>
              </w:rPr>
            </w:pPr>
          </w:p>
          <w:p w14:paraId="73827E97" w14:textId="77777777" w:rsidR="00BE429A" w:rsidRPr="003F139E" w:rsidRDefault="00BE429A" w:rsidP="003F1D8F">
            <w:pPr>
              <w:jc w:val="right"/>
              <w:rPr>
                <w:b/>
                <w:bCs/>
                <w:sz w:val="16"/>
                <w:szCs w:val="16"/>
                <w:lang w:val="en-GB"/>
              </w:rPr>
            </w:pPr>
            <w:r w:rsidRPr="003F139E">
              <w:rPr>
                <w:b/>
                <w:bCs/>
                <w:sz w:val="16"/>
                <w:szCs w:val="16"/>
                <w:lang w:val="en-GB"/>
              </w:rPr>
              <w:t>5.200,00</w:t>
            </w:r>
          </w:p>
          <w:p w14:paraId="703F536D" w14:textId="77777777" w:rsidR="00BE429A" w:rsidRPr="003F139E" w:rsidRDefault="00BE429A" w:rsidP="003F1D8F">
            <w:pPr>
              <w:jc w:val="right"/>
              <w:rPr>
                <w:b/>
                <w:bCs/>
                <w:sz w:val="16"/>
                <w:szCs w:val="16"/>
                <w:lang w:val="sr-Cyrl-BA"/>
              </w:rPr>
            </w:pPr>
          </w:p>
        </w:tc>
        <w:tc>
          <w:tcPr>
            <w:tcW w:w="1134" w:type="dxa"/>
          </w:tcPr>
          <w:p w14:paraId="48705E14" w14:textId="77777777" w:rsidR="00BE429A" w:rsidRPr="003F139E" w:rsidRDefault="00BE429A" w:rsidP="003F1D8F">
            <w:pPr>
              <w:rPr>
                <w:b/>
                <w:bCs/>
                <w:sz w:val="16"/>
                <w:szCs w:val="16"/>
                <w:lang w:val="sr-Cyrl-BA"/>
              </w:rPr>
            </w:pPr>
          </w:p>
          <w:p w14:paraId="19D60B3F" w14:textId="77777777" w:rsidR="00BE429A" w:rsidRPr="003F139E" w:rsidRDefault="00BE429A" w:rsidP="003F1D8F">
            <w:pPr>
              <w:rPr>
                <w:b/>
                <w:bCs/>
                <w:sz w:val="16"/>
                <w:szCs w:val="16"/>
                <w:lang w:val="sr-Cyrl-BA"/>
              </w:rPr>
            </w:pPr>
            <w:r w:rsidRPr="003F139E">
              <w:rPr>
                <w:b/>
                <w:bCs/>
                <w:sz w:val="16"/>
                <w:szCs w:val="16"/>
                <w:lang w:val="sr-Cyrl-BA"/>
              </w:rPr>
              <w:t>По потреби у току 2026.</w:t>
            </w:r>
          </w:p>
        </w:tc>
        <w:tc>
          <w:tcPr>
            <w:tcW w:w="851" w:type="dxa"/>
          </w:tcPr>
          <w:p w14:paraId="437A2B88" w14:textId="77777777" w:rsidR="00BE429A" w:rsidRPr="003F139E" w:rsidRDefault="00BE429A" w:rsidP="003F1D8F">
            <w:pPr>
              <w:jc w:val="center"/>
              <w:rPr>
                <w:b/>
                <w:bCs/>
                <w:sz w:val="16"/>
                <w:szCs w:val="16"/>
                <w:lang w:val="sr-Latn-BA"/>
              </w:rPr>
            </w:pPr>
          </w:p>
          <w:p w14:paraId="40E4CA5C" w14:textId="77777777" w:rsidR="00BE429A" w:rsidRPr="003F139E" w:rsidRDefault="00BE429A" w:rsidP="003F1D8F">
            <w:pPr>
              <w:jc w:val="center"/>
              <w:rPr>
                <w:b/>
                <w:bCs/>
                <w:sz w:val="16"/>
                <w:szCs w:val="16"/>
                <w:lang w:val="bs-Cyrl-BA"/>
              </w:rPr>
            </w:pPr>
            <w:r w:rsidRPr="003F139E">
              <w:rPr>
                <w:b/>
                <w:bCs/>
                <w:sz w:val="16"/>
                <w:szCs w:val="16"/>
                <w:lang w:val="sr-Cyrl-BA"/>
              </w:rPr>
              <w:t>Буџет за 2026.</w:t>
            </w:r>
          </w:p>
        </w:tc>
        <w:tc>
          <w:tcPr>
            <w:tcW w:w="3831" w:type="dxa"/>
          </w:tcPr>
          <w:p w14:paraId="24340FFA" w14:textId="77777777" w:rsidR="00BE429A" w:rsidRPr="003F139E" w:rsidRDefault="00BE429A" w:rsidP="003F1D8F">
            <w:pPr>
              <w:jc w:val="center"/>
              <w:rPr>
                <w:b/>
                <w:bCs/>
                <w:sz w:val="16"/>
                <w:szCs w:val="16"/>
                <w:lang w:val="sr-Cyrl-BA"/>
              </w:rPr>
            </w:pPr>
          </w:p>
        </w:tc>
        <w:tc>
          <w:tcPr>
            <w:tcW w:w="1570" w:type="dxa"/>
          </w:tcPr>
          <w:p w14:paraId="7C55BA84" w14:textId="77777777" w:rsidR="00BE429A" w:rsidRPr="003F139E" w:rsidRDefault="00BE429A" w:rsidP="003F1D8F">
            <w:pPr>
              <w:jc w:val="both"/>
              <w:rPr>
                <w:b/>
                <w:bCs/>
                <w:sz w:val="16"/>
                <w:szCs w:val="16"/>
                <w:lang w:val="sr-Latn-BA"/>
              </w:rPr>
            </w:pPr>
          </w:p>
        </w:tc>
        <w:tc>
          <w:tcPr>
            <w:tcW w:w="236" w:type="dxa"/>
          </w:tcPr>
          <w:p w14:paraId="7FE14BD7" w14:textId="77777777" w:rsidR="00BE429A" w:rsidRPr="003F139E" w:rsidRDefault="00BE429A" w:rsidP="003F1D8F">
            <w:pPr>
              <w:jc w:val="both"/>
              <w:rPr>
                <w:b/>
                <w:bCs/>
                <w:sz w:val="16"/>
                <w:szCs w:val="16"/>
                <w:lang w:val="sr-Cyrl-BA"/>
              </w:rPr>
            </w:pPr>
          </w:p>
        </w:tc>
        <w:tc>
          <w:tcPr>
            <w:tcW w:w="5499" w:type="dxa"/>
            <w:vMerge w:val="restart"/>
            <w:tcBorders>
              <w:top w:val="nil"/>
            </w:tcBorders>
          </w:tcPr>
          <w:p w14:paraId="01277AE9" w14:textId="77777777" w:rsidR="00BE429A" w:rsidRPr="003F139E" w:rsidRDefault="00BE429A" w:rsidP="003F1D8F">
            <w:pPr>
              <w:jc w:val="both"/>
              <w:rPr>
                <w:b/>
                <w:bCs/>
                <w:sz w:val="16"/>
                <w:szCs w:val="16"/>
                <w:lang w:val="sr-Cyrl-BA"/>
              </w:rPr>
            </w:pPr>
          </w:p>
        </w:tc>
        <w:tc>
          <w:tcPr>
            <w:tcW w:w="4954" w:type="dxa"/>
          </w:tcPr>
          <w:p w14:paraId="62A2DD3D" w14:textId="77777777" w:rsidR="00BE429A" w:rsidRPr="003F139E" w:rsidRDefault="00BE429A" w:rsidP="003F1D8F">
            <w:pPr>
              <w:jc w:val="both"/>
              <w:rPr>
                <w:b/>
                <w:bCs/>
                <w:sz w:val="16"/>
                <w:szCs w:val="16"/>
                <w:lang w:val="sr-Cyrl-BA"/>
              </w:rPr>
            </w:pPr>
          </w:p>
        </w:tc>
      </w:tr>
      <w:tr w:rsidR="003A3393" w:rsidRPr="003F139E" w14:paraId="5DE7BA33" w14:textId="77777777" w:rsidTr="003A3393">
        <w:trPr>
          <w:trHeight w:val="767"/>
        </w:trPr>
        <w:tc>
          <w:tcPr>
            <w:tcW w:w="445" w:type="dxa"/>
          </w:tcPr>
          <w:p w14:paraId="47DAC73B" w14:textId="77777777" w:rsidR="00BE429A" w:rsidRPr="003F139E" w:rsidRDefault="00BE429A" w:rsidP="003F1D8F">
            <w:pPr>
              <w:jc w:val="center"/>
              <w:rPr>
                <w:b/>
                <w:bCs/>
                <w:sz w:val="16"/>
                <w:szCs w:val="16"/>
                <w:lang w:val="sr-Cyrl-BA"/>
              </w:rPr>
            </w:pPr>
          </w:p>
          <w:p w14:paraId="2F19FD53" w14:textId="77777777" w:rsidR="00BE429A" w:rsidRPr="003F139E" w:rsidRDefault="00BE429A" w:rsidP="003F1D8F">
            <w:pPr>
              <w:jc w:val="center"/>
              <w:rPr>
                <w:b/>
                <w:bCs/>
                <w:sz w:val="16"/>
                <w:szCs w:val="16"/>
                <w:lang w:val="sr-Cyrl-BA"/>
              </w:rPr>
            </w:pPr>
            <w:r w:rsidRPr="003F139E">
              <w:rPr>
                <w:b/>
                <w:bCs/>
                <w:sz w:val="16"/>
                <w:szCs w:val="16"/>
                <w:lang w:val="sr-Cyrl-BA"/>
              </w:rPr>
              <w:t>2</w:t>
            </w:r>
          </w:p>
        </w:tc>
        <w:tc>
          <w:tcPr>
            <w:tcW w:w="1393" w:type="dxa"/>
          </w:tcPr>
          <w:p w14:paraId="1318194B" w14:textId="77777777" w:rsidR="00BE429A" w:rsidRPr="003F139E" w:rsidRDefault="00BE429A" w:rsidP="003F1D8F">
            <w:pPr>
              <w:rPr>
                <w:b/>
                <w:bCs/>
                <w:sz w:val="16"/>
                <w:szCs w:val="16"/>
                <w:lang w:val="sr-Cyrl-BA"/>
              </w:rPr>
            </w:pPr>
            <w:r w:rsidRPr="003F139E">
              <w:rPr>
                <w:b/>
                <w:bCs/>
                <w:sz w:val="16"/>
                <w:szCs w:val="16"/>
                <w:lang w:val="sr-Cyrl-BA"/>
              </w:rPr>
              <w:t>Т</w:t>
            </w:r>
            <w:proofErr w:type="spellStart"/>
            <w:r w:rsidRPr="003F139E">
              <w:rPr>
                <w:b/>
                <w:bCs/>
                <w:sz w:val="16"/>
                <w:szCs w:val="16"/>
                <w:lang w:val="sr-Latn-BA"/>
              </w:rPr>
              <w:t>онери</w:t>
            </w:r>
            <w:proofErr w:type="spellEnd"/>
            <w:r w:rsidRPr="003F139E">
              <w:rPr>
                <w:b/>
                <w:bCs/>
                <w:sz w:val="16"/>
                <w:szCs w:val="16"/>
                <w:lang w:val="sr-Latn-BA"/>
              </w:rPr>
              <w:t xml:space="preserve"> </w:t>
            </w:r>
            <w:r w:rsidRPr="003F139E">
              <w:rPr>
                <w:b/>
                <w:bCs/>
                <w:sz w:val="16"/>
                <w:szCs w:val="16"/>
                <w:lang w:val="sr-Cyrl-BA"/>
              </w:rPr>
              <w:t>и потрошни материјал за штампаче</w:t>
            </w:r>
          </w:p>
        </w:tc>
        <w:tc>
          <w:tcPr>
            <w:tcW w:w="1559" w:type="dxa"/>
          </w:tcPr>
          <w:p w14:paraId="1E8F184E" w14:textId="77777777" w:rsidR="00BE429A" w:rsidRPr="003F139E" w:rsidRDefault="00BE429A" w:rsidP="003F1D8F">
            <w:pPr>
              <w:jc w:val="both"/>
              <w:rPr>
                <w:b/>
                <w:bCs/>
                <w:sz w:val="16"/>
                <w:szCs w:val="16"/>
                <w:lang w:val="sr-Cyrl-BA"/>
              </w:rPr>
            </w:pPr>
            <w:r w:rsidRPr="003F139E">
              <w:rPr>
                <w:b/>
                <w:bCs/>
                <w:sz w:val="16"/>
                <w:szCs w:val="16"/>
                <w:lang w:val="sr-Cyrl-BA"/>
              </w:rPr>
              <w:t xml:space="preserve">30125100-2 </w:t>
            </w:r>
          </w:p>
          <w:p w14:paraId="72A43BCE" w14:textId="77777777" w:rsidR="00BE429A" w:rsidRPr="003F139E" w:rsidRDefault="00BE429A" w:rsidP="003F1D8F">
            <w:pPr>
              <w:jc w:val="both"/>
              <w:rPr>
                <w:rStyle w:val="Naglaavanje"/>
                <w:b/>
                <w:bCs/>
                <w:i w:val="0"/>
                <w:iCs w:val="0"/>
                <w:sz w:val="16"/>
                <w:szCs w:val="16"/>
                <w:shd w:val="clear" w:color="auto" w:fill="FFFFFF"/>
              </w:rPr>
            </w:pPr>
            <w:r w:rsidRPr="003F139E">
              <w:rPr>
                <w:rStyle w:val="Naglaavanje"/>
                <w:b/>
                <w:bCs/>
                <w:sz w:val="16"/>
                <w:szCs w:val="16"/>
                <w:shd w:val="clear" w:color="auto" w:fill="FFFFFF"/>
                <w:lang w:val="sr-Cyrl-BA"/>
              </w:rPr>
              <w:t>(п</w:t>
            </w:r>
            <w:proofErr w:type="spellStart"/>
            <w:r w:rsidRPr="003F139E">
              <w:rPr>
                <w:rStyle w:val="Naglaavanje"/>
                <w:b/>
                <w:bCs/>
                <w:sz w:val="16"/>
                <w:szCs w:val="16"/>
                <w:shd w:val="clear" w:color="auto" w:fill="FFFFFF"/>
              </w:rPr>
              <w:t>атроне</w:t>
            </w:r>
            <w:proofErr w:type="spellEnd"/>
          </w:p>
          <w:p w14:paraId="21973504" w14:textId="77777777" w:rsidR="00BE429A" w:rsidRPr="003F139E" w:rsidRDefault="00BE429A" w:rsidP="003F1D8F">
            <w:pPr>
              <w:jc w:val="both"/>
              <w:rPr>
                <w:b/>
                <w:bCs/>
                <w:sz w:val="16"/>
                <w:szCs w:val="16"/>
                <w:lang w:val="sr-Cyrl-BA"/>
              </w:rPr>
            </w:pPr>
            <w:r w:rsidRPr="003F139E">
              <w:rPr>
                <w:rStyle w:val="Naglaavanje"/>
                <w:b/>
                <w:bCs/>
                <w:sz w:val="16"/>
                <w:szCs w:val="16"/>
                <w:shd w:val="clear" w:color="auto" w:fill="FFFFFF"/>
              </w:rPr>
              <w:t xml:space="preserve">с </w:t>
            </w:r>
            <w:proofErr w:type="spellStart"/>
            <w:r w:rsidRPr="003F139E">
              <w:rPr>
                <w:rStyle w:val="Naglaavanje"/>
                <w:b/>
                <w:bCs/>
                <w:sz w:val="16"/>
                <w:szCs w:val="16"/>
                <w:shd w:val="clear" w:color="auto" w:fill="FFFFFF"/>
              </w:rPr>
              <w:t>тонером</w:t>
            </w:r>
            <w:proofErr w:type="spellEnd"/>
            <w:r w:rsidRPr="003F139E">
              <w:rPr>
                <w:rStyle w:val="Naglaavanje"/>
                <w:b/>
                <w:bCs/>
                <w:sz w:val="16"/>
                <w:szCs w:val="16"/>
                <w:shd w:val="clear" w:color="auto" w:fill="FFFFFF"/>
                <w:lang w:val="sr-Cyrl-BA"/>
              </w:rPr>
              <w:t>)</w:t>
            </w:r>
          </w:p>
        </w:tc>
        <w:tc>
          <w:tcPr>
            <w:tcW w:w="1418" w:type="dxa"/>
          </w:tcPr>
          <w:p w14:paraId="40D99293" w14:textId="77777777" w:rsidR="00BE429A" w:rsidRPr="003F139E" w:rsidRDefault="00BE429A" w:rsidP="003F1D8F">
            <w:pPr>
              <w:jc w:val="center"/>
              <w:rPr>
                <w:b/>
                <w:bCs/>
                <w:sz w:val="16"/>
                <w:szCs w:val="16"/>
                <w:lang w:val="bs-Cyrl-BA"/>
              </w:rPr>
            </w:pPr>
          </w:p>
          <w:p w14:paraId="75D8ED1D" w14:textId="77777777" w:rsidR="00BE429A" w:rsidRPr="003F139E" w:rsidRDefault="00BE429A" w:rsidP="003F1D8F">
            <w:pPr>
              <w:jc w:val="center"/>
              <w:rPr>
                <w:b/>
                <w:bCs/>
                <w:sz w:val="16"/>
                <w:szCs w:val="16"/>
                <w:lang w:val="sr-Cyrl-BA"/>
              </w:rPr>
            </w:pPr>
            <w:r w:rsidRPr="003F139E">
              <w:rPr>
                <w:b/>
                <w:bCs/>
                <w:sz w:val="16"/>
                <w:szCs w:val="16"/>
                <w:lang w:val="bs-Cyrl-BA"/>
              </w:rPr>
              <w:t>Директни споразум</w:t>
            </w:r>
          </w:p>
        </w:tc>
        <w:tc>
          <w:tcPr>
            <w:tcW w:w="1134" w:type="dxa"/>
          </w:tcPr>
          <w:p w14:paraId="1E0D57F7" w14:textId="77777777" w:rsidR="00BE429A" w:rsidRPr="003F139E" w:rsidRDefault="00BE429A" w:rsidP="003F1D8F">
            <w:pPr>
              <w:jc w:val="center"/>
              <w:rPr>
                <w:b/>
                <w:bCs/>
                <w:sz w:val="16"/>
                <w:szCs w:val="16"/>
                <w:lang w:val="sr-Cyrl-BA"/>
              </w:rPr>
            </w:pPr>
          </w:p>
          <w:p w14:paraId="00F45DE6" w14:textId="77777777" w:rsidR="00BE429A" w:rsidRPr="003F139E" w:rsidRDefault="00BE429A" w:rsidP="003F1D8F">
            <w:pPr>
              <w:jc w:val="center"/>
              <w:rPr>
                <w:b/>
                <w:bCs/>
                <w:sz w:val="16"/>
                <w:szCs w:val="16"/>
                <w:lang w:val="sr-Cyrl-BA"/>
              </w:rPr>
            </w:pPr>
            <w:r w:rsidRPr="003F139E">
              <w:rPr>
                <w:b/>
                <w:bCs/>
                <w:sz w:val="16"/>
                <w:szCs w:val="16"/>
                <w:lang w:val="sr-Cyrl-BA"/>
              </w:rPr>
              <w:t>Не</w:t>
            </w:r>
          </w:p>
          <w:p w14:paraId="39C2F8C0" w14:textId="77777777" w:rsidR="00BE429A" w:rsidRPr="003F139E" w:rsidRDefault="00BE429A" w:rsidP="003F1D8F">
            <w:pPr>
              <w:jc w:val="center"/>
              <w:rPr>
                <w:b/>
                <w:bCs/>
                <w:sz w:val="16"/>
                <w:szCs w:val="16"/>
                <w:lang w:val="sr-Cyrl-BA"/>
              </w:rPr>
            </w:pPr>
          </w:p>
        </w:tc>
        <w:tc>
          <w:tcPr>
            <w:tcW w:w="1134" w:type="dxa"/>
          </w:tcPr>
          <w:p w14:paraId="07CDC06F" w14:textId="77777777" w:rsidR="00BE429A" w:rsidRPr="003F139E" w:rsidRDefault="00BE429A" w:rsidP="003F1D8F">
            <w:pPr>
              <w:jc w:val="center"/>
              <w:rPr>
                <w:b/>
                <w:bCs/>
                <w:sz w:val="16"/>
                <w:szCs w:val="16"/>
                <w:lang w:val="sr-Cyrl-BA"/>
              </w:rPr>
            </w:pPr>
          </w:p>
          <w:p w14:paraId="7B5C29BA" w14:textId="77777777" w:rsidR="00BE429A" w:rsidRPr="003F139E" w:rsidRDefault="00BE429A" w:rsidP="003F1D8F">
            <w:pPr>
              <w:jc w:val="center"/>
              <w:rPr>
                <w:b/>
                <w:bCs/>
                <w:sz w:val="16"/>
                <w:szCs w:val="16"/>
                <w:lang w:val="sr-Cyrl-BA"/>
              </w:rPr>
            </w:pPr>
            <w:r w:rsidRPr="003F139E">
              <w:rPr>
                <w:b/>
                <w:bCs/>
                <w:sz w:val="16"/>
                <w:szCs w:val="16"/>
                <w:lang w:val="sr-Cyrl-BA"/>
              </w:rPr>
              <w:t>Рачун</w:t>
            </w:r>
          </w:p>
        </w:tc>
        <w:tc>
          <w:tcPr>
            <w:tcW w:w="1134" w:type="dxa"/>
          </w:tcPr>
          <w:p w14:paraId="19B9C8BF" w14:textId="77777777" w:rsidR="00BE429A" w:rsidRPr="003F139E" w:rsidRDefault="00BE429A" w:rsidP="003F1D8F">
            <w:pPr>
              <w:jc w:val="center"/>
              <w:rPr>
                <w:b/>
                <w:bCs/>
                <w:sz w:val="16"/>
                <w:szCs w:val="16"/>
                <w:lang w:val="sr-Cyrl-BA"/>
              </w:rPr>
            </w:pPr>
          </w:p>
          <w:p w14:paraId="07570AC0" w14:textId="77777777" w:rsidR="00BE429A" w:rsidRPr="003F139E" w:rsidRDefault="00BE429A" w:rsidP="003F1D8F">
            <w:pPr>
              <w:jc w:val="center"/>
              <w:rPr>
                <w:b/>
                <w:bCs/>
                <w:sz w:val="16"/>
                <w:szCs w:val="16"/>
                <w:lang w:val="sr-Cyrl-BA"/>
              </w:rPr>
            </w:pPr>
            <w:r w:rsidRPr="003F139E">
              <w:rPr>
                <w:b/>
                <w:bCs/>
                <w:sz w:val="16"/>
                <w:szCs w:val="16"/>
                <w:lang w:val="sr-Cyrl-BA"/>
              </w:rPr>
              <w:t>12 мјесеци</w:t>
            </w:r>
          </w:p>
        </w:tc>
        <w:tc>
          <w:tcPr>
            <w:tcW w:w="992" w:type="dxa"/>
          </w:tcPr>
          <w:p w14:paraId="3144268B" w14:textId="77777777" w:rsidR="00BE429A" w:rsidRPr="003F139E" w:rsidRDefault="00BE429A" w:rsidP="003F1D8F">
            <w:pPr>
              <w:jc w:val="right"/>
              <w:rPr>
                <w:b/>
                <w:bCs/>
                <w:sz w:val="16"/>
                <w:szCs w:val="16"/>
                <w:lang w:val="sr-Cyrl-BA"/>
              </w:rPr>
            </w:pPr>
          </w:p>
          <w:p w14:paraId="1E875E37" w14:textId="77777777" w:rsidR="00BE429A" w:rsidRPr="003F139E" w:rsidRDefault="00BE429A" w:rsidP="003F1D8F">
            <w:pPr>
              <w:jc w:val="right"/>
              <w:rPr>
                <w:b/>
                <w:bCs/>
                <w:sz w:val="16"/>
                <w:szCs w:val="16"/>
                <w:lang w:val="en-GB"/>
              </w:rPr>
            </w:pPr>
            <w:r w:rsidRPr="003F139E">
              <w:rPr>
                <w:b/>
                <w:bCs/>
                <w:sz w:val="16"/>
                <w:szCs w:val="16"/>
                <w:lang w:val="en-GB"/>
              </w:rPr>
              <w:t>1.700,00</w:t>
            </w:r>
          </w:p>
          <w:p w14:paraId="4A3634E7" w14:textId="77777777" w:rsidR="00BE429A" w:rsidRPr="003F139E" w:rsidRDefault="00BE429A" w:rsidP="003F1D8F">
            <w:pPr>
              <w:jc w:val="right"/>
              <w:rPr>
                <w:b/>
                <w:bCs/>
                <w:sz w:val="16"/>
                <w:szCs w:val="16"/>
                <w:lang w:val="sr-Cyrl-BA"/>
              </w:rPr>
            </w:pPr>
          </w:p>
        </w:tc>
        <w:tc>
          <w:tcPr>
            <w:tcW w:w="1134" w:type="dxa"/>
          </w:tcPr>
          <w:p w14:paraId="1C98625A" w14:textId="77777777" w:rsidR="00BE429A" w:rsidRPr="003F139E" w:rsidRDefault="00BE429A" w:rsidP="003F1D8F">
            <w:pPr>
              <w:rPr>
                <w:b/>
                <w:bCs/>
                <w:sz w:val="16"/>
                <w:szCs w:val="16"/>
                <w:lang w:val="sr-Cyrl-BA"/>
              </w:rPr>
            </w:pPr>
          </w:p>
          <w:p w14:paraId="1D01E7C5" w14:textId="77777777" w:rsidR="00BE429A" w:rsidRPr="003F139E" w:rsidRDefault="00BE429A" w:rsidP="003F1D8F">
            <w:pPr>
              <w:rPr>
                <w:b/>
                <w:bCs/>
                <w:sz w:val="16"/>
                <w:szCs w:val="16"/>
                <w:lang w:val="sr-Cyrl-BA"/>
              </w:rPr>
            </w:pPr>
            <w:r w:rsidRPr="003F139E">
              <w:rPr>
                <w:b/>
                <w:bCs/>
                <w:sz w:val="16"/>
                <w:szCs w:val="16"/>
                <w:lang w:val="sr-Cyrl-BA"/>
              </w:rPr>
              <w:t>По потреби у току 2026.</w:t>
            </w:r>
          </w:p>
        </w:tc>
        <w:tc>
          <w:tcPr>
            <w:tcW w:w="851" w:type="dxa"/>
          </w:tcPr>
          <w:p w14:paraId="6D253892" w14:textId="77777777" w:rsidR="00BE429A" w:rsidRPr="003F139E" w:rsidRDefault="00BE429A" w:rsidP="003F1D8F">
            <w:pPr>
              <w:jc w:val="center"/>
              <w:rPr>
                <w:b/>
                <w:bCs/>
                <w:sz w:val="16"/>
                <w:szCs w:val="16"/>
                <w:lang w:val="sr-Latn-BA"/>
              </w:rPr>
            </w:pPr>
          </w:p>
          <w:p w14:paraId="47F8283C" w14:textId="77777777" w:rsidR="00BE429A" w:rsidRPr="003F139E" w:rsidRDefault="00BE429A" w:rsidP="003F1D8F">
            <w:pPr>
              <w:jc w:val="center"/>
              <w:rPr>
                <w:b/>
                <w:bCs/>
                <w:sz w:val="16"/>
                <w:szCs w:val="16"/>
                <w:lang w:val="bs-Cyrl-BA"/>
              </w:rPr>
            </w:pPr>
            <w:r w:rsidRPr="003F139E">
              <w:rPr>
                <w:b/>
                <w:bCs/>
                <w:sz w:val="16"/>
                <w:szCs w:val="16"/>
                <w:lang w:val="sr-Cyrl-BA"/>
              </w:rPr>
              <w:t>Буџет за 2026.</w:t>
            </w:r>
          </w:p>
        </w:tc>
        <w:tc>
          <w:tcPr>
            <w:tcW w:w="3831" w:type="dxa"/>
          </w:tcPr>
          <w:p w14:paraId="162C4E8E" w14:textId="77777777" w:rsidR="00BE429A" w:rsidRPr="003F139E" w:rsidRDefault="00BE429A" w:rsidP="003F1D8F">
            <w:pPr>
              <w:jc w:val="center"/>
              <w:rPr>
                <w:b/>
                <w:bCs/>
                <w:sz w:val="16"/>
                <w:szCs w:val="16"/>
                <w:lang w:val="sr-Cyrl-BA"/>
              </w:rPr>
            </w:pPr>
          </w:p>
          <w:p w14:paraId="3CCE5F60" w14:textId="77777777" w:rsidR="00BE429A" w:rsidRPr="003F139E" w:rsidRDefault="00BE429A" w:rsidP="003F1D8F">
            <w:pPr>
              <w:jc w:val="center"/>
              <w:rPr>
                <w:b/>
                <w:bCs/>
                <w:sz w:val="16"/>
                <w:szCs w:val="16"/>
                <w:lang w:val="sr-Cyrl-BA"/>
              </w:rPr>
            </w:pPr>
          </w:p>
          <w:p w14:paraId="542DABC8" w14:textId="77777777" w:rsidR="00BE429A" w:rsidRPr="003F139E" w:rsidRDefault="00BE429A" w:rsidP="003F1D8F">
            <w:pPr>
              <w:jc w:val="center"/>
              <w:rPr>
                <w:b/>
                <w:bCs/>
                <w:sz w:val="16"/>
                <w:szCs w:val="16"/>
                <w:lang w:val="sr-Cyrl-BA"/>
              </w:rPr>
            </w:pPr>
          </w:p>
        </w:tc>
        <w:tc>
          <w:tcPr>
            <w:tcW w:w="1570" w:type="dxa"/>
          </w:tcPr>
          <w:p w14:paraId="7724038D" w14:textId="77777777" w:rsidR="00BE429A" w:rsidRPr="003F139E" w:rsidRDefault="00BE429A" w:rsidP="003F1D8F">
            <w:pPr>
              <w:jc w:val="both"/>
              <w:rPr>
                <w:b/>
                <w:bCs/>
                <w:sz w:val="16"/>
                <w:szCs w:val="16"/>
                <w:lang w:val="sr-Latn-BA"/>
              </w:rPr>
            </w:pPr>
          </w:p>
        </w:tc>
        <w:tc>
          <w:tcPr>
            <w:tcW w:w="236" w:type="dxa"/>
          </w:tcPr>
          <w:p w14:paraId="3BA927A4" w14:textId="77777777" w:rsidR="00BE429A" w:rsidRPr="003F139E" w:rsidRDefault="00BE429A" w:rsidP="003F1D8F">
            <w:pPr>
              <w:jc w:val="both"/>
              <w:rPr>
                <w:b/>
                <w:bCs/>
                <w:sz w:val="16"/>
                <w:szCs w:val="16"/>
                <w:lang w:val="sr-Cyrl-BA"/>
              </w:rPr>
            </w:pPr>
          </w:p>
        </w:tc>
        <w:tc>
          <w:tcPr>
            <w:tcW w:w="5499" w:type="dxa"/>
            <w:vMerge/>
            <w:tcBorders>
              <w:top w:val="nil"/>
            </w:tcBorders>
          </w:tcPr>
          <w:p w14:paraId="63629C50" w14:textId="77777777" w:rsidR="00BE429A" w:rsidRPr="003F139E" w:rsidRDefault="00BE429A" w:rsidP="003F1D8F">
            <w:pPr>
              <w:jc w:val="both"/>
              <w:rPr>
                <w:b/>
                <w:bCs/>
                <w:sz w:val="16"/>
                <w:szCs w:val="16"/>
                <w:lang w:val="sr-Cyrl-BA"/>
              </w:rPr>
            </w:pPr>
          </w:p>
        </w:tc>
        <w:tc>
          <w:tcPr>
            <w:tcW w:w="4954" w:type="dxa"/>
          </w:tcPr>
          <w:p w14:paraId="59138BD1" w14:textId="77777777" w:rsidR="00BE429A" w:rsidRPr="003F139E" w:rsidRDefault="00BE429A" w:rsidP="003F1D8F">
            <w:pPr>
              <w:jc w:val="both"/>
              <w:rPr>
                <w:b/>
                <w:bCs/>
                <w:sz w:val="16"/>
                <w:szCs w:val="16"/>
                <w:lang w:val="sr-Cyrl-BA"/>
              </w:rPr>
            </w:pPr>
          </w:p>
        </w:tc>
      </w:tr>
      <w:tr w:rsidR="003A3393" w:rsidRPr="003F139E" w14:paraId="49B04377" w14:textId="77777777" w:rsidTr="003A3393">
        <w:trPr>
          <w:trHeight w:val="650"/>
        </w:trPr>
        <w:tc>
          <w:tcPr>
            <w:tcW w:w="445" w:type="dxa"/>
          </w:tcPr>
          <w:p w14:paraId="1DDF183C" w14:textId="77777777" w:rsidR="00BE429A" w:rsidRPr="003F139E" w:rsidRDefault="00BE429A" w:rsidP="003F1D8F">
            <w:pPr>
              <w:jc w:val="center"/>
              <w:rPr>
                <w:b/>
                <w:bCs/>
                <w:sz w:val="16"/>
                <w:szCs w:val="16"/>
                <w:lang w:val="sr-Cyrl-BA"/>
              </w:rPr>
            </w:pPr>
          </w:p>
          <w:p w14:paraId="12B18A3F" w14:textId="77777777" w:rsidR="00BE429A" w:rsidRPr="003F139E" w:rsidRDefault="00BE429A" w:rsidP="003F1D8F">
            <w:pPr>
              <w:jc w:val="center"/>
              <w:rPr>
                <w:b/>
                <w:bCs/>
                <w:sz w:val="16"/>
                <w:szCs w:val="16"/>
                <w:lang w:val="sr-Cyrl-BA"/>
              </w:rPr>
            </w:pPr>
            <w:r w:rsidRPr="003F139E">
              <w:rPr>
                <w:b/>
                <w:bCs/>
                <w:sz w:val="16"/>
                <w:szCs w:val="16"/>
                <w:lang w:val="sr-Cyrl-BA"/>
              </w:rPr>
              <w:t>3</w:t>
            </w:r>
          </w:p>
        </w:tc>
        <w:tc>
          <w:tcPr>
            <w:tcW w:w="1393" w:type="dxa"/>
          </w:tcPr>
          <w:p w14:paraId="40113B33" w14:textId="77777777" w:rsidR="00BE429A" w:rsidRPr="003F139E" w:rsidRDefault="00BE429A" w:rsidP="003F1D8F">
            <w:pPr>
              <w:rPr>
                <w:b/>
                <w:bCs/>
                <w:sz w:val="16"/>
                <w:szCs w:val="16"/>
                <w:lang w:val="sr-Cyrl-BA"/>
              </w:rPr>
            </w:pPr>
            <w:r w:rsidRPr="003F139E">
              <w:rPr>
                <w:b/>
                <w:bCs/>
                <w:sz w:val="16"/>
                <w:szCs w:val="16"/>
                <w:lang w:val="sr-Cyrl-BA"/>
              </w:rPr>
              <w:t>Рачунарска и периферна опрема</w:t>
            </w:r>
          </w:p>
        </w:tc>
        <w:tc>
          <w:tcPr>
            <w:tcW w:w="1559" w:type="dxa"/>
          </w:tcPr>
          <w:p w14:paraId="7018E2B9" w14:textId="77777777" w:rsidR="00BE429A" w:rsidRPr="003F139E" w:rsidRDefault="00BE429A" w:rsidP="003F1D8F">
            <w:pPr>
              <w:jc w:val="both"/>
              <w:rPr>
                <w:b/>
                <w:bCs/>
                <w:sz w:val="16"/>
                <w:szCs w:val="16"/>
                <w:lang w:val="sr-Cyrl-BA"/>
              </w:rPr>
            </w:pPr>
            <w:r w:rsidRPr="003F139E">
              <w:rPr>
                <w:b/>
                <w:bCs/>
                <w:sz w:val="16"/>
                <w:szCs w:val="16"/>
                <w:lang w:val="sr-Cyrl-BA"/>
              </w:rPr>
              <w:t>30200000-1</w:t>
            </w:r>
          </w:p>
          <w:p w14:paraId="05BED330" w14:textId="77777777" w:rsidR="00BE429A" w:rsidRPr="003F139E" w:rsidRDefault="00BE429A" w:rsidP="003F1D8F">
            <w:pPr>
              <w:rPr>
                <w:b/>
                <w:bCs/>
                <w:sz w:val="16"/>
                <w:szCs w:val="16"/>
                <w:lang w:val="sr-Cyrl-BA"/>
              </w:rPr>
            </w:pPr>
            <w:r w:rsidRPr="003F139E">
              <w:rPr>
                <w:b/>
                <w:bCs/>
                <w:sz w:val="16"/>
                <w:szCs w:val="16"/>
                <w:shd w:val="clear" w:color="auto" w:fill="FFFFFF"/>
                <w:lang w:val="sr-Cyrl-BA"/>
              </w:rPr>
              <w:t>(к</w:t>
            </w:r>
            <w:proofErr w:type="spellStart"/>
            <w:r w:rsidRPr="003F139E">
              <w:rPr>
                <w:b/>
                <w:bCs/>
                <w:sz w:val="16"/>
                <w:szCs w:val="16"/>
                <w:shd w:val="clear" w:color="auto" w:fill="FFFFFF"/>
              </w:rPr>
              <w:t>омпјутерска</w:t>
            </w:r>
            <w:proofErr w:type="spellEnd"/>
            <w:r w:rsidRPr="003F139E">
              <w:rPr>
                <w:b/>
                <w:bCs/>
                <w:sz w:val="16"/>
                <w:szCs w:val="16"/>
                <w:shd w:val="clear" w:color="auto" w:fill="FFFFFF"/>
              </w:rPr>
              <w:t xml:space="preserve"> </w:t>
            </w:r>
            <w:proofErr w:type="spellStart"/>
            <w:r w:rsidRPr="003F139E">
              <w:rPr>
                <w:b/>
                <w:bCs/>
                <w:sz w:val="16"/>
                <w:szCs w:val="16"/>
                <w:shd w:val="clear" w:color="auto" w:fill="FFFFFF"/>
              </w:rPr>
              <w:t>опрема</w:t>
            </w:r>
            <w:proofErr w:type="spellEnd"/>
            <w:r w:rsidRPr="003F139E">
              <w:rPr>
                <w:b/>
                <w:bCs/>
                <w:sz w:val="16"/>
                <w:szCs w:val="16"/>
                <w:shd w:val="clear" w:color="auto" w:fill="FFFFFF"/>
              </w:rPr>
              <w:t xml:space="preserve"> и </w:t>
            </w:r>
            <w:proofErr w:type="spellStart"/>
            <w:r w:rsidRPr="003F139E">
              <w:rPr>
                <w:b/>
                <w:bCs/>
                <w:sz w:val="16"/>
                <w:szCs w:val="16"/>
                <w:shd w:val="clear" w:color="auto" w:fill="FFFFFF"/>
              </w:rPr>
              <w:t>потрепштине</w:t>
            </w:r>
            <w:proofErr w:type="spellEnd"/>
            <w:r w:rsidRPr="003F139E">
              <w:rPr>
                <w:b/>
                <w:bCs/>
                <w:sz w:val="16"/>
                <w:szCs w:val="16"/>
                <w:shd w:val="clear" w:color="auto" w:fill="FFFFFF"/>
              </w:rPr>
              <w:t>)</w:t>
            </w:r>
          </w:p>
        </w:tc>
        <w:tc>
          <w:tcPr>
            <w:tcW w:w="1418" w:type="dxa"/>
          </w:tcPr>
          <w:p w14:paraId="04B89535" w14:textId="77777777" w:rsidR="00BE429A" w:rsidRPr="003F139E" w:rsidRDefault="00BE429A" w:rsidP="003F1D8F">
            <w:pPr>
              <w:jc w:val="center"/>
              <w:rPr>
                <w:b/>
                <w:bCs/>
                <w:sz w:val="16"/>
                <w:szCs w:val="16"/>
                <w:lang w:val="bs-Cyrl-BA"/>
              </w:rPr>
            </w:pPr>
          </w:p>
          <w:p w14:paraId="3840D1A5" w14:textId="77777777" w:rsidR="00BE429A" w:rsidRPr="003F139E" w:rsidRDefault="00BE429A" w:rsidP="003F1D8F">
            <w:pPr>
              <w:jc w:val="center"/>
              <w:rPr>
                <w:b/>
                <w:bCs/>
                <w:sz w:val="16"/>
                <w:szCs w:val="16"/>
                <w:lang w:val="sr-Latn-BA"/>
              </w:rPr>
            </w:pPr>
            <w:r w:rsidRPr="003F139E">
              <w:rPr>
                <w:b/>
                <w:bCs/>
                <w:sz w:val="16"/>
                <w:szCs w:val="16"/>
                <w:lang w:val="bs-Cyrl-BA"/>
              </w:rPr>
              <w:t>Директни споразум</w:t>
            </w:r>
          </w:p>
        </w:tc>
        <w:tc>
          <w:tcPr>
            <w:tcW w:w="1134" w:type="dxa"/>
          </w:tcPr>
          <w:p w14:paraId="29B7740B" w14:textId="77777777" w:rsidR="00BE429A" w:rsidRPr="003F139E" w:rsidRDefault="00BE429A" w:rsidP="003F1D8F">
            <w:pPr>
              <w:jc w:val="center"/>
              <w:rPr>
                <w:b/>
                <w:bCs/>
                <w:sz w:val="16"/>
                <w:szCs w:val="16"/>
                <w:lang w:val="sr-Latn-BA"/>
              </w:rPr>
            </w:pPr>
          </w:p>
          <w:p w14:paraId="7DEBA04F" w14:textId="77777777" w:rsidR="00BE429A" w:rsidRPr="003F139E" w:rsidRDefault="00BE429A" w:rsidP="003F1D8F">
            <w:pPr>
              <w:jc w:val="center"/>
              <w:rPr>
                <w:b/>
                <w:bCs/>
                <w:sz w:val="16"/>
                <w:szCs w:val="16"/>
                <w:lang w:val="sr-Cyrl-BA"/>
              </w:rPr>
            </w:pPr>
            <w:r w:rsidRPr="003F139E">
              <w:rPr>
                <w:b/>
                <w:bCs/>
                <w:sz w:val="16"/>
                <w:szCs w:val="16"/>
                <w:lang w:val="sr-Cyrl-BA"/>
              </w:rPr>
              <w:t>Не</w:t>
            </w:r>
          </w:p>
          <w:p w14:paraId="5372007E" w14:textId="77777777" w:rsidR="00BE429A" w:rsidRPr="003F139E" w:rsidRDefault="00BE429A" w:rsidP="003F1D8F">
            <w:pPr>
              <w:jc w:val="center"/>
              <w:rPr>
                <w:b/>
                <w:bCs/>
                <w:sz w:val="16"/>
                <w:szCs w:val="16"/>
                <w:lang w:val="sr-Latn-BA"/>
              </w:rPr>
            </w:pPr>
          </w:p>
        </w:tc>
        <w:tc>
          <w:tcPr>
            <w:tcW w:w="1134" w:type="dxa"/>
          </w:tcPr>
          <w:p w14:paraId="5789BD1C" w14:textId="77777777" w:rsidR="00BE429A" w:rsidRPr="003F139E" w:rsidRDefault="00BE429A" w:rsidP="003F1D8F">
            <w:pPr>
              <w:jc w:val="center"/>
              <w:rPr>
                <w:b/>
                <w:bCs/>
                <w:sz w:val="16"/>
                <w:szCs w:val="16"/>
                <w:lang w:val="sr-Latn-BA"/>
              </w:rPr>
            </w:pPr>
          </w:p>
          <w:p w14:paraId="5A28C51F" w14:textId="77777777" w:rsidR="00BE429A" w:rsidRPr="003F139E" w:rsidRDefault="00BE429A" w:rsidP="003F1D8F">
            <w:pPr>
              <w:jc w:val="center"/>
              <w:rPr>
                <w:b/>
                <w:bCs/>
                <w:sz w:val="16"/>
                <w:szCs w:val="16"/>
                <w:lang w:val="sr-Latn-BA"/>
              </w:rPr>
            </w:pPr>
            <w:r w:rsidRPr="003F139E">
              <w:rPr>
                <w:b/>
                <w:bCs/>
                <w:sz w:val="16"/>
                <w:szCs w:val="16"/>
                <w:lang w:val="sr-Cyrl-BA"/>
              </w:rPr>
              <w:t>Рачун</w:t>
            </w:r>
          </w:p>
        </w:tc>
        <w:tc>
          <w:tcPr>
            <w:tcW w:w="1134" w:type="dxa"/>
          </w:tcPr>
          <w:p w14:paraId="691F09F4" w14:textId="77777777" w:rsidR="00BE429A" w:rsidRPr="003F139E" w:rsidRDefault="00BE429A" w:rsidP="003F1D8F">
            <w:pPr>
              <w:jc w:val="center"/>
              <w:rPr>
                <w:b/>
                <w:bCs/>
                <w:sz w:val="16"/>
                <w:szCs w:val="16"/>
                <w:lang w:val="sr-Cyrl-BA"/>
              </w:rPr>
            </w:pPr>
          </w:p>
          <w:p w14:paraId="66CDD1B8" w14:textId="77777777" w:rsidR="00BE429A" w:rsidRPr="003F139E" w:rsidRDefault="00BE429A" w:rsidP="003F1D8F">
            <w:pPr>
              <w:jc w:val="center"/>
              <w:rPr>
                <w:b/>
                <w:bCs/>
                <w:sz w:val="16"/>
                <w:szCs w:val="16"/>
                <w:lang w:val="sr-Latn-BA"/>
              </w:rPr>
            </w:pPr>
            <w:r w:rsidRPr="003F139E">
              <w:rPr>
                <w:b/>
                <w:bCs/>
                <w:sz w:val="16"/>
                <w:szCs w:val="16"/>
                <w:lang w:val="sr-Cyrl-BA"/>
              </w:rPr>
              <w:t>12 мјесеци</w:t>
            </w:r>
          </w:p>
        </w:tc>
        <w:tc>
          <w:tcPr>
            <w:tcW w:w="992" w:type="dxa"/>
          </w:tcPr>
          <w:p w14:paraId="00F37842" w14:textId="77777777" w:rsidR="00BE429A" w:rsidRPr="003F139E" w:rsidRDefault="00BE429A" w:rsidP="003F1D8F">
            <w:pPr>
              <w:jc w:val="right"/>
              <w:rPr>
                <w:b/>
                <w:bCs/>
                <w:sz w:val="16"/>
                <w:szCs w:val="16"/>
                <w:lang w:val="sr-Latn-BA"/>
              </w:rPr>
            </w:pPr>
          </w:p>
          <w:p w14:paraId="17592B7C" w14:textId="77777777" w:rsidR="00BE429A" w:rsidRPr="003F139E" w:rsidRDefault="00BE429A" w:rsidP="003F1D8F">
            <w:pPr>
              <w:jc w:val="right"/>
              <w:rPr>
                <w:b/>
                <w:bCs/>
                <w:sz w:val="16"/>
                <w:szCs w:val="16"/>
                <w:lang w:val="en-GB"/>
              </w:rPr>
            </w:pPr>
            <w:r w:rsidRPr="003F139E">
              <w:rPr>
                <w:b/>
                <w:bCs/>
                <w:sz w:val="16"/>
                <w:szCs w:val="16"/>
                <w:lang w:val="en-GB"/>
              </w:rPr>
              <w:t>900,00</w:t>
            </w:r>
          </w:p>
          <w:p w14:paraId="52E5EDAB" w14:textId="77777777" w:rsidR="00BE429A" w:rsidRPr="003F139E" w:rsidRDefault="00BE429A" w:rsidP="003F1D8F">
            <w:pPr>
              <w:jc w:val="right"/>
              <w:rPr>
                <w:b/>
                <w:bCs/>
                <w:sz w:val="16"/>
                <w:szCs w:val="16"/>
                <w:lang w:val="sr-Cyrl-BA"/>
              </w:rPr>
            </w:pPr>
          </w:p>
        </w:tc>
        <w:tc>
          <w:tcPr>
            <w:tcW w:w="1134" w:type="dxa"/>
          </w:tcPr>
          <w:p w14:paraId="59DB923F" w14:textId="77777777" w:rsidR="00BE429A" w:rsidRPr="003F139E" w:rsidRDefault="00BE429A" w:rsidP="003F1D8F">
            <w:pPr>
              <w:rPr>
                <w:b/>
                <w:bCs/>
                <w:sz w:val="16"/>
                <w:szCs w:val="16"/>
                <w:lang w:val="sr-Cyrl-BA"/>
              </w:rPr>
            </w:pPr>
          </w:p>
          <w:p w14:paraId="57866A3B" w14:textId="77777777" w:rsidR="00BE429A" w:rsidRPr="003F139E" w:rsidRDefault="00BE429A" w:rsidP="003F1D8F">
            <w:pPr>
              <w:rPr>
                <w:b/>
                <w:bCs/>
                <w:sz w:val="16"/>
                <w:szCs w:val="16"/>
                <w:lang w:val="sr-Cyrl-BA"/>
              </w:rPr>
            </w:pPr>
            <w:r w:rsidRPr="003F139E">
              <w:rPr>
                <w:b/>
                <w:bCs/>
                <w:sz w:val="16"/>
                <w:szCs w:val="16"/>
                <w:lang w:val="sr-Cyrl-BA"/>
              </w:rPr>
              <w:t>По потреби у току 2026.</w:t>
            </w:r>
          </w:p>
        </w:tc>
        <w:tc>
          <w:tcPr>
            <w:tcW w:w="851" w:type="dxa"/>
          </w:tcPr>
          <w:p w14:paraId="5AA63020" w14:textId="77777777" w:rsidR="00BE429A" w:rsidRPr="003F139E" w:rsidRDefault="00BE429A" w:rsidP="003F1D8F">
            <w:pPr>
              <w:jc w:val="center"/>
              <w:rPr>
                <w:b/>
                <w:bCs/>
                <w:sz w:val="16"/>
                <w:szCs w:val="16"/>
                <w:lang w:val="sr-Cyrl-BA"/>
              </w:rPr>
            </w:pPr>
            <w:r w:rsidRPr="003F139E">
              <w:rPr>
                <w:b/>
                <w:bCs/>
                <w:sz w:val="16"/>
                <w:szCs w:val="16"/>
                <w:lang w:val="sr-Cyrl-BA"/>
              </w:rPr>
              <w:t>Буџет за 2026.</w:t>
            </w:r>
          </w:p>
        </w:tc>
        <w:tc>
          <w:tcPr>
            <w:tcW w:w="3831" w:type="dxa"/>
          </w:tcPr>
          <w:p w14:paraId="34911B89" w14:textId="77777777" w:rsidR="00BE429A" w:rsidRPr="003F139E" w:rsidRDefault="00BE429A" w:rsidP="003F1D8F">
            <w:pPr>
              <w:jc w:val="center"/>
              <w:rPr>
                <w:b/>
                <w:bCs/>
                <w:sz w:val="16"/>
                <w:szCs w:val="16"/>
                <w:lang w:val="sr-Cyrl-BA"/>
              </w:rPr>
            </w:pPr>
          </w:p>
        </w:tc>
        <w:tc>
          <w:tcPr>
            <w:tcW w:w="1570" w:type="dxa"/>
          </w:tcPr>
          <w:p w14:paraId="3DDA1D6D" w14:textId="77777777" w:rsidR="00BE429A" w:rsidRPr="003F139E" w:rsidRDefault="00BE429A" w:rsidP="003F1D8F">
            <w:pPr>
              <w:jc w:val="both"/>
              <w:rPr>
                <w:b/>
                <w:bCs/>
                <w:sz w:val="16"/>
                <w:szCs w:val="16"/>
                <w:lang w:val="sr-Latn-BA"/>
              </w:rPr>
            </w:pPr>
          </w:p>
        </w:tc>
        <w:tc>
          <w:tcPr>
            <w:tcW w:w="236" w:type="dxa"/>
          </w:tcPr>
          <w:p w14:paraId="73A7C373" w14:textId="77777777" w:rsidR="00BE429A" w:rsidRPr="003F139E" w:rsidRDefault="00BE429A" w:rsidP="003F1D8F">
            <w:pPr>
              <w:jc w:val="both"/>
              <w:rPr>
                <w:b/>
                <w:bCs/>
                <w:sz w:val="16"/>
                <w:szCs w:val="16"/>
                <w:lang w:val="sr-Cyrl-BA"/>
              </w:rPr>
            </w:pPr>
          </w:p>
        </w:tc>
        <w:tc>
          <w:tcPr>
            <w:tcW w:w="5499" w:type="dxa"/>
            <w:vMerge/>
          </w:tcPr>
          <w:p w14:paraId="0601FF5A" w14:textId="77777777" w:rsidR="00BE429A" w:rsidRPr="003F139E" w:rsidRDefault="00BE429A" w:rsidP="003F1D8F">
            <w:pPr>
              <w:jc w:val="both"/>
              <w:rPr>
                <w:b/>
                <w:bCs/>
                <w:sz w:val="16"/>
                <w:szCs w:val="16"/>
                <w:lang w:val="sr-Cyrl-BA"/>
              </w:rPr>
            </w:pPr>
          </w:p>
        </w:tc>
        <w:tc>
          <w:tcPr>
            <w:tcW w:w="4954" w:type="dxa"/>
          </w:tcPr>
          <w:p w14:paraId="15ADDAD1" w14:textId="77777777" w:rsidR="00BE429A" w:rsidRPr="003F139E" w:rsidRDefault="00BE429A" w:rsidP="003F1D8F">
            <w:pPr>
              <w:jc w:val="both"/>
              <w:rPr>
                <w:b/>
                <w:bCs/>
                <w:sz w:val="16"/>
                <w:szCs w:val="16"/>
                <w:lang w:val="sr-Cyrl-BA"/>
              </w:rPr>
            </w:pPr>
          </w:p>
        </w:tc>
      </w:tr>
      <w:tr w:rsidR="003A3393" w:rsidRPr="003F139E" w14:paraId="10B75732" w14:textId="77777777" w:rsidTr="003A3393">
        <w:trPr>
          <w:trHeight w:val="575"/>
        </w:trPr>
        <w:tc>
          <w:tcPr>
            <w:tcW w:w="445" w:type="dxa"/>
          </w:tcPr>
          <w:p w14:paraId="0A190746" w14:textId="77777777" w:rsidR="00BE429A" w:rsidRPr="003F139E" w:rsidRDefault="00BE429A" w:rsidP="003F1D8F">
            <w:pPr>
              <w:jc w:val="center"/>
              <w:rPr>
                <w:b/>
                <w:bCs/>
                <w:sz w:val="16"/>
                <w:szCs w:val="16"/>
                <w:lang w:val="sr-Cyrl-BA"/>
              </w:rPr>
            </w:pPr>
          </w:p>
          <w:p w14:paraId="7D38B023" w14:textId="77777777" w:rsidR="00BE429A" w:rsidRPr="003F139E" w:rsidRDefault="00BE429A" w:rsidP="003F1D8F">
            <w:pPr>
              <w:jc w:val="center"/>
              <w:rPr>
                <w:b/>
                <w:bCs/>
                <w:sz w:val="16"/>
                <w:szCs w:val="16"/>
                <w:lang w:val="sr-Cyrl-BA"/>
              </w:rPr>
            </w:pPr>
            <w:r w:rsidRPr="003F139E">
              <w:rPr>
                <w:b/>
                <w:bCs/>
                <w:sz w:val="16"/>
                <w:szCs w:val="16"/>
                <w:lang w:val="sr-Cyrl-BA"/>
              </w:rPr>
              <w:t>4</w:t>
            </w:r>
          </w:p>
        </w:tc>
        <w:tc>
          <w:tcPr>
            <w:tcW w:w="1393" w:type="dxa"/>
          </w:tcPr>
          <w:p w14:paraId="02CA3943" w14:textId="77777777" w:rsidR="00BE429A" w:rsidRPr="003F139E" w:rsidRDefault="00BE429A" w:rsidP="003F1D8F">
            <w:pPr>
              <w:rPr>
                <w:b/>
                <w:bCs/>
                <w:sz w:val="16"/>
                <w:szCs w:val="16"/>
                <w:lang w:val="sr-Cyrl-BA"/>
              </w:rPr>
            </w:pPr>
          </w:p>
          <w:p w14:paraId="23036D46" w14:textId="77777777" w:rsidR="00BE429A" w:rsidRPr="003F139E" w:rsidRDefault="00BE429A" w:rsidP="003F1D8F">
            <w:pPr>
              <w:rPr>
                <w:b/>
                <w:bCs/>
                <w:sz w:val="16"/>
                <w:szCs w:val="16"/>
                <w:lang w:val="sr-Cyrl-BA"/>
              </w:rPr>
            </w:pPr>
            <w:r w:rsidRPr="003F139E">
              <w:rPr>
                <w:b/>
                <w:bCs/>
                <w:sz w:val="16"/>
                <w:szCs w:val="16"/>
                <w:lang w:val="sr-Cyrl-BA"/>
              </w:rPr>
              <w:t>Софтверске лиценце</w:t>
            </w:r>
          </w:p>
        </w:tc>
        <w:tc>
          <w:tcPr>
            <w:tcW w:w="1559" w:type="dxa"/>
          </w:tcPr>
          <w:p w14:paraId="5583D72B" w14:textId="77777777" w:rsidR="00BE429A" w:rsidRPr="003F139E" w:rsidRDefault="00BE429A" w:rsidP="003F1D8F">
            <w:pPr>
              <w:jc w:val="both"/>
              <w:rPr>
                <w:b/>
                <w:bCs/>
                <w:sz w:val="16"/>
                <w:szCs w:val="16"/>
                <w:shd w:val="clear" w:color="auto" w:fill="FFFFFF"/>
              </w:rPr>
            </w:pPr>
            <w:r w:rsidRPr="003F139E">
              <w:rPr>
                <w:b/>
                <w:bCs/>
                <w:sz w:val="16"/>
                <w:szCs w:val="16"/>
                <w:lang w:val="sr-Cyrl-BA"/>
              </w:rPr>
              <w:t>48000000</w:t>
            </w:r>
            <w:r w:rsidRPr="003F139E">
              <w:rPr>
                <w:b/>
                <w:bCs/>
                <w:sz w:val="16"/>
                <w:szCs w:val="16"/>
                <w:lang w:val="sr-Latn-BA"/>
              </w:rPr>
              <w:t>-</w:t>
            </w:r>
            <w:r w:rsidRPr="003F139E">
              <w:rPr>
                <w:b/>
                <w:bCs/>
                <w:sz w:val="16"/>
                <w:szCs w:val="16"/>
                <w:lang w:val="sr-Cyrl-BA"/>
              </w:rPr>
              <w:t>8</w:t>
            </w:r>
            <w:r w:rsidRPr="003F139E">
              <w:rPr>
                <w:b/>
                <w:bCs/>
                <w:sz w:val="16"/>
                <w:szCs w:val="16"/>
                <w:shd w:val="clear" w:color="auto" w:fill="FFFFFF"/>
              </w:rPr>
              <w:t> </w:t>
            </w:r>
          </w:p>
          <w:p w14:paraId="3DE27B11" w14:textId="77777777" w:rsidR="00BE429A" w:rsidRPr="003F139E" w:rsidRDefault="00BE429A" w:rsidP="003F1D8F">
            <w:pPr>
              <w:rPr>
                <w:b/>
                <w:bCs/>
                <w:sz w:val="16"/>
                <w:szCs w:val="16"/>
                <w:lang w:val="sr-Cyrl-BA"/>
              </w:rPr>
            </w:pPr>
            <w:r w:rsidRPr="003F139E">
              <w:rPr>
                <w:b/>
                <w:bCs/>
                <w:sz w:val="16"/>
                <w:szCs w:val="16"/>
                <w:shd w:val="clear" w:color="auto" w:fill="FFFFFF"/>
                <w:lang w:val="sr-Cyrl-BA"/>
              </w:rPr>
              <w:t>(п</w:t>
            </w:r>
            <w:proofErr w:type="spellStart"/>
            <w:r w:rsidRPr="003F139E">
              <w:rPr>
                <w:b/>
                <w:bCs/>
                <w:sz w:val="16"/>
                <w:szCs w:val="16"/>
                <w:shd w:val="clear" w:color="auto" w:fill="FFFFFF"/>
              </w:rPr>
              <w:t>рограмски</w:t>
            </w:r>
            <w:proofErr w:type="spellEnd"/>
            <w:r w:rsidRPr="003F139E">
              <w:rPr>
                <w:b/>
                <w:bCs/>
                <w:sz w:val="16"/>
                <w:szCs w:val="16"/>
                <w:shd w:val="clear" w:color="auto" w:fill="FFFFFF"/>
              </w:rPr>
              <w:t xml:space="preserve"> </w:t>
            </w:r>
            <w:proofErr w:type="spellStart"/>
            <w:r w:rsidRPr="003F139E">
              <w:rPr>
                <w:b/>
                <w:bCs/>
                <w:sz w:val="16"/>
                <w:szCs w:val="16"/>
                <w:shd w:val="clear" w:color="auto" w:fill="FFFFFF"/>
              </w:rPr>
              <w:t>пакети</w:t>
            </w:r>
            <w:proofErr w:type="spellEnd"/>
            <w:r w:rsidRPr="003F139E">
              <w:rPr>
                <w:b/>
                <w:bCs/>
                <w:sz w:val="16"/>
                <w:szCs w:val="16"/>
                <w:shd w:val="clear" w:color="auto" w:fill="FFFFFF"/>
              </w:rPr>
              <w:t xml:space="preserve"> и </w:t>
            </w:r>
            <w:proofErr w:type="spellStart"/>
            <w:r w:rsidRPr="003F139E">
              <w:rPr>
                <w:b/>
                <w:bCs/>
                <w:sz w:val="16"/>
                <w:szCs w:val="16"/>
                <w:shd w:val="clear" w:color="auto" w:fill="FFFFFF"/>
              </w:rPr>
              <w:t>информацијски</w:t>
            </w:r>
            <w:proofErr w:type="spellEnd"/>
            <w:r w:rsidRPr="003F139E">
              <w:rPr>
                <w:b/>
                <w:bCs/>
                <w:sz w:val="16"/>
                <w:szCs w:val="16"/>
                <w:shd w:val="clear" w:color="auto" w:fill="FFFFFF"/>
              </w:rPr>
              <w:t xml:space="preserve"> </w:t>
            </w:r>
            <w:proofErr w:type="spellStart"/>
            <w:r w:rsidRPr="003F139E">
              <w:rPr>
                <w:b/>
                <w:bCs/>
                <w:sz w:val="16"/>
                <w:szCs w:val="16"/>
                <w:shd w:val="clear" w:color="auto" w:fill="FFFFFF"/>
              </w:rPr>
              <w:t>системи</w:t>
            </w:r>
            <w:proofErr w:type="spellEnd"/>
            <w:r w:rsidRPr="003F139E">
              <w:rPr>
                <w:b/>
                <w:bCs/>
                <w:sz w:val="16"/>
                <w:szCs w:val="16"/>
                <w:shd w:val="clear" w:color="auto" w:fill="FFFFFF"/>
                <w:lang w:val="sr-Cyrl-BA"/>
              </w:rPr>
              <w:t>)</w:t>
            </w:r>
          </w:p>
        </w:tc>
        <w:tc>
          <w:tcPr>
            <w:tcW w:w="1418" w:type="dxa"/>
          </w:tcPr>
          <w:p w14:paraId="34980AFA" w14:textId="77777777" w:rsidR="00BE429A" w:rsidRPr="003F139E" w:rsidRDefault="00BE429A" w:rsidP="003F1D8F">
            <w:pPr>
              <w:jc w:val="center"/>
              <w:rPr>
                <w:b/>
                <w:bCs/>
                <w:sz w:val="16"/>
                <w:szCs w:val="16"/>
                <w:lang w:val="bs-Cyrl-BA"/>
              </w:rPr>
            </w:pPr>
          </w:p>
          <w:p w14:paraId="47E9DD74" w14:textId="77777777" w:rsidR="00BE429A" w:rsidRPr="003F139E" w:rsidRDefault="00BE429A" w:rsidP="003F1D8F">
            <w:pPr>
              <w:jc w:val="center"/>
              <w:rPr>
                <w:b/>
                <w:bCs/>
                <w:sz w:val="16"/>
                <w:szCs w:val="16"/>
                <w:lang w:val="sr-Cyrl-BA"/>
              </w:rPr>
            </w:pPr>
            <w:r w:rsidRPr="003F139E">
              <w:rPr>
                <w:b/>
                <w:bCs/>
                <w:sz w:val="16"/>
                <w:szCs w:val="16"/>
                <w:lang w:val="bs-Cyrl-BA"/>
              </w:rPr>
              <w:t>Директни споразум</w:t>
            </w:r>
            <w:r w:rsidRPr="003F139E">
              <w:rPr>
                <w:b/>
                <w:bCs/>
                <w:sz w:val="16"/>
                <w:szCs w:val="16"/>
                <w:lang w:val="sr-Cyrl-BA"/>
              </w:rPr>
              <w:t xml:space="preserve"> </w:t>
            </w:r>
          </w:p>
        </w:tc>
        <w:tc>
          <w:tcPr>
            <w:tcW w:w="1134" w:type="dxa"/>
          </w:tcPr>
          <w:p w14:paraId="71E193AA" w14:textId="77777777" w:rsidR="00BE429A" w:rsidRPr="003F139E" w:rsidRDefault="00BE429A" w:rsidP="003F1D8F">
            <w:pPr>
              <w:jc w:val="center"/>
              <w:rPr>
                <w:b/>
                <w:bCs/>
                <w:sz w:val="16"/>
                <w:szCs w:val="16"/>
                <w:lang w:val="sr-Cyrl-BA"/>
              </w:rPr>
            </w:pPr>
          </w:p>
          <w:p w14:paraId="75EAC981" w14:textId="77777777" w:rsidR="00BE429A" w:rsidRPr="003F139E" w:rsidRDefault="00BE429A" w:rsidP="003F1D8F">
            <w:pPr>
              <w:jc w:val="center"/>
              <w:rPr>
                <w:b/>
                <w:bCs/>
                <w:sz w:val="16"/>
                <w:szCs w:val="16"/>
                <w:lang w:val="sr-Cyrl-BA"/>
              </w:rPr>
            </w:pPr>
            <w:r w:rsidRPr="003F139E">
              <w:rPr>
                <w:b/>
                <w:bCs/>
                <w:sz w:val="16"/>
                <w:szCs w:val="16"/>
                <w:lang w:val="sr-Cyrl-BA"/>
              </w:rPr>
              <w:t>Не</w:t>
            </w:r>
          </w:p>
          <w:p w14:paraId="4B4157AB" w14:textId="77777777" w:rsidR="00BE429A" w:rsidRPr="003F139E" w:rsidRDefault="00BE429A" w:rsidP="003F1D8F">
            <w:pPr>
              <w:jc w:val="center"/>
              <w:rPr>
                <w:b/>
                <w:bCs/>
                <w:sz w:val="16"/>
                <w:szCs w:val="16"/>
                <w:lang w:val="sr-Cyrl-BA"/>
              </w:rPr>
            </w:pPr>
          </w:p>
        </w:tc>
        <w:tc>
          <w:tcPr>
            <w:tcW w:w="1134" w:type="dxa"/>
          </w:tcPr>
          <w:p w14:paraId="24CD1410" w14:textId="77777777" w:rsidR="00BE429A" w:rsidRPr="003F139E" w:rsidRDefault="00BE429A" w:rsidP="003F1D8F">
            <w:pPr>
              <w:jc w:val="center"/>
              <w:rPr>
                <w:b/>
                <w:bCs/>
                <w:sz w:val="16"/>
                <w:szCs w:val="16"/>
                <w:lang w:val="bs-Cyrl-BA"/>
              </w:rPr>
            </w:pPr>
          </w:p>
          <w:p w14:paraId="6A877497" w14:textId="77777777" w:rsidR="00BE429A" w:rsidRPr="003F139E" w:rsidRDefault="00BE429A" w:rsidP="003F1D8F">
            <w:pPr>
              <w:jc w:val="center"/>
              <w:rPr>
                <w:b/>
                <w:bCs/>
                <w:sz w:val="16"/>
                <w:szCs w:val="16"/>
                <w:lang w:val="sr-Cyrl-BA"/>
              </w:rPr>
            </w:pPr>
            <w:r w:rsidRPr="003F139E">
              <w:rPr>
                <w:b/>
                <w:bCs/>
                <w:sz w:val="16"/>
                <w:szCs w:val="16"/>
                <w:lang w:val="bs-Cyrl-BA"/>
              </w:rPr>
              <w:t>Уговор/рачун</w:t>
            </w:r>
          </w:p>
        </w:tc>
        <w:tc>
          <w:tcPr>
            <w:tcW w:w="1134" w:type="dxa"/>
          </w:tcPr>
          <w:p w14:paraId="6990A955" w14:textId="77777777" w:rsidR="00BE429A" w:rsidRPr="003F139E" w:rsidRDefault="00BE429A" w:rsidP="003F1D8F">
            <w:pPr>
              <w:jc w:val="center"/>
              <w:rPr>
                <w:b/>
                <w:bCs/>
                <w:sz w:val="16"/>
                <w:szCs w:val="16"/>
                <w:lang w:val="bs-Cyrl-BA"/>
              </w:rPr>
            </w:pPr>
          </w:p>
          <w:p w14:paraId="6DBD11F8" w14:textId="77777777" w:rsidR="00BE429A" w:rsidRPr="003F139E" w:rsidRDefault="00BE429A" w:rsidP="003F1D8F">
            <w:pPr>
              <w:jc w:val="center"/>
              <w:rPr>
                <w:b/>
                <w:bCs/>
                <w:sz w:val="16"/>
                <w:szCs w:val="16"/>
                <w:lang w:val="bs-Cyrl-BA"/>
              </w:rPr>
            </w:pPr>
            <w:r w:rsidRPr="003F139E">
              <w:rPr>
                <w:b/>
                <w:bCs/>
                <w:sz w:val="16"/>
                <w:szCs w:val="16"/>
                <w:lang w:val="bs-Cyrl-BA"/>
              </w:rPr>
              <w:t>12 мјесеци</w:t>
            </w:r>
          </w:p>
          <w:p w14:paraId="09674D1C" w14:textId="77777777" w:rsidR="00BE429A" w:rsidRPr="003F139E" w:rsidRDefault="00BE429A" w:rsidP="003F1D8F">
            <w:pPr>
              <w:jc w:val="center"/>
              <w:rPr>
                <w:b/>
                <w:bCs/>
                <w:sz w:val="16"/>
                <w:szCs w:val="16"/>
                <w:lang w:val="sr-Cyrl-BA"/>
              </w:rPr>
            </w:pPr>
          </w:p>
        </w:tc>
        <w:tc>
          <w:tcPr>
            <w:tcW w:w="992" w:type="dxa"/>
          </w:tcPr>
          <w:p w14:paraId="5B05E1F1" w14:textId="77777777" w:rsidR="00BE429A" w:rsidRPr="003F139E" w:rsidRDefault="00BE429A" w:rsidP="003F1D8F">
            <w:pPr>
              <w:jc w:val="right"/>
              <w:rPr>
                <w:b/>
                <w:bCs/>
                <w:sz w:val="16"/>
                <w:szCs w:val="16"/>
                <w:highlight w:val="yellow"/>
                <w:lang w:val="sr-Cyrl-BA"/>
              </w:rPr>
            </w:pPr>
          </w:p>
          <w:p w14:paraId="0BB9D24A" w14:textId="77777777" w:rsidR="00BE429A" w:rsidRPr="003F139E" w:rsidRDefault="00BE429A" w:rsidP="003F1D8F">
            <w:pPr>
              <w:jc w:val="right"/>
              <w:rPr>
                <w:b/>
                <w:bCs/>
                <w:sz w:val="16"/>
                <w:szCs w:val="16"/>
                <w:lang w:val="sr-Cyrl-BA"/>
              </w:rPr>
            </w:pPr>
            <w:r w:rsidRPr="003F139E">
              <w:rPr>
                <w:b/>
                <w:bCs/>
                <w:sz w:val="16"/>
                <w:szCs w:val="16"/>
                <w:lang w:val="sr-Cyrl-BA"/>
              </w:rPr>
              <w:t>5.000,00</w:t>
            </w:r>
          </w:p>
          <w:p w14:paraId="72C51E65" w14:textId="77777777" w:rsidR="00BE429A" w:rsidRPr="003F139E" w:rsidRDefault="00BE429A" w:rsidP="003F1D8F">
            <w:pPr>
              <w:jc w:val="right"/>
              <w:rPr>
                <w:b/>
                <w:bCs/>
                <w:sz w:val="16"/>
                <w:szCs w:val="16"/>
                <w:highlight w:val="yellow"/>
                <w:lang w:val="sr-Cyrl-BA"/>
              </w:rPr>
            </w:pPr>
          </w:p>
        </w:tc>
        <w:tc>
          <w:tcPr>
            <w:tcW w:w="1134" w:type="dxa"/>
          </w:tcPr>
          <w:p w14:paraId="0F2C0DC4" w14:textId="77777777" w:rsidR="00BE429A" w:rsidRPr="003F139E" w:rsidRDefault="00BE429A" w:rsidP="003F1D8F">
            <w:pPr>
              <w:rPr>
                <w:b/>
                <w:bCs/>
                <w:sz w:val="16"/>
                <w:szCs w:val="16"/>
                <w:lang w:val="sr-Cyrl-BA"/>
              </w:rPr>
            </w:pPr>
          </w:p>
          <w:p w14:paraId="2818E275" w14:textId="77777777" w:rsidR="00BE429A" w:rsidRPr="003F139E" w:rsidRDefault="00BE429A" w:rsidP="003F1D8F">
            <w:pPr>
              <w:rPr>
                <w:b/>
                <w:bCs/>
                <w:sz w:val="16"/>
                <w:szCs w:val="16"/>
                <w:lang w:val="sr-Cyrl-BA"/>
              </w:rPr>
            </w:pPr>
            <w:r w:rsidRPr="003F139E">
              <w:rPr>
                <w:b/>
                <w:bCs/>
                <w:sz w:val="16"/>
                <w:szCs w:val="16"/>
                <w:lang w:val="sr-Cyrl-BA"/>
              </w:rPr>
              <w:t>По потреби у току 2026.</w:t>
            </w:r>
          </w:p>
        </w:tc>
        <w:tc>
          <w:tcPr>
            <w:tcW w:w="851" w:type="dxa"/>
          </w:tcPr>
          <w:p w14:paraId="5DB47C91" w14:textId="77777777" w:rsidR="00BE429A" w:rsidRPr="003F139E" w:rsidRDefault="00BE429A" w:rsidP="003F1D8F">
            <w:pPr>
              <w:jc w:val="center"/>
              <w:rPr>
                <w:b/>
                <w:bCs/>
                <w:sz w:val="16"/>
                <w:szCs w:val="16"/>
                <w:lang w:val="bs-Cyrl-BA"/>
              </w:rPr>
            </w:pPr>
            <w:r w:rsidRPr="003F139E">
              <w:rPr>
                <w:b/>
                <w:bCs/>
                <w:sz w:val="16"/>
                <w:szCs w:val="16"/>
                <w:lang w:val="sr-Cyrl-BA"/>
              </w:rPr>
              <w:t>Буџет за 2026.</w:t>
            </w:r>
          </w:p>
        </w:tc>
        <w:tc>
          <w:tcPr>
            <w:tcW w:w="3831" w:type="dxa"/>
          </w:tcPr>
          <w:p w14:paraId="701BAD40" w14:textId="77777777" w:rsidR="00BE429A" w:rsidRPr="003F139E" w:rsidRDefault="00BE429A" w:rsidP="003F1D8F">
            <w:pPr>
              <w:jc w:val="center"/>
              <w:rPr>
                <w:b/>
                <w:bCs/>
                <w:sz w:val="16"/>
                <w:szCs w:val="16"/>
                <w:lang w:val="sr-Cyrl-BA"/>
              </w:rPr>
            </w:pPr>
          </w:p>
        </w:tc>
        <w:tc>
          <w:tcPr>
            <w:tcW w:w="1570" w:type="dxa"/>
          </w:tcPr>
          <w:p w14:paraId="70D263A3" w14:textId="77777777" w:rsidR="00BE429A" w:rsidRPr="003F139E" w:rsidRDefault="00BE429A" w:rsidP="003F1D8F">
            <w:pPr>
              <w:jc w:val="both"/>
              <w:rPr>
                <w:b/>
                <w:bCs/>
                <w:sz w:val="16"/>
                <w:szCs w:val="16"/>
                <w:lang w:val="bs-Cyrl-BA"/>
              </w:rPr>
            </w:pPr>
          </w:p>
        </w:tc>
        <w:tc>
          <w:tcPr>
            <w:tcW w:w="236" w:type="dxa"/>
          </w:tcPr>
          <w:p w14:paraId="524559ED" w14:textId="77777777" w:rsidR="00BE429A" w:rsidRPr="003F139E" w:rsidRDefault="00BE429A" w:rsidP="003F1D8F">
            <w:pPr>
              <w:jc w:val="both"/>
              <w:rPr>
                <w:b/>
                <w:bCs/>
                <w:sz w:val="16"/>
                <w:szCs w:val="16"/>
                <w:lang w:val="sr-Cyrl-BA"/>
              </w:rPr>
            </w:pPr>
          </w:p>
        </w:tc>
        <w:tc>
          <w:tcPr>
            <w:tcW w:w="5499" w:type="dxa"/>
            <w:vMerge/>
          </w:tcPr>
          <w:p w14:paraId="4997C0B9" w14:textId="77777777" w:rsidR="00BE429A" w:rsidRPr="003F139E" w:rsidRDefault="00BE429A" w:rsidP="003F1D8F">
            <w:pPr>
              <w:jc w:val="both"/>
              <w:rPr>
                <w:b/>
                <w:bCs/>
                <w:sz w:val="16"/>
                <w:szCs w:val="16"/>
                <w:lang w:val="sr-Cyrl-BA"/>
              </w:rPr>
            </w:pPr>
          </w:p>
        </w:tc>
        <w:tc>
          <w:tcPr>
            <w:tcW w:w="4954" w:type="dxa"/>
          </w:tcPr>
          <w:p w14:paraId="5DC95B10" w14:textId="77777777" w:rsidR="00BE429A" w:rsidRPr="003F139E" w:rsidRDefault="00BE429A" w:rsidP="003F1D8F">
            <w:pPr>
              <w:jc w:val="both"/>
              <w:rPr>
                <w:b/>
                <w:bCs/>
                <w:sz w:val="16"/>
                <w:szCs w:val="16"/>
                <w:lang w:val="sr-Cyrl-BA"/>
              </w:rPr>
            </w:pPr>
          </w:p>
        </w:tc>
      </w:tr>
      <w:tr w:rsidR="003A3393" w:rsidRPr="003F139E" w14:paraId="4E4E3271" w14:textId="77777777" w:rsidTr="003A3393">
        <w:trPr>
          <w:trHeight w:val="575"/>
        </w:trPr>
        <w:tc>
          <w:tcPr>
            <w:tcW w:w="445" w:type="dxa"/>
          </w:tcPr>
          <w:p w14:paraId="6498DF98" w14:textId="77777777" w:rsidR="00BE429A" w:rsidRPr="003F139E" w:rsidRDefault="00BE429A" w:rsidP="003F1D8F">
            <w:pPr>
              <w:jc w:val="center"/>
              <w:rPr>
                <w:b/>
                <w:bCs/>
                <w:sz w:val="16"/>
                <w:szCs w:val="16"/>
                <w:lang w:val="sr-Cyrl-BA"/>
              </w:rPr>
            </w:pPr>
          </w:p>
          <w:p w14:paraId="57C6C088" w14:textId="77777777" w:rsidR="00BE429A" w:rsidRPr="003F139E" w:rsidRDefault="00BE429A" w:rsidP="003F1D8F">
            <w:pPr>
              <w:jc w:val="center"/>
              <w:rPr>
                <w:b/>
                <w:bCs/>
                <w:sz w:val="16"/>
                <w:szCs w:val="16"/>
                <w:lang w:val="sr-Cyrl-BA"/>
              </w:rPr>
            </w:pPr>
            <w:r w:rsidRPr="003F139E">
              <w:rPr>
                <w:b/>
                <w:bCs/>
                <w:sz w:val="16"/>
                <w:szCs w:val="16"/>
                <w:lang w:val="sr-Cyrl-BA"/>
              </w:rPr>
              <w:t>5</w:t>
            </w:r>
          </w:p>
        </w:tc>
        <w:tc>
          <w:tcPr>
            <w:tcW w:w="1393" w:type="dxa"/>
          </w:tcPr>
          <w:p w14:paraId="7ED4F3F9" w14:textId="77777777" w:rsidR="00BE429A" w:rsidRPr="003F139E" w:rsidRDefault="00BE429A" w:rsidP="003F1D8F">
            <w:pPr>
              <w:rPr>
                <w:b/>
                <w:bCs/>
                <w:sz w:val="16"/>
                <w:szCs w:val="16"/>
                <w:lang w:val="sr-Cyrl-BA"/>
              </w:rPr>
            </w:pPr>
            <w:r w:rsidRPr="003F139E">
              <w:rPr>
                <w:b/>
                <w:bCs/>
                <w:sz w:val="16"/>
                <w:szCs w:val="16"/>
                <w:lang w:val="sr-Cyrl-BA"/>
              </w:rPr>
              <w:t>Грађевински материјал за текуће одржавање</w:t>
            </w:r>
          </w:p>
        </w:tc>
        <w:tc>
          <w:tcPr>
            <w:tcW w:w="1559" w:type="dxa"/>
          </w:tcPr>
          <w:p w14:paraId="4AA09E1A" w14:textId="77777777" w:rsidR="00BE429A" w:rsidRPr="003F139E" w:rsidRDefault="00BE429A" w:rsidP="003F1D8F">
            <w:pPr>
              <w:jc w:val="both"/>
              <w:rPr>
                <w:b/>
                <w:bCs/>
                <w:sz w:val="16"/>
                <w:szCs w:val="16"/>
                <w:lang w:val="sr-Latn-BA"/>
              </w:rPr>
            </w:pPr>
            <w:r w:rsidRPr="003F139E">
              <w:rPr>
                <w:b/>
                <w:bCs/>
                <w:sz w:val="16"/>
                <w:szCs w:val="16"/>
                <w:lang w:val="sr-Cyrl-BA"/>
              </w:rPr>
              <w:t>44110000-4</w:t>
            </w:r>
          </w:p>
          <w:p w14:paraId="0EDE3506" w14:textId="77777777" w:rsidR="00BE429A" w:rsidRPr="003F139E" w:rsidRDefault="00BE429A" w:rsidP="003F1D8F">
            <w:pPr>
              <w:jc w:val="both"/>
              <w:rPr>
                <w:b/>
                <w:bCs/>
                <w:sz w:val="16"/>
                <w:szCs w:val="16"/>
                <w:lang w:val="sr-Cyrl-BA"/>
              </w:rPr>
            </w:pPr>
            <w:r w:rsidRPr="003F139E">
              <w:rPr>
                <w:b/>
                <w:bCs/>
                <w:sz w:val="16"/>
                <w:szCs w:val="16"/>
                <w:lang w:val="sr-Cyrl-BA"/>
              </w:rPr>
              <w:t>(грађевински материјал)</w:t>
            </w:r>
          </w:p>
        </w:tc>
        <w:tc>
          <w:tcPr>
            <w:tcW w:w="1418" w:type="dxa"/>
          </w:tcPr>
          <w:p w14:paraId="7DA4D808" w14:textId="77777777" w:rsidR="00BE429A" w:rsidRPr="003F139E" w:rsidRDefault="00BE429A" w:rsidP="003F1D8F">
            <w:pPr>
              <w:jc w:val="center"/>
              <w:rPr>
                <w:b/>
                <w:bCs/>
                <w:sz w:val="16"/>
                <w:szCs w:val="16"/>
                <w:lang w:val="bs-Cyrl-BA"/>
              </w:rPr>
            </w:pPr>
          </w:p>
          <w:p w14:paraId="3800953B" w14:textId="77777777" w:rsidR="00BE429A" w:rsidRPr="003F139E" w:rsidRDefault="00BE429A" w:rsidP="003F1D8F">
            <w:pPr>
              <w:jc w:val="center"/>
              <w:rPr>
                <w:b/>
                <w:bCs/>
                <w:sz w:val="16"/>
                <w:szCs w:val="16"/>
                <w:lang w:val="sr-Latn-BA"/>
              </w:rPr>
            </w:pPr>
            <w:r w:rsidRPr="003F139E">
              <w:rPr>
                <w:b/>
                <w:bCs/>
                <w:sz w:val="16"/>
                <w:szCs w:val="16"/>
                <w:lang w:val="bs-Cyrl-BA"/>
              </w:rPr>
              <w:t>Директни споразум</w:t>
            </w:r>
          </w:p>
        </w:tc>
        <w:tc>
          <w:tcPr>
            <w:tcW w:w="1134" w:type="dxa"/>
          </w:tcPr>
          <w:p w14:paraId="0969C8AF" w14:textId="77777777" w:rsidR="00BE429A" w:rsidRPr="003F139E" w:rsidRDefault="00BE429A" w:rsidP="003F1D8F">
            <w:pPr>
              <w:jc w:val="center"/>
              <w:rPr>
                <w:b/>
                <w:bCs/>
                <w:sz w:val="16"/>
                <w:szCs w:val="16"/>
                <w:lang w:val="sr-Latn-BA"/>
              </w:rPr>
            </w:pPr>
          </w:p>
          <w:p w14:paraId="3A44A9A8" w14:textId="77777777" w:rsidR="00BE429A" w:rsidRPr="003F139E" w:rsidRDefault="00BE429A" w:rsidP="003F1D8F">
            <w:pPr>
              <w:jc w:val="center"/>
              <w:rPr>
                <w:b/>
                <w:bCs/>
                <w:sz w:val="16"/>
                <w:szCs w:val="16"/>
                <w:lang w:val="sr-Cyrl-BA"/>
              </w:rPr>
            </w:pPr>
            <w:r w:rsidRPr="003F139E">
              <w:rPr>
                <w:b/>
                <w:bCs/>
                <w:sz w:val="16"/>
                <w:szCs w:val="16"/>
                <w:lang w:val="sr-Cyrl-BA"/>
              </w:rPr>
              <w:t>Не</w:t>
            </w:r>
          </w:p>
          <w:p w14:paraId="772D61D4" w14:textId="77777777" w:rsidR="00BE429A" w:rsidRPr="003F139E" w:rsidRDefault="00BE429A" w:rsidP="003F1D8F">
            <w:pPr>
              <w:jc w:val="center"/>
              <w:rPr>
                <w:b/>
                <w:bCs/>
                <w:sz w:val="16"/>
                <w:szCs w:val="16"/>
                <w:lang w:val="sr-Latn-BA"/>
              </w:rPr>
            </w:pPr>
          </w:p>
        </w:tc>
        <w:tc>
          <w:tcPr>
            <w:tcW w:w="1134" w:type="dxa"/>
          </w:tcPr>
          <w:p w14:paraId="230EED04" w14:textId="77777777" w:rsidR="00BE429A" w:rsidRPr="003F139E" w:rsidRDefault="00BE429A" w:rsidP="003F1D8F">
            <w:pPr>
              <w:jc w:val="center"/>
              <w:rPr>
                <w:b/>
                <w:bCs/>
                <w:sz w:val="16"/>
                <w:szCs w:val="16"/>
                <w:lang w:val="sr-Latn-BA"/>
              </w:rPr>
            </w:pPr>
          </w:p>
          <w:p w14:paraId="0EA7749E" w14:textId="77777777" w:rsidR="00BE429A" w:rsidRPr="003F139E" w:rsidRDefault="00BE429A" w:rsidP="003F1D8F">
            <w:pPr>
              <w:jc w:val="center"/>
              <w:rPr>
                <w:b/>
                <w:bCs/>
                <w:sz w:val="16"/>
                <w:szCs w:val="16"/>
                <w:lang w:val="sr-Latn-BA"/>
              </w:rPr>
            </w:pPr>
            <w:r w:rsidRPr="003F139E">
              <w:rPr>
                <w:b/>
                <w:bCs/>
                <w:sz w:val="16"/>
                <w:szCs w:val="16"/>
                <w:lang w:val="sr-Cyrl-BA"/>
              </w:rPr>
              <w:t>Уговор</w:t>
            </w:r>
          </w:p>
        </w:tc>
        <w:tc>
          <w:tcPr>
            <w:tcW w:w="1134" w:type="dxa"/>
          </w:tcPr>
          <w:p w14:paraId="493193C9" w14:textId="77777777" w:rsidR="00BE429A" w:rsidRPr="003F139E" w:rsidRDefault="00BE429A" w:rsidP="003F1D8F">
            <w:pPr>
              <w:jc w:val="center"/>
              <w:rPr>
                <w:b/>
                <w:bCs/>
                <w:sz w:val="16"/>
                <w:szCs w:val="16"/>
                <w:lang w:val="sr-Cyrl-BA"/>
              </w:rPr>
            </w:pPr>
          </w:p>
          <w:p w14:paraId="0DFF5D50" w14:textId="77777777" w:rsidR="00BE429A" w:rsidRPr="003F139E" w:rsidRDefault="00BE429A" w:rsidP="003F1D8F">
            <w:pPr>
              <w:jc w:val="center"/>
              <w:rPr>
                <w:b/>
                <w:bCs/>
                <w:sz w:val="16"/>
                <w:szCs w:val="16"/>
                <w:lang w:val="sr-Latn-BA"/>
              </w:rPr>
            </w:pPr>
            <w:r w:rsidRPr="003F139E">
              <w:rPr>
                <w:b/>
                <w:bCs/>
                <w:sz w:val="16"/>
                <w:szCs w:val="16"/>
                <w:lang w:val="sr-Cyrl-BA"/>
              </w:rPr>
              <w:t>12 мјесеци</w:t>
            </w:r>
          </w:p>
        </w:tc>
        <w:tc>
          <w:tcPr>
            <w:tcW w:w="992" w:type="dxa"/>
          </w:tcPr>
          <w:p w14:paraId="18AB90FE" w14:textId="77777777" w:rsidR="00BE429A" w:rsidRPr="003F139E" w:rsidRDefault="00BE429A" w:rsidP="003F1D8F">
            <w:pPr>
              <w:jc w:val="right"/>
              <w:rPr>
                <w:b/>
                <w:bCs/>
                <w:sz w:val="16"/>
                <w:szCs w:val="16"/>
                <w:lang w:val="sr-Latn-BA"/>
              </w:rPr>
            </w:pPr>
          </w:p>
          <w:p w14:paraId="08E62C54" w14:textId="77777777" w:rsidR="00BE429A" w:rsidRPr="003F139E" w:rsidRDefault="00BE429A" w:rsidP="003F1D8F">
            <w:pPr>
              <w:jc w:val="right"/>
              <w:rPr>
                <w:b/>
                <w:bCs/>
                <w:sz w:val="16"/>
                <w:szCs w:val="16"/>
                <w:lang w:val="en-GB"/>
              </w:rPr>
            </w:pPr>
            <w:r w:rsidRPr="003F139E">
              <w:rPr>
                <w:b/>
                <w:bCs/>
                <w:sz w:val="16"/>
                <w:szCs w:val="16"/>
                <w:lang w:val="en-GB"/>
              </w:rPr>
              <w:t>5.200,00</w:t>
            </w:r>
          </w:p>
          <w:p w14:paraId="013F5402" w14:textId="77777777" w:rsidR="00BE429A" w:rsidRPr="003F139E" w:rsidRDefault="00BE429A" w:rsidP="003F1D8F">
            <w:pPr>
              <w:jc w:val="right"/>
              <w:rPr>
                <w:b/>
                <w:bCs/>
                <w:sz w:val="16"/>
                <w:szCs w:val="16"/>
                <w:lang w:val="sr-Cyrl-BA"/>
              </w:rPr>
            </w:pPr>
          </w:p>
        </w:tc>
        <w:tc>
          <w:tcPr>
            <w:tcW w:w="1134" w:type="dxa"/>
          </w:tcPr>
          <w:p w14:paraId="75867AC2" w14:textId="77777777" w:rsidR="00BE429A" w:rsidRPr="003F139E" w:rsidRDefault="00BE429A" w:rsidP="003F1D8F">
            <w:pPr>
              <w:rPr>
                <w:b/>
                <w:bCs/>
                <w:sz w:val="16"/>
                <w:szCs w:val="16"/>
                <w:lang w:val="sr-Cyrl-BA"/>
              </w:rPr>
            </w:pPr>
          </w:p>
          <w:p w14:paraId="432060DC" w14:textId="77777777" w:rsidR="00BE429A" w:rsidRPr="003F139E" w:rsidRDefault="00BE429A" w:rsidP="003F1D8F">
            <w:pPr>
              <w:rPr>
                <w:b/>
                <w:bCs/>
                <w:sz w:val="16"/>
                <w:szCs w:val="16"/>
                <w:lang w:val="sr-Cyrl-BA"/>
              </w:rPr>
            </w:pPr>
            <w:r w:rsidRPr="003F139E">
              <w:rPr>
                <w:b/>
                <w:bCs/>
                <w:sz w:val="16"/>
                <w:szCs w:val="16"/>
                <w:lang w:val="sr-Cyrl-BA"/>
              </w:rPr>
              <w:t>По потреби у току 2026.</w:t>
            </w:r>
          </w:p>
        </w:tc>
        <w:tc>
          <w:tcPr>
            <w:tcW w:w="851" w:type="dxa"/>
          </w:tcPr>
          <w:p w14:paraId="4C30AB04" w14:textId="77777777" w:rsidR="00BE429A" w:rsidRPr="003F139E" w:rsidRDefault="00BE429A" w:rsidP="003F1D8F">
            <w:pPr>
              <w:jc w:val="center"/>
              <w:rPr>
                <w:b/>
                <w:bCs/>
                <w:sz w:val="16"/>
                <w:szCs w:val="16"/>
                <w:lang w:val="bs-Cyrl-BA"/>
              </w:rPr>
            </w:pPr>
            <w:r w:rsidRPr="003F139E">
              <w:rPr>
                <w:b/>
                <w:bCs/>
                <w:sz w:val="16"/>
                <w:szCs w:val="16"/>
                <w:lang w:val="sr-Cyrl-BA"/>
              </w:rPr>
              <w:t>Буџет за 2026.</w:t>
            </w:r>
          </w:p>
        </w:tc>
        <w:tc>
          <w:tcPr>
            <w:tcW w:w="3831" w:type="dxa"/>
          </w:tcPr>
          <w:p w14:paraId="021DA328" w14:textId="77777777" w:rsidR="00BE429A" w:rsidRPr="003F139E" w:rsidRDefault="00BE429A" w:rsidP="003F1D8F">
            <w:pPr>
              <w:jc w:val="center"/>
              <w:rPr>
                <w:b/>
                <w:bCs/>
                <w:sz w:val="16"/>
                <w:szCs w:val="16"/>
                <w:lang w:val="sr-Cyrl-BA"/>
              </w:rPr>
            </w:pPr>
          </w:p>
          <w:p w14:paraId="4608DBD2" w14:textId="77777777" w:rsidR="00BE429A" w:rsidRPr="003F139E" w:rsidRDefault="00BE429A" w:rsidP="003F1D8F">
            <w:pPr>
              <w:jc w:val="center"/>
              <w:rPr>
                <w:b/>
                <w:bCs/>
                <w:sz w:val="16"/>
                <w:szCs w:val="16"/>
                <w:lang w:val="sr-Cyrl-BA"/>
              </w:rPr>
            </w:pPr>
          </w:p>
        </w:tc>
        <w:tc>
          <w:tcPr>
            <w:tcW w:w="1570" w:type="dxa"/>
          </w:tcPr>
          <w:p w14:paraId="5CE5DA29" w14:textId="77777777" w:rsidR="00BE429A" w:rsidRPr="003F139E" w:rsidRDefault="00BE429A" w:rsidP="003F1D8F">
            <w:pPr>
              <w:jc w:val="both"/>
              <w:rPr>
                <w:b/>
                <w:bCs/>
                <w:sz w:val="16"/>
                <w:szCs w:val="16"/>
                <w:lang w:val="sr-Cyrl-BA"/>
              </w:rPr>
            </w:pPr>
          </w:p>
        </w:tc>
        <w:tc>
          <w:tcPr>
            <w:tcW w:w="236" w:type="dxa"/>
          </w:tcPr>
          <w:p w14:paraId="78EF43B0" w14:textId="77777777" w:rsidR="00BE429A" w:rsidRPr="003F139E" w:rsidRDefault="00BE429A" w:rsidP="003F1D8F">
            <w:pPr>
              <w:jc w:val="both"/>
              <w:rPr>
                <w:b/>
                <w:bCs/>
                <w:sz w:val="16"/>
                <w:szCs w:val="16"/>
                <w:lang w:val="sr-Cyrl-BA"/>
              </w:rPr>
            </w:pPr>
          </w:p>
        </w:tc>
        <w:tc>
          <w:tcPr>
            <w:tcW w:w="5499" w:type="dxa"/>
            <w:vMerge/>
          </w:tcPr>
          <w:p w14:paraId="0E04AD41" w14:textId="77777777" w:rsidR="00BE429A" w:rsidRPr="003F139E" w:rsidRDefault="00BE429A" w:rsidP="003F1D8F">
            <w:pPr>
              <w:jc w:val="both"/>
              <w:rPr>
                <w:b/>
                <w:bCs/>
                <w:sz w:val="16"/>
                <w:szCs w:val="16"/>
                <w:lang w:val="sr-Cyrl-BA"/>
              </w:rPr>
            </w:pPr>
          </w:p>
        </w:tc>
        <w:tc>
          <w:tcPr>
            <w:tcW w:w="4954" w:type="dxa"/>
          </w:tcPr>
          <w:p w14:paraId="647742E5" w14:textId="77777777" w:rsidR="00BE429A" w:rsidRPr="003F139E" w:rsidRDefault="00BE429A" w:rsidP="003F1D8F">
            <w:pPr>
              <w:jc w:val="both"/>
              <w:rPr>
                <w:b/>
                <w:bCs/>
                <w:sz w:val="16"/>
                <w:szCs w:val="16"/>
                <w:lang w:val="sr-Cyrl-BA"/>
              </w:rPr>
            </w:pPr>
          </w:p>
        </w:tc>
      </w:tr>
      <w:tr w:rsidR="003A3393" w:rsidRPr="003F139E" w14:paraId="2B25ED6E" w14:textId="77777777" w:rsidTr="003A3393">
        <w:trPr>
          <w:trHeight w:val="407"/>
        </w:trPr>
        <w:tc>
          <w:tcPr>
            <w:tcW w:w="445" w:type="dxa"/>
          </w:tcPr>
          <w:p w14:paraId="28F1FE6E" w14:textId="77777777" w:rsidR="00BE429A" w:rsidRPr="003F139E" w:rsidRDefault="00BE429A" w:rsidP="003F1D8F">
            <w:pPr>
              <w:jc w:val="center"/>
              <w:rPr>
                <w:b/>
                <w:bCs/>
                <w:sz w:val="16"/>
                <w:szCs w:val="16"/>
                <w:lang w:val="sr-Cyrl-BA"/>
              </w:rPr>
            </w:pPr>
          </w:p>
          <w:p w14:paraId="66BA9295" w14:textId="77777777" w:rsidR="00BE429A" w:rsidRPr="003F139E" w:rsidRDefault="00BE429A" w:rsidP="003F1D8F">
            <w:pPr>
              <w:jc w:val="center"/>
              <w:rPr>
                <w:b/>
                <w:bCs/>
                <w:sz w:val="16"/>
                <w:szCs w:val="16"/>
                <w:lang w:val="sr-Cyrl-BA"/>
              </w:rPr>
            </w:pPr>
            <w:r w:rsidRPr="003F139E">
              <w:rPr>
                <w:b/>
                <w:bCs/>
                <w:sz w:val="16"/>
                <w:szCs w:val="16"/>
                <w:lang w:val="sr-Cyrl-BA"/>
              </w:rPr>
              <w:t>6</w:t>
            </w:r>
          </w:p>
        </w:tc>
        <w:tc>
          <w:tcPr>
            <w:tcW w:w="1393" w:type="dxa"/>
          </w:tcPr>
          <w:p w14:paraId="1E96490E" w14:textId="77777777" w:rsidR="00BE429A" w:rsidRPr="003F139E" w:rsidRDefault="00BE429A" w:rsidP="003F1D8F">
            <w:pPr>
              <w:rPr>
                <w:b/>
                <w:bCs/>
                <w:sz w:val="16"/>
                <w:szCs w:val="16"/>
                <w:lang w:val="sr-Cyrl-BA"/>
              </w:rPr>
            </w:pPr>
            <w:r w:rsidRPr="003F139E">
              <w:rPr>
                <w:b/>
                <w:bCs/>
                <w:sz w:val="16"/>
                <w:szCs w:val="16"/>
                <w:lang w:val="sr-Cyrl-BA"/>
              </w:rPr>
              <w:t>Гориво за службена возила</w:t>
            </w:r>
          </w:p>
        </w:tc>
        <w:tc>
          <w:tcPr>
            <w:tcW w:w="1559" w:type="dxa"/>
          </w:tcPr>
          <w:p w14:paraId="067D5948" w14:textId="77777777" w:rsidR="00BE429A" w:rsidRPr="003F139E" w:rsidRDefault="00BE429A" w:rsidP="003F1D8F">
            <w:pPr>
              <w:jc w:val="both"/>
              <w:rPr>
                <w:b/>
                <w:bCs/>
                <w:sz w:val="16"/>
                <w:szCs w:val="16"/>
                <w:lang w:val="sr-Cyrl-BA"/>
              </w:rPr>
            </w:pPr>
            <w:r w:rsidRPr="003F139E">
              <w:rPr>
                <w:b/>
                <w:bCs/>
                <w:sz w:val="16"/>
                <w:szCs w:val="16"/>
                <w:lang w:val="sr-Cyrl-BA"/>
              </w:rPr>
              <w:t xml:space="preserve">09100000-0 </w:t>
            </w:r>
          </w:p>
          <w:p w14:paraId="11D6E5AB" w14:textId="77777777" w:rsidR="00BE429A" w:rsidRPr="003F139E" w:rsidRDefault="00BE429A" w:rsidP="003F1D8F">
            <w:pPr>
              <w:jc w:val="both"/>
              <w:rPr>
                <w:b/>
                <w:bCs/>
                <w:sz w:val="16"/>
                <w:szCs w:val="16"/>
                <w:lang w:val="sr-Cyrl-BA"/>
              </w:rPr>
            </w:pPr>
            <w:r w:rsidRPr="003F139E">
              <w:rPr>
                <w:b/>
                <w:bCs/>
                <w:sz w:val="16"/>
                <w:szCs w:val="16"/>
                <w:lang w:val="sr-Cyrl-BA"/>
              </w:rPr>
              <w:t>(гориво)</w:t>
            </w:r>
          </w:p>
        </w:tc>
        <w:tc>
          <w:tcPr>
            <w:tcW w:w="1418" w:type="dxa"/>
          </w:tcPr>
          <w:p w14:paraId="7C3581AC" w14:textId="77777777" w:rsidR="00BE429A" w:rsidRPr="003F139E" w:rsidRDefault="00BE429A" w:rsidP="003F1D8F">
            <w:pPr>
              <w:jc w:val="center"/>
              <w:rPr>
                <w:b/>
                <w:bCs/>
                <w:sz w:val="16"/>
                <w:szCs w:val="16"/>
                <w:lang w:val="bs-Cyrl-BA"/>
              </w:rPr>
            </w:pPr>
          </w:p>
          <w:p w14:paraId="2BBC984D" w14:textId="77777777" w:rsidR="00BE429A" w:rsidRPr="003F139E" w:rsidRDefault="00BE429A" w:rsidP="003F1D8F">
            <w:pPr>
              <w:jc w:val="center"/>
              <w:rPr>
                <w:b/>
                <w:bCs/>
                <w:sz w:val="16"/>
                <w:szCs w:val="16"/>
                <w:lang w:val="sr-Cyrl-BA"/>
              </w:rPr>
            </w:pPr>
            <w:r w:rsidRPr="003F139E">
              <w:rPr>
                <w:b/>
                <w:bCs/>
                <w:sz w:val="16"/>
                <w:szCs w:val="16"/>
                <w:lang w:val="bs-Cyrl-BA"/>
              </w:rPr>
              <w:t>Директни споразум</w:t>
            </w:r>
          </w:p>
        </w:tc>
        <w:tc>
          <w:tcPr>
            <w:tcW w:w="1134" w:type="dxa"/>
          </w:tcPr>
          <w:p w14:paraId="7D2B7C57" w14:textId="77777777" w:rsidR="00BE429A" w:rsidRPr="003F139E" w:rsidRDefault="00BE429A" w:rsidP="003F1D8F">
            <w:pPr>
              <w:jc w:val="center"/>
              <w:rPr>
                <w:b/>
                <w:bCs/>
                <w:sz w:val="16"/>
                <w:szCs w:val="16"/>
                <w:lang w:val="sr-Cyrl-BA"/>
              </w:rPr>
            </w:pPr>
          </w:p>
          <w:p w14:paraId="084E028E" w14:textId="77777777" w:rsidR="00BE429A" w:rsidRPr="003F139E" w:rsidRDefault="00BE429A" w:rsidP="003F1D8F">
            <w:pPr>
              <w:jc w:val="center"/>
              <w:rPr>
                <w:b/>
                <w:bCs/>
                <w:sz w:val="16"/>
                <w:szCs w:val="16"/>
                <w:lang w:val="sr-Cyrl-BA"/>
              </w:rPr>
            </w:pPr>
            <w:r w:rsidRPr="003F139E">
              <w:rPr>
                <w:b/>
                <w:bCs/>
                <w:sz w:val="16"/>
                <w:szCs w:val="16"/>
                <w:lang w:val="sr-Cyrl-BA"/>
              </w:rPr>
              <w:t>Не</w:t>
            </w:r>
          </w:p>
          <w:p w14:paraId="33C4B942" w14:textId="77777777" w:rsidR="00BE429A" w:rsidRPr="003F139E" w:rsidRDefault="00BE429A" w:rsidP="003F1D8F">
            <w:pPr>
              <w:jc w:val="center"/>
              <w:rPr>
                <w:b/>
                <w:bCs/>
                <w:sz w:val="16"/>
                <w:szCs w:val="16"/>
                <w:lang w:val="sr-Cyrl-BA"/>
              </w:rPr>
            </w:pPr>
          </w:p>
        </w:tc>
        <w:tc>
          <w:tcPr>
            <w:tcW w:w="1134" w:type="dxa"/>
          </w:tcPr>
          <w:p w14:paraId="1D03F13F" w14:textId="77777777" w:rsidR="00BE429A" w:rsidRPr="003F139E" w:rsidRDefault="00BE429A" w:rsidP="003F1D8F">
            <w:pPr>
              <w:jc w:val="center"/>
              <w:rPr>
                <w:b/>
                <w:bCs/>
                <w:sz w:val="16"/>
                <w:szCs w:val="16"/>
                <w:lang w:val="sr-Cyrl-BA"/>
              </w:rPr>
            </w:pPr>
          </w:p>
          <w:p w14:paraId="3B4AB050" w14:textId="77777777" w:rsidR="00BE429A" w:rsidRPr="003F139E" w:rsidRDefault="00BE429A" w:rsidP="003F1D8F">
            <w:pPr>
              <w:jc w:val="center"/>
              <w:rPr>
                <w:b/>
                <w:bCs/>
                <w:sz w:val="16"/>
                <w:szCs w:val="16"/>
                <w:lang w:val="sr-Cyrl-BA"/>
              </w:rPr>
            </w:pPr>
            <w:r w:rsidRPr="003F139E">
              <w:rPr>
                <w:b/>
                <w:bCs/>
                <w:sz w:val="16"/>
                <w:szCs w:val="16"/>
                <w:lang w:val="sr-Cyrl-BA"/>
              </w:rPr>
              <w:t>Уговор</w:t>
            </w:r>
          </w:p>
        </w:tc>
        <w:tc>
          <w:tcPr>
            <w:tcW w:w="1134" w:type="dxa"/>
          </w:tcPr>
          <w:p w14:paraId="3B5AD045" w14:textId="77777777" w:rsidR="00BE429A" w:rsidRPr="003F139E" w:rsidRDefault="00BE429A" w:rsidP="003F1D8F">
            <w:pPr>
              <w:jc w:val="center"/>
              <w:rPr>
                <w:b/>
                <w:bCs/>
                <w:sz w:val="16"/>
                <w:szCs w:val="16"/>
                <w:lang w:val="sr-Cyrl-BA"/>
              </w:rPr>
            </w:pPr>
          </w:p>
          <w:p w14:paraId="25F4AD6D" w14:textId="77777777" w:rsidR="00BE429A" w:rsidRPr="003F139E" w:rsidRDefault="00BE429A" w:rsidP="003F1D8F">
            <w:pPr>
              <w:jc w:val="center"/>
              <w:rPr>
                <w:b/>
                <w:bCs/>
                <w:sz w:val="16"/>
                <w:szCs w:val="16"/>
                <w:lang w:val="sr-Cyrl-BA"/>
              </w:rPr>
            </w:pPr>
            <w:r w:rsidRPr="003F139E">
              <w:rPr>
                <w:b/>
                <w:bCs/>
                <w:sz w:val="16"/>
                <w:szCs w:val="16"/>
                <w:lang w:val="sr-Cyrl-BA"/>
              </w:rPr>
              <w:t>12 мјесеци</w:t>
            </w:r>
          </w:p>
        </w:tc>
        <w:tc>
          <w:tcPr>
            <w:tcW w:w="992" w:type="dxa"/>
          </w:tcPr>
          <w:p w14:paraId="36ADF794" w14:textId="77777777" w:rsidR="00BE429A" w:rsidRPr="003F139E" w:rsidRDefault="00BE429A" w:rsidP="003F1D8F">
            <w:pPr>
              <w:jc w:val="right"/>
              <w:rPr>
                <w:b/>
                <w:bCs/>
                <w:sz w:val="16"/>
                <w:szCs w:val="16"/>
                <w:lang w:val="sr-Cyrl-BA"/>
              </w:rPr>
            </w:pPr>
          </w:p>
          <w:p w14:paraId="4AFFBF75" w14:textId="77777777" w:rsidR="00BE429A" w:rsidRPr="003F139E" w:rsidRDefault="00BE429A" w:rsidP="003F1D8F">
            <w:pPr>
              <w:jc w:val="right"/>
              <w:rPr>
                <w:b/>
                <w:bCs/>
                <w:sz w:val="16"/>
                <w:szCs w:val="16"/>
                <w:lang w:val="sr-Cyrl-BA"/>
              </w:rPr>
            </w:pPr>
            <w:r w:rsidRPr="003F139E">
              <w:rPr>
                <w:b/>
                <w:bCs/>
                <w:sz w:val="16"/>
                <w:szCs w:val="16"/>
                <w:lang w:val="sr-Latn-BA"/>
              </w:rPr>
              <w:t>6</w:t>
            </w:r>
            <w:r w:rsidRPr="003F139E">
              <w:rPr>
                <w:b/>
                <w:bCs/>
                <w:sz w:val="16"/>
                <w:szCs w:val="16"/>
                <w:lang w:val="sr-Cyrl-BA"/>
              </w:rPr>
              <w:t>.000,00</w:t>
            </w:r>
          </w:p>
          <w:p w14:paraId="5060CB69" w14:textId="77777777" w:rsidR="00BE429A" w:rsidRPr="003F139E" w:rsidRDefault="00BE429A" w:rsidP="003F1D8F">
            <w:pPr>
              <w:jc w:val="right"/>
              <w:rPr>
                <w:b/>
                <w:bCs/>
                <w:sz w:val="16"/>
                <w:szCs w:val="16"/>
                <w:lang w:val="sr-Cyrl-BA"/>
              </w:rPr>
            </w:pPr>
          </w:p>
        </w:tc>
        <w:tc>
          <w:tcPr>
            <w:tcW w:w="1134" w:type="dxa"/>
          </w:tcPr>
          <w:p w14:paraId="2C68682B" w14:textId="77777777" w:rsidR="00BE429A" w:rsidRPr="003F139E" w:rsidRDefault="00BE429A" w:rsidP="003F1D8F">
            <w:pPr>
              <w:rPr>
                <w:b/>
                <w:bCs/>
                <w:sz w:val="16"/>
                <w:szCs w:val="16"/>
                <w:lang w:val="sr-Cyrl-BA"/>
              </w:rPr>
            </w:pPr>
          </w:p>
          <w:p w14:paraId="3C70F81D" w14:textId="77777777" w:rsidR="00BE429A" w:rsidRPr="003F139E" w:rsidRDefault="00BE429A" w:rsidP="003F1D8F">
            <w:pPr>
              <w:rPr>
                <w:b/>
                <w:bCs/>
                <w:sz w:val="16"/>
                <w:szCs w:val="16"/>
                <w:lang w:val="bs-Cyrl-BA"/>
              </w:rPr>
            </w:pPr>
            <w:r w:rsidRPr="003F139E">
              <w:rPr>
                <w:b/>
                <w:bCs/>
                <w:sz w:val="16"/>
                <w:szCs w:val="16"/>
                <w:lang w:val="sr-Cyrl-BA"/>
              </w:rPr>
              <w:t>По потреби у току 2026.</w:t>
            </w:r>
          </w:p>
        </w:tc>
        <w:tc>
          <w:tcPr>
            <w:tcW w:w="851" w:type="dxa"/>
          </w:tcPr>
          <w:p w14:paraId="54EB36BE" w14:textId="77777777" w:rsidR="00BE429A" w:rsidRPr="003F139E" w:rsidRDefault="00BE429A" w:rsidP="003F1D8F">
            <w:pPr>
              <w:jc w:val="center"/>
              <w:rPr>
                <w:b/>
                <w:bCs/>
                <w:sz w:val="16"/>
                <w:szCs w:val="16"/>
              </w:rPr>
            </w:pPr>
            <w:r w:rsidRPr="003F139E">
              <w:rPr>
                <w:b/>
                <w:bCs/>
                <w:sz w:val="16"/>
                <w:szCs w:val="16"/>
                <w:lang w:val="sr-Cyrl-BA"/>
              </w:rPr>
              <w:t>Буџет  за 2026.</w:t>
            </w:r>
          </w:p>
        </w:tc>
        <w:tc>
          <w:tcPr>
            <w:tcW w:w="3831" w:type="dxa"/>
          </w:tcPr>
          <w:p w14:paraId="5E9FF86E" w14:textId="77777777" w:rsidR="00BE429A" w:rsidRPr="003F139E" w:rsidRDefault="00BE429A" w:rsidP="003F1D8F">
            <w:pPr>
              <w:jc w:val="center"/>
              <w:rPr>
                <w:b/>
                <w:bCs/>
                <w:sz w:val="16"/>
                <w:szCs w:val="16"/>
                <w:lang w:val="bs-Cyrl-BA"/>
              </w:rPr>
            </w:pPr>
          </w:p>
          <w:p w14:paraId="3A0A72E5" w14:textId="77777777" w:rsidR="00BE429A" w:rsidRPr="003F139E" w:rsidRDefault="00BE429A" w:rsidP="003F1D8F">
            <w:pPr>
              <w:jc w:val="center"/>
              <w:rPr>
                <w:b/>
                <w:bCs/>
                <w:sz w:val="16"/>
                <w:szCs w:val="16"/>
                <w:lang w:val="bs-Cyrl-BA"/>
              </w:rPr>
            </w:pPr>
          </w:p>
        </w:tc>
        <w:tc>
          <w:tcPr>
            <w:tcW w:w="1570" w:type="dxa"/>
          </w:tcPr>
          <w:p w14:paraId="3DE69A5A" w14:textId="77777777" w:rsidR="00BE429A" w:rsidRPr="003F139E" w:rsidRDefault="00BE429A" w:rsidP="003F1D8F">
            <w:pPr>
              <w:jc w:val="both"/>
              <w:rPr>
                <w:b/>
                <w:bCs/>
                <w:sz w:val="16"/>
                <w:szCs w:val="16"/>
                <w:lang w:val="sr-Latn-BA"/>
              </w:rPr>
            </w:pPr>
          </w:p>
        </w:tc>
        <w:tc>
          <w:tcPr>
            <w:tcW w:w="236" w:type="dxa"/>
          </w:tcPr>
          <w:p w14:paraId="52BC3C65" w14:textId="77777777" w:rsidR="00BE429A" w:rsidRPr="003F139E" w:rsidRDefault="00BE429A" w:rsidP="003F1D8F">
            <w:pPr>
              <w:jc w:val="both"/>
              <w:rPr>
                <w:b/>
                <w:bCs/>
                <w:sz w:val="16"/>
                <w:szCs w:val="16"/>
                <w:lang w:val="sr-Cyrl-BA"/>
              </w:rPr>
            </w:pPr>
          </w:p>
        </w:tc>
        <w:tc>
          <w:tcPr>
            <w:tcW w:w="5499" w:type="dxa"/>
            <w:vMerge/>
          </w:tcPr>
          <w:p w14:paraId="1A65D665" w14:textId="77777777" w:rsidR="00BE429A" w:rsidRPr="003F139E" w:rsidRDefault="00BE429A" w:rsidP="003F1D8F">
            <w:pPr>
              <w:jc w:val="both"/>
              <w:rPr>
                <w:b/>
                <w:bCs/>
                <w:sz w:val="16"/>
                <w:szCs w:val="16"/>
                <w:lang w:val="sr-Cyrl-BA"/>
              </w:rPr>
            </w:pPr>
          </w:p>
        </w:tc>
        <w:tc>
          <w:tcPr>
            <w:tcW w:w="4954" w:type="dxa"/>
          </w:tcPr>
          <w:p w14:paraId="4FDEA327" w14:textId="77777777" w:rsidR="00BE429A" w:rsidRPr="003F139E" w:rsidRDefault="00BE429A" w:rsidP="003F1D8F">
            <w:pPr>
              <w:jc w:val="both"/>
              <w:rPr>
                <w:b/>
                <w:bCs/>
                <w:sz w:val="16"/>
                <w:szCs w:val="16"/>
                <w:lang w:val="sr-Cyrl-BA"/>
              </w:rPr>
            </w:pPr>
          </w:p>
        </w:tc>
      </w:tr>
      <w:tr w:rsidR="003A3393" w:rsidRPr="003F139E" w14:paraId="120944B9" w14:textId="77777777" w:rsidTr="003A3393">
        <w:trPr>
          <w:trHeight w:val="407"/>
        </w:trPr>
        <w:tc>
          <w:tcPr>
            <w:tcW w:w="445" w:type="dxa"/>
          </w:tcPr>
          <w:p w14:paraId="69125BC4" w14:textId="77777777" w:rsidR="00BE429A" w:rsidRPr="003F139E" w:rsidRDefault="00BE429A" w:rsidP="003F1D8F">
            <w:pPr>
              <w:jc w:val="center"/>
              <w:rPr>
                <w:b/>
                <w:bCs/>
                <w:sz w:val="16"/>
                <w:szCs w:val="16"/>
                <w:lang w:val="sr-Cyrl-BA"/>
              </w:rPr>
            </w:pPr>
          </w:p>
          <w:p w14:paraId="005760FF" w14:textId="77777777" w:rsidR="00BE429A" w:rsidRPr="003F139E" w:rsidRDefault="00BE429A" w:rsidP="003F1D8F">
            <w:pPr>
              <w:jc w:val="center"/>
              <w:rPr>
                <w:b/>
                <w:bCs/>
                <w:sz w:val="16"/>
                <w:szCs w:val="16"/>
                <w:lang w:val="sr-Cyrl-BA"/>
              </w:rPr>
            </w:pPr>
            <w:r w:rsidRPr="003F139E">
              <w:rPr>
                <w:b/>
                <w:bCs/>
                <w:sz w:val="16"/>
                <w:szCs w:val="16"/>
                <w:lang w:val="sr-Cyrl-BA"/>
              </w:rPr>
              <w:t>7</w:t>
            </w:r>
          </w:p>
        </w:tc>
        <w:tc>
          <w:tcPr>
            <w:tcW w:w="1393" w:type="dxa"/>
          </w:tcPr>
          <w:p w14:paraId="3330D49B" w14:textId="77777777" w:rsidR="00BE429A" w:rsidRPr="003F139E" w:rsidRDefault="00BE429A" w:rsidP="003F1D8F">
            <w:pPr>
              <w:rPr>
                <w:b/>
                <w:bCs/>
                <w:sz w:val="16"/>
                <w:szCs w:val="16"/>
                <w:lang w:val="sr-Cyrl-BA"/>
              </w:rPr>
            </w:pPr>
            <w:r w:rsidRPr="003F139E">
              <w:rPr>
                <w:b/>
                <w:bCs/>
                <w:sz w:val="16"/>
                <w:szCs w:val="16"/>
                <w:lang w:val="sr-Cyrl-BA"/>
              </w:rPr>
              <w:t>Промо материјал и протоколарни поклони</w:t>
            </w:r>
          </w:p>
        </w:tc>
        <w:tc>
          <w:tcPr>
            <w:tcW w:w="1559" w:type="dxa"/>
          </w:tcPr>
          <w:p w14:paraId="7358FA1A" w14:textId="77777777" w:rsidR="00BE429A" w:rsidRPr="003F139E" w:rsidRDefault="00BE429A" w:rsidP="003F1D8F">
            <w:pPr>
              <w:rPr>
                <w:b/>
                <w:bCs/>
                <w:sz w:val="16"/>
                <w:szCs w:val="16"/>
                <w:lang w:val="sr-Cyrl-BA"/>
              </w:rPr>
            </w:pPr>
            <w:r w:rsidRPr="003F139E">
              <w:rPr>
                <w:b/>
                <w:bCs/>
                <w:sz w:val="16"/>
                <w:szCs w:val="16"/>
                <w:lang w:val="sr-Cyrl-BA"/>
              </w:rPr>
              <w:t>39294100 (</w:t>
            </w:r>
            <w:r w:rsidRPr="003F139E">
              <w:rPr>
                <w:rStyle w:val="Naglaavanje"/>
                <w:b/>
                <w:bCs/>
                <w:sz w:val="16"/>
                <w:szCs w:val="16"/>
                <w:shd w:val="clear" w:color="auto" w:fill="FFFFFF"/>
                <w:lang w:val="sr-Cyrl-BA"/>
              </w:rPr>
              <w:t>о</w:t>
            </w:r>
            <w:proofErr w:type="spellStart"/>
            <w:r w:rsidRPr="003F139E">
              <w:rPr>
                <w:rStyle w:val="Naglaavanje"/>
                <w:b/>
                <w:bCs/>
                <w:sz w:val="16"/>
                <w:szCs w:val="16"/>
                <w:shd w:val="clear" w:color="auto" w:fill="FFFFFF"/>
              </w:rPr>
              <w:t>бавијесни</w:t>
            </w:r>
            <w:proofErr w:type="spellEnd"/>
            <w:r w:rsidRPr="003F139E">
              <w:rPr>
                <w:rStyle w:val="Naglaavanje"/>
                <w:b/>
                <w:bCs/>
                <w:sz w:val="16"/>
                <w:szCs w:val="16"/>
                <w:shd w:val="clear" w:color="auto" w:fill="FFFFFF"/>
              </w:rPr>
              <w:t xml:space="preserve"> и </w:t>
            </w:r>
            <w:proofErr w:type="spellStart"/>
            <w:r w:rsidRPr="003F139E">
              <w:rPr>
                <w:rStyle w:val="Naglaavanje"/>
                <w:b/>
                <w:bCs/>
                <w:sz w:val="16"/>
                <w:szCs w:val="16"/>
                <w:shd w:val="clear" w:color="auto" w:fill="FFFFFF"/>
              </w:rPr>
              <w:t>промотивни</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производи</w:t>
            </w:r>
            <w:proofErr w:type="spellEnd"/>
            <w:r w:rsidRPr="003F139E">
              <w:rPr>
                <w:b/>
                <w:bCs/>
                <w:sz w:val="16"/>
                <w:szCs w:val="16"/>
                <w:shd w:val="clear" w:color="auto" w:fill="FFFFFF"/>
              </w:rPr>
              <w:t> </w:t>
            </w:r>
            <w:r w:rsidRPr="003F139E">
              <w:rPr>
                <w:b/>
                <w:bCs/>
                <w:sz w:val="16"/>
                <w:szCs w:val="16"/>
                <w:shd w:val="clear" w:color="auto" w:fill="FFFFFF"/>
                <w:lang w:val="sr-Cyrl-BA"/>
              </w:rPr>
              <w:t>)</w:t>
            </w:r>
          </w:p>
        </w:tc>
        <w:tc>
          <w:tcPr>
            <w:tcW w:w="1418" w:type="dxa"/>
          </w:tcPr>
          <w:p w14:paraId="377F9DB9" w14:textId="77777777" w:rsidR="00BE429A" w:rsidRPr="003F139E" w:rsidRDefault="00BE429A" w:rsidP="003F1D8F">
            <w:pPr>
              <w:jc w:val="center"/>
              <w:rPr>
                <w:b/>
                <w:bCs/>
                <w:sz w:val="16"/>
                <w:szCs w:val="16"/>
                <w:lang w:val="bs-Cyrl-BA"/>
              </w:rPr>
            </w:pPr>
          </w:p>
          <w:p w14:paraId="35D299CD" w14:textId="77777777" w:rsidR="00BE429A" w:rsidRPr="003F139E" w:rsidRDefault="00BE429A" w:rsidP="003F1D8F">
            <w:pPr>
              <w:jc w:val="center"/>
              <w:rPr>
                <w:b/>
                <w:bCs/>
                <w:sz w:val="16"/>
                <w:szCs w:val="16"/>
                <w:lang w:val="sr-Latn-BA"/>
              </w:rPr>
            </w:pPr>
            <w:r w:rsidRPr="003F139E">
              <w:rPr>
                <w:b/>
                <w:bCs/>
                <w:sz w:val="16"/>
                <w:szCs w:val="16"/>
                <w:lang w:val="bs-Cyrl-BA"/>
              </w:rPr>
              <w:t>Директни споразум</w:t>
            </w:r>
          </w:p>
        </w:tc>
        <w:tc>
          <w:tcPr>
            <w:tcW w:w="1134" w:type="dxa"/>
          </w:tcPr>
          <w:p w14:paraId="6B630DE9" w14:textId="77777777" w:rsidR="00BE429A" w:rsidRPr="003F139E" w:rsidRDefault="00BE429A" w:rsidP="003F1D8F">
            <w:pPr>
              <w:jc w:val="center"/>
              <w:rPr>
                <w:b/>
                <w:bCs/>
                <w:sz w:val="16"/>
                <w:szCs w:val="16"/>
                <w:lang w:val="sr-Latn-BA"/>
              </w:rPr>
            </w:pPr>
          </w:p>
          <w:p w14:paraId="52198593" w14:textId="77777777" w:rsidR="00BE429A" w:rsidRPr="003F139E" w:rsidRDefault="00BE429A" w:rsidP="003F1D8F">
            <w:pPr>
              <w:jc w:val="center"/>
              <w:rPr>
                <w:b/>
                <w:bCs/>
                <w:sz w:val="16"/>
                <w:szCs w:val="16"/>
                <w:lang w:val="sr-Cyrl-BA"/>
              </w:rPr>
            </w:pPr>
            <w:r w:rsidRPr="003F139E">
              <w:rPr>
                <w:b/>
                <w:bCs/>
                <w:sz w:val="16"/>
                <w:szCs w:val="16"/>
                <w:lang w:val="sr-Cyrl-BA"/>
              </w:rPr>
              <w:t>Не</w:t>
            </w:r>
          </w:p>
          <w:p w14:paraId="382641D4" w14:textId="77777777" w:rsidR="00BE429A" w:rsidRPr="003F139E" w:rsidRDefault="00BE429A" w:rsidP="003F1D8F">
            <w:pPr>
              <w:jc w:val="center"/>
              <w:rPr>
                <w:b/>
                <w:bCs/>
                <w:sz w:val="16"/>
                <w:szCs w:val="16"/>
                <w:lang w:val="sr-Latn-BA"/>
              </w:rPr>
            </w:pPr>
          </w:p>
        </w:tc>
        <w:tc>
          <w:tcPr>
            <w:tcW w:w="1134" w:type="dxa"/>
          </w:tcPr>
          <w:p w14:paraId="2EB82B4C" w14:textId="77777777" w:rsidR="00BE429A" w:rsidRPr="003F139E" w:rsidRDefault="00BE429A" w:rsidP="003F1D8F">
            <w:pPr>
              <w:jc w:val="center"/>
              <w:rPr>
                <w:b/>
                <w:bCs/>
                <w:sz w:val="16"/>
                <w:szCs w:val="16"/>
                <w:lang w:val="sr-Cyrl-BA"/>
              </w:rPr>
            </w:pPr>
          </w:p>
          <w:p w14:paraId="6A61CECF" w14:textId="77777777" w:rsidR="00BE429A" w:rsidRPr="003F139E" w:rsidRDefault="00BE429A" w:rsidP="003F1D8F">
            <w:pPr>
              <w:jc w:val="center"/>
              <w:rPr>
                <w:b/>
                <w:bCs/>
                <w:sz w:val="16"/>
                <w:szCs w:val="16"/>
                <w:lang w:val="sr-Latn-BA"/>
              </w:rPr>
            </w:pPr>
            <w:r w:rsidRPr="003F139E">
              <w:rPr>
                <w:b/>
                <w:bCs/>
                <w:sz w:val="16"/>
                <w:szCs w:val="16"/>
                <w:lang w:val="sr-Cyrl-BA"/>
              </w:rPr>
              <w:t>Уговор</w:t>
            </w:r>
          </w:p>
        </w:tc>
        <w:tc>
          <w:tcPr>
            <w:tcW w:w="1134" w:type="dxa"/>
          </w:tcPr>
          <w:p w14:paraId="4547D0FD" w14:textId="77777777" w:rsidR="00BE429A" w:rsidRPr="003F139E" w:rsidRDefault="00BE429A" w:rsidP="003F1D8F">
            <w:pPr>
              <w:jc w:val="center"/>
              <w:rPr>
                <w:b/>
                <w:bCs/>
                <w:sz w:val="16"/>
                <w:szCs w:val="16"/>
                <w:lang w:val="sr-Latn-BA"/>
              </w:rPr>
            </w:pPr>
          </w:p>
          <w:p w14:paraId="6F294210" w14:textId="77777777" w:rsidR="00BE429A" w:rsidRPr="003F139E" w:rsidRDefault="00BE429A" w:rsidP="003F1D8F">
            <w:pPr>
              <w:jc w:val="center"/>
              <w:rPr>
                <w:b/>
                <w:bCs/>
                <w:sz w:val="16"/>
                <w:szCs w:val="16"/>
                <w:lang w:val="sr-Latn-BA"/>
              </w:rPr>
            </w:pPr>
            <w:r w:rsidRPr="003F139E">
              <w:rPr>
                <w:b/>
                <w:bCs/>
                <w:sz w:val="16"/>
                <w:szCs w:val="16"/>
                <w:lang w:val="sr-Cyrl-BA"/>
              </w:rPr>
              <w:t>12 мјесеци</w:t>
            </w:r>
          </w:p>
        </w:tc>
        <w:tc>
          <w:tcPr>
            <w:tcW w:w="992" w:type="dxa"/>
          </w:tcPr>
          <w:p w14:paraId="1CD85CF2" w14:textId="77777777" w:rsidR="00BE429A" w:rsidRPr="003F139E" w:rsidRDefault="00BE429A" w:rsidP="003F1D8F">
            <w:pPr>
              <w:jc w:val="right"/>
              <w:rPr>
                <w:b/>
                <w:bCs/>
                <w:sz w:val="16"/>
                <w:szCs w:val="16"/>
                <w:lang w:val="sr-Cyrl-BA"/>
              </w:rPr>
            </w:pPr>
          </w:p>
          <w:p w14:paraId="33727094" w14:textId="77777777" w:rsidR="00BE429A" w:rsidRPr="003F139E" w:rsidRDefault="00BE429A" w:rsidP="003F1D8F">
            <w:pPr>
              <w:jc w:val="right"/>
              <w:rPr>
                <w:b/>
                <w:bCs/>
                <w:sz w:val="16"/>
                <w:szCs w:val="16"/>
                <w:lang w:val="sr-Cyrl-BA"/>
              </w:rPr>
            </w:pPr>
            <w:r w:rsidRPr="003F139E">
              <w:rPr>
                <w:b/>
                <w:bCs/>
                <w:sz w:val="16"/>
                <w:szCs w:val="16"/>
                <w:lang w:val="sr-Latn-BA"/>
              </w:rPr>
              <w:t>2.500</w:t>
            </w:r>
            <w:r w:rsidRPr="003F139E">
              <w:rPr>
                <w:b/>
                <w:bCs/>
                <w:sz w:val="16"/>
                <w:szCs w:val="16"/>
                <w:lang w:val="sr-Cyrl-BA"/>
              </w:rPr>
              <w:t>,00</w:t>
            </w:r>
          </w:p>
          <w:p w14:paraId="4855AE3D" w14:textId="77777777" w:rsidR="00BE429A" w:rsidRPr="003F139E" w:rsidRDefault="00BE429A" w:rsidP="003F1D8F">
            <w:pPr>
              <w:jc w:val="right"/>
              <w:rPr>
                <w:b/>
                <w:bCs/>
                <w:sz w:val="16"/>
                <w:szCs w:val="16"/>
                <w:lang w:val="sr-Cyrl-BA"/>
              </w:rPr>
            </w:pPr>
          </w:p>
        </w:tc>
        <w:tc>
          <w:tcPr>
            <w:tcW w:w="1134" w:type="dxa"/>
          </w:tcPr>
          <w:p w14:paraId="1A0A3726" w14:textId="77777777" w:rsidR="00BE429A" w:rsidRPr="003F139E" w:rsidRDefault="00BE429A" w:rsidP="003F1D8F">
            <w:pPr>
              <w:rPr>
                <w:b/>
                <w:bCs/>
                <w:sz w:val="16"/>
                <w:szCs w:val="16"/>
                <w:lang w:val="sr-Cyrl-BA"/>
              </w:rPr>
            </w:pPr>
          </w:p>
          <w:p w14:paraId="14F2703E" w14:textId="77777777" w:rsidR="00BE429A" w:rsidRPr="003F139E" w:rsidRDefault="00BE429A" w:rsidP="003F1D8F">
            <w:pPr>
              <w:rPr>
                <w:b/>
                <w:bCs/>
                <w:sz w:val="16"/>
                <w:szCs w:val="16"/>
                <w:lang w:val="sr-Latn-BA"/>
              </w:rPr>
            </w:pPr>
            <w:r w:rsidRPr="003F139E">
              <w:rPr>
                <w:b/>
                <w:bCs/>
                <w:sz w:val="16"/>
                <w:szCs w:val="16"/>
                <w:lang w:val="sr-Cyrl-BA"/>
              </w:rPr>
              <w:t>По потреби у току 2026.</w:t>
            </w:r>
          </w:p>
        </w:tc>
        <w:tc>
          <w:tcPr>
            <w:tcW w:w="851" w:type="dxa"/>
          </w:tcPr>
          <w:p w14:paraId="33C8C048" w14:textId="77777777" w:rsidR="00BE429A" w:rsidRPr="003F139E" w:rsidRDefault="00BE429A" w:rsidP="003F1D8F">
            <w:pPr>
              <w:jc w:val="center"/>
              <w:rPr>
                <w:b/>
                <w:bCs/>
                <w:sz w:val="16"/>
                <w:szCs w:val="16"/>
                <w:lang w:val="bs-Cyrl-BA"/>
              </w:rPr>
            </w:pPr>
            <w:r w:rsidRPr="003F139E">
              <w:rPr>
                <w:b/>
                <w:bCs/>
                <w:sz w:val="16"/>
                <w:szCs w:val="16"/>
                <w:lang w:val="sr-Cyrl-BA"/>
              </w:rPr>
              <w:t>Буџет  за 2026.</w:t>
            </w:r>
          </w:p>
        </w:tc>
        <w:tc>
          <w:tcPr>
            <w:tcW w:w="3831" w:type="dxa"/>
          </w:tcPr>
          <w:p w14:paraId="3785681E" w14:textId="77777777" w:rsidR="00BE429A" w:rsidRPr="003F139E" w:rsidRDefault="00BE429A" w:rsidP="003F1D8F">
            <w:pPr>
              <w:jc w:val="center"/>
              <w:rPr>
                <w:b/>
                <w:bCs/>
                <w:sz w:val="16"/>
                <w:szCs w:val="16"/>
                <w:lang w:val="sr-Cyrl-BA"/>
              </w:rPr>
            </w:pPr>
          </w:p>
          <w:p w14:paraId="13F81833" w14:textId="77777777" w:rsidR="00BE429A" w:rsidRPr="003F139E" w:rsidRDefault="00BE429A" w:rsidP="003F1D8F">
            <w:pPr>
              <w:jc w:val="center"/>
              <w:rPr>
                <w:b/>
                <w:bCs/>
                <w:sz w:val="16"/>
                <w:szCs w:val="16"/>
                <w:lang w:val="sr-Cyrl-BA"/>
              </w:rPr>
            </w:pPr>
          </w:p>
        </w:tc>
        <w:tc>
          <w:tcPr>
            <w:tcW w:w="1570" w:type="dxa"/>
          </w:tcPr>
          <w:p w14:paraId="2FC51314" w14:textId="77777777" w:rsidR="00BE429A" w:rsidRPr="003F139E" w:rsidRDefault="00BE429A" w:rsidP="003F1D8F">
            <w:pPr>
              <w:jc w:val="both"/>
              <w:rPr>
                <w:b/>
                <w:bCs/>
                <w:sz w:val="16"/>
                <w:szCs w:val="16"/>
                <w:lang w:val="sr-Latn-BA"/>
              </w:rPr>
            </w:pPr>
          </w:p>
        </w:tc>
        <w:tc>
          <w:tcPr>
            <w:tcW w:w="236" w:type="dxa"/>
          </w:tcPr>
          <w:p w14:paraId="3679A2BC" w14:textId="77777777" w:rsidR="00BE429A" w:rsidRPr="003F139E" w:rsidRDefault="00BE429A" w:rsidP="003F1D8F">
            <w:pPr>
              <w:jc w:val="both"/>
              <w:rPr>
                <w:b/>
                <w:bCs/>
                <w:sz w:val="16"/>
                <w:szCs w:val="16"/>
                <w:lang w:val="sr-Cyrl-BA"/>
              </w:rPr>
            </w:pPr>
          </w:p>
        </w:tc>
        <w:tc>
          <w:tcPr>
            <w:tcW w:w="5499" w:type="dxa"/>
            <w:vMerge/>
          </w:tcPr>
          <w:p w14:paraId="7364D02C" w14:textId="77777777" w:rsidR="00BE429A" w:rsidRPr="003F139E" w:rsidRDefault="00BE429A" w:rsidP="003F1D8F">
            <w:pPr>
              <w:jc w:val="both"/>
              <w:rPr>
                <w:b/>
                <w:bCs/>
                <w:sz w:val="16"/>
                <w:szCs w:val="16"/>
                <w:lang w:val="sr-Cyrl-BA"/>
              </w:rPr>
            </w:pPr>
          </w:p>
        </w:tc>
        <w:tc>
          <w:tcPr>
            <w:tcW w:w="4954" w:type="dxa"/>
          </w:tcPr>
          <w:p w14:paraId="7D932BEE" w14:textId="77777777" w:rsidR="00BE429A" w:rsidRPr="003F139E" w:rsidRDefault="00BE429A" w:rsidP="003F1D8F">
            <w:pPr>
              <w:jc w:val="both"/>
              <w:rPr>
                <w:b/>
                <w:bCs/>
                <w:sz w:val="16"/>
                <w:szCs w:val="16"/>
                <w:lang w:val="sr-Cyrl-BA"/>
              </w:rPr>
            </w:pPr>
          </w:p>
        </w:tc>
      </w:tr>
      <w:tr w:rsidR="003A3393" w:rsidRPr="003F139E" w14:paraId="4F40CA3D" w14:textId="77777777" w:rsidTr="003A3393">
        <w:trPr>
          <w:trHeight w:val="407"/>
        </w:trPr>
        <w:tc>
          <w:tcPr>
            <w:tcW w:w="445" w:type="dxa"/>
          </w:tcPr>
          <w:p w14:paraId="089E190B" w14:textId="77777777" w:rsidR="00BE429A" w:rsidRPr="003F139E" w:rsidRDefault="00BE429A" w:rsidP="003F1D8F">
            <w:pPr>
              <w:jc w:val="center"/>
              <w:rPr>
                <w:b/>
                <w:bCs/>
                <w:sz w:val="16"/>
                <w:szCs w:val="16"/>
                <w:lang w:val="sr-Cyrl-BA"/>
              </w:rPr>
            </w:pPr>
          </w:p>
          <w:p w14:paraId="34337870" w14:textId="77777777" w:rsidR="00BE429A" w:rsidRPr="003F139E" w:rsidRDefault="00BE429A" w:rsidP="003F1D8F">
            <w:pPr>
              <w:jc w:val="center"/>
              <w:rPr>
                <w:b/>
                <w:bCs/>
                <w:sz w:val="16"/>
                <w:szCs w:val="16"/>
                <w:lang w:val="sr-Cyrl-BA"/>
              </w:rPr>
            </w:pPr>
            <w:r w:rsidRPr="003F139E">
              <w:rPr>
                <w:b/>
                <w:bCs/>
                <w:sz w:val="16"/>
                <w:szCs w:val="16"/>
                <w:lang w:val="sr-Cyrl-BA"/>
              </w:rPr>
              <w:t>8</w:t>
            </w:r>
          </w:p>
        </w:tc>
        <w:tc>
          <w:tcPr>
            <w:tcW w:w="1393" w:type="dxa"/>
          </w:tcPr>
          <w:p w14:paraId="35A0386E" w14:textId="77777777" w:rsidR="00BE429A" w:rsidRPr="003F139E" w:rsidRDefault="00BE429A" w:rsidP="003F1D8F">
            <w:pPr>
              <w:rPr>
                <w:b/>
                <w:bCs/>
                <w:sz w:val="16"/>
                <w:szCs w:val="16"/>
                <w:lang w:val="sr-Cyrl-BA"/>
              </w:rPr>
            </w:pPr>
          </w:p>
          <w:p w14:paraId="5EA1A256" w14:textId="77777777" w:rsidR="00BE429A" w:rsidRPr="003F139E" w:rsidRDefault="00BE429A" w:rsidP="003F1D8F">
            <w:pPr>
              <w:rPr>
                <w:b/>
                <w:bCs/>
                <w:sz w:val="16"/>
                <w:szCs w:val="16"/>
                <w:lang w:val="sr-Cyrl-BA"/>
              </w:rPr>
            </w:pPr>
            <w:r w:rsidRPr="003F139E">
              <w:rPr>
                <w:b/>
                <w:bCs/>
                <w:sz w:val="16"/>
                <w:szCs w:val="16"/>
                <w:lang w:val="sr-Cyrl-BA"/>
              </w:rPr>
              <w:t>Поклон бонови</w:t>
            </w:r>
          </w:p>
        </w:tc>
        <w:tc>
          <w:tcPr>
            <w:tcW w:w="1559" w:type="dxa"/>
          </w:tcPr>
          <w:p w14:paraId="79DD96EE" w14:textId="77777777" w:rsidR="00BE429A" w:rsidRPr="003F139E" w:rsidRDefault="00BE429A" w:rsidP="003F1D8F">
            <w:pPr>
              <w:jc w:val="both"/>
              <w:rPr>
                <w:b/>
                <w:bCs/>
                <w:sz w:val="16"/>
                <w:szCs w:val="16"/>
                <w:lang w:val="sr-Cyrl-BA"/>
              </w:rPr>
            </w:pPr>
            <w:r w:rsidRPr="003F139E">
              <w:rPr>
                <w:b/>
                <w:bCs/>
                <w:sz w:val="16"/>
                <w:szCs w:val="16"/>
                <w:lang w:val="sr-Cyrl-BA"/>
              </w:rPr>
              <w:t>30199750-2</w:t>
            </w:r>
          </w:p>
          <w:p w14:paraId="44F4128F" w14:textId="77777777" w:rsidR="00BE429A" w:rsidRPr="003F139E" w:rsidRDefault="00BE429A" w:rsidP="003F1D8F">
            <w:pPr>
              <w:jc w:val="both"/>
              <w:rPr>
                <w:b/>
                <w:bCs/>
                <w:sz w:val="16"/>
                <w:szCs w:val="16"/>
                <w:lang w:val="sr-Cyrl-BA"/>
              </w:rPr>
            </w:pPr>
            <w:r w:rsidRPr="003F139E">
              <w:rPr>
                <w:rStyle w:val="Naglaavanje"/>
                <w:b/>
                <w:bCs/>
                <w:sz w:val="16"/>
                <w:szCs w:val="16"/>
                <w:shd w:val="clear" w:color="auto" w:fill="FFFFFF"/>
              </w:rPr>
              <w:t> </w:t>
            </w:r>
            <w:r w:rsidRPr="003F139E">
              <w:rPr>
                <w:rStyle w:val="Naglaavanje"/>
                <w:b/>
                <w:bCs/>
                <w:sz w:val="16"/>
                <w:szCs w:val="16"/>
                <w:shd w:val="clear" w:color="auto" w:fill="FFFFFF"/>
                <w:lang w:val="sr-Cyrl-BA"/>
              </w:rPr>
              <w:t>(к</w:t>
            </w:r>
            <w:proofErr w:type="spellStart"/>
            <w:r w:rsidRPr="003F139E">
              <w:rPr>
                <w:rStyle w:val="Naglaavanje"/>
                <w:b/>
                <w:bCs/>
                <w:sz w:val="16"/>
                <w:szCs w:val="16"/>
                <w:shd w:val="clear" w:color="auto" w:fill="FFFFFF"/>
              </w:rPr>
              <w:t>упони</w:t>
            </w:r>
            <w:proofErr w:type="spellEnd"/>
            <w:r w:rsidRPr="003F139E">
              <w:rPr>
                <w:rStyle w:val="Naglaavanje"/>
                <w:b/>
                <w:bCs/>
                <w:sz w:val="16"/>
                <w:szCs w:val="16"/>
                <w:shd w:val="clear" w:color="auto" w:fill="FFFFFF"/>
                <w:lang w:val="sr-Cyrl-BA"/>
              </w:rPr>
              <w:t>)</w:t>
            </w:r>
          </w:p>
        </w:tc>
        <w:tc>
          <w:tcPr>
            <w:tcW w:w="1418" w:type="dxa"/>
          </w:tcPr>
          <w:p w14:paraId="6278D994" w14:textId="77777777" w:rsidR="00BE429A" w:rsidRPr="003F139E" w:rsidRDefault="00BE429A" w:rsidP="003F1D8F">
            <w:pPr>
              <w:jc w:val="center"/>
              <w:rPr>
                <w:b/>
                <w:bCs/>
                <w:sz w:val="16"/>
                <w:szCs w:val="16"/>
                <w:lang w:val="bs-Cyrl-BA"/>
              </w:rPr>
            </w:pPr>
          </w:p>
          <w:p w14:paraId="513FF69B" w14:textId="77777777" w:rsidR="00BE429A" w:rsidRPr="003F139E" w:rsidRDefault="00BE429A" w:rsidP="003F1D8F">
            <w:pPr>
              <w:jc w:val="center"/>
              <w:rPr>
                <w:b/>
                <w:bCs/>
                <w:sz w:val="16"/>
                <w:szCs w:val="16"/>
                <w:lang w:val="sr-Latn-BA"/>
              </w:rPr>
            </w:pPr>
            <w:r w:rsidRPr="003F139E">
              <w:rPr>
                <w:b/>
                <w:bCs/>
                <w:sz w:val="16"/>
                <w:szCs w:val="16"/>
                <w:lang w:val="bs-Cyrl-BA"/>
              </w:rPr>
              <w:t>Директни споразум</w:t>
            </w:r>
          </w:p>
        </w:tc>
        <w:tc>
          <w:tcPr>
            <w:tcW w:w="1134" w:type="dxa"/>
          </w:tcPr>
          <w:p w14:paraId="1DE46B1B" w14:textId="77777777" w:rsidR="00BE429A" w:rsidRPr="003F139E" w:rsidRDefault="00BE429A" w:rsidP="003F1D8F">
            <w:pPr>
              <w:jc w:val="center"/>
              <w:rPr>
                <w:b/>
                <w:bCs/>
                <w:sz w:val="16"/>
                <w:szCs w:val="16"/>
                <w:lang w:val="sr-Cyrl-BA"/>
              </w:rPr>
            </w:pPr>
          </w:p>
          <w:p w14:paraId="5EEDB9A2" w14:textId="77777777" w:rsidR="00BE429A" w:rsidRPr="003F139E" w:rsidRDefault="00BE429A" w:rsidP="003F1D8F">
            <w:pPr>
              <w:jc w:val="center"/>
              <w:rPr>
                <w:b/>
                <w:bCs/>
                <w:sz w:val="16"/>
                <w:szCs w:val="16"/>
                <w:lang w:val="sr-Latn-BA"/>
              </w:rPr>
            </w:pPr>
            <w:r w:rsidRPr="003F139E">
              <w:rPr>
                <w:b/>
                <w:bCs/>
                <w:sz w:val="16"/>
                <w:szCs w:val="16"/>
                <w:lang w:val="sr-Cyrl-BA"/>
              </w:rPr>
              <w:t>Не</w:t>
            </w:r>
          </w:p>
        </w:tc>
        <w:tc>
          <w:tcPr>
            <w:tcW w:w="1134" w:type="dxa"/>
          </w:tcPr>
          <w:p w14:paraId="60F758FC" w14:textId="77777777" w:rsidR="00BE429A" w:rsidRPr="003F139E" w:rsidRDefault="00BE429A" w:rsidP="003F1D8F">
            <w:pPr>
              <w:jc w:val="center"/>
              <w:rPr>
                <w:b/>
                <w:bCs/>
                <w:sz w:val="16"/>
                <w:szCs w:val="16"/>
                <w:lang w:val="sr-Cyrl-BA"/>
              </w:rPr>
            </w:pPr>
          </w:p>
          <w:p w14:paraId="0C1DB349" w14:textId="77777777" w:rsidR="00BE429A" w:rsidRPr="003F139E" w:rsidRDefault="00BE429A" w:rsidP="003F1D8F">
            <w:pPr>
              <w:jc w:val="center"/>
              <w:rPr>
                <w:b/>
                <w:bCs/>
                <w:sz w:val="16"/>
                <w:szCs w:val="16"/>
                <w:lang w:val="sr-Latn-BA"/>
              </w:rPr>
            </w:pPr>
            <w:r w:rsidRPr="003F139E">
              <w:rPr>
                <w:b/>
                <w:bCs/>
                <w:sz w:val="16"/>
                <w:szCs w:val="16"/>
                <w:lang w:val="sr-Cyrl-BA"/>
              </w:rPr>
              <w:t>Рачун</w:t>
            </w:r>
          </w:p>
        </w:tc>
        <w:tc>
          <w:tcPr>
            <w:tcW w:w="1134" w:type="dxa"/>
          </w:tcPr>
          <w:p w14:paraId="6A73B509" w14:textId="77777777" w:rsidR="00BE429A" w:rsidRPr="003F139E" w:rsidRDefault="00BE429A" w:rsidP="003F1D8F">
            <w:pPr>
              <w:jc w:val="center"/>
              <w:rPr>
                <w:b/>
                <w:bCs/>
                <w:sz w:val="16"/>
                <w:szCs w:val="16"/>
                <w:lang w:val="sr-Cyrl-BA"/>
              </w:rPr>
            </w:pPr>
          </w:p>
          <w:p w14:paraId="73F4F8FA" w14:textId="77777777" w:rsidR="00BE429A" w:rsidRPr="003F139E" w:rsidRDefault="00BE429A" w:rsidP="003F1D8F">
            <w:pPr>
              <w:jc w:val="center"/>
              <w:rPr>
                <w:b/>
                <w:bCs/>
                <w:sz w:val="16"/>
                <w:szCs w:val="16"/>
                <w:lang w:val="sr-Cyrl-BA"/>
              </w:rPr>
            </w:pPr>
            <w:r w:rsidRPr="003F139E">
              <w:rPr>
                <w:b/>
                <w:bCs/>
                <w:sz w:val="16"/>
                <w:szCs w:val="16"/>
                <w:lang w:val="sr-Cyrl-BA"/>
              </w:rPr>
              <w:t>Једнократно</w:t>
            </w:r>
          </w:p>
        </w:tc>
        <w:tc>
          <w:tcPr>
            <w:tcW w:w="992" w:type="dxa"/>
          </w:tcPr>
          <w:p w14:paraId="18007F71" w14:textId="77777777" w:rsidR="00BE429A" w:rsidRPr="003F139E" w:rsidRDefault="00BE429A" w:rsidP="003F1D8F">
            <w:pPr>
              <w:jc w:val="right"/>
              <w:rPr>
                <w:b/>
                <w:bCs/>
                <w:sz w:val="16"/>
                <w:szCs w:val="16"/>
                <w:lang w:val="sr-Cyrl-BA"/>
              </w:rPr>
            </w:pPr>
          </w:p>
          <w:p w14:paraId="6625C5D3" w14:textId="77777777" w:rsidR="00BE429A" w:rsidRPr="003F139E" w:rsidRDefault="00BE429A" w:rsidP="003F1D8F">
            <w:pPr>
              <w:jc w:val="right"/>
              <w:rPr>
                <w:b/>
                <w:bCs/>
                <w:sz w:val="16"/>
                <w:szCs w:val="16"/>
                <w:lang w:val="sr-Cyrl-BA"/>
              </w:rPr>
            </w:pPr>
            <w:r w:rsidRPr="003F139E">
              <w:rPr>
                <w:b/>
                <w:bCs/>
                <w:sz w:val="16"/>
                <w:szCs w:val="16"/>
                <w:lang w:val="sr-Cyrl-BA"/>
              </w:rPr>
              <w:t>1.</w:t>
            </w:r>
            <w:r w:rsidRPr="003F139E">
              <w:rPr>
                <w:b/>
                <w:bCs/>
                <w:sz w:val="16"/>
                <w:szCs w:val="16"/>
                <w:lang w:val="sr-Latn-BA"/>
              </w:rPr>
              <w:t>3</w:t>
            </w:r>
            <w:r w:rsidRPr="003F139E">
              <w:rPr>
                <w:b/>
                <w:bCs/>
                <w:sz w:val="16"/>
                <w:szCs w:val="16"/>
                <w:lang w:val="sr-Cyrl-BA"/>
              </w:rPr>
              <w:t>00,00</w:t>
            </w:r>
          </w:p>
          <w:p w14:paraId="52231D32" w14:textId="77777777" w:rsidR="00BE429A" w:rsidRPr="003F139E" w:rsidRDefault="00BE429A" w:rsidP="003F1D8F">
            <w:pPr>
              <w:jc w:val="right"/>
              <w:rPr>
                <w:b/>
                <w:bCs/>
                <w:sz w:val="16"/>
                <w:szCs w:val="16"/>
                <w:lang w:val="sr-Cyrl-BA"/>
              </w:rPr>
            </w:pPr>
          </w:p>
        </w:tc>
        <w:tc>
          <w:tcPr>
            <w:tcW w:w="1134" w:type="dxa"/>
          </w:tcPr>
          <w:p w14:paraId="2823F66F" w14:textId="77777777" w:rsidR="00BE429A" w:rsidRPr="003F139E" w:rsidRDefault="00BE429A" w:rsidP="003F1D8F">
            <w:pPr>
              <w:rPr>
                <w:b/>
                <w:bCs/>
                <w:sz w:val="16"/>
                <w:szCs w:val="16"/>
                <w:lang w:val="sr-Cyrl-BA"/>
              </w:rPr>
            </w:pPr>
          </w:p>
          <w:p w14:paraId="06B1D00D" w14:textId="77777777" w:rsidR="00BE429A" w:rsidRPr="003F139E" w:rsidRDefault="00BE429A" w:rsidP="003F1D8F">
            <w:pPr>
              <w:rPr>
                <w:b/>
                <w:bCs/>
                <w:sz w:val="16"/>
                <w:szCs w:val="16"/>
                <w:lang w:val="sr-Cyrl-BA"/>
              </w:rPr>
            </w:pPr>
            <w:r w:rsidRPr="003F139E">
              <w:rPr>
                <w:b/>
                <w:bCs/>
                <w:sz w:val="16"/>
                <w:szCs w:val="16"/>
                <w:lang w:val="sr-Cyrl-BA"/>
              </w:rPr>
              <w:t>По потреби у току 2026.</w:t>
            </w:r>
          </w:p>
        </w:tc>
        <w:tc>
          <w:tcPr>
            <w:tcW w:w="851" w:type="dxa"/>
          </w:tcPr>
          <w:p w14:paraId="6E874063" w14:textId="77777777" w:rsidR="00BE429A" w:rsidRPr="003F139E" w:rsidRDefault="00BE429A" w:rsidP="003F1D8F">
            <w:pPr>
              <w:jc w:val="center"/>
              <w:rPr>
                <w:b/>
                <w:bCs/>
                <w:sz w:val="16"/>
                <w:szCs w:val="16"/>
                <w:lang w:val="bs-Cyrl-BA"/>
              </w:rPr>
            </w:pPr>
            <w:r w:rsidRPr="003F139E">
              <w:rPr>
                <w:b/>
                <w:bCs/>
                <w:sz w:val="16"/>
                <w:szCs w:val="16"/>
                <w:lang w:val="sr-Cyrl-BA"/>
              </w:rPr>
              <w:t>Буџет  за 2026.</w:t>
            </w:r>
          </w:p>
        </w:tc>
        <w:tc>
          <w:tcPr>
            <w:tcW w:w="3831" w:type="dxa"/>
          </w:tcPr>
          <w:p w14:paraId="55BE029C" w14:textId="77777777" w:rsidR="00BE429A" w:rsidRPr="003F139E" w:rsidRDefault="00BE429A" w:rsidP="003F1D8F">
            <w:pPr>
              <w:jc w:val="center"/>
              <w:rPr>
                <w:b/>
                <w:bCs/>
                <w:sz w:val="16"/>
                <w:szCs w:val="16"/>
                <w:lang w:val="sr-Cyrl-BA"/>
              </w:rPr>
            </w:pPr>
          </w:p>
          <w:p w14:paraId="75770332" w14:textId="77777777" w:rsidR="00BE429A" w:rsidRPr="003F139E" w:rsidRDefault="00BE429A" w:rsidP="003F1D8F">
            <w:pPr>
              <w:jc w:val="center"/>
              <w:rPr>
                <w:b/>
                <w:bCs/>
                <w:sz w:val="16"/>
                <w:szCs w:val="16"/>
                <w:lang w:val="sr-Cyrl-BA"/>
              </w:rPr>
            </w:pPr>
          </w:p>
        </w:tc>
        <w:tc>
          <w:tcPr>
            <w:tcW w:w="1570" w:type="dxa"/>
          </w:tcPr>
          <w:p w14:paraId="71C27DE9" w14:textId="77777777" w:rsidR="00BE429A" w:rsidRPr="003F139E" w:rsidRDefault="00BE429A" w:rsidP="003F1D8F">
            <w:pPr>
              <w:jc w:val="both"/>
              <w:rPr>
                <w:b/>
                <w:bCs/>
                <w:sz w:val="16"/>
                <w:szCs w:val="16"/>
                <w:lang w:val="bs-Cyrl-BA"/>
              </w:rPr>
            </w:pPr>
          </w:p>
        </w:tc>
        <w:tc>
          <w:tcPr>
            <w:tcW w:w="236" w:type="dxa"/>
          </w:tcPr>
          <w:p w14:paraId="4D655173" w14:textId="77777777" w:rsidR="00BE429A" w:rsidRPr="003F139E" w:rsidRDefault="00BE429A" w:rsidP="003F1D8F">
            <w:pPr>
              <w:jc w:val="both"/>
              <w:rPr>
                <w:b/>
                <w:bCs/>
                <w:sz w:val="16"/>
                <w:szCs w:val="16"/>
                <w:lang w:val="sr-Cyrl-BA"/>
              </w:rPr>
            </w:pPr>
          </w:p>
        </w:tc>
        <w:tc>
          <w:tcPr>
            <w:tcW w:w="5499" w:type="dxa"/>
            <w:vMerge/>
          </w:tcPr>
          <w:p w14:paraId="42F281B8" w14:textId="77777777" w:rsidR="00BE429A" w:rsidRPr="003F139E" w:rsidRDefault="00BE429A" w:rsidP="003F1D8F">
            <w:pPr>
              <w:jc w:val="both"/>
              <w:rPr>
                <w:b/>
                <w:bCs/>
                <w:sz w:val="16"/>
                <w:szCs w:val="16"/>
                <w:lang w:val="sr-Cyrl-BA"/>
              </w:rPr>
            </w:pPr>
          </w:p>
        </w:tc>
        <w:tc>
          <w:tcPr>
            <w:tcW w:w="4954" w:type="dxa"/>
          </w:tcPr>
          <w:p w14:paraId="6C673A9F" w14:textId="77777777" w:rsidR="00BE429A" w:rsidRPr="003F139E" w:rsidRDefault="00BE429A" w:rsidP="003F1D8F">
            <w:pPr>
              <w:jc w:val="both"/>
              <w:rPr>
                <w:b/>
                <w:bCs/>
                <w:sz w:val="16"/>
                <w:szCs w:val="16"/>
                <w:lang w:val="sr-Cyrl-BA"/>
              </w:rPr>
            </w:pPr>
          </w:p>
        </w:tc>
      </w:tr>
      <w:tr w:rsidR="003A3393" w:rsidRPr="003F139E" w14:paraId="1B3283F3" w14:textId="77777777" w:rsidTr="003A3393">
        <w:trPr>
          <w:trHeight w:val="407"/>
        </w:trPr>
        <w:tc>
          <w:tcPr>
            <w:tcW w:w="445" w:type="dxa"/>
          </w:tcPr>
          <w:p w14:paraId="039B7655" w14:textId="77777777" w:rsidR="00BE429A" w:rsidRPr="003F139E" w:rsidRDefault="00BE429A" w:rsidP="003F1D8F">
            <w:pPr>
              <w:jc w:val="center"/>
              <w:rPr>
                <w:b/>
                <w:bCs/>
                <w:sz w:val="16"/>
                <w:szCs w:val="16"/>
                <w:lang w:val="sr-Cyrl-BA"/>
              </w:rPr>
            </w:pPr>
          </w:p>
          <w:p w14:paraId="7E174B21" w14:textId="77777777" w:rsidR="00BE429A" w:rsidRPr="003F139E" w:rsidRDefault="00BE429A" w:rsidP="003F1D8F">
            <w:pPr>
              <w:jc w:val="center"/>
              <w:rPr>
                <w:b/>
                <w:bCs/>
                <w:sz w:val="16"/>
                <w:szCs w:val="16"/>
                <w:lang w:val="sr-Cyrl-BA"/>
              </w:rPr>
            </w:pPr>
            <w:r w:rsidRPr="003F139E">
              <w:rPr>
                <w:b/>
                <w:bCs/>
                <w:sz w:val="16"/>
                <w:szCs w:val="16"/>
                <w:lang w:val="sr-Cyrl-BA"/>
              </w:rPr>
              <w:t>9</w:t>
            </w:r>
          </w:p>
        </w:tc>
        <w:tc>
          <w:tcPr>
            <w:tcW w:w="1393" w:type="dxa"/>
          </w:tcPr>
          <w:p w14:paraId="5EAA304A" w14:textId="77777777" w:rsidR="00BE429A" w:rsidRPr="003F139E" w:rsidRDefault="00BE429A" w:rsidP="003F1D8F">
            <w:pPr>
              <w:rPr>
                <w:b/>
                <w:bCs/>
                <w:sz w:val="16"/>
                <w:szCs w:val="16"/>
                <w:lang w:val="sr-Cyrl-BA"/>
              </w:rPr>
            </w:pPr>
            <w:r w:rsidRPr="003F139E">
              <w:rPr>
                <w:b/>
                <w:bCs/>
                <w:sz w:val="16"/>
                <w:szCs w:val="16"/>
                <w:lang w:val="sr-Cyrl-BA"/>
              </w:rPr>
              <w:t>Пакетићи и поклони за манифестације</w:t>
            </w:r>
          </w:p>
        </w:tc>
        <w:tc>
          <w:tcPr>
            <w:tcW w:w="1559" w:type="dxa"/>
          </w:tcPr>
          <w:p w14:paraId="420B781A" w14:textId="77777777" w:rsidR="00BE429A" w:rsidRPr="003F139E" w:rsidRDefault="00BE429A" w:rsidP="003F1D8F">
            <w:pPr>
              <w:jc w:val="both"/>
              <w:rPr>
                <w:b/>
                <w:bCs/>
                <w:sz w:val="16"/>
                <w:szCs w:val="16"/>
                <w:lang w:val="sr-Cyrl-BA"/>
              </w:rPr>
            </w:pPr>
            <w:r w:rsidRPr="003F139E">
              <w:rPr>
                <w:b/>
                <w:bCs/>
                <w:sz w:val="16"/>
                <w:szCs w:val="16"/>
                <w:lang w:val="sr-Cyrl-BA"/>
              </w:rPr>
              <w:t>15842300-5 (слаткиши)</w:t>
            </w:r>
          </w:p>
        </w:tc>
        <w:tc>
          <w:tcPr>
            <w:tcW w:w="1418" w:type="dxa"/>
          </w:tcPr>
          <w:p w14:paraId="4D0B4287" w14:textId="77777777" w:rsidR="00BE429A" w:rsidRPr="003F139E" w:rsidRDefault="00BE429A" w:rsidP="003F1D8F">
            <w:pPr>
              <w:jc w:val="center"/>
              <w:rPr>
                <w:b/>
                <w:bCs/>
                <w:sz w:val="16"/>
                <w:szCs w:val="16"/>
                <w:lang w:val="bs-Cyrl-BA"/>
              </w:rPr>
            </w:pPr>
          </w:p>
          <w:p w14:paraId="44042104" w14:textId="77777777" w:rsidR="00BE429A" w:rsidRPr="003F139E" w:rsidRDefault="00BE429A" w:rsidP="003F1D8F">
            <w:pPr>
              <w:jc w:val="center"/>
              <w:rPr>
                <w:b/>
                <w:bCs/>
                <w:sz w:val="16"/>
                <w:szCs w:val="16"/>
                <w:lang w:val="sr-Cyrl-BA"/>
              </w:rPr>
            </w:pPr>
            <w:r w:rsidRPr="003F139E">
              <w:rPr>
                <w:b/>
                <w:bCs/>
                <w:sz w:val="16"/>
                <w:szCs w:val="16"/>
                <w:lang w:val="bs-Cyrl-BA"/>
              </w:rPr>
              <w:t>Директни споразум</w:t>
            </w:r>
          </w:p>
        </w:tc>
        <w:tc>
          <w:tcPr>
            <w:tcW w:w="1134" w:type="dxa"/>
          </w:tcPr>
          <w:p w14:paraId="6D736679" w14:textId="77777777" w:rsidR="00BE429A" w:rsidRPr="003F139E" w:rsidRDefault="00BE429A" w:rsidP="003F1D8F">
            <w:pPr>
              <w:jc w:val="center"/>
              <w:rPr>
                <w:b/>
                <w:bCs/>
                <w:sz w:val="16"/>
                <w:szCs w:val="16"/>
                <w:lang w:val="sr-Cyrl-BA"/>
              </w:rPr>
            </w:pPr>
          </w:p>
          <w:p w14:paraId="7F2F2FDB" w14:textId="77777777" w:rsidR="00BE429A" w:rsidRPr="003F139E" w:rsidRDefault="00BE429A" w:rsidP="003F1D8F">
            <w:pPr>
              <w:jc w:val="center"/>
              <w:rPr>
                <w:b/>
                <w:bCs/>
                <w:sz w:val="16"/>
                <w:szCs w:val="16"/>
                <w:lang w:val="sr-Cyrl-BA"/>
              </w:rPr>
            </w:pPr>
            <w:r w:rsidRPr="003F139E">
              <w:rPr>
                <w:b/>
                <w:bCs/>
                <w:sz w:val="16"/>
                <w:szCs w:val="16"/>
                <w:lang w:val="sr-Cyrl-BA"/>
              </w:rPr>
              <w:t>Не</w:t>
            </w:r>
          </w:p>
          <w:p w14:paraId="504BE728" w14:textId="77777777" w:rsidR="00BE429A" w:rsidRPr="003F139E" w:rsidRDefault="00BE429A" w:rsidP="003F1D8F">
            <w:pPr>
              <w:jc w:val="center"/>
              <w:rPr>
                <w:b/>
                <w:bCs/>
                <w:sz w:val="16"/>
                <w:szCs w:val="16"/>
                <w:lang w:val="sr-Cyrl-BA"/>
              </w:rPr>
            </w:pPr>
          </w:p>
        </w:tc>
        <w:tc>
          <w:tcPr>
            <w:tcW w:w="1134" w:type="dxa"/>
          </w:tcPr>
          <w:p w14:paraId="0AEFDA74" w14:textId="77777777" w:rsidR="00BE429A" w:rsidRPr="003F139E" w:rsidRDefault="00BE429A" w:rsidP="003F1D8F">
            <w:pPr>
              <w:jc w:val="center"/>
              <w:rPr>
                <w:b/>
                <w:bCs/>
                <w:sz w:val="16"/>
                <w:szCs w:val="16"/>
                <w:lang w:val="sr-Cyrl-BA"/>
              </w:rPr>
            </w:pPr>
          </w:p>
          <w:p w14:paraId="2E9C3D5A" w14:textId="77777777" w:rsidR="00BE429A" w:rsidRPr="003F139E" w:rsidRDefault="00BE429A" w:rsidP="003F1D8F">
            <w:pPr>
              <w:jc w:val="center"/>
              <w:rPr>
                <w:b/>
                <w:bCs/>
                <w:sz w:val="16"/>
                <w:szCs w:val="16"/>
                <w:lang w:val="sr-Cyrl-BA"/>
              </w:rPr>
            </w:pPr>
            <w:r w:rsidRPr="003F139E">
              <w:rPr>
                <w:b/>
                <w:bCs/>
                <w:sz w:val="16"/>
                <w:szCs w:val="16"/>
                <w:lang w:val="sr-Cyrl-BA"/>
              </w:rPr>
              <w:t>Рачун</w:t>
            </w:r>
          </w:p>
        </w:tc>
        <w:tc>
          <w:tcPr>
            <w:tcW w:w="1134" w:type="dxa"/>
          </w:tcPr>
          <w:p w14:paraId="3AEA7BCA" w14:textId="77777777" w:rsidR="00BE429A" w:rsidRPr="003F139E" w:rsidRDefault="00BE429A" w:rsidP="003F1D8F">
            <w:pPr>
              <w:jc w:val="center"/>
              <w:rPr>
                <w:b/>
                <w:bCs/>
                <w:sz w:val="16"/>
                <w:szCs w:val="16"/>
                <w:lang w:val="sr-Cyrl-BA"/>
              </w:rPr>
            </w:pPr>
          </w:p>
          <w:p w14:paraId="509BC2E8" w14:textId="77777777" w:rsidR="00BE429A" w:rsidRPr="003F139E" w:rsidRDefault="00BE429A" w:rsidP="003F1D8F">
            <w:pPr>
              <w:jc w:val="center"/>
              <w:rPr>
                <w:b/>
                <w:bCs/>
                <w:sz w:val="16"/>
                <w:szCs w:val="16"/>
                <w:lang w:val="sr-Cyrl-BA"/>
              </w:rPr>
            </w:pPr>
            <w:r w:rsidRPr="003F139E">
              <w:rPr>
                <w:b/>
                <w:bCs/>
                <w:sz w:val="16"/>
                <w:szCs w:val="16"/>
                <w:lang w:val="sr-Cyrl-BA"/>
              </w:rPr>
              <w:t>Једнократно</w:t>
            </w:r>
          </w:p>
        </w:tc>
        <w:tc>
          <w:tcPr>
            <w:tcW w:w="992" w:type="dxa"/>
          </w:tcPr>
          <w:p w14:paraId="029125E9" w14:textId="77777777" w:rsidR="00BE429A" w:rsidRPr="003F139E" w:rsidRDefault="00BE429A" w:rsidP="003F1D8F">
            <w:pPr>
              <w:rPr>
                <w:b/>
                <w:bCs/>
                <w:color w:val="FF0000"/>
                <w:sz w:val="16"/>
                <w:szCs w:val="16"/>
                <w:lang w:val="sr-Cyrl-BA"/>
              </w:rPr>
            </w:pPr>
          </w:p>
          <w:p w14:paraId="15681724" w14:textId="77777777" w:rsidR="00BE429A" w:rsidRPr="003F139E" w:rsidRDefault="00BE429A" w:rsidP="003F1D8F">
            <w:pPr>
              <w:jc w:val="right"/>
              <w:rPr>
                <w:b/>
                <w:bCs/>
                <w:sz w:val="16"/>
                <w:szCs w:val="16"/>
                <w:lang w:val="sr-Cyrl-BA"/>
              </w:rPr>
            </w:pPr>
            <w:r w:rsidRPr="003F139E">
              <w:rPr>
                <w:b/>
                <w:bCs/>
                <w:sz w:val="16"/>
                <w:szCs w:val="16"/>
                <w:lang w:val="sr-Latn-BA"/>
              </w:rPr>
              <w:t>2.500</w:t>
            </w:r>
            <w:r w:rsidRPr="003F139E">
              <w:rPr>
                <w:b/>
                <w:bCs/>
                <w:sz w:val="16"/>
                <w:szCs w:val="16"/>
                <w:lang w:val="sr-Cyrl-BA"/>
              </w:rPr>
              <w:t>,00</w:t>
            </w:r>
          </w:p>
          <w:p w14:paraId="554C7C19" w14:textId="77777777" w:rsidR="00BE429A" w:rsidRPr="003F139E" w:rsidRDefault="00BE429A" w:rsidP="003F1D8F">
            <w:pPr>
              <w:jc w:val="right"/>
              <w:rPr>
                <w:b/>
                <w:bCs/>
                <w:sz w:val="16"/>
                <w:szCs w:val="16"/>
                <w:highlight w:val="yellow"/>
                <w:lang w:val="sr-Cyrl-BA"/>
              </w:rPr>
            </w:pPr>
          </w:p>
        </w:tc>
        <w:tc>
          <w:tcPr>
            <w:tcW w:w="1134" w:type="dxa"/>
          </w:tcPr>
          <w:p w14:paraId="7241A884" w14:textId="77777777" w:rsidR="00BE429A" w:rsidRPr="003F139E" w:rsidRDefault="00BE429A" w:rsidP="003F1D8F">
            <w:pPr>
              <w:rPr>
                <w:b/>
                <w:bCs/>
                <w:sz w:val="16"/>
                <w:szCs w:val="16"/>
                <w:lang w:val="sr-Cyrl-BA"/>
              </w:rPr>
            </w:pPr>
          </w:p>
          <w:p w14:paraId="5BEABD32" w14:textId="77777777" w:rsidR="00BE429A" w:rsidRPr="003F139E" w:rsidRDefault="00BE429A" w:rsidP="003F1D8F">
            <w:pPr>
              <w:rPr>
                <w:b/>
                <w:bCs/>
                <w:sz w:val="16"/>
                <w:szCs w:val="16"/>
                <w:lang w:val="sr-Cyrl-BA"/>
              </w:rPr>
            </w:pPr>
            <w:r w:rsidRPr="003F139E">
              <w:rPr>
                <w:b/>
                <w:bCs/>
                <w:sz w:val="16"/>
                <w:szCs w:val="16"/>
                <w:lang w:val="sr-Cyrl-BA"/>
              </w:rPr>
              <w:t>По потреби у току 2026.</w:t>
            </w:r>
          </w:p>
        </w:tc>
        <w:tc>
          <w:tcPr>
            <w:tcW w:w="851" w:type="dxa"/>
          </w:tcPr>
          <w:p w14:paraId="57692112" w14:textId="77777777" w:rsidR="00BE429A" w:rsidRPr="003F139E" w:rsidRDefault="00BE429A" w:rsidP="003F1D8F">
            <w:pPr>
              <w:jc w:val="center"/>
              <w:rPr>
                <w:b/>
                <w:bCs/>
                <w:sz w:val="16"/>
                <w:szCs w:val="16"/>
                <w:lang w:val="bs-Cyrl-BA"/>
              </w:rPr>
            </w:pPr>
            <w:r w:rsidRPr="003F139E">
              <w:rPr>
                <w:b/>
                <w:bCs/>
                <w:sz w:val="16"/>
                <w:szCs w:val="16"/>
                <w:lang w:val="sr-Cyrl-BA"/>
              </w:rPr>
              <w:t>Буџет  за 2026.</w:t>
            </w:r>
          </w:p>
        </w:tc>
        <w:tc>
          <w:tcPr>
            <w:tcW w:w="3831" w:type="dxa"/>
          </w:tcPr>
          <w:p w14:paraId="77269DAE" w14:textId="77777777" w:rsidR="00BE429A" w:rsidRPr="003F139E" w:rsidRDefault="00BE429A" w:rsidP="003F1D8F">
            <w:pPr>
              <w:jc w:val="center"/>
              <w:rPr>
                <w:b/>
                <w:bCs/>
                <w:sz w:val="16"/>
                <w:szCs w:val="16"/>
                <w:lang w:val="sr-Cyrl-BA"/>
              </w:rPr>
            </w:pPr>
          </w:p>
          <w:p w14:paraId="1F7C1CDD" w14:textId="77777777" w:rsidR="00BE429A" w:rsidRPr="003F139E" w:rsidRDefault="00BE429A" w:rsidP="003F1D8F">
            <w:pPr>
              <w:jc w:val="center"/>
              <w:rPr>
                <w:b/>
                <w:bCs/>
                <w:sz w:val="16"/>
                <w:szCs w:val="16"/>
                <w:lang w:val="sr-Cyrl-BA"/>
              </w:rPr>
            </w:pPr>
          </w:p>
        </w:tc>
        <w:tc>
          <w:tcPr>
            <w:tcW w:w="1570" w:type="dxa"/>
          </w:tcPr>
          <w:p w14:paraId="776C1F7A" w14:textId="77777777" w:rsidR="00BE429A" w:rsidRPr="003F139E" w:rsidRDefault="00BE429A" w:rsidP="003F1D8F">
            <w:pPr>
              <w:jc w:val="both"/>
              <w:rPr>
                <w:b/>
                <w:bCs/>
                <w:sz w:val="16"/>
                <w:szCs w:val="16"/>
                <w:lang w:val="sr-Cyrl-BA"/>
              </w:rPr>
            </w:pPr>
          </w:p>
        </w:tc>
        <w:tc>
          <w:tcPr>
            <w:tcW w:w="236" w:type="dxa"/>
          </w:tcPr>
          <w:p w14:paraId="0A007952" w14:textId="77777777" w:rsidR="00BE429A" w:rsidRPr="003F139E" w:rsidRDefault="00BE429A" w:rsidP="003F1D8F">
            <w:pPr>
              <w:jc w:val="both"/>
              <w:rPr>
                <w:b/>
                <w:bCs/>
                <w:sz w:val="16"/>
                <w:szCs w:val="16"/>
                <w:lang w:val="sr-Cyrl-BA"/>
              </w:rPr>
            </w:pPr>
          </w:p>
        </w:tc>
        <w:tc>
          <w:tcPr>
            <w:tcW w:w="5499" w:type="dxa"/>
            <w:vMerge/>
          </w:tcPr>
          <w:p w14:paraId="4F3AE4C7" w14:textId="77777777" w:rsidR="00BE429A" w:rsidRPr="003F139E" w:rsidRDefault="00BE429A" w:rsidP="003F1D8F">
            <w:pPr>
              <w:jc w:val="both"/>
              <w:rPr>
                <w:b/>
                <w:bCs/>
                <w:sz w:val="16"/>
                <w:szCs w:val="16"/>
                <w:lang w:val="sr-Cyrl-BA"/>
              </w:rPr>
            </w:pPr>
          </w:p>
        </w:tc>
        <w:tc>
          <w:tcPr>
            <w:tcW w:w="4954" w:type="dxa"/>
          </w:tcPr>
          <w:p w14:paraId="216783A8" w14:textId="77777777" w:rsidR="00BE429A" w:rsidRPr="003F139E" w:rsidRDefault="00BE429A" w:rsidP="003F1D8F">
            <w:pPr>
              <w:jc w:val="both"/>
              <w:rPr>
                <w:b/>
                <w:bCs/>
                <w:sz w:val="16"/>
                <w:szCs w:val="16"/>
                <w:lang w:val="sr-Cyrl-BA"/>
              </w:rPr>
            </w:pPr>
          </w:p>
        </w:tc>
      </w:tr>
      <w:tr w:rsidR="003A3393" w:rsidRPr="003F139E" w14:paraId="5093A061" w14:textId="77777777" w:rsidTr="003A3393">
        <w:trPr>
          <w:trHeight w:val="407"/>
        </w:trPr>
        <w:tc>
          <w:tcPr>
            <w:tcW w:w="445" w:type="dxa"/>
          </w:tcPr>
          <w:p w14:paraId="7BFCB26D" w14:textId="77777777" w:rsidR="00BE429A" w:rsidRPr="003F139E" w:rsidRDefault="00BE429A" w:rsidP="003F1D8F">
            <w:pPr>
              <w:jc w:val="center"/>
              <w:rPr>
                <w:b/>
                <w:bCs/>
                <w:sz w:val="16"/>
                <w:szCs w:val="16"/>
                <w:lang w:val="sr-Cyrl-BA"/>
              </w:rPr>
            </w:pPr>
          </w:p>
          <w:p w14:paraId="285605CC" w14:textId="77777777" w:rsidR="00BE429A" w:rsidRPr="003F139E" w:rsidRDefault="00BE429A" w:rsidP="003F1D8F">
            <w:pPr>
              <w:jc w:val="center"/>
              <w:rPr>
                <w:b/>
                <w:bCs/>
                <w:sz w:val="16"/>
                <w:szCs w:val="16"/>
                <w:lang w:val="sr-Cyrl-BA"/>
              </w:rPr>
            </w:pPr>
            <w:r w:rsidRPr="003F139E">
              <w:rPr>
                <w:b/>
                <w:bCs/>
                <w:sz w:val="16"/>
                <w:szCs w:val="16"/>
                <w:lang w:val="sr-Cyrl-BA"/>
              </w:rPr>
              <w:t>10</w:t>
            </w:r>
          </w:p>
        </w:tc>
        <w:tc>
          <w:tcPr>
            <w:tcW w:w="1393" w:type="dxa"/>
          </w:tcPr>
          <w:p w14:paraId="072922E1" w14:textId="77777777" w:rsidR="00BE429A" w:rsidRPr="003F139E" w:rsidRDefault="00BE429A" w:rsidP="003F1D8F">
            <w:pPr>
              <w:rPr>
                <w:b/>
                <w:bCs/>
                <w:sz w:val="16"/>
                <w:szCs w:val="16"/>
                <w:lang w:val="sr-Cyrl-BA"/>
              </w:rPr>
            </w:pPr>
            <w:r w:rsidRPr="003F139E">
              <w:rPr>
                <w:b/>
                <w:bCs/>
                <w:sz w:val="16"/>
                <w:szCs w:val="16"/>
                <w:lang w:val="sr-Cyrl-BA"/>
              </w:rPr>
              <w:t>Средства за одржавање</w:t>
            </w:r>
          </w:p>
          <w:p w14:paraId="502BB4F4" w14:textId="77777777" w:rsidR="00BE429A" w:rsidRPr="003F139E" w:rsidRDefault="00BE429A" w:rsidP="003F1D8F">
            <w:pPr>
              <w:rPr>
                <w:b/>
                <w:bCs/>
                <w:sz w:val="16"/>
                <w:szCs w:val="16"/>
                <w:lang w:val="sr-Cyrl-BA"/>
              </w:rPr>
            </w:pPr>
            <w:r w:rsidRPr="003F139E">
              <w:rPr>
                <w:b/>
                <w:bCs/>
                <w:sz w:val="16"/>
                <w:szCs w:val="16"/>
                <w:lang w:val="sr-Cyrl-BA"/>
              </w:rPr>
              <w:t xml:space="preserve"> хигијене</w:t>
            </w:r>
          </w:p>
        </w:tc>
        <w:tc>
          <w:tcPr>
            <w:tcW w:w="1559" w:type="dxa"/>
          </w:tcPr>
          <w:p w14:paraId="37C9DCB8" w14:textId="77777777" w:rsidR="00BE429A" w:rsidRPr="003F139E" w:rsidRDefault="00BE429A" w:rsidP="003F1D8F">
            <w:pPr>
              <w:jc w:val="both"/>
              <w:rPr>
                <w:b/>
                <w:bCs/>
                <w:sz w:val="16"/>
                <w:szCs w:val="16"/>
                <w:lang w:val="sr-Cyrl-BA"/>
              </w:rPr>
            </w:pPr>
            <w:r w:rsidRPr="003F139E">
              <w:rPr>
                <w:b/>
                <w:bCs/>
                <w:sz w:val="16"/>
                <w:szCs w:val="16"/>
                <w:lang w:val="sr-Cyrl-BA"/>
              </w:rPr>
              <w:t>39830000-9</w:t>
            </w:r>
          </w:p>
          <w:p w14:paraId="56253DC8" w14:textId="77777777" w:rsidR="00BE429A" w:rsidRPr="003F139E" w:rsidRDefault="00BE429A" w:rsidP="003F1D8F">
            <w:pPr>
              <w:rPr>
                <w:b/>
                <w:bCs/>
                <w:sz w:val="16"/>
                <w:szCs w:val="16"/>
                <w:lang w:val="sr-Latn-BA"/>
              </w:rPr>
            </w:pPr>
            <w:r w:rsidRPr="003F139E">
              <w:rPr>
                <w:rStyle w:val="Naglaavanje"/>
                <w:b/>
                <w:bCs/>
                <w:sz w:val="16"/>
                <w:szCs w:val="16"/>
                <w:shd w:val="clear" w:color="auto" w:fill="FFFFFF"/>
                <w:lang w:val="sr-Cyrl-BA"/>
              </w:rPr>
              <w:t>(п</w:t>
            </w:r>
            <w:proofErr w:type="spellStart"/>
            <w:r w:rsidRPr="003F139E">
              <w:rPr>
                <w:rStyle w:val="Naglaavanje"/>
                <w:b/>
                <w:bCs/>
                <w:sz w:val="16"/>
                <w:szCs w:val="16"/>
                <w:shd w:val="clear" w:color="auto" w:fill="FFFFFF"/>
              </w:rPr>
              <w:t>роизводи</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за</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чишћење</w:t>
            </w:r>
            <w:proofErr w:type="spellEnd"/>
            <w:r w:rsidRPr="003F139E">
              <w:rPr>
                <w:rStyle w:val="Naglaavanje"/>
                <w:b/>
                <w:bCs/>
                <w:sz w:val="16"/>
                <w:szCs w:val="16"/>
                <w:shd w:val="clear" w:color="auto" w:fill="FFFFFF"/>
                <w:lang w:val="sr-Latn-BA"/>
              </w:rPr>
              <w:t>)</w:t>
            </w:r>
          </w:p>
        </w:tc>
        <w:tc>
          <w:tcPr>
            <w:tcW w:w="1418" w:type="dxa"/>
          </w:tcPr>
          <w:p w14:paraId="6DC011AC" w14:textId="77777777" w:rsidR="00BE429A" w:rsidRPr="003F139E" w:rsidRDefault="00BE429A" w:rsidP="003F1D8F">
            <w:pPr>
              <w:jc w:val="center"/>
              <w:rPr>
                <w:b/>
                <w:bCs/>
                <w:sz w:val="16"/>
                <w:szCs w:val="16"/>
                <w:lang w:val="bs-Cyrl-BA"/>
              </w:rPr>
            </w:pPr>
          </w:p>
          <w:p w14:paraId="7C72E286" w14:textId="77777777" w:rsidR="00BE429A" w:rsidRPr="003F139E" w:rsidRDefault="00BE429A" w:rsidP="003F1D8F">
            <w:pPr>
              <w:jc w:val="center"/>
              <w:rPr>
                <w:b/>
                <w:bCs/>
                <w:sz w:val="16"/>
                <w:szCs w:val="16"/>
                <w:lang w:val="bs-Cyrl-BA"/>
              </w:rPr>
            </w:pPr>
          </w:p>
          <w:p w14:paraId="5E693660" w14:textId="77777777" w:rsidR="00BE429A" w:rsidRPr="003F139E" w:rsidRDefault="00BE429A" w:rsidP="003F1D8F">
            <w:pPr>
              <w:jc w:val="center"/>
              <w:rPr>
                <w:b/>
                <w:bCs/>
                <w:sz w:val="16"/>
                <w:szCs w:val="16"/>
                <w:lang w:val="sr-Cyrl-BA"/>
              </w:rPr>
            </w:pPr>
            <w:r w:rsidRPr="003F139E">
              <w:rPr>
                <w:b/>
                <w:bCs/>
                <w:sz w:val="16"/>
                <w:szCs w:val="16"/>
                <w:lang w:val="bs-Cyrl-BA"/>
              </w:rPr>
              <w:t>Директни споразум</w:t>
            </w:r>
          </w:p>
        </w:tc>
        <w:tc>
          <w:tcPr>
            <w:tcW w:w="1134" w:type="dxa"/>
          </w:tcPr>
          <w:p w14:paraId="0557D8EB" w14:textId="77777777" w:rsidR="00BE429A" w:rsidRPr="003F139E" w:rsidRDefault="00BE429A" w:rsidP="003F1D8F">
            <w:pPr>
              <w:jc w:val="center"/>
              <w:rPr>
                <w:b/>
                <w:bCs/>
                <w:sz w:val="16"/>
                <w:szCs w:val="16"/>
                <w:lang w:val="sr-Cyrl-BA"/>
              </w:rPr>
            </w:pPr>
          </w:p>
          <w:p w14:paraId="16297342" w14:textId="77777777" w:rsidR="00BE429A" w:rsidRPr="003F139E" w:rsidRDefault="00BE429A" w:rsidP="003F1D8F">
            <w:pPr>
              <w:jc w:val="center"/>
              <w:rPr>
                <w:b/>
                <w:bCs/>
                <w:sz w:val="16"/>
                <w:szCs w:val="16"/>
                <w:lang w:val="sr-Cyrl-BA"/>
              </w:rPr>
            </w:pPr>
          </w:p>
          <w:p w14:paraId="4F37742E" w14:textId="77777777" w:rsidR="00BE429A" w:rsidRPr="003F139E" w:rsidRDefault="00BE429A" w:rsidP="003F1D8F">
            <w:pPr>
              <w:jc w:val="center"/>
              <w:rPr>
                <w:b/>
                <w:bCs/>
                <w:sz w:val="16"/>
                <w:szCs w:val="16"/>
                <w:lang w:val="sr-Cyrl-BA"/>
              </w:rPr>
            </w:pPr>
            <w:r w:rsidRPr="003F139E">
              <w:rPr>
                <w:b/>
                <w:bCs/>
                <w:sz w:val="16"/>
                <w:szCs w:val="16"/>
                <w:lang w:val="sr-Cyrl-BA"/>
              </w:rPr>
              <w:t>Не</w:t>
            </w:r>
          </w:p>
          <w:p w14:paraId="1D70F44F" w14:textId="77777777" w:rsidR="00BE429A" w:rsidRPr="003F139E" w:rsidRDefault="00BE429A" w:rsidP="003F1D8F">
            <w:pPr>
              <w:jc w:val="center"/>
              <w:rPr>
                <w:b/>
                <w:bCs/>
                <w:sz w:val="16"/>
                <w:szCs w:val="16"/>
                <w:lang w:val="sr-Cyrl-BA"/>
              </w:rPr>
            </w:pPr>
          </w:p>
        </w:tc>
        <w:tc>
          <w:tcPr>
            <w:tcW w:w="1134" w:type="dxa"/>
          </w:tcPr>
          <w:p w14:paraId="11594E3F" w14:textId="77777777" w:rsidR="00BE429A" w:rsidRPr="003F139E" w:rsidRDefault="00BE429A" w:rsidP="003F1D8F">
            <w:pPr>
              <w:jc w:val="center"/>
              <w:rPr>
                <w:b/>
                <w:bCs/>
                <w:sz w:val="16"/>
                <w:szCs w:val="16"/>
                <w:lang w:val="sr-Cyrl-BA"/>
              </w:rPr>
            </w:pPr>
          </w:p>
          <w:p w14:paraId="2A1B8EAB" w14:textId="77777777" w:rsidR="00BE429A" w:rsidRPr="003F139E" w:rsidRDefault="00BE429A" w:rsidP="003F1D8F">
            <w:pPr>
              <w:jc w:val="center"/>
              <w:rPr>
                <w:b/>
                <w:bCs/>
                <w:sz w:val="16"/>
                <w:szCs w:val="16"/>
                <w:lang w:val="sr-Cyrl-BA"/>
              </w:rPr>
            </w:pPr>
          </w:p>
          <w:p w14:paraId="7E3D1068" w14:textId="77777777" w:rsidR="00BE429A" w:rsidRPr="003F139E" w:rsidRDefault="00BE429A" w:rsidP="003F1D8F">
            <w:pPr>
              <w:jc w:val="center"/>
              <w:rPr>
                <w:b/>
                <w:bCs/>
                <w:sz w:val="16"/>
                <w:szCs w:val="16"/>
                <w:lang w:val="sr-Cyrl-BA"/>
              </w:rPr>
            </w:pPr>
            <w:r w:rsidRPr="003F139E">
              <w:rPr>
                <w:b/>
                <w:bCs/>
                <w:sz w:val="16"/>
                <w:szCs w:val="16"/>
                <w:lang w:val="sr-Cyrl-BA"/>
              </w:rPr>
              <w:t>Рачун</w:t>
            </w:r>
          </w:p>
        </w:tc>
        <w:tc>
          <w:tcPr>
            <w:tcW w:w="1134" w:type="dxa"/>
          </w:tcPr>
          <w:p w14:paraId="07AB6144" w14:textId="77777777" w:rsidR="00BE429A" w:rsidRPr="003F139E" w:rsidRDefault="00BE429A" w:rsidP="003F1D8F">
            <w:pPr>
              <w:jc w:val="center"/>
              <w:rPr>
                <w:b/>
                <w:bCs/>
                <w:sz w:val="16"/>
                <w:szCs w:val="16"/>
                <w:lang w:val="sr-Cyrl-BA"/>
              </w:rPr>
            </w:pPr>
          </w:p>
          <w:p w14:paraId="54BF2E5E" w14:textId="77777777" w:rsidR="00BE429A" w:rsidRPr="003F139E" w:rsidRDefault="00BE429A" w:rsidP="003F1D8F">
            <w:pPr>
              <w:jc w:val="center"/>
              <w:rPr>
                <w:b/>
                <w:bCs/>
                <w:sz w:val="16"/>
                <w:szCs w:val="16"/>
                <w:lang w:val="sr-Cyrl-BA"/>
              </w:rPr>
            </w:pPr>
          </w:p>
          <w:p w14:paraId="45629C9F" w14:textId="77777777" w:rsidR="00BE429A" w:rsidRPr="003F139E" w:rsidRDefault="00BE429A" w:rsidP="003F1D8F">
            <w:pPr>
              <w:jc w:val="center"/>
              <w:rPr>
                <w:b/>
                <w:bCs/>
                <w:sz w:val="16"/>
                <w:szCs w:val="16"/>
                <w:lang w:val="sr-Cyrl-BA"/>
              </w:rPr>
            </w:pPr>
            <w:r w:rsidRPr="003F139E">
              <w:rPr>
                <w:b/>
                <w:bCs/>
                <w:sz w:val="16"/>
                <w:szCs w:val="16"/>
                <w:lang w:val="sr-Cyrl-BA"/>
              </w:rPr>
              <w:t>Једнократно</w:t>
            </w:r>
          </w:p>
        </w:tc>
        <w:tc>
          <w:tcPr>
            <w:tcW w:w="992" w:type="dxa"/>
          </w:tcPr>
          <w:p w14:paraId="731F5CBF" w14:textId="77777777" w:rsidR="00BE429A" w:rsidRPr="003F139E" w:rsidRDefault="00BE429A" w:rsidP="003F1D8F">
            <w:pPr>
              <w:jc w:val="right"/>
              <w:rPr>
                <w:b/>
                <w:bCs/>
                <w:sz w:val="16"/>
                <w:szCs w:val="16"/>
                <w:lang w:val="sr-Cyrl-BA"/>
              </w:rPr>
            </w:pPr>
          </w:p>
          <w:p w14:paraId="1535F530" w14:textId="77777777" w:rsidR="00BE429A" w:rsidRPr="003F139E" w:rsidRDefault="00BE429A" w:rsidP="003F1D8F">
            <w:pPr>
              <w:jc w:val="right"/>
              <w:rPr>
                <w:b/>
                <w:bCs/>
                <w:sz w:val="16"/>
                <w:szCs w:val="16"/>
                <w:lang w:val="sr-Cyrl-BA"/>
              </w:rPr>
            </w:pPr>
          </w:p>
          <w:p w14:paraId="520BF832" w14:textId="77777777" w:rsidR="00BE429A" w:rsidRPr="003F139E" w:rsidRDefault="00BE429A" w:rsidP="003F1D8F">
            <w:pPr>
              <w:jc w:val="right"/>
              <w:rPr>
                <w:b/>
                <w:bCs/>
                <w:sz w:val="16"/>
                <w:szCs w:val="16"/>
                <w:lang w:val="sr-Cyrl-BA"/>
              </w:rPr>
            </w:pPr>
            <w:r w:rsidRPr="003F139E">
              <w:rPr>
                <w:b/>
                <w:bCs/>
                <w:sz w:val="16"/>
                <w:szCs w:val="16"/>
                <w:lang w:val="sr-Latn-BA"/>
              </w:rPr>
              <w:t>850</w:t>
            </w:r>
            <w:r w:rsidRPr="003F139E">
              <w:rPr>
                <w:b/>
                <w:bCs/>
                <w:sz w:val="16"/>
                <w:szCs w:val="16"/>
                <w:lang w:val="sr-Cyrl-BA"/>
              </w:rPr>
              <w:t>,00</w:t>
            </w:r>
          </w:p>
          <w:p w14:paraId="303D7420" w14:textId="77777777" w:rsidR="00BE429A" w:rsidRPr="003F139E" w:rsidRDefault="00BE429A" w:rsidP="003F1D8F">
            <w:pPr>
              <w:jc w:val="right"/>
              <w:rPr>
                <w:b/>
                <w:bCs/>
                <w:sz w:val="16"/>
                <w:szCs w:val="16"/>
                <w:lang w:val="sr-Cyrl-BA"/>
              </w:rPr>
            </w:pPr>
          </w:p>
        </w:tc>
        <w:tc>
          <w:tcPr>
            <w:tcW w:w="1134" w:type="dxa"/>
          </w:tcPr>
          <w:p w14:paraId="409CC0EC" w14:textId="77777777" w:rsidR="00BE429A" w:rsidRPr="003F139E" w:rsidRDefault="00BE429A" w:rsidP="003F1D8F">
            <w:pPr>
              <w:rPr>
                <w:b/>
                <w:bCs/>
                <w:sz w:val="16"/>
                <w:szCs w:val="16"/>
              </w:rPr>
            </w:pPr>
            <w:r w:rsidRPr="003F139E">
              <w:rPr>
                <w:b/>
                <w:bCs/>
                <w:sz w:val="16"/>
                <w:szCs w:val="16"/>
                <w:lang w:val="sr-Cyrl-BA"/>
              </w:rPr>
              <w:t>По потреби у току 2026.</w:t>
            </w:r>
          </w:p>
        </w:tc>
        <w:tc>
          <w:tcPr>
            <w:tcW w:w="851" w:type="dxa"/>
          </w:tcPr>
          <w:p w14:paraId="58A1FAA5" w14:textId="77777777" w:rsidR="00BE429A" w:rsidRPr="003F139E" w:rsidRDefault="00BE429A" w:rsidP="003F1D8F">
            <w:pPr>
              <w:rPr>
                <w:b/>
                <w:bCs/>
                <w:sz w:val="16"/>
                <w:szCs w:val="16"/>
                <w:lang w:val="bs-Cyrl-BA"/>
              </w:rPr>
            </w:pPr>
            <w:r w:rsidRPr="003F139E">
              <w:rPr>
                <w:b/>
                <w:bCs/>
                <w:sz w:val="16"/>
                <w:szCs w:val="16"/>
                <w:lang w:val="sr-Cyrl-BA"/>
              </w:rPr>
              <w:t>Буџет за 2026.</w:t>
            </w:r>
          </w:p>
        </w:tc>
        <w:tc>
          <w:tcPr>
            <w:tcW w:w="3831" w:type="dxa"/>
          </w:tcPr>
          <w:p w14:paraId="59196EC5" w14:textId="77777777" w:rsidR="00BE429A" w:rsidRPr="003F139E" w:rsidRDefault="00BE429A" w:rsidP="003F1D8F">
            <w:pPr>
              <w:jc w:val="center"/>
              <w:rPr>
                <w:b/>
                <w:bCs/>
                <w:sz w:val="16"/>
                <w:szCs w:val="16"/>
                <w:lang w:val="sr-Cyrl-BA"/>
              </w:rPr>
            </w:pPr>
          </w:p>
          <w:p w14:paraId="3FBB6BCF" w14:textId="77777777" w:rsidR="00BE429A" w:rsidRPr="003F139E" w:rsidRDefault="00BE429A" w:rsidP="003F1D8F">
            <w:pPr>
              <w:jc w:val="center"/>
              <w:rPr>
                <w:b/>
                <w:bCs/>
                <w:sz w:val="16"/>
                <w:szCs w:val="16"/>
                <w:lang w:val="sr-Cyrl-BA"/>
              </w:rPr>
            </w:pPr>
          </w:p>
          <w:p w14:paraId="1423C1CA" w14:textId="77777777" w:rsidR="00BE429A" w:rsidRPr="003F139E" w:rsidRDefault="00BE429A" w:rsidP="003F1D8F">
            <w:pPr>
              <w:jc w:val="center"/>
              <w:rPr>
                <w:b/>
                <w:bCs/>
                <w:sz w:val="16"/>
                <w:szCs w:val="16"/>
                <w:lang w:val="sr-Cyrl-BA"/>
              </w:rPr>
            </w:pPr>
          </w:p>
        </w:tc>
        <w:tc>
          <w:tcPr>
            <w:tcW w:w="1570" w:type="dxa"/>
          </w:tcPr>
          <w:p w14:paraId="3ACE10D7" w14:textId="77777777" w:rsidR="00BE429A" w:rsidRPr="003F139E" w:rsidRDefault="00BE429A" w:rsidP="003F1D8F">
            <w:pPr>
              <w:jc w:val="both"/>
              <w:rPr>
                <w:b/>
                <w:bCs/>
                <w:sz w:val="16"/>
                <w:szCs w:val="16"/>
                <w:lang w:val="sr-Cyrl-BA"/>
              </w:rPr>
            </w:pPr>
          </w:p>
          <w:p w14:paraId="0E68D343" w14:textId="77777777" w:rsidR="00BE429A" w:rsidRPr="003F139E" w:rsidRDefault="00BE429A" w:rsidP="003F1D8F">
            <w:pPr>
              <w:jc w:val="both"/>
              <w:rPr>
                <w:b/>
                <w:bCs/>
                <w:sz w:val="16"/>
                <w:szCs w:val="16"/>
                <w:lang w:val="sr-Latn-BA"/>
              </w:rPr>
            </w:pPr>
          </w:p>
          <w:p w14:paraId="667D6BEF" w14:textId="77777777" w:rsidR="00BE429A" w:rsidRPr="003F139E" w:rsidRDefault="00BE429A" w:rsidP="003F1D8F">
            <w:pPr>
              <w:jc w:val="both"/>
              <w:rPr>
                <w:b/>
                <w:bCs/>
                <w:sz w:val="16"/>
                <w:szCs w:val="16"/>
                <w:lang w:val="bs-Cyrl-BA"/>
              </w:rPr>
            </w:pPr>
          </w:p>
        </w:tc>
        <w:tc>
          <w:tcPr>
            <w:tcW w:w="236" w:type="dxa"/>
          </w:tcPr>
          <w:p w14:paraId="74A28B4F" w14:textId="77777777" w:rsidR="00BE429A" w:rsidRPr="003F139E" w:rsidRDefault="00BE429A" w:rsidP="003F1D8F">
            <w:pPr>
              <w:jc w:val="both"/>
              <w:rPr>
                <w:b/>
                <w:bCs/>
                <w:sz w:val="16"/>
                <w:szCs w:val="16"/>
                <w:lang w:val="sr-Cyrl-BA"/>
              </w:rPr>
            </w:pPr>
          </w:p>
        </w:tc>
        <w:tc>
          <w:tcPr>
            <w:tcW w:w="5499" w:type="dxa"/>
            <w:vMerge/>
          </w:tcPr>
          <w:p w14:paraId="1AC74D96" w14:textId="77777777" w:rsidR="00BE429A" w:rsidRPr="003F139E" w:rsidRDefault="00BE429A" w:rsidP="003F1D8F">
            <w:pPr>
              <w:jc w:val="both"/>
              <w:rPr>
                <w:b/>
                <w:bCs/>
                <w:sz w:val="16"/>
                <w:szCs w:val="16"/>
                <w:lang w:val="sr-Cyrl-BA"/>
              </w:rPr>
            </w:pPr>
          </w:p>
        </w:tc>
        <w:tc>
          <w:tcPr>
            <w:tcW w:w="4954" w:type="dxa"/>
          </w:tcPr>
          <w:p w14:paraId="6AF83EF1" w14:textId="77777777" w:rsidR="00BE429A" w:rsidRPr="003F139E" w:rsidRDefault="00BE429A" w:rsidP="003F1D8F">
            <w:pPr>
              <w:jc w:val="both"/>
              <w:rPr>
                <w:b/>
                <w:bCs/>
                <w:sz w:val="16"/>
                <w:szCs w:val="16"/>
                <w:lang w:val="sr-Cyrl-BA"/>
              </w:rPr>
            </w:pPr>
          </w:p>
        </w:tc>
      </w:tr>
      <w:tr w:rsidR="003A3393" w:rsidRPr="003F139E" w14:paraId="6DAE258C" w14:textId="77777777" w:rsidTr="003A3393">
        <w:trPr>
          <w:trHeight w:val="756"/>
        </w:trPr>
        <w:tc>
          <w:tcPr>
            <w:tcW w:w="445" w:type="dxa"/>
          </w:tcPr>
          <w:p w14:paraId="4A7C9AC1" w14:textId="77777777" w:rsidR="00BE429A" w:rsidRPr="003F139E" w:rsidRDefault="00BE429A" w:rsidP="003F1D8F">
            <w:pPr>
              <w:jc w:val="center"/>
              <w:rPr>
                <w:b/>
                <w:bCs/>
                <w:sz w:val="16"/>
                <w:szCs w:val="16"/>
                <w:lang w:val="sr-Cyrl-BA"/>
              </w:rPr>
            </w:pPr>
          </w:p>
          <w:p w14:paraId="2949BF12" w14:textId="77777777" w:rsidR="00BE429A" w:rsidRPr="003F139E" w:rsidRDefault="00BE429A" w:rsidP="003F1D8F">
            <w:pPr>
              <w:jc w:val="center"/>
              <w:rPr>
                <w:b/>
                <w:bCs/>
                <w:sz w:val="16"/>
                <w:szCs w:val="16"/>
                <w:lang w:val="sr-Cyrl-BA"/>
              </w:rPr>
            </w:pPr>
            <w:r w:rsidRPr="003F139E">
              <w:rPr>
                <w:b/>
                <w:bCs/>
                <w:sz w:val="16"/>
                <w:szCs w:val="16"/>
                <w:lang w:val="sr-Cyrl-BA"/>
              </w:rPr>
              <w:t>11</w:t>
            </w:r>
          </w:p>
        </w:tc>
        <w:tc>
          <w:tcPr>
            <w:tcW w:w="1393" w:type="dxa"/>
          </w:tcPr>
          <w:p w14:paraId="0D33F108" w14:textId="77777777" w:rsidR="00BE429A" w:rsidRPr="003F139E" w:rsidRDefault="00BE429A" w:rsidP="003F1D8F">
            <w:pPr>
              <w:rPr>
                <w:b/>
                <w:bCs/>
                <w:sz w:val="16"/>
                <w:szCs w:val="16"/>
                <w:lang w:val="sr-Cyrl-BA"/>
              </w:rPr>
            </w:pPr>
            <w:r w:rsidRPr="003F139E">
              <w:rPr>
                <w:b/>
                <w:bCs/>
                <w:sz w:val="16"/>
                <w:szCs w:val="16"/>
                <w:lang w:val="sr-Cyrl-BA"/>
              </w:rPr>
              <w:t xml:space="preserve">Дрва за </w:t>
            </w:r>
            <w:proofErr w:type="spellStart"/>
            <w:r w:rsidRPr="003F139E">
              <w:rPr>
                <w:b/>
                <w:bCs/>
                <w:sz w:val="16"/>
                <w:szCs w:val="16"/>
                <w:lang w:val="sr-Cyrl-BA"/>
              </w:rPr>
              <w:t>огрев</w:t>
            </w:r>
            <w:proofErr w:type="spellEnd"/>
            <w:r w:rsidRPr="003F139E">
              <w:rPr>
                <w:b/>
                <w:bCs/>
                <w:sz w:val="16"/>
                <w:szCs w:val="16"/>
                <w:lang w:val="sr-Cyrl-BA"/>
              </w:rPr>
              <w:t xml:space="preserve"> за гријање јавних објеката</w:t>
            </w:r>
          </w:p>
        </w:tc>
        <w:tc>
          <w:tcPr>
            <w:tcW w:w="1559" w:type="dxa"/>
          </w:tcPr>
          <w:p w14:paraId="1CB26B11" w14:textId="77777777" w:rsidR="00BE429A" w:rsidRPr="003F139E" w:rsidRDefault="00BE429A" w:rsidP="003F1D8F">
            <w:pPr>
              <w:jc w:val="both"/>
              <w:rPr>
                <w:b/>
                <w:bCs/>
                <w:sz w:val="16"/>
                <w:szCs w:val="16"/>
                <w:lang w:val="sr-Cyrl-BA"/>
              </w:rPr>
            </w:pPr>
            <w:r w:rsidRPr="003F139E">
              <w:rPr>
                <w:rStyle w:val="Naglaavanje"/>
                <w:b/>
                <w:bCs/>
                <w:sz w:val="16"/>
                <w:szCs w:val="16"/>
                <w:shd w:val="clear" w:color="auto" w:fill="FFFFFF"/>
              </w:rPr>
              <w:t>09111400-4</w:t>
            </w:r>
          </w:p>
          <w:p w14:paraId="03C236A2" w14:textId="77777777" w:rsidR="00BE429A" w:rsidRPr="003F139E" w:rsidRDefault="00BE429A" w:rsidP="003F1D8F">
            <w:pPr>
              <w:rPr>
                <w:b/>
                <w:bCs/>
                <w:sz w:val="16"/>
                <w:szCs w:val="16"/>
                <w:lang w:val="sr-Cyrl-BA"/>
              </w:rPr>
            </w:pPr>
            <w:r w:rsidRPr="003F139E">
              <w:rPr>
                <w:b/>
                <w:bCs/>
                <w:sz w:val="16"/>
                <w:szCs w:val="16"/>
                <w:lang w:val="sr-Cyrl-BA"/>
              </w:rPr>
              <w:t>(</w:t>
            </w:r>
            <w:proofErr w:type="spellStart"/>
            <w:r w:rsidRPr="003F139E">
              <w:rPr>
                <w:b/>
                <w:bCs/>
                <w:sz w:val="16"/>
                <w:szCs w:val="16"/>
                <w:shd w:val="clear" w:color="auto" w:fill="FFFFFF"/>
              </w:rPr>
              <w:t>гориво</w:t>
            </w:r>
            <w:proofErr w:type="spellEnd"/>
            <w:r w:rsidRPr="003F139E">
              <w:rPr>
                <w:b/>
                <w:bCs/>
                <w:sz w:val="16"/>
                <w:szCs w:val="16"/>
                <w:shd w:val="clear" w:color="auto" w:fill="FFFFFF"/>
              </w:rPr>
              <w:t xml:space="preserve"> </w:t>
            </w:r>
            <w:proofErr w:type="spellStart"/>
            <w:r w:rsidRPr="003F139E">
              <w:rPr>
                <w:b/>
                <w:bCs/>
                <w:sz w:val="16"/>
                <w:szCs w:val="16"/>
                <w:shd w:val="clear" w:color="auto" w:fill="FFFFFF"/>
              </w:rPr>
              <w:t>на</w:t>
            </w:r>
            <w:proofErr w:type="spellEnd"/>
            <w:r w:rsidRPr="003F139E">
              <w:rPr>
                <w:b/>
                <w:bCs/>
                <w:sz w:val="16"/>
                <w:szCs w:val="16"/>
                <w:shd w:val="clear" w:color="auto" w:fill="FFFFFF"/>
              </w:rPr>
              <w:t xml:space="preserve"> </w:t>
            </w:r>
            <w:proofErr w:type="spellStart"/>
            <w:r w:rsidRPr="003F139E">
              <w:rPr>
                <w:b/>
                <w:bCs/>
                <w:sz w:val="16"/>
                <w:szCs w:val="16"/>
                <w:shd w:val="clear" w:color="auto" w:fill="FFFFFF"/>
              </w:rPr>
              <w:t>бази</w:t>
            </w:r>
            <w:proofErr w:type="spellEnd"/>
            <w:r w:rsidRPr="003F139E">
              <w:rPr>
                <w:b/>
                <w:bCs/>
                <w:sz w:val="16"/>
                <w:szCs w:val="16"/>
                <w:shd w:val="clear" w:color="auto" w:fill="FFFFFF"/>
              </w:rPr>
              <w:t xml:space="preserve"> </w:t>
            </w:r>
            <w:proofErr w:type="spellStart"/>
            <w:r w:rsidRPr="003F139E">
              <w:rPr>
                <w:b/>
                <w:bCs/>
                <w:sz w:val="16"/>
                <w:szCs w:val="16"/>
                <w:shd w:val="clear" w:color="auto" w:fill="FFFFFF"/>
              </w:rPr>
              <w:t>дрвета</w:t>
            </w:r>
            <w:proofErr w:type="spellEnd"/>
            <w:r w:rsidRPr="003F139E">
              <w:rPr>
                <w:b/>
                <w:bCs/>
                <w:sz w:val="16"/>
                <w:szCs w:val="16"/>
                <w:shd w:val="clear" w:color="auto" w:fill="FFFFFF"/>
                <w:lang w:val="sr-Cyrl-BA"/>
              </w:rPr>
              <w:t>)</w:t>
            </w:r>
          </w:p>
        </w:tc>
        <w:tc>
          <w:tcPr>
            <w:tcW w:w="1418" w:type="dxa"/>
          </w:tcPr>
          <w:p w14:paraId="4CB694F5" w14:textId="77777777" w:rsidR="00BE429A" w:rsidRPr="003F139E" w:rsidRDefault="00BE429A" w:rsidP="003F1D8F">
            <w:pPr>
              <w:jc w:val="center"/>
              <w:rPr>
                <w:b/>
                <w:bCs/>
                <w:sz w:val="16"/>
                <w:szCs w:val="16"/>
                <w:lang w:val="bs-Cyrl-BA"/>
              </w:rPr>
            </w:pPr>
          </w:p>
          <w:p w14:paraId="137D4603" w14:textId="77777777" w:rsidR="00BE429A" w:rsidRPr="003F139E" w:rsidRDefault="00BE429A" w:rsidP="003F1D8F">
            <w:pPr>
              <w:jc w:val="center"/>
              <w:rPr>
                <w:b/>
                <w:bCs/>
                <w:sz w:val="16"/>
                <w:szCs w:val="16"/>
                <w:lang w:val="bs-Cyrl-BA"/>
              </w:rPr>
            </w:pPr>
            <w:r w:rsidRPr="003F139E">
              <w:rPr>
                <w:b/>
                <w:bCs/>
                <w:sz w:val="16"/>
                <w:szCs w:val="16"/>
                <w:lang w:val="bs-Cyrl-BA"/>
              </w:rPr>
              <w:t>Директни споразум</w:t>
            </w:r>
          </w:p>
        </w:tc>
        <w:tc>
          <w:tcPr>
            <w:tcW w:w="1134" w:type="dxa"/>
          </w:tcPr>
          <w:p w14:paraId="47F38DBF" w14:textId="77777777" w:rsidR="00BE429A" w:rsidRPr="003F139E" w:rsidRDefault="00BE429A" w:rsidP="003F1D8F">
            <w:pPr>
              <w:jc w:val="center"/>
              <w:rPr>
                <w:b/>
                <w:bCs/>
                <w:sz w:val="16"/>
                <w:szCs w:val="16"/>
                <w:lang w:val="sr-Cyrl-BA"/>
              </w:rPr>
            </w:pPr>
          </w:p>
          <w:p w14:paraId="6591BC1D" w14:textId="77777777" w:rsidR="00BE429A" w:rsidRPr="003F139E" w:rsidRDefault="00BE429A" w:rsidP="003F1D8F">
            <w:pPr>
              <w:jc w:val="center"/>
              <w:rPr>
                <w:b/>
                <w:bCs/>
                <w:sz w:val="16"/>
                <w:szCs w:val="16"/>
                <w:lang w:val="sr-Cyrl-BA"/>
              </w:rPr>
            </w:pPr>
            <w:r w:rsidRPr="003F139E">
              <w:rPr>
                <w:b/>
                <w:bCs/>
                <w:sz w:val="16"/>
                <w:szCs w:val="16"/>
                <w:lang w:val="sr-Cyrl-BA"/>
              </w:rPr>
              <w:t>Не</w:t>
            </w:r>
          </w:p>
        </w:tc>
        <w:tc>
          <w:tcPr>
            <w:tcW w:w="1134" w:type="dxa"/>
          </w:tcPr>
          <w:p w14:paraId="22EA9BAC" w14:textId="77777777" w:rsidR="00BE429A" w:rsidRPr="003F139E" w:rsidRDefault="00BE429A" w:rsidP="003F1D8F">
            <w:pPr>
              <w:jc w:val="center"/>
              <w:rPr>
                <w:b/>
                <w:bCs/>
                <w:sz w:val="16"/>
                <w:szCs w:val="16"/>
                <w:lang w:val="sr-Cyrl-BA"/>
              </w:rPr>
            </w:pPr>
          </w:p>
          <w:p w14:paraId="1D62E7FC" w14:textId="77777777" w:rsidR="00BE429A" w:rsidRPr="003F139E" w:rsidRDefault="00BE429A" w:rsidP="003F1D8F">
            <w:pPr>
              <w:jc w:val="center"/>
              <w:rPr>
                <w:b/>
                <w:bCs/>
                <w:sz w:val="16"/>
                <w:szCs w:val="16"/>
                <w:lang w:val="sr-Cyrl-BA"/>
              </w:rPr>
            </w:pPr>
            <w:r w:rsidRPr="003F139E">
              <w:rPr>
                <w:b/>
                <w:bCs/>
                <w:sz w:val="16"/>
                <w:szCs w:val="16"/>
                <w:lang w:val="sr-Cyrl-BA"/>
              </w:rPr>
              <w:t>Рачун</w:t>
            </w:r>
          </w:p>
        </w:tc>
        <w:tc>
          <w:tcPr>
            <w:tcW w:w="1134" w:type="dxa"/>
          </w:tcPr>
          <w:p w14:paraId="766A617F" w14:textId="77777777" w:rsidR="00BE429A" w:rsidRPr="003F139E" w:rsidRDefault="00BE429A" w:rsidP="003F1D8F">
            <w:pPr>
              <w:jc w:val="center"/>
              <w:rPr>
                <w:b/>
                <w:bCs/>
                <w:sz w:val="16"/>
                <w:szCs w:val="16"/>
                <w:lang w:val="sr-Cyrl-BA"/>
              </w:rPr>
            </w:pPr>
          </w:p>
          <w:p w14:paraId="6A2B32C1" w14:textId="77777777" w:rsidR="00BE429A" w:rsidRPr="003F139E" w:rsidRDefault="00BE429A" w:rsidP="003F1D8F">
            <w:pPr>
              <w:jc w:val="center"/>
              <w:rPr>
                <w:b/>
                <w:bCs/>
                <w:sz w:val="16"/>
                <w:szCs w:val="16"/>
                <w:lang w:val="sr-Cyrl-BA"/>
              </w:rPr>
            </w:pPr>
            <w:r w:rsidRPr="003F139E">
              <w:rPr>
                <w:b/>
                <w:bCs/>
                <w:sz w:val="16"/>
                <w:szCs w:val="16"/>
                <w:lang w:val="sr-Cyrl-BA"/>
              </w:rPr>
              <w:t>12 мјесеци</w:t>
            </w:r>
          </w:p>
        </w:tc>
        <w:tc>
          <w:tcPr>
            <w:tcW w:w="992" w:type="dxa"/>
          </w:tcPr>
          <w:p w14:paraId="16470C6E" w14:textId="77777777" w:rsidR="00BE429A" w:rsidRPr="003F139E" w:rsidRDefault="00BE429A" w:rsidP="003F1D8F">
            <w:pPr>
              <w:jc w:val="right"/>
              <w:rPr>
                <w:b/>
                <w:bCs/>
                <w:sz w:val="16"/>
                <w:szCs w:val="16"/>
                <w:highlight w:val="yellow"/>
                <w:lang w:val="sr-Cyrl-BA"/>
              </w:rPr>
            </w:pPr>
          </w:p>
          <w:p w14:paraId="3EB4842B" w14:textId="77777777" w:rsidR="00BE429A" w:rsidRPr="003F139E" w:rsidRDefault="00BE429A" w:rsidP="003F1D8F">
            <w:pPr>
              <w:jc w:val="right"/>
              <w:rPr>
                <w:b/>
                <w:bCs/>
                <w:sz w:val="16"/>
                <w:szCs w:val="16"/>
                <w:lang w:val="sr-Cyrl-BA"/>
              </w:rPr>
            </w:pPr>
            <w:r w:rsidRPr="003F139E">
              <w:rPr>
                <w:b/>
                <w:bCs/>
                <w:sz w:val="16"/>
                <w:szCs w:val="16"/>
                <w:lang w:val="sr-Latn-BA"/>
              </w:rPr>
              <w:t>5.200</w:t>
            </w:r>
            <w:r w:rsidRPr="003F139E">
              <w:rPr>
                <w:b/>
                <w:bCs/>
                <w:sz w:val="16"/>
                <w:szCs w:val="16"/>
                <w:lang w:val="sr-Cyrl-BA"/>
              </w:rPr>
              <w:t>,00</w:t>
            </w:r>
          </w:p>
          <w:p w14:paraId="2E3F45E8" w14:textId="77777777" w:rsidR="00BE429A" w:rsidRPr="003F139E" w:rsidRDefault="00BE429A" w:rsidP="003F1D8F">
            <w:pPr>
              <w:jc w:val="right"/>
              <w:rPr>
                <w:b/>
                <w:bCs/>
                <w:sz w:val="16"/>
                <w:szCs w:val="16"/>
              </w:rPr>
            </w:pPr>
          </w:p>
        </w:tc>
        <w:tc>
          <w:tcPr>
            <w:tcW w:w="1134" w:type="dxa"/>
          </w:tcPr>
          <w:p w14:paraId="4C69986B" w14:textId="77777777" w:rsidR="00BE429A" w:rsidRPr="003F139E" w:rsidRDefault="00BE429A" w:rsidP="003F1D8F">
            <w:pPr>
              <w:rPr>
                <w:b/>
                <w:bCs/>
                <w:sz w:val="16"/>
                <w:szCs w:val="16"/>
                <w:lang w:val="sr-Cyrl-BA"/>
              </w:rPr>
            </w:pPr>
          </w:p>
          <w:p w14:paraId="0A09111F" w14:textId="77777777" w:rsidR="00BE429A" w:rsidRPr="003F139E" w:rsidRDefault="00BE429A" w:rsidP="003F1D8F">
            <w:pPr>
              <w:rPr>
                <w:b/>
                <w:bCs/>
                <w:sz w:val="16"/>
                <w:szCs w:val="16"/>
                <w:lang w:val="sr-Cyrl-BA"/>
              </w:rPr>
            </w:pPr>
            <w:r w:rsidRPr="003F139E">
              <w:rPr>
                <w:b/>
                <w:bCs/>
                <w:sz w:val="16"/>
                <w:szCs w:val="16"/>
                <w:lang w:val="sr-Cyrl-BA"/>
              </w:rPr>
              <w:t>По потреби у току 2026.</w:t>
            </w:r>
          </w:p>
        </w:tc>
        <w:tc>
          <w:tcPr>
            <w:tcW w:w="851" w:type="dxa"/>
          </w:tcPr>
          <w:p w14:paraId="18E29A58" w14:textId="77777777" w:rsidR="00BE429A" w:rsidRPr="003F139E" w:rsidRDefault="00BE429A" w:rsidP="003F1D8F">
            <w:pPr>
              <w:jc w:val="center"/>
              <w:rPr>
                <w:b/>
                <w:bCs/>
                <w:sz w:val="16"/>
                <w:szCs w:val="16"/>
                <w:lang w:val="sr-Cyrl-BA"/>
              </w:rPr>
            </w:pPr>
            <w:r w:rsidRPr="003F139E">
              <w:rPr>
                <w:b/>
                <w:bCs/>
                <w:sz w:val="16"/>
                <w:szCs w:val="16"/>
                <w:lang w:val="sr-Cyrl-BA"/>
              </w:rPr>
              <w:t>Буџет  за 2026.</w:t>
            </w:r>
          </w:p>
        </w:tc>
        <w:tc>
          <w:tcPr>
            <w:tcW w:w="3831" w:type="dxa"/>
          </w:tcPr>
          <w:p w14:paraId="4847F1C4" w14:textId="77777777" w:rsidR="00BE429A" w:rsidRPr="003F139E" w:rsidRDefault="00BE429A" w:rsidP="003F1D8F">
            <w:pPr>
              <w:jc w:val="center"/>
              <w:rPr>
                <w:b/>
                <w:bCs/>
                <w:sz w:val="16"/>
                <w:szCs w:val="16"/>
                <w:lang w:val="sr-Cyrl-BA"/>
              </w:rPr>
            </w:pPr>
          </w:p>
          <w:p w14:paraId="0B12D734" w14:textId="77777777" w:rsidR="00BE429A" w:rsidRPr="003F139E" w:rsidRDefault="00BE429A" w:rsidP="003F1D8F">
            <w:pPr>
              <w:jc w:val="center"/>
              <w:rPr>
                <w:b/>
                <w:bCs/>
                <w:sz w:val="16"/>
                <w:szCs w:val="16"/>
                <w:highlight w:val="darkGray"/>
                <w:lang w:val="sr-Cyrl-BA"/>
              </w:rPr>
            </w:pPr>
          </w:p>
        </w:tc>
        <w:tc>
          <w:tcPr>
            <w:tcW w:w="1570" w:type="dxa"/>
          </w:tcPr>
          <w:p w14:paraId="6CD6A80D" w14:textId="77777777" w:rsidR="00BE429A" w:rsidRPr="003F139E" w:rsidRDefault="00BE429A" w:rsidP="003F1D8F">
            <w:pPr>
              <w:jc w:val="both"/>
              <w:rPr>
                <w:b/>
                <w:bCs/>
                <w:sz w:val="16"/>
                <w:szCs w:val="16"/>
                <w:lang w:val="sr-Cyrl-BA"/>
              </w:rPr>
            </w:pPr>
          </w:p>
        </w:tc>
        <w:tc>
          <w:tcPr>
            <w:tcW w:w="236" w:type="dxa"/>
          </w:tcPr>
          <w:p w14:paraId="01F9E37A" w14:textId="77777777" w:rsidR="00BE429A" w:rsidRPr="003F139E" w:rsidRDefault="00BE429A" w:rsidP="003F1D8F">
            <w:pPr>
              <w:jc w:val="both"/>
              <w:rPr>
                <w:b/>
                <w:bCs/>
                <w:sz w:val="16"/>
                <w:szCs w:val="16"/>
                <w:lang w:val="sr-Cyrl-BA"/>
              </w:rPr>
            </w:pPr>
          </w:p>
        </w:tc>
        <w:tc>
          <w:tcPr>
            <w:tcW w:w="5499" w:type="dxa"/>
          </w:tcPr>
          <w:p w14:paraId="6A987065" w14:textId="77777777" w:rsidR="00BE429A" w:rsidRPr="003F139E" w:rsidRDefault="00BE429A" w:rsidP="003F1D8F">
            <w:pPr>
              <w:jc w:val="both"/>
              <w:rPr>
                <w:b/>
                <w:bCs/>
                <w:sz w:val="16"/>
                <w:szCs w:val="16"/>
                <w:lang w:val="sr-Cyrl-BA"/>
              </w:rPr>
            </w:pPr>
          </w:p>
        </w:tc>
        <w:tc>
          <w:tcPr>
            <w:tcW w:w="4954" w:type="dxa"/>
          </w:tcPr>
          <w:p w14:paraId="751CD1EB" w14:textId="77777777" w:rsidR="00BE429A" w:rsidRPr="003F139E" w:rsidRDefault="00BE429A" w:rsidP="003F1D8F">
            <w:pPr>
              <w:jc w:val="both"/>
              <w:rPr>
                <w:b/>
                <w:bCs/>
                <w:sz w:val="16"/>
                <w:szCs w:val="16"/>
                <w:lang w:val="sr-Cyrl-BA"/>
              </w:rPr>
            </w:pPr>
          </w:p>
        </w:tc>
      </w:tr>
      <w:tr w:rsidR="00BE429A" w:rsidRPr="003F139E" w14:paraId="03349560" w14:textId="77777777" w:rsidTr="003F1D8F">
        <w:trPr>
          <w:trHeight w:val="525"/>
        </w:trPr>
        <w:tc>
          <w:tcPr>
            <w:tcW w:w="16595" w:type="dxa"/>
            <w:gridSpan w:val="12"/>
            <w:tcBorders>
              <w:top w:val="nil"/>
            </w:tcBorders>
            <w:shd w:val="clear" w:color="auto" w:fill="C4BC96" w:themeFill="background2" w:themeFillShade="BF"/>
          </w:tcPr>
          <w:p w14:paraId="4CE34B64" w14:textId="77777777" w:rsidR="00BE429A" w:rsidRPr="003F139E" w:rsidRDefault="00BE429A" w:rsidP="003F1D8F">
            <w:pPr>
              <w:jc w:val="right"/>
              <w:rPr>
                <w:b/>
                <w:bCs/>
                <w:sz w:val="16"/>
                <w:szCs w:val="16"/>
                <w:lang w:val="sr-Cyrl-BA"/>
              </w:rPr>
            </w:pPr>
          </w:p>
          <w:p w14:paraId="46D02BF2" w14:textId="77777777" w:rsidR="00BE429A" w:rsidRPr="003F139E" w:rsidRDefault="00BE429A" w:rsidP="003F1D8F">
            <w:pPr>
              <w:rPr>
                <w:b/>
                <w:bCs/>
                <w:sz w:val="16"/>
                <w:szCs w:val="16"/>
              </w:rPr>
            </w:pPr>
            <w:r w:rsidRPr="003F139E">
              <w:rPr>
                <w:b/>
                <w:bCs/>
                <w:sz w:val="16"/>
                <w:szCs w:val="16"/>
                <w:lang w:val="sr-Cyrl-BA"/>
              </w:rPr>
              <w:t xml:space="preserve">  УКУПНО </w:t>
            </w:r>
            <w:r w:rsidRPr="003F139E">
              <w:rPr>
                <w:b/>
                <w:bCs/>
                <w:sz w:val="16"/>
                <w:szCs w:val="16"/>
                <w:lang w:val="sr-Latn-BA"/>
              </w:rPr>
              <w:t>I</w:t>
            </w:r>
            <w:r w:rsidRPr="003F139E">
              <w:rPr>
                <w:b/>
                <w:bCs/>
                <w:sz w:val="16"/>
                <w:szCs w:val="16"/>
                <w:lang w:val="sr-Cyrl-BA"/>
              </w:rPr>
              <w:t xml:space="preserve">                                                                                                                                                                                       </w:t>
            </w:r>
            <w:r w:rsidRPr="003F139E">
              <w:rPr>
                <w:b/>
                <w:bCs/>
                <w:sz w:val="16"/>
                <w:szCs w:val="16"/>
              </w:rPr>
              <w:t>36.350.00</w:t>
            </w:r>
          </w:p>
        </w:tc>
        <w:tc>
          <w:tcPr>
            <w:tcW w:w="236" w:type="dxa"/>
            <w:vMerge w:val="restart"/>
            <w:shd w:val="clear" w:color="auto" w:fill="FFFF00"/>
          </w:tcPr>
          <w:p w14:paraId="3B32BCFA" w14:textId="77777777" w:rsidR="00BE429A" w:rsidRPr="003F139E" w:rsidRDefault="00BE429A" w:rsidP="003F1D8F">
            <w:pPr>
              <w:rPr>
                <w:b/>
                <w:bCs/>
                <w:sz w:val="16"/>
                <w:szCs w:val="16"/>
              </w:rPr>
            </w:pPr>
          </w:p>
          <w:p w14:paraId="2488A966" w14:textId="77777777" w:rsidR="00BE429A" w:rsidRPr="003F139E" w:rsidRDefault="00BE429A" w:rsidP="003F1D8F">
            <w:pPr>
              <w:rPr>
                <w:b/>
                <w:bCs/>
                <w:sz w:val="16"/>
                <w:szCs w:val="16"/>
              </w:rPr>
            </w:pPr>
          </w:p>
        </w:tc>
        <w:tc>
          <w:tcPr>
            <w:tcW w:w="5499" w:type="dxa"/>
            <w:vMerge w:val="restart"/>
            <w:shd w:val="clear" w:color="auto" w:fill="FFFF00"/>
          </w:tcPr>
          <w:p w14:paraId="29D77B15" w14:textId="77777777" w:rsidR="00BE429A" w:rsidRPr="003F139E" w:rsidRDefault="00BE429A" w:rsidP="003F1D8F">
            <w:pPr>
              <w:rPr>
                <w:b/>
                <w:bCs/>
                <w:sz w:val="16"/>
                <w:szCs w:val="16"/>
              </w:rPr>
            </w:pPr>
          </w:p>
        </w:tc>
        <w:tc>
          <w:tcPr>
            <w:tcW w:w="4954" w:type="dxa"/>
            <w:vMerge w:val="restart"/>
            <w:shd w:val="clear" w:color="auto" w:fill="FFFF00"/>
          </w:tcPr>
          <w:p w14:paraId="4A99A3FA" w14:textId="77777777" w:rsidR="00BE429A" w:rsidRPr="003F139E" w:rsidRDefault="00BE429A" w:rsidP="003F1D8F">
            <w:pPr>
              <w:rPr>
                <w:b/>
                <w:bCs/>
                <w:sz w:val="16"/>
                <w:szCs w:val="16"/>
              </w:rPr>
            </w:pPr>
          </w:p>
        </w:tc>
      </w:tr>
      <w:tr w:rsidR="00BE429A" w:rsidRPr="003F139E" w14:paraId="1DE0F60C" w14:textId="77777777" w:rsidTr="003F1D8F">
        <w:trPr>
          <w:trHeight w:val="422"/>
        </w:trPr>
        <w:tc>
          <w:tcPr>
            <w:tcW w:w="16595" w:type="dxa"/>
            <w:gridSpan w:val="12"/>
            <w:tcBorders>
              <w:top w:val="single" w:sz="4" w:space="0" w:color="auto"/>
            </w:tcBorders>
            <w:shd w:val="clear" w:color="auto" w:fill="FFFF00"/>
          </w:tcPr>
          <w:p w14:paraId="13533867" w14:textId="77777777" w:rsidR="00BE429A" w:rsidRPr="003F139E" w:rsidRDefault="00BE429A" w:rsidP="003F1D8F">
            <w:pPr>
              <w:rPr>
                <w:b/>
                <w:bCs/>
                <w:sz w:val="16"/>
                <w:szCs w:val="16"/>
                <w:lang w:val="sr-Cyrl-BA"/>
              </w:rPr>
            </w:pPr>
          </w:p>
          <w:p w14:paraId="7AA7878E" w14:textId="77777777" w:rsidR="00BE429A" w:rsidRPr="003F139E" w:rsidRDefault="00BE429A" w:rsidP="003F1D8F">
            <w:pPr>
              <w:rPr>
                <w:b/>
                <w:bCs/>
                <w:sz w:val="16"/>
                <w:szCs w:val="16"/>
                <w:lang w:val="sr-Cyrl-BA"/>
              </w:rPr>
            </w:pPr>
            <w:r w:rsidRPr="003F139E">
              <w:rPr>
                <w:b/>
                <w:bCs/>
                <w:sz w:val="16"/>
                <w:szCs w:val="16"/>
                <w:lang w:val="sr-Cyrl-BA"/>
              </w:rPr>
              <w:t xml:space="preserve">   </w:t>
            </w:r>
            <w:r w:rsidRPr="003F139E">
              <w:rPr>
                <w:b/>
                <w:bCs/>
                <w:sz w:val="16"/>
                <w:szCs w:val="16"/>
                <w:lang w:val="sr-Latn-BA"/>
              </w:rPr>
              <w:t>II</w:t>
            </w:r>
            <w:r w:rsidRPr="003F139E">
              <w:rPr>
                <w:b/>
                <w:bCs/>
                <w:sz w:val="16"/>
                <w:szCs w:val="16"/>
                <w:lang w:val="sr-Cyrl-BA"/>
              </w:rPr>
              <w:t xml:space="preserve">    ВРСТА УГОВОРА – УСЛУГЕ</w:t>
            </w:r>
          </w:p>
        </w:tc>
        <w:tc>
          <w:tcPr>
            <w:tcW w:w="236" w:type="dxa"/>
            <w:vMerge/>
            <w:shd w:val="clear" w:color="auto" w:fill="FFFF00"/>
          </w:tcPr>
          <w:p w14:paraId="08085604" w14:textId="77777777" w:rsidR="00BE429A" w:rsidRPr="003F139E" w:rsidRDefault="00BE429A" w:rsidP="003F1D8F">
            <w:pPr>
              <w:rPr>
                <w:b/>
                <w:bCs/>
                <w:sz w:val="16"/>
                <w:szCs w:val="16"/>
              </w:rPr>
            </w:pPr>
          </w:p>
        </w:tc>
        <w:tc>
          <w:tcPr>
            <w:tcW w:w="5499" w:type="dxa"/>
            <w:vMerge/>
            <w:shd w:val="clear" w:color="auto" w:fill="FFFF00"/>
          </w:tcPr>
          <w:p w14:paraId="42D87BA5" w14:textId="77777777" w:rsidR="00BE429A" w:rsidRPr="003F139E" w:rsidRDefault="00BE429A" w:rsidP="003F1D8F">
            <w:pPr>
              <w:rPr>
                <w:b/>
                <w:bCs/>
                <w:sz w:val="16"/>
                <w:szCs w:val="16"/>
              </w:rPr>
            </w:pPr>
          </w:p>
        </w:tc>
        <w:tc>
          <w:tcPr>
            <w:tcW w:w="4954" w:type="dxa"/>
            <w:vMerge/>
            <w:shd w:val="clear" w:color="auto" w:fill="FFFF00"/>
          </w:tcPr>
          <w:p w14:paraId="060C3885" w14:textId="77777777" w:rsidR="00BE429A" w:rsidRPr="003F139E" w:rsidRDefault="00BE429A" w:rsidP="003F1D8F">
            <w:pPr>
              <w:rPr>
                <w:b/>
                <w:bCs/>
                <w:sz w:val="16"/>
                <w:szCs w:val="16"/>
              </w:rPr>
            </w:pPr>
          </w:p>
        </w:tc>
      </w:tr>
      <w:tr w:rsidR="003A3393" w:rsidRPr="003F139E" w14:paraId="4A9B5458" w14:textId="77777777" w:rsidTr="003A3393">
        <w:tc>
          <w:tcPr>
            <w:tcW w:w="445" w:type="dxa"/>
            <w:shd w:val="clear" w:color="auto" w:fill="FFFFFF" w:themeFill="background1"/>
          </w:tcPr>
          <w:p w14:paraId="5A4BF8E2" w14:textId="77777777" w:rsidR="00BE429A" w:rsidRPr="003F139E" w:rsidRDefault="00BE429A" w:rsidP="003F1D8F">
            <w:pPr>
              <w:jc w:val="center"/>
              <w:rPr>
                <w:b/>
                <w:bCs/>
                <w:sz w:val="16"/>
                <w:szCs w:val="16"/>
                <w:lang w:val="sr-Cyrl-BA"/>
              </w:rPr>
            </w:pPr>
          </w:p>
          <w:p w14:paraId="2F97DDBB" w14:textId="77777777" w:rsidR="00BE429A" w:rsidRPr="003F139E" w:rsidRDefault="00BE429A" w:rsidP="003F1D8F">
            <w:pPr>
              <w:jc w:val="center"/>
              <w:rPr>
                <w:b/>
                <w:bCs/>
                <w:sz w:val="16"/>
                <w:szCs w:val="16"/>
                <w:lang w:val="sr-Cyrl-BA"/>
              </w:rPr>
            </w:pPr>
            <w:r w:rsidRPr="003F139E">
              <w:rPr>
                <w:b/>
                <w:bCs/>
                <w:sz w:val="16"/>
                <w:szCs w:val="16"/>
                <w:lang w:val="sr-Cyrl-BA"/>
              </w:rPr>
              <w:t>1</w:t>
            </w:r>
          </w:p>
        </w:tc>
        <w:tc>
          <w:tcPr>
            <w:tcW w:w="1393" w:type="dxa"/>
            <w:shd w:val="clear" w:color="auto" w:fill="FFFFFF" w:themeFill="background1"/>
          </w:tcPr>
          <w:p w14:paraId="70220A6D" w14:textId="77777777" w:rsidR="00BE429A" w:rsidRPr="003F139E" w:rsidRDefault="00BE429A" w:rsidP="003F1D8F">
            <w:pPr>
              <w:rPr>
                <w:b/>
                <w:bCs/>
                <w:sz w:val="16"/>
                <w:szCs w:val="16"/>
                <w:lang w:val="sr-Cyrl-BA"/>
              </w:rPr>
            </w:pPr>
            <w:r w:rsidRPr="003F139E">
              <w:rPr>
                <w:b/>
                <w:bCs/>
                <w:sz w:val="16"/>
                <w:szCs w:val="16"/>
                <w:lang w:val="sr-Cyrl-BA"/>
              </w:rPr>
              <w:t>Адвокатске услуге и правно заступање</w:t>
            </w:r>
          </w:p>
        </w:tc>
        <w:tc>
          <w:tcPr>
            <w:tcW w:w="1559" w:type="dxa"/>
            <w:shd w:val="clear" w:color="auto" w:fill="FFFFFF" w:themeFill="background1"/>
          </w:tcPr>
          <w:p w14:paraId="64F6D9FA" w14:textId="77777777" w:rsidR="00BE429A" w:rsidRPr="003F139E" w:rsidRDefault="00BE429A" w:rsidP="003F1D8F">
            <w:pPr>
              <w:rPr>
                <w:b/>
                <w:bCs/>
                <w:sz w:val="16"/>
                <w:szCs w:val="16"/>
                <w:lang w:val="sr-Latn-BA"/>
              </w:rPr>
            </w:pPr>
            <w:r w:rsidRPr="003F139E">
              <w:rPr>
                <w:b/>
                <w:bCs/>
                <w:sz w:val="16"/>
                <w:szCs w:val="16"/>
                <w:lang w:val="sr-Cyrl-BA"/>
              </w:rPr>
              <w:t>79110000-8</w:t>
            </w:r>
          </w:p>
          <w:p w14:paraId="6D1538B0" w14:textId="77777777" w:rsidR="00BE429A" w:rsidRPr="003F139E" w:rsidRDefault="00BE429A" w:rsidP="003F1D8F">
            <w:pPr>
              <w:rPr>
                <w:b/>
                <w:bCs/>
                <w:sz w:val="16"/>
                <w:szCs w:val="16"/>
                <w:lang w:val="sr-Cyrl-BA"/>
              </w:rPr>
            </w:pPr>
            <w:r w:rsidRPr="003F139E">
              <w:rPr>
                <w:rStyle w:val="Naglaavanje"/>
                <w:b/>
                <w:bCs/>
                <w:sz w:val="16"/>
                <w:szCs w:val="16"/>
                <w:shd w:val="clear" w:color="auto" w:fill="FFFFFF"/>
                <w:lang w:val="sr-Cyrl-BA"/>
              </w:rPr>
              <w:t>(у</w:t>
            </w:r>
            <w:proofErr w:type="spellStart"/>
            <w:r w:rsidRPr="003F139E">
              <w:rPr>
                <w:rStyle w:val="Naglaavanje"/>
                <w:b/>
                <w:bCs/>
                <w:sz w:val="16"/>
                <w:szCs w:val="16"/>
                <w:shd w:val="clear" w:color="auto" w:fill="FFFFFF"/>
              </w:rPr>
              <w:t>слуге</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правног</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савјетовања</w:t>
            </w:r>
            <w:proofErr w:type="spellEnd"/>
            <w:r w:rsidRPr="003F139E">
              <w:rPr>
                <w:rStyle w:val="Naglaavanje"/>
                <w:b/>
                <w:bCs/>
                <w:sz w:val="16"/>
                <w:szCs w:val="16"/>
                <w:shd w:val="clear" w:color="auto" w:fill="FFFFFF"/>
              </w:rPr>
              <w:t xml:space="preserve"> и </w:t>
            </w:r>
            <w:proofErr w:type="spellStart"/>
            <w:r w:rsidRPr="003F139E">
              <w:rPr>
                <w:rStyle w:val="Naglaavanje"/>
                <w:b/>
                <w:bCs/>
                <w:sz w:val="16"/>
                <w:szCs w:val="16"/>
                <w:shd w:val="clear" w:color="auto" w:fill="FFFFFF"/>
              </w:rPr>
              <w:t>заступања</w:t>
            </w:r>
            <w:proofErr w:type="spellEnd"/>
            <w:r w:rsidRPr="003F139E">
              <w:rPr>
                <w:b/>
                <w:bCs/>
                <w:sz w:val="16"/>
                <w:szCs w:val="16"/>
                <w:lang w:val="sr-Cyrl-BA"/>
              </w:rPr>
              <w:t>)</w:t>
            </w:r>
          </w:p>
        </w:tc>
        <w:tc>
          <w:tcPr>
            <w:tcW w:w="1418" w:type="dxa"/>
            <w:shd w:val="clear" w:color="auto" w:fill="FFFFFF" w:themeFill="background1"/>
          </w:tcPr>
          <w:p w14:paraId="622CB537" w14:textId="77777777" w:rsidR="00BE429A" w:rsidRPr="003F139E" w:rsidRDefault="00BE429A" w:rsidP="003F1D8F">
            <w:pPr>
              <w:rPr>
                <w:b/>
                <w:bCs/>
                <w:sz w:val="16"/>
                <w:szCs w:val="16"/>
                <w:lang w:val="bs-Cyrl-BA"/>
              </w:rPr>
            </w:pPr>
          </w:p>
          <w:p w14:paraId="6830F3CB" w14:textId="77777777" w:rsidR="00BE429A" w:rsidRPr="003F139E" w:rsidRDefault="00BE429A" w:rsidP="003F1D8F">
            <w:pPr>
              <w:jc w:val="center"/>
              <w:rPr>
                <w:b/>
                <w:bCs/>
                <w:sz w:val="16"/>
                <w:szCs w:val="16"/>
                <w:lang w:val="sr-Cyrl-BA"/>
              </w:rPr>
            </w:pPr>
            <w:r w:rsidRPr="003F139E">
              <w:rPr>
                <w:b/>
                <w:bCs/>
                <w:sz w:val="16"/>
                <w:szCs w:val="16"/>
                <w:lang w:val="bs-Cyrl-BA"/>
              </w:rPr>
              <w:t>Директни споразум</w:t>
            </w:r>
          </w:p>
        </w:tc>
        <w:tc>
          <w:tcPr>
            <w:tcW w:w="1134" w:type="dxa"/>
            <w:shd w:val="clear" w:color="auto" w:fill="FFFFFF" w:themeFill="background1"/>
          </w:tcPr>
          <w:p w14:paraId="39059368" w14:textId="77777777" w:rsidR="00BE429A" w:rsidRPr="003F139E" w:rsidRDefault="00BE429A" w:rsidP="003F1D8F">
            <w:pPr>
              <w:jc w:val="center"/>
              <w:rPr>
                <w:b/>
                <w:bCs/>
                <w:sz w:val="16"/>
                <w:szCs w:val="16"/>
                <w:lang w:val="sr-Cyrl-BA"/>
              </w:rPr>
            </w:pPr>
          </w:p>
          <w:p w14:paraId="25F4BC66" w14:textId="77777777" w:rsidR="00BE429A" w:rsidRPr="003F139E" w:rsidRDefault="00BE429A" w:rsidP="003F1D8F">
            <w:pPr>
              <w:jc w:val="center"/>
              <w:rPr>
                <w:b/>
                <w:bCs/>
                <w:sz w:val="16"/>
                <w:szCs w:val="16"/>
                <w:lang w:val="sr-Cyrl-BA"/>
              </w:rPr>
            </w:pPr>
            <w:r w:rsidRPr="003F139E">
              <w:rPr>
                <w:b/>
                <w:bCs/>
                <w:sz w:val="16"/>
                <w:szCs w:val="16"/>
                <w:lang w:val="sr-Cyrl-BA"/>
              </w:rPr>
              <w:t>Не</w:t>
            </w:r>
          </w:p>
          <w:p w14:paraId="38EC50B3" w14:textId="77777777" w:rsidR="00BE429A" w:rsidRPr="003F139E" w:rsidRDefault="00BE429A" w:rsidP="003F1D8F">
            <w:pPr>
              <w:jc w:val="center"/>
              <w:rPr>
                <w:b/>
                <w:bCs/>
                <w:sz w:val="16"/>
                <w:szCs w:val="16"/>
                <w:lang w:val="sr-Cyrl-BA"/>
              </w:rPr>
            </w:pPr>
          </w:p>
        </w:tc>
        <w:tc>
          <w:tcPr>
            <w:tcW w:w="1134" w:type="dxa"/>
            <w:shd w:val="clear" w:color="auto" w:fill="FFFFFF" w:themeFill="background1"/>
          </w:tcPr>
          <w:p w14:paraId="5CE0ACFB" w14:textId="77777777" w:rsidR="00BE429A" w:rsidRPr="003F139E" w:rsidRDefault="00BE429A" w:rsidP="003F1D8F">
            <w:pPr>
              <w:jc w:val="center"/>
              <w:rPr>
                <w:b/>
                <w:bCs/>
                <w:sz w:val="16"/>
                <w:szCs w:val="16"/>
                <w:lang w:val="sr-Cyrl-BA"/>
              </w:rPr>
            </w:pPr>
          </w:p>
          <w:p w14:paraId="3258FDBD" w14:textId="77777777" w:rsidR="00BE429A" w:rsidRPr="003F139E" w:rsidRDefault="00BE429A" w:rsidP="003F1D8F">
            <w:pPr>
              <w:jc w:val="center"/>
              <w:rPr>
                <w:b/>
                <w:bCs/>
                <w:sz w:val="16"/>
                <w:szCs w:val="16"/>
                <w:lang w:val="sr-Cyrl-BA"/>
              </w:rPr>
            </w:pPr>
            <w:r w:rsidRPr="003F139E">
              <w:rPr>
                <w:b/>
                <w:bCs/>
                <w:color w:val="000000" w:themeColor="text1"/>
                <w:sz w:val="16"/>
                <w:szCs w:val="16"/>
                <w:lang w:val="sr-Cyrl-BA"/>
              </w:rPr>
              <w:t>Уговор/Рачун</w:t>
            </w:r>
          </w:p>
        </w:tc>
        <w:tc>
          <w:tcPr>
            <w:tcW w:w="1134" w:type="dxa"/>
            <w:shd w:val="clear" w:color="auto" w:fill="FFFFFF" w:themeFill="background1"/>
          </w:tcPr>
          <w:p w14:paraId="1B0B0C5C" w14:textId="77777777" w:rsidR="00BE429A" w:rsidRPr="003F139E" w:rsidRDefault="00BE429A" w:rsidP="003F1D8F">
            <w:pPr>
              <w:jc w:val="center"/>
              <w:rPr>
                <w:b/>
                <w:bCs/>
                <w:sz w:val="16"/>
                <w:szCs w:val="16"/>
                <w:lang w:val="sr-Cyrl-BA"/>
              </w:rPr>
            </w:pPr>
          </w:p>
          <w:p w14:paraId="11E5F0F4" w14:textId="77777777" w:rsidR="00BE429A" w:rsidRPr="003F139E" w:rsidRDefault="00BE429A" w:rsidP="003F1D8F">
            <w:pPr>
              <w:jc w:val="center"/>
              <w:rPr>
                <w:b/>
                <w:bCs/>
                <w:sz w:val="16"/>
                <w:szCs w:val="16"/>
                <w:lang w:val="sr-Cyrl-BA"/>
              </w:rPr>
            </w:pPr>
            <w:r w:rsidRPr="003F139E">
              <w:rPr>
                <w:b/>
                <w:bCs/>
                <w:sz w:val="16"/>
                <w:szCs w:val="16"/>
                <w:lang w:val="sr-Cyrl-BA"/>
              </w:rPr>
              <w:t>12 мјесеци</w:t>
            </w:r>
          </w:p>
        </w:tc>
        <w:tc>
          <w:tcPr>
            <w:tcW w:w="992" w:type="dxa"/>
            <w:shd w:val="clear" w:color="auto" w:fill="FFFFFF" w:themeFill="background1"/>
          </w:tcPr>
          <w:p w14:paraId="3D5977B7" w14:textId="77777777" w:rsidR="00BE429A" w:rsidRPr="003F139E" w:rsidRDefault="00BE429A" w:rsidP="003F1D8F">
            <w:pPr>
              <w:jc w:val="right"/>
              <w:rPr>
                <w:b/>
                <w:bCs/>
                <w:sz w:val="16"/>
                <w:szCs w:val="16"/>
                <w:lang w:val="sr-Cyrl-BA"/>
              </w:rPr>
            </w:pPr>
          </w:p>
          <w:p w14:paraId="2C526E5D" w14:textId="77777777" w:rsidR="00BE429A" w:rsidRPr="003F139E" w:rsidRDefault="00BE429A" w:rsidP="003F1D8F">
            <w:pPr>
              <w:jc w:val="right"/>
              <w:rPr>
                <w:b/>
                <w:bCs/>
                <w:sz w:val="16"/>
                <w:szCs w:val="16"/>
                <w:lang w:val="sr-Cyrl-BA"/>
              </w:rPr>
            </w:pPr>
            <w:r w:rsidRPr="003F139E">
              <w:rPr>
                <w:b/>
                <w:bCs/>
                <w:sz w:val="16"/>
                <w:szCs w:val="16"/>
                <w:lang w:val="sr-Cyrl-BA"/>
              </w:rPr>
              <w:t>2.</w:t>
            </w:r>
            <w:r w:rsidRPr="003F139E">
              <w:rPr>
                <w:b/>
                <w:bCs/>
                <w:sz w:val="16"/>
                <w:szCs w:val="16"/>
                <w:lang w:val="sr-Latn-BA"/>
              </w:rPr>
              <w:t>500</w:t>
            </w:r>
            <w:r w:rsidRPr="003F139E">
              <w:rPr>
                <w:b/>
                <w:bCs/>
                <w:sz w:val="16"/>
                <w:szCs w:val="16"/>
                <w:lang w:val="sr-Cyrl-BA"/>
              </w:rPr>
              <w:t>,00</w:t>
            </w:r>
          </w:p>
          <w:p w14:paraId="7160B92D" w14:textId="77777777" w:rsidR="00BE429A" w:rsidRPr="003F139E" w:rsidRDefault="00BE429A" w:rsidP="003F1D8F">
            <w:pPr>
              <w:jc w:val="right"/>
              <w:rPr>
                <w:b/>
                <w:bCs/>
                <w:sz w:val="16"/>
                <w:szCs w:val="16"/>
                <w:lang w:val="sr-Cyrl-BA"/>
              </w:rPr>
            </w:pPr>
          </w:p>
        </w:tc>
        <w:tc>
          <w:tcPr>
            <w:tcW w:w="1134" w:type="dxa"/>
            <w:shd w:val="clear" w:color="auto" w:fill="FFFFFF" w:themeFill="background1"/>
          </w:tcPr>
          <w:p w14:paraId="26ACF9EC" w14:textId="77777777" w:rsidR="00BE429A" w:rsidRPr="003F139E" w:rsidRDefault="00BE429A" w:rsidP="003F1D8F">
            <w:pPr>
              <w:rPr>
                <w:b/>
                <w:bCs/>
                <w:sz w:val="16"/>
                <w:szCs w:val="16"/>
                <w:lang w:val="sr-Cyrl-BA"/>
              </w:rPr>
            </w:pPr>
          </w:p>
          <w:p w14:paraId="54FC8EE7" w14:textId="77777777" w:rsidR="00BE429A" w:rsidRPr="003F139E" w:rsidRDefault="00BE429A" w:rsidP="003F1D8F">
            <w:pPr>
              <w:rPr>
                <w:b/>
                <w:bCs/>
                <w:sz w:val="16"/>
                <w:szCs w:val="16"/>
                <w:lang w:val="sr-Cyrl-BA"/>
              </w:rPr>
            </w:pPr>
            <w:r w:rsidRPr="003F139E">
              <w:rPr>
                <w:b/>
                <w:bCs/>
                <w:sz w:val="16"/>
                <w:szCs w:val="16"/>
                <w:lang w:val="sr-Cyrl-BA"/>
              </w:rPr>
              <w:t>По потреби у току 2026.</w:t>
            </w:r>
          </w:p>
        </w:tc>
        <w:tc>
          <w:tcPr>
            <w:tcW w:w="851" w:type="dxa"/>
            <w:shd w:val="clear" w:color="auto" w:fill="FFFFFF" w:themeFill="background1"/>
          </w:tcPr>
          <w:p w14:paraId="78030849" w14:textId="77777777" w:rsidR="00BE429A" w:rsidRPr="003F139E" w:rsidRDefault="00BE429A" w:rsidP="003F1D8F">
            <w:pPr>
              <w:jc w:val="center"/>
              <w:rPr>
                <w:b/>
                <w:bCs/>
                <w:sz w:val="16"/>
                <w:szCs w:val="16"/>
                <w:lang w:val="sr-Cyrl-BA"/>
              </w:rPr>
            </w:pPr>
          </w:p>
          <w:p w14:paraId="2761C697" w14:textId="77777777" w:rsidR="00BE429A" w:rsidRPr="003F139E" w:rsidRDefault="00BE429A" w:rsidP="003F1D8F">
            <w:pPr>
              <w:jc w:val="center"/>
              <w:rPr>
                <w:b/>
                <w:bCs/>
                <w:sz w:val="16"/>
                <w:szCs w:val="16"/>
                <w:lang w:val="sr-Cyrl-BA"/>
              </w:rPr>
            </w:pPr>
            <w:r w:rsidRPr="003F139E">
              <w:rPr>
                <w:b/>
                <w:bCs/>
                <w:sz w:val="16"/>
                <w:szCs w:val="16"/>
                <w:lang w:val="sr-Cyrl-BA"/>
              </w:rPr>
              <w:t>Буџет за 2026.</w:t>
            </w:r>
          </w:p>
        </w:tc>
        <w:tc>
          <w:tcPr>
            <w:tcW w:w="3831" w:type="dxa"/>
            <w:shd w:val="clear" w:color="auto" w:fill="FFFFFF" w:themeFill="background1"/>
          </w:tcPr>
          <w:p w14:paraId="6D0C6240" w14:textId="77777777" w:rsidR="00BE429A" w:rsidRPr="003F139E" w:rsidRDefault="00BE429A" w:rsidP="003F1D8F">
            <w:pPr>
              <w:jc w:val="center"/>
              <w:rPr>
                <w:b/>
                <w:bCs/>
                <w:sz w:val="16"/>
                <w:szCs w:val="16"/>
                <w:lang w:val="sr-Cyrl-BA"/>
              </w:rPr>
            </w:pPr>
          </w:p>
          <w:p w14:paraId="0F221176" w14:textId="77777777" w:rsidR="00BE429A" w:rsidRPr="003F139E" w:rsidRDefault="00BE429A" w:rsidP="003F1D8F">
            <w:pPr>
              <w:jc w:val="center"/>
              <w:rPr>
                <w:b/>
                <w:bCs/>
                <w:sz w:val="16"/>
                <w:szCs w:val="16"/>
                <w:lang w:val="sr-Cyrl-BA"/>
              </w:rPr>
            </w:pPr>
          </w:p>
        </w:tc>
        <w:tc>
          <w:tcPr>
            <w:tcW w:w="1570" w:type="dxa"/>
            <w:shd w:val="clear" w:color="auto" w:fill="FFFFFF" w:themeFill="background1"/>
          </w:tcPr>
          <w:p w14:paraId="29049809" w14:textId="77777777" w:rsidR="00BE429A" w:rsidRPr="003F139E" w:rsidRDefault="00BE429A" w:rsidP="003F1D8F">
            <w:pPr>
              <w:rPr>
                <w:b/>
                <w:bCs/>
                <w:sz w:val="16"/>
                <w:szCs w:val="16"/>
                <w:lang w:val="sr-Latn-BA"/>
              </w:rPr>
            </w:pPr>
          </w:p>
        </w:tc>
        <w:tc>
          <w:tcPr>
            <w:tcW w:w="236" w:type="dxa"/>
            <w:shd w:val="clear" w:color="auto" w:fill="FFFF00"/>
          </w:tcPr>
          <w:p w14:paraId="304965A4" w14:textId="77777777" w:rsidR="00BE429A" w:rsidRPr="003F139E" w:rsidRDefault="00BE429A" w:rsidP="003F1D8F">
            <w:pPr>
              <w:rPr>
                <w:b/>
                <w:bCs/>
                <w:sz w:val="16"/>
                <w:szCs w:val="16"/>
              </w:rPr>
            </w:pPr>
          </w:p>
        </w:tc>
        <w:tc>
          <w:tcPr>
            <w:tcW w:w="5499" w:type="dxa"/>
            <w:vMerge/>
            <w:shd w:val="clear" w:color="auto" w:fill="FFFF00"/>
          </w:tcPr>
          <w:p w14:paraId="0ACD0C4A" w14:textId="77777777" w:rsidR="00BE429A" w:rsidRPr="003F139E" w:rsidRDefault="00BE429A" w:rsidP="003F1D8F">
            <w:pPr>
              <w:rPr>
                <w:b/>
                <w:bCs/>
                <w:sz w:val="16"/>
                <w:szCs w:val="16"/>
              </w:rPr>
            </w:pPr>
          </w:p>
        </w:tc>
        <w:tc>
          <w:tcPr>
            <w:tcW w:w="4954" w:type="dxa"/>
            <w:shd w:val="clear" w:color="auto" w:fill="FFFF00"/>
          </w:tcPr>
          <w:p w14:paraId="775D1FD6" w14:textId="77777777" w:rsidR="00BE429A" w:rsidRPr="003F139E" w:rsidRDefault="00BE429A" w:rsidP="003F1D8F">
            <w:pPr>
              <w:rPr>
                <w:b/>
                <w:bCs/>
                <w:sz w:val="16"/>
                <w:szCs w:val="16"/>
              </w:rPr>
            </w:pPr>
          </w:p>
        </w:tc>
      </w:tr>
      <w:tr w:rsidR="003A3393" w:rsidRPr="003F139E" w14:paraId="22CCF0F4" w14:textId="77777777" w:rsidTr="003A3393">
        <w:tc>
          <w:tcPr>
            <w:tcW w:w="445" w:type="dxa"/>
            <w:shd w:val="clear" w:color="auto" w:fill="FFFFFF" w:themeFill="background1"/>
          </w:tcPr>
          <w:p w14:paraId="43FF9AB2" w14:textId="77777777" w:rsidR="00BE429A" w:rsidRPr="003F139E" w:rsidRDefault="00BE429A" w:rsidP="003F1D8F">
            <w:pPr>
              <w:jc w:val="center"/>
              <w:rPr>
                <w:b/>
                <w:bCs/>
                <w:sz w:val="16"/>
                <w:szCs w:val="16"/>
                <w:lang w:val="sr-Cyrl-BA"/>
              </w:rPr>
            </w:pPr>
          </w:p>
          <w:p w14:paraId="3FDE79A1" w14:textId="77777777" w:rsidR="00BE429A" w:rsidRPr="003F139E" w:rsidRDefault="00BE429A" w:rsidP="003F1D8F">
            <w:pPr>
              <w:jc w:val="center"/>
              <w:rPr>
                <w:b/>
                <w:bCs/>
                <w:sz w:val="16"/>
                <w:szCs w:val="16"/>
                <w:lang w:val="sr-Cyrl-BA"/>
              </w:rPr>
            </w:pPr>
            <w:r w:rsidRPr="003F139E">
              <w:rPr>
                <w:b/>
                <w:bCs/>
                <w:sz w:val="16"/>
                <w:szCs w:val="16"/>
                <w:lang w:val="sr-Cyrl-BA"/>
              </w:rPr>
              <w:t>2</w:t>
            </w:r>
          </w:p>
        </w:tc>
        <w:tc>
          <w:tcPr>
            <w:tcW w:w="1393" w:type="dxa"/>
            <w:shd w:val="clear" w:color="auto" w:fill="FFFFFF" w:themeFill="background1"/>
          </w:tcPr>
          <w:p w14:paraId="54ECDC98" w14:textId="77777777" w:rsidR="00BE429A" w:rsidRPr="003F139E" w:rsidRDefault="00BE429A" w:rsidP="003F1D8F">
            <w:pPr>
              <w:rPr>
                <w:b/>
                <w:bCs/>
                <w:sz w:val="16"/>
                <w:szCs w:val="16"/>
                <w:lang w:val="sr-Cyrl-BA"/>
              </w:rPr>
            </w:pPr>
          </w:p>
          <w:p w14:paraId="1DD79B85" w14:textId="77777777" w:rsidR="00BE429A" w:rsidRPr="003F139E" w:rsidRDefault="00BE429A" w:rsidP="003F1D8F">
            <w:pPr>
              <w:rPr>
                <w:b/>
                <w:bCs/>
                <w:sz w:val="16"/>
                <w:szCs w:val="16"/>
                <w:lang w:val="sr-Cyrl-BA"/>
              </w:rPr>
            </w:pPr>
            <w:r w:rsidRPr="003F139E">
              <w:rPr>
                <w:b/>
                <w:bCs/>
                <w:sz w:val="16"/>
                <w:szCs w:val="16"/>
                <w:lang w:val="sr-Cyrl-BA"/>
              </w:rPr>
              <w:t>Консултантске и стручне услуге</w:t>
            </w:r>
          </w:p>
        </w:tc>
        <w:tc>
          <w:tcPr>
            <w:tcW w:w="1559" w:type="dxa"/>
            <w:shd w:val="clear" w:color="auto" w:fill="FFFFFF" w:themeFill="background1"/>
          </w:tcPr>
          <w:p w14:paraId="73761129" w14:textId="77777777" w:rsidR="00BE429A" w:rsidRPr="003F139E" w:rsidRDefault="00BE429A" w:rsidP="003F1D8F">
            <w:pPr>
              <w:rPr>
                <w:b/>
                <w:bCs/>
                <w:sz w:val="16"/>
                <w:szCs w:val="16"/>
                <w:lang w:val="sr-Latn-BA"/>
              </w:rPr>
            </w:pPr>
            <w:r w:rsidRPr="003F139E">
              <w:rPr>
                <w:b/>
                <w:bCs/>
                <w:sz w:val="16"/>
                <w:szCs w:val="16"/>
                <w:lang w:val="sr-Cyrl-BA"/>
              </w:rPr>
              <w:t>79400000-8</w:t>
            </w:r>
          </w:p>
          <w:p w14:paraId="137D358D" w14:textId="77777777" w:rsidR="00BE429A" w:rsidRPr="003F139E" w:rsidRDefault="00BE429A" w:rsidP="003F1D8F">
            <w:pPr>
              <w:rPr>
                <w:b/>
                <w:bCs/>
                <w:sz w:val="16"/>
                <w:szCs w:val="16"/>
                <w:lang w:val="sr-Cyrl-BA"/>
              </w:rPr>
            </w:pPr>
            <w:r w:rsidRPr="003F139E">
              <w:rPr>
                <w:rStyle w:val="Naglaavanje"/>
                <w:b/>
                <w:bCs/>
                <w:sz w:val="16"/>
                <w:szCs w:val="16"/>
                <w:shd w:val="clear" w:color="auto" w:fill="FFFFFF"/>
                <w:lang w:val="sr-Cyrl-BA"/>
              </w:rPr>
              <w:t>(у</w:t>
            </w:r>
            <w:proofErr w:type="spellStart"/>
            <w:r w:rsidRPr="003F139E">
              <w:rPr>
                <w:rStyle w:val="Naglaavanje"/>
                <w:b/>
                <w:bCs/>
                <w:sz w:val="16"/>
                <w:szCs w:val="16"/>
                <w:shd w:val="clear" w:color="auto" w:fill="FFFFFF"/>
              </w:rPr>
              <w:t>слуге</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савјетовања</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на</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подручју</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пословања</w:t>
            </w:r>
            <w:proofErr w:type="spellEnd"/>
            <w:r w:rsidRPr="003F139E">
              <w:rPr>
                <w:rStyle w:val="Naglaavanje"/>
                <w:b/>
                <w:bCs/>
                <w:sz w:val="16"/>
                <w:szCs w:val="16"/>
                <w:shd w:val="clear" w:color="auto" w:fill="FFFFFF"/>
              </w:rPr>
              <w:t xml:space="preserve"> и </w:t>
            </w:r>
            <w:proofErr w:type="spellStart"/>
            <w:r w:rsidRPr="003F139E">
              <w:rPr>
                <w:rStyle w:val="Naglaavanje"/>
                <w:b/>
                <w:bCs/>
                <w:sz w:val="16"/>
                <w:szCs w:val="16"/>
                <w:shd w:val="clear" w:color="auto" w:fill="FFFFFF"/>
              </w:rPr>
              <w:t>управљања</w:t>
            </w:r>
            <w:proofErr w:type="spellEnd"/>
            <w:r w:rsidRPr="003F139E">
              <w:rPr>
                <w:rStyle w:val="Naglaavanje"/>
                <w:b/>
                <w:bCs/>
                <w:sz w:val="16"/>
                <w:szCs w:val="16"/>
                <w:shd w:val="clear" w:color="auto" w:fill="FFFFFF"/>
              </w:rPr>
              <w:t xml:space="preserve"> и </w:t>
            </w:r>
            <w:proofErr w:type="spellStart"/>
            <w:r w:rsidRPr="003F139E">
              <w:rPr>
                <w:rStyle w:val="Naglaavanje"/>
                <w:b/>
                <w:bCs/>
                <w:sz w:val="16"/>
                <w:szCs w:val="16"/>
                <w:shd w:val="clear" w:color="auto" w:fill="FFFFFF"/>
              </w:rPr>
              <w:t>сродне</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услуге</w:t>
            </w:r>
            <w:proofErr w:type="spellEnd"/>
            <w:r w:rsidRPr="003F139E">
              <w:rPr>
                <w:b/>
                <w:bCs/>
                <w:sz w:val="16"/>
                <w:szCs w:val="16"/>
                <w:shd w:val="clear" w:color="auto" w:fill="FFFFFF"/>
                <w:lang w:val="sr-Cyrl-BA"/>
              </w:rPr>
              <w:t>)</w:t>
            </w:r>
          </w:p>
        </w:tc>
        <w:tc>
          <w:tcPr>
            <w:tcW w:w="1418" w:type="dxa"/>
            <w:shd w:val="clear" w:color="auto" w:fill="FFFFFF" w:themeFill="background1"/>
          </w:tcPr>
          <w:p w14:paraId="457C2C2D" w14:textId="77777777" w:rsidR="00BE429A" w:rsidRPr="003F139E" w:rsidRDefault="00BE429A" w:rsidP="003F1D8F">
            <w:pPr>
              <w:jc w:val="center"/>
              <w:rPr>
                <w:b/>
                <w:bCs/>
                <w:sz w:val="16"/>
                <w:szCs w:val="16"/>
                <w:lang w:val="bs-Cyrl-BA"/>
              </w:rPr>
            </w:pPr>
          </w:p>
          <w:p w14:paraId="47B79EE7" w14:textId="77777777" w:rsidR="00BE429A" w:rsidRPr="003F139E" w:rsidRDefault="00BE429A" w:rsidP="003F1D8F">
            <w:pPr>
              <w:jc w:val="center"/>
              <w:rPr>
                <w:b/>
                <w:bCs/>
                <w:sz w:val="16"/>
                <w:szCs w:val="16"/>
                <w:lang w:val="sr-Cyrl-BA"/>
              </w:rPr>
            </w:pPr>
            <w:r w:rsidRPr="003F139E">
              <w:rPr>
                <w:b/>
                <w:bCs/>
                <w:sz w:val="16"/>
                <w:szCs w:val="16"/>
                <w:lang w:val="bs-Cyrl-BA"/>
              </w:rPr>
              <w:t>Директни споразум</w:t>
            </w:r>
          </w:p>
        </w:tc>
        <w:tc>
          <w:tcPr>
            <w:tcW w:w="1134" w:type="dxa"/>
            <w:shd w:val="clear" w:color="auto" w:fill="FFFFFF" w:themeFill="background1"/>
          </w:tcPr>
          <w:p w14:paraId="6A57D49D" w14:textId="77777777" w:rsidR="00BE429A" w:rsidRPr="003F139E" w:rsidRDefault="00BE429A" w:rsidP="003F1D8F">
            <w:pPr>
              <w:jc w:val="center"/>
              <w:rPr>
                <w:b/>
                <w:bCs/>
                <w:sz w:val="16"/>
                <w:szCs w:val="16"/>
                <w:lang w:val="sr-Cyrl-BA"/>
              </w:rPr>
            </w:pPr>
          </w:p>
          <w:p w14:paraId="46847CED" w14:textId="77777777" w:rsidR="00BE429A" w:rsidRPr="003F139E" w:rsidRDefault="00BE429A" w:rsidP="003F1D8F">
            <w:pPr>
              <w:jc w:val="center"/>
              <w:rPr>
                <w:b/>
                <w:bCs/>
                <w:sz w:val="16"/>
                <w:szCs w:val="16"/>
                <w:lang w:val="sr-Cyrl-BA"/>
              </w:rPr>
            </w:pPr>
            <w:r w:rsidRPr="003F139E">
              <w:rPr>
                <w:b/>
                <w:bCs/>
                <w:sz w:val="16"/>
                <w:szCs w:val="16"/>
                <w:lang w:val="sr-Cyrl-BA"/>
              </w:rPr>
              <w:t>Не</w:t>
            </w:r>
          </w:p>
          <w:p w14:paraId="63B96D88" w14:textId="77777777" w:rsidR="00BE429A" w:rsidRPr="003F139E" w:rsidRDefault="00BE429A" w:rsidP="003F1D8F">
            <w:pPr>
              <w:jc w:val="center"/>
              <w:rPr>
                <w:b/>
                <w:bCs/>
                <w:sz w:val="16"/>
                <w:szCs w:val="16"/>
                <w:lang w:val="sr-Cyrl-BA"/>
              </w:rPr>
            </w:pPr>
          </w:p>
        </w:tc>
        <w:tc>
          <w:tcPr>
            <w:tcW w:w="1134" w:type="dxa"/>
            <w:shd w:val="clear" w:color="auto" w:fill="FFFFFF" w:themeFill="background1"/>
          </w:tcPr>
          <w:p w14:paraId="5BABE7A6" w14:textId="77777777" w:rsidR="00BE429A" w:rsidRPr="003F139E" w:rsidRDefault="00BE429A" w:rsidP="003F1D8F">
            <w:pPr>
              <w:jc w:val="center"/>
              <w:rPr>
                <w:b/>
                <w:bCs/>
                <w:sz w:val="16"/>
                <w:szCs w:val="16"/>
                <w:lang w:val="sr-Cyrl-BA"/>
              </w:rPr>
            </w:pPr>
          </w:p>
          <w:p w14:paraId="6CE2C510" w14:textId="77777777" w:rsidR="00BE429A" w:rsidRPr="003F139E" w:rsidRDefault="00BE429A" w:rsidP="003F1D8F">
            <w:pPr>
              <w:jc w:val="center"/>
              <w:rPr>
                <w:b/>
                <w:bCs/>
                <w:sz w:val="16"/>
                <w:szCs w:val="16"/>
                <w:lang w:val="sr-Cyrl-BA"/>
              </w:rPr>
            </w:pPr>
            <w:r w:rsidRPr="003F139E">
              <w:rPr>
                <w:b/>
                <w:bCs/>
                <w:sz w:val="16"/>
                <w:szCs w:val="16"/>
                <w:lang w:val="sr-Cyrl-BA"/>
              </w:rPr>
              <w:t>Уговор</w:t>
            </w:r>
          </w:p>
        </w:tc>
        <w:tc>
          <w:tcPr>
            <w:tcW w:w="1134" w:type="dxa"/>
            <w:shd w:val="clear" w:color="auto" w:fill="FFFFFF" w:themeFill="background1"/>
          </w:tcPr>
          <w:p w14:paraId="52AED705" w14:textId="77777777" w:rsidR="00BE429A" w:rsidRPr="003F139E" w:rsidRDefault="00BE429A" w:rsidP="003F1D8F">
            <w:pPr>
              <w:jc w:val="center"/>
              <w:rPr>
                <w:b/>
                <w:bCs/>
                <w:sz w:val="16"/>
                <w:szCs w:val="16"/>
                <w:lang w:val="sr-Cyrl-BA"/>
              </w:rPr>
            </w:pPr>
          </w:p>
          <w:p w14:paraId="187BBD5A" w14:textId="77777777" w:rsidR="00BE429A" w:rsidRPr="003F139E" w:rsidRDefault="00BE429A" w:rsidP="003F1D8F">
            <w:pPr>
              <w:jc w:val="center"/>
              <w:rPr>
                <w:b/>
                <w:bCs/>
                <w:sz w:val="16"/>
                <w:szCs w:val="16"/>
                <w:lang w:val="sr-Cyrl-BA"/>
              </w:rPr>
            </w:pPr>
            <w:r w:rsidRPr="003F139E">
              <w:rPr>
                <w:b/>
                <w:bCs/>
                <w:sz w:val="16"/>
                <w:szCs w:val="16"/>
                <w:lang w:val="sr-Cyrl-BA"/>
              </w:rPr>
              <w:t>12 мјесеци</w:t>
            </w:r>
          </w:p>
        </w:tc>
        <w:tc>
          <w:tcPr>
            <w:tcW w:w="992" w:type="dxa"/>
            <w:shd w:val="clear" w:color="auto" w:fill="FFFFFF" w:themeFill="background1"/>
          </w:tcPr>
          <w:p w14:paraId="5E1BD3B3" w14:textId="77777777" w:rsidR="00BE429A" w:rsidRPr="003F139E" w:rsidRDefault="00BE429A" w:rsidP="003F1D8F">
            <w:pPr>
              <w:jc w:val="right"/>
              <w:rPr>
                <w:b/>
                <w:bCs/>
                <w:sz w:val="16"/>
                <w:szCs w:val="16"/>
                <w:lang w:val="sr-Cyrl-BA"/>
              </w:rPr>
            </w:pPr>
          </w:p>
          <w:p w14:paraId="6C956818" w14:textId="77777777" w:rsidR="00BE429A" w:rsidRPr="003F139E" w:rsidRDefault="00BE429A" w:rsidP="003F1D8F">
            <w:pPr>
              <w:jc w:val="right"/>
              <w:rPr>
                <w:b/>
                <w:bCs/>
                <w:sz w:val="16"/>
                <w:szCs w:val="16"/>
                <w:lang w:val="sr-Cyrl-BA"/>
              </w:rPr>
            </w:pPr>
            <w:r w:rsidRPr="003F139E">
              <w:rPr>
                <w:b/>
                <w:bCs/>
                <w:sz w:val="16"/>
                <w:szCs w:val="16"/>
                <w:lang w:val="sr-Cyrl-BA"/>
              </w:rPr>
              <w:t>6.0</w:t>
            </w:r>
            <w:r w:rsidRPr="003F139E">
              <w:rPr>
                <w:b/>
                <w:bCs/>
                <w:sz w:val="16"/>
                <w:szCs w:val="16"/>
                <w:lang w:val="sr-Latn-BA"/>
              </w:rPr>
              <w:t>00,00</w:t>
            </w:r>
          </w:p>
          <w:p w14:paraId="3AC75A67" w14:textId="77777777" w:rsidR="00BE429A" w:rsidRPr="003F139E" w:rsidRDefault="00BE429A" w:rsidP="003F1D8F">
            <w:pPr>
              <w:jc w:val="right"/>
              <w:rPr>
                <w:b/>
                <w:bCs/>
                <w:sz w:val="16"/>
                <w:szCs w:val="16"/>
                <w:lang w:val="sr-Cyrl-BA"/>
              </w:rPr>
            </w:pPr>
          </w:p>
        </w:tc>
        <w:tc>
          <w:tcPr>
            <w:tcW w:w="1134" w:type="dxa"/>
            <w:shd w:val="clear" w:color="auto" w:fill="FFFFFF" w:themeFill="background1"/>
          </w:tcPr>
          <w:p w14:paraId="0CE3FAA9" w14:textId="77777777" w:rsidR="00BE429A" w:rsidRPr="003F139E" w:rsidRDefault="00BE429A" w:rsidP="003F1D8F">
            <w:pPr>
              <w:rPr>
                <w:b/>
                <w:bCs/>
                <w:sz w:val="16"/>
                <w:szCs w:val="16"/>
                <w:lang w:val="sr-Cyrl-BA"/>
              </w:rPr>
            </w:pPr>
          </w:p>
          <w:p w14:paraId="2113E5AF" w14:textId="77777777" w:rsidR="00BE429A" w:rsidRPr="003F139E" w:rsidRDefault="00BE429A" w:rsidP="003F1D8F">
            <w:pPr>
              <w:rPr>
                <w:b/>
                <w:bCs/>
                <w:sz w:val="16"/>
                <w:szCs w:val="16"/>
                <w:lang w:val="sr-Cyrl-BA"/>
              </w:rPr>
            </w:pPr>
            <w:r w:rsidRPr="003F139E">
              <w:rPr>
                <w:b/>
                <w:bCs/>
                <w:sz w:val="16"/>
                <w:szCs w:val="16"/>
                <w:lang w:val="sr-Cyrl-BA"/>
              </w:rPr>
              <w:t>По потреби у току 2026.</w:t>
            </w:r>
          </w:p>
        </w:tc>
        <w:tc>
          <w:tcPr>
            <w:tcW w:w="851" w:type="dxa"/>
            <w:shd w:val="clear" w:color="auto" w:fill="FFFFFF" w:themeFill="background1"/>
          </w:tcPr>
          <w:p w14:paraId="135F3E92" w14:textId="77777777" w:rsidR="00BE429A" w:rsidRPr="003F139E" w:rsidRDefault="00BE429A" w:rsidP="003F1D8F">
            <w:pPr>
              <w:jc w:val="center"/>
              <w:rPr>
                <w:b/>
                <w:bCs/>
                <w:sz w:val="16"/>
                <w:szCs w:val="16"/>
                <w:lang w:val="sr-Cyrl-BA"/>
              </w:rPr>
            </w:pPr>
          </w:p>
          <w:p w14:paraId="47F03244" w14:textId="77777777" w:rsidR="00BE429A" w:rsidRPr="003F139E" w:rsidRDefault="00BE429A" w:rsidP="003F1D8F">
            <w:pPr>
              <w:jc w:val="center"/>
              <w:rPr>
                <w:b/>
                <w:bCs/>
                <w:sz w:val="16"/>
                <w:szCs w:val="16"/>
                <w:lang w:val="sr-Cyrl-BA"/>
              </w:rPr>
            </w:pPr>
            <w:r w:rsidRPr="003F139E">
              <w:rPr>
                <w:b/>
                <w:bCs/>
                <w:sz w:val="16"/>
                <w:szCs w:val="16"/>
                <w:lang w:val="sr-Cyrl-BA"/>
              </w:rPr>
              <w:t>Буџет за 2026.</w:t>
            </w:r>
          </w:p>
        </w:tc>
        <w:tc>
          <w:tcPr>
            <w:tcW w:w="3831" w:type="dxa"/>
            <w:shd w:val="clear" w:color="auto" w:fill="FFFFFF" w:themeFill="background1"/>
          </w:tcPr>
          <w:p w14:paraId="64C542A0" w14:textId="77777777" w:rsidR="00BE429A" w:rsidRPr="003F139E" w:rsidRDefault="00BE429A" w:rsidP="003F1D8F">
            <w:pPr>
              <w:jc w:val="center"/>
              <w:rPr>
                <w:b/>
                <w:bCs/>
                <w:sz w:val="16"/>
                <w:szCs w:val="16"/>
                <w:lang w:val="sr-Cyrl-BA"/>
              </w:rPr>
            </w:pPr>
          </w:p>
          <w:p w14:paraId="7E99F1DA" w14:textId="77777777" w:rsidR="00BE429A" w:rsidRPr="003F139E" w:rsidRDefault="00BE429A" w:rsidP="003F1D8F">
            <w:pPr>
              <w:jc w:val="center"/>
              <w:rPr>
                <w:b/>
                <w:bCs/>
                <w:sz w:val="16"/>
                <w:szCs w:val="16"/>
                <w:lang w:val="sr-Cyrl-BA"/>
              </w:rPr>
            </w:pPr>
          </w:p>
        </w:tc>
        <w:tc>
          <w:tcPr>
            <w:tcW w:w="1570" w:type="dxa"/>
            <w:shd w:val="clear" w:color="auto" w:fill="FFFFFF" w:themeFill="background1"/>
          </w:tcPr>
          <w:p w14:paraId="72E03074" w14:textId="77777777" w:rsidR="00BE429A" w:rsidRPr="003F139E" w:rsidRDefault="00BE429A" w:rsidP="003F1D8F">
            <w:pPr>
              <w:rPr>
                <w:b/>
                <w:bCs/>
                <w:sz w:val="16"/>
                <w:szCs w:val="16"/>
                <w:lang w:val="sr-Latn-BA"/>
              </w:rPr>
            </w:pPr>
          </w:p>
        </w:tc>
        <w:tc>
          <w:tcPr>
            <w:tcW w:w="236" w:type="dxa"/>
            <w:shd w:val="clear" w:color="auto" w:fill="FFFF00"/>
          </w:tcPr>
          <w:p w14:paraId="1DAFC083" w14:textId="77777777" w:rsidR="00BE429A" w:rsidRPr="003F139E" w:rsidRDefault="00BE429A" w:rsidP="003F1D8F">
            <w:pPr>
              <w:rPr>
                <w:b/>
                <w:bCs/>
                <w:sz w:val="16"/>
                <w:szCs w:val="16"/>
              </w:rPr>
            </w:pPr>
          </w:p>
        </w:tc>
        <w:tc>
          <w:tcPr>
            <w:tcW w:w="5499" w:type="dxa"/>
            <w:vMerge/>
            <w:shd w:val="clear" w:color="auto" w:fill="FFFF00"/>
          </w:tcPr>
          <w:p w14:paraId="7A792A7E" w14:textId="77777777" w:rsidR="00BE429A" w:rsidRPr="003F139E" w:rsidRDefault="00BE429A" w:rsidP="003F1D8F">
            <w:pPr>
              <w:rPr>
                <w:b/>
                <w:bCs/>
                <w:sz w:val="16"/>
                <w:szCs w:val="16"/>
              </w:rPr>
            </w:pPr>
          </w:p>
        </w:tc>
        <w:tc>
          <w:tcPr>
            <w:tcW w:w="4954" w:type="dxa"/>
            <w:shd w:val="clear" w:color="auto" w:fill="FFFF00"/>
          </w:tcPr>
          <w:p w14:paraId="156019DD" w14:textId="77777777" w:rsidR="00BE429A" w:rsidRPr="003F139E" w:rsidRDefault="00BE429A" w:rsidP="003F1D8F">
            <w:pPr>
              <w:rPr>
                <w:b/>
                <w:bCs/>
                <w:sz w:val="16"/>
                <w:szCs w:val="16"/>
              </w:rPr>
            </w:pPr>
          </w:p>
        </w:tc>
      </w:tr>
      <w:tr w:rsidR="003A3393" w:rsidRPr="003F139E" w14:paraId="0317812F" w14:textId="77777777" w:rsidTr="003A3393">
        <w:tc>
          <w:tcPr>
            <w:tcW w:w="445" w:type="dxa"/>
            <w:shd w:val="clear" w:color="auto" w:fill="FFFFFF" w:themeFill="background1"/>
          </w:tcPr>
          <w:p w14:paraId="2B4486ED" w14:textId="77777777" w:rsidR="00BE429A" w:rsidRPr="003F139E" w:rsidRDefault="00BE429A" w:rsidP="003F1D8F">
            <w:pPr>
              <w:jc w:val="center"/>
              <w:rPr>
                <w:b/>
                <w:bCs/>
                <w:sz w:val="16"/>
                <w:szCs w:val="16"/>
                <w:lang w:val="sr-Cyrl-BA"/>
              </w:rPr>
            </w:pPr>
          </w:p>
          <w:p w14:paraId="7EF8F41B" w14:textId="77777777" w:rsidR="00BE429A" w:rsidRPr="003F139E" w:rsidRDefault="00BE429A" w:rsidP="003F1D8F">
            <w:pPr>
              <w:jc w:val="center"/>
              <w:rPr>
                <w:b/>
                <w:bCs/>
                <w:sz w:val="16"/>
                <w:szCs w:val="16"/>
                <w:lang w:val="sr-Cyrl-BA"/>
              </w:rPr>
            </w:pPr>
            <w:r w:rsidRPr="003F139E">
              <w:rPr>
                <w:b/>
                <w:bCs/>
                <w:sz w:val="16"/>
                <w:szCs w:val="16"/>
                <w:lang w:val="sr-Cyrl-BA"/>
              </w:rPr>
              <w:t>3</w:t>
            </w:r>
          </w:p>
        </w:tc>
        <w:tc>
          <w:tcPr>
            <w:tcW w:w="1393" w:type="dxa"/>
            <w:shd w:val="clear" w:color="auto" w:fill="FFFFFF" w:themeFill="background1"/>
          </w:tcPr>
          <w:p w14:paraId="2FB9B0FC" w14:textId="77777777" w:rsidR="00BE429A" w:rsidRPr="003F139E" w:rsidRDefault="00BE429A" w:rsidP="003F1D8F">
            <w:pPr>
              <w:rPr>
                <w:b/>
                <w:bCs/>
                <w:sz w:val="16"/>
                <w:szCs w:val="16"/>
                <w:lang w:val="sr-Cyrl-BA"/>
              </w:rPr>
            </w:pPr>
            <w:r w:rsidRPr="003F139E">
              <w:rPr>
                <w:b/>
                <w:bCs/>
                <w:sz w:val="16"/>
                <w:szCs w:val="16"/>
                <w:lang w:val="sr-Cyrl-BA"/>
              </w:rPr>
              <w:t>Одржавање рачунарске опреме и ИТ подршка</w:t>
            </w:r>
          </w:p>
        </w:tc>
        <w:tc>
          <w:tcPr>
            <w:tcW w:w="1559" w:type="dxa"/>
            <w:shd w:val="clear" w:color="auto" w:fill="FFFFFF" w:themeFill="background1"/>
          </w:tcPr>
          <w:p w14:paraId="01C79316" w14:textId="77777777" w:rsidR="00BE429A" w:rsidRPr="003F139E" w:rsidRDefault="00BE429A" w:rsidP="003F1D8F">
            <w:pPr>
              <w:rPr>
                <w:b/>
                <w:bCs/>
                <w:sz w:val="16"/>
                <w:szCs w:val="16"/>
                <w:lang w:val="sr-Latn-BA"/>
              </w:rPr>
            </w:pPr>
            <w:r w:rsidRPr="003F139E">
              <w:rPr>
                <w:b/>
                <w:bCs/>
                <w:sz w:val="16"/>
                <w:szCs w:val="16"/>
                <w:lang w:val="sr-Cyrl-BA"/>
              </w:rPr>
              <w:t>50312000-5</w:t>
            </w:r>
          </w:p>
          <w:p w14:paraId="606256CE" w14:textId="77777777" w:rsidR="00BE429A" w:rsidRPr="003F139E" w:rsidRDefault="00BE429A" w:rsidP="003F1D8F">
            <w:pPr>
              <w:rPr>
                <w:b/>
                <w:bCs/>
                <w:sz w:val="16"/>
                <w:szCs w:val="16"/>
                <w:lang w:val="sr-Cyrl-BA"/>
              </w:rPr>
            </w:pPr>
            <w:r w:rsidRPr="003F139E">
              <w:rPr>
                <w:rStyle w:val="Naglaavanje"/>
                <w:b/>
                <w:bCs/>
                <w:sz w:val="16"/>
                <w:szCs w:val="16"/>
                <w:shd w:val="clear" w:color="auto" w:fill="FFFFFF"/>
                <w:lang w:val="sr-Cyrl-BA"/>
              </w:rPr>
              <w:t>(о</w:t>
            </w:r>
            <w:proofErr w:type="spellStart"/>
            <w:r w:rsidRPr="003F139E">
              <w:rPr>
                <w:rStyle w:val="Naglaavanje"/>
                <w:b/>
                <w:bCs/>
                <w:sz w:val="16"/>
                <w:szCs w:val="16"/>
                <w:shd w:val="clear" w:color="auto" w:fill="FFFFFF"/>
              </w:rPr>
              <w:t>др</w:t>
            </w:r>
            <w:proofErr w:type="spellEnd"/>
            <w:r w:rsidRPr="003F139E">
              <w:rPr>
                <w:rStyle w:val="Naglaavanje"/>
                <w:b/>
                <w:bCs/>
                <w:sz w:val="16"/>
                <w:szCs w:val="16"/>
                <w:shd w:val="clear" w:color="auto" w:fill="FFFFFF"/>
                <w:lang w:val="sr-Cyrl-BA"/>
              </w:rPr>
              <w:t>ж</w:t>
            </w:r>
            <w:proofErr w:type="spellStart"/>
            <w:r w:rsidRPr="003F139E">
              <w:rPr>
                <w:rStyle w:val="Naglaavanje"/>
                <w:b/>
                <w:bCs/>
                <w:sz w:val="16"/>
                <w:szCs w:val="16"/>
                <w:shd w:val="clear" w:color="auto" w:fill="FFFFFF"/>
              </w:rPr>
              <w:t>авање</w:t>
            </w:r>
            <w:proofErr w:type="spellEnd"/>
            <w:r w:rsidRPr="003F139E">
              <w:rPr>
                <w:rStyle w:val="Naglaavanje"/>
                <w:b/>
                <w:bCs/>
                <w:sz w:val="16"/>
                <w:szCs w:val="16"/>
                <w:shd w:val="clear" w:color="auto" w:fill="FFFFFF"/>
              </w:rPr>
              <w:t xml:space="preserve"> </w:t>
            </w:r>
            <w:r w:rsidRPr="003F139E">
              <w:rPr>
                <w:rStyle w:val="Naglaavanje"/>
                <w:b/>
                <w:bCs/>
                <w:sz w:val="16"/>
                <w:szCs w:val="16"/>
                <w:shd w:val="clear" w:color="auto" w:fill="FFFFFF"/>
                <w:lang w:val="sr-Cyrl-BA"/>
              </w:rPr>
              <w:t>и</w:t>
            </w:r>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поправак</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ра</w:t>
            </w:r>
            <w:proofErr w:type="spellEnd"/>
            <w:r w:rsidRPr="003F139E">
              <w:rPr>
                <w:rStyle w:val="Naglaavanje"/>
                <w:b/>
                <w:bCs/>
                <w:sz w:val="16"/>
                <w:szCs w:val="16"/>
                <w:shd w:val="clear" w:color="auto" w:fill="FFFFFF"/>
                <w:lang w:val="sr-Cyrl-BA"/>
              </w:rPr>
              <w:t>ч</w:t>
            </w:r>
            <w:proofErr w:type="spellStart"/>
            <w:r w:rsidRPr="003F139E">
              <w:rPr>
                <w:rStyle w:val="Naglaavanje"/>
                <w:b/>
                <w:bCs/>
                <w:sz w:val="16"/>
                <w:szCs w:val="16"/>
                <w:shd w:val="clear" w:color="auto" w:fill="FFFFFF"/>
              </w:rPr>
              <w:t>унарске</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опреме</w:t>
            </w:r>
            <w:proofErr w:type="spellEnd"/>
            <w:r w:rsidRPr="003F139E">
              <w:rPr>
                <w:rStyle w:val="Naglaavanje"/>
                <w:b/>
                <w:bCs/>
                <w:sz w:val="16"/>
                <w:szCs w:val="16"/>
                <w:shd w:val="clear" w:color="auto" w:fill="FFFFFF"/>
                <w:lang w:val="sr-Cyrl-BA"/>
              </w:rPr>
              <w:t>)</w:t>
            </w:r>
          </w:p>
        </w:tc>
        <w:tc>
          <w:tcPr>
            <w:tcW w:w="1418" w:type="dxa"/>
            <w:shd w:val="clear" w:color="auto" w:fill="FFFFFF" w:themeFill="background1"/>
          </w:tcPr>
          <w:p w14:paraId="37A9164C" w14:textId="77777777" w:rsidR="00BE429A" w:rsidRPr="003F139E" w:rsidRDefault="00BE429A" w:rsidP="003F1D8F">
            <w:pPr>
              <w:jc w:val="center"/>
              <w:rPr>
                <w:b/>
                <w:bCs/>
                <w:sz w:val="16"/>
                <w:szCs w:val="16"/>
                <w:lang w:val="sr-Cyrl-BA"/>
              </w:rPr>
            </w:pPr>
          </w:p>
          <w:p w14:paraId="6CC93CF2" w14:textId="77777777" w:rsidR="00BE429A" w:rsidRPr="003F139E" w:rsidRDefault="00BE429A" w:rsidP="003F1D8F">
            <w:pPr>
              <w:jc w:val="center"/>
              <w:rPr>
                <w:b/>
                <w:bCs/>
                <w:sz w:val="16"/>
                <w:szCs w:val="16"/>
                <w:lang w:val="sr-Cyrl-BA"/>
              </w:rPr>
            </w:pPr>
            <w:r w:rsidRPr="003F139E">
              <w:rPr>
                <w:b/>
                <w:bCs/>
                <w:sz w:val="16"/>
                <w:szCs w:val="16"/>
                <w:lang w:val="sr-Cyrl-BA"/>
              </w:rPr>
              <w:t>Директни споразум</w:t>
            </w:r>
          </w:p>
        </w:tc>
        <w:tc>
          <w:tcPr>
            <w:tcW w:w="1134" w:type="dxa"/>
            <w:shd w:val="clear" w:color="auto" w:fill="FFFFFF" w:themeFill="background1"/>
          </w:tcPr>
          <w:p w14:paraId="7F33F9DC" w14:textId="77777777" w:rsidR="00BE429A" w:rsidRPr="003F139E" w:rsidRDefault="00BE429A" w:rsidP="003F1D8F">
            <w:pPr>
              <w:jc w:val="center"/>
              <w:rPr>
                <w:b/>
                <w:bCs/>
                <w:sz w:val="16"/>
                <w:szCs w:val="16"/>
                <w:lang w:val="sr-Cyrl-BA"/>
              </w:rPr>
            </w:pPr>
          </w:p>
          <w:p w14:paraId="08056722" w14:textId="77777777" w:rsidR="00BE429A" w:rsidRPr="003F139E" w:rsidRDefault="00BE429A" w:rsidP="003F1D8F">
            <w:pPr>
              <w:jc w:val="center"/>
              <w:rPr>
                <w:b/>
                <w:bCs/>
                <w:sz w:val="16"/>
                <w:szCs w:val="16"/>
                <w:lang w:val="sr-Cyrl-BA"/>
              </w:rPr>
            </w:pPr>
            <w:r w:rsidRPr="003F139E">
              <w:rPr>
                <w:b/>
                <w:bCs/>
                <w:sz w:val="16"/>
                <w:szCs w:val="16"/>
                <w:lang w:val="sr-Cyrl-BA"/>
              </w:rPr>
              <w:t>Не</w:t>
            </w:r>
          </w:p>
          <w:p w14:paraId="525240B8" w14:textId="77777777" w:rsidR="00BE429A" w:rsidRPr="003F139E" w:rsidRDefault="00BE429A" w:rsidP="003F1D8F">
            <w:pPr>
              <w:jc w:val="center"/>
              <w:rPr>
                <w:b/>
                <w:bCs/>
                <w:sz w:val="16"/>
                <w:szCs w:val="16"/>
                <w:lang w:val="sr-Cyrl-BA"/>
              </w:rPr>
            </w:pPr>
          </w:p>
        </w:tc>
        <w:tc>
          <w:tcPr>
            <w:tcW w:w="1134" w:type="dxa"/>
            <w:shd w:val="clear" w:color="auto" w:fill="FFFFFF" w:themeFill="background1"/>
          </w:tcPr>
          <w:p w14:paraId="3889A39E" w14:textId="77777777" w:rsidR="00BE429A" w:rsidRPr="003F139E" w:rsidRDefault="00BE429A" w:rsidP="003F1D8F">
            <w:pPr>
              <w:jc w:val="center"/>
              <w:rPr>
                <w:b/>
                <w:bCs/>
                <w:sz w:val="16"/>
                <w:szCs w:val="16"/>
                <w:lang w:val="sr-Cyrl-BA"/>
              </w:rPr>
            </w:pPr>
          </w:p>
          <w:p w14:paraId="1356B6E6" w14:textId="77777777" w:rsidR="00BE429A" w:rsidRPr="003F139E" w:rsidRDefault="00BE429A" w:rsidP="003F1D8F">
            <w:pPr>
              <w:jc w:val="center"/>
              <w:rPr>
                <w:b/>
                <w:bCs/>
                <w:sz w:val="16"/>
                <w:szCs w:val="16"/>
                <w:lang w:val="sr-Cyrl-BA"/>
              </w:rPr>
            </w:pPr>
            <w:r w:rsidRPr="003F139E">
              <w:rPr>
                <w:b/>
                <w:bCs/>
                <w:sz w:val="16"/>
                <w:szCs w:val="16"/>
                <w:lang w:val="sr-Cyrl-BA"/>
              </w:rPr>
              <w:t>Рачун</w:t>
            </w:r>
          </w:p>
        </w:tc>
        <w:tc>
          <w:tcPr>
            <w:tcW w:w="1134" w:type="dxa"/>
            <w:shd w:val="clear" w:color="auto" w:fill="FFFFFF" w:themeFill="background1"/>
          </w:tcPr>
          <w:p w14:paraId="00B34883" w14:textId="77777777" w:rsidR="00BE429A" w:rsidRPr="003F139E" w:rsidRDefault="00BE429A" w:rsidP="003F1D8F">
            <w:pPr>
              <w:jc w:val="center"/>
              <w:rPr>
                <w:b/>
                <w:bCs/>
                <w:sz w:val="16"/>
                <w:szCs w:val="16"/>
                <w:lang w:val="sr-Cyrl-BA"/>
              </w:rPr>
            </w:pPr>
          </w:p>
          <w:p w14:paraId="78F16A7B" w14:textId="77777777" w:rsidR="00BE429A" w:rsidRPr="003F139E" w:rsidRDefault="00BE429A" w:rsidP="003F1D8F">
            <w:pPr>
              <w:jc w:val="center"/>
              <w:rPr>
                <w:b/>
                <w:bCs/>
                <w:sz w:val="16"/>
                <w:szCs w:val="16"/>
                <w:lang w:val="sr-Cyrl-BA"/>
              </w:rPr>
            </w:pPr>
            <w:r w:rsidRPr="003F139E">
              <w:rPr>
                <w:b/>
                <w:bCs/>
                <w:sz w:val="16"/>
                <w:szCs w:val="16"/>
                <w:lang w:val="sr-Cyrl-BA"/>
              </w:rPr>
              <w:t>12 мјесеци</w:t>
            </w:r>
          </w:p>
        </w:tc>
        <w:tc>
          <w:tcPr>
            <w:tcW w:w="992" w:type="dxa"/>
            <w:shd w:val="clear" w:color="auto" w:fill="FFFFFF" w:themeFill="background1"/>
          </w:tcPr>
          <w:p w14:paraId="608EE6EC" w14:textId="77777777" w:rsidR="00BE429A" w:rsidRPr="003F139E" w:rsidRDefault="00BE429A" w:rsidP="003F1D8F">
            <w:pPr>
              <w:jc w:val="right"/>
              <w:rPr>
                <w:b/>
                <w:bCs/>
                <w:sz w:val="16"/>
                <w:szCs w:val="16"/>
                <w:lang w:val="sr-Cyrl-BA"/>
              </w:rPr>
            </w:pPr>
          </w:p>
          <w:p w14:paraId="653DC2E0" w14:textId="77777777" w:rsidR="00BE429A" w:rsidRPr="003F139E" w:rsidRDefault="00BE429A" w:rsidP="003F1D8F">
            <w:pPr>
              <w:jc w:val="right"/>
              <w:rPr>
                <w:b/>
                <w:bCs/>
                <w:sz w:val="16"/>
                <w:szCs w:val="16"/>
                <w:lang w:val="sr-Cyrl-BA"/>
              </w:rPr>
            </w:pPr>
            <w:r w:rsidRPr="003F139E">
              <w:rPr>
                <w:b/>
                <w:bCs/>
                <w:sz w:val="16"/>
                <w:szCs w:val="16"/>
                <w:lang w:val="sr-Cyrl-BA"/>
              </w:rPr>
              <w:t>1</w:t>
            </w:r>
            <w:r w:rsidRPr="003F139E">
              <w:rPr>
                <w:b/>
                <w:bCs/>
                <w:sz w:val="16"/>
                <w:szCs w:val="16"/>
                <w:lang w:val="sr-Latn-BA"/>
              </w:rPr>
              <w:t>.100,00</w:t>
            </w:r>
          </w:p>
          <w:p w14:paraId="0D69EEBC" w14:textId="77777777" w:rsidR="00BE429A" w:rsidRPr="003F139E" w:rsidRDefault="00BE429A" w:rsidP="003F1D8F">
            <w:pPr>
              <w:jc w:val="right"/>
              <w:rPr>
                <w:b/>
                <w:bCs/>
                <w:sz w:val="16"/>
                <w:szCs w:val="16"/>
                <w:lang w:val="sr-Cyrl-BA"/>
              </w:rPr>
            </w:pPr>
          </w:p>
        </w:tc>
        <w:tc>
          <w:tcPr>
            <w:tcW w:w="1134" w:type="dxa"/>
            <w:shd w:val="clear" w:color="auto" w:fill="FFFFFF" w:themeFill="background1"/>
          </w:tcPr>
          <w:p w14:paraId="33F8503B" w14:textId="77777777" w:rsidR="00BE429A" w:rsidRPr="003F139E" w:rsidRDefault="00BE429A" w:rsidP="003F1D8F">
            <w:pPr>
              <w:rPr>
                <w:b/>
                <w:bCs/>
                <w:sz w:val="16"/>
                <w:szCs w:val="16"/>
                <w:lang w:val="sr-Cyrl-BA"/>
              </w:rPr>
            </w:pPr>
          </w:p>
          <w:p w14:paraId="582AA82C" w14:textId="77777777" w:rsidR="00BE429A" w:rsidRPr="003F139E" w:rsidRDefault="00BE429A" w:rsidP="003F1D8F">
            <w:pPr>
              <w:rPr>
                <w:b/>
                <w:bCs/>
                <w:sz w:val="16"/>
                <w:szCs w:val="16"/>
                <w:lang w:val="sr-Cyrl-BA"/>
              </w:rPr>
            </w:pPr>
            <w:r w:rsidRPr="003F139E">
              <w:rPr>
                <w:b/>
                <w:bCs/>
                <w:sz w:val="16"/>
                <w:szCs w:val="16"/>
                <w:lang w:val="sr-Cyrl-BA"/>
              </w:rPr>
              <w:t>По потреби у току 2026.</w:t>
            </w:r>
          </w:p>
        </w:tc>
        <w:tc>
          <w:tcPr>
            <w:tcW w:w="851" w:type="dxa"/>
            <w:shd w:val="clear" w:color="auto" w:fill="FFFFFF" w:themeFill="background1"/>
          </w:tcPr>
          <w:p w14:paraId="7782776C" w14:textId="77777777" w:rsidR="00BE429A" w:rsidRPr="003F139E" w:rsidRDefault="00BE429A" w:rsidP="003F1D8F">
            <w:pPr>
              <w:jc w:val="center"/>
              <w:rPr>
                <w:b/>
                <w:bCs/>
                <w:sz w:val="16"/>
                <w:szCs w:val="16"/>
                <w:lang w:val="sr-Cyrl-BA"/>
              </w:rPr>
            </w:pPr>
          </w:p>
          <w:p w14:paraId="632C6976" w14:textId="77777777" w:rsidR="00BE429A" w:rsidRPr="003F139E" w:rsidRDefault="00BE429A" w:rsidP="003F1D8F">
            <w:pPr>
              <w:jc w:val="center"/>
              <w:rPr>
                <w:b/>
                <w:bCs/>
                <w:sz w:val="16"/>
                <w:szCs w:val="16"/>
                <w:lang w:val="sr-Cyrl-BA"/>
              </w:rPr>
            </w:pPr>
            <w:r w:rsidRPr="003F139E">
              <w:rPr>
                <w:b/>
                <w:bCs/>
                <w:sz w:val="16"/>
                <w:szCs w:val="16"/>
                <w:lang w:val="sr-Cyrl-BA"/>
              </w:rPr>
              <w:t>Буџет  за 2026.</w:t>
            </w:r>
          </w:p>
        </w:tc>
        <w:tc>
          <w:tcPr>
            <w:tcW w:w="3831" w:type="dxa"/>
            <w:shd w:val="clear" w:color="auto" w:fill="FFFFFF" w:themeFill="background1"/>
          </w:tcPr>
          <w:p w14:paraId="39D6BE31" w14:textId="77777777" w:rsidR="00BE429A" w:rsidRPr="003F139E" w:rsidRDefault="00BE429A" w:rsidP="003F1D8F">
            <w:pPr>
              <w:jc w:val="center"/>
              <w:rPr>
                <w:b/>
                <w:bCs/>
                <w:sz w:val="16"/>
                <w:szCs w:val="16"/>
                <w:lang w:val="sr-Cyrl-BA"/>
              </w:rPr>
            </w:pPr>
          </w:p>
          <w:p w14:paraId="7E4B2DF8" w14:textId="77777777" w:rsidR="00BE429A" w:rsidRPr="003F139E" w:rsidRDefault="00BE429A" w:rsidP="003F1D8F">
            <w:pPr>
              <w:jc w:val="center"/>
              <w:rPr>
                <w:b/>
                <w:bCs/>
                <w:sz w:val="16"/>
                <w:szCs w:val="16"/>
                <w:lang w:val="sr-Cyrl-BA"/>
              </w:rPr>
            </w:pPr>
          </w:p>
        </w:tc>
        <w:tc>
          <w:tcPr>
            <w:tcW w:w="1570" w:type="dxa"/>
            <w:shd w:val="clear" w:color="auto" w:fill="FFFFFF" w:themeFill="background1"/>
          </w:tcPr>
          <w:p w14:paraId="252F90EF" w14:textId="77777777" w:rsidR="00BE429A" w:rsidRPr="003F139E" w:rsidRDefault="00BE429A" w:rsidP="003F1D8F">
            <w:pPr>
              <w:rPr>
                <w:b/>
                <w:bCs/>
                <w:sz w:val="16"/>
                <w:szCs w:val="16"/>
                <w:lang w:val="sr-Latn-BA"/>
              </w:rPr>
            </w:pPr>
          </w:p>
        </w:tc>
        <w:tc>
          <w:tcPr>
            <w:tcW w:w="236" w:type="dxa"/>
            <w:shd w:val="clear" w:color="auto" w:fill="FFFF00"/>
          </w:tcPr>
          <w:p w14:paraId="2CD7F4D2" w14:textId="77777777" w:rsidR="00BE429A" w:rsidRPr="003F139E" w:rsidRDefault="00BE429A" w:rsidP="003F1D8F">
            <w:pPr>
              <w:rPr>
                <w:b/>
                <w:bCs/>
                <w:sz w:val="16"/>
                <w:szCs w:val="16"/>
              </w:rPr>
            </w:pPr>
          </w:p>
        </w:tc>
        <w:tc>
          <w:tcPr>
            <w:tcW w:w="5499" w:type="dxa"/>
            <w:vMerge/>
            <w:shd w:val="clear" w:color="auto" w:fill="FFFF00"/>
          </w:tcPr>
          <w:p w14:paraId="73D7E784" w14:textId="77777777" w:rsidR="00BE429A" w:rsidRPr="003F139E" w:rsidRDefault="00BE429A" w:rsidP="003F1D8F">
            <w:pPr>
              <w:rPr>
                <w:b/>
                <w:bCs/>
                <w:sz w:val="16"/>
                <w:szCs w:val="16"/>
              </w:rPr>
            </w:pPr>
          </w:p>
        </w:tc>
        <w:tc>
          <w:tcPr>
            <w:tcW w:w="4954" w:type="dxa"/>
            <w:shd w:val="clear" w:color="auto" w:fill="FFFF00"/>
          </w:tcPr>
          <w:p w14:paraId="3CD99AE1" w14:textId="77777777" w:rsidR="00BE429A" w:rsidRPr="003F139E" w:rsidRDefault="00BE429A" w:rsidP="003F1D8F">
            <w:pPr>
              <w:rPr>
                <w:b/>
                <w:bCs/>
                <w:sz w:val="16"/>
                <w:szCs w:val="16"/>
              </w:rPr>
            </w:pPr>
          </w:p>
        </w:tc>
      </w:tr>
      <w:tr w:rsidR="003A3393" w:rsidRPr="003F139E" w14:paraId="094CC152" w14:textId="77777777" w:rsidTr="003A3393">
        <w:tc>
          <w:tcPr>
            <w:tcW w:w="445" w:type="dxa"/>
            <w:shd w:val="clear" w:color="auto" w:fill="FFFFFF" w:themeFill="background1"/>
          </w:tcPr>
          <w:p w14:paraId="37C39A94" w14:textId="77777777" w:rsidR="00BE429A" w:rsidRPr="003F139E" w:rsidRDefault="00BE429A" w:rsidP="003F1D8F">
            <w:pPr>
              <w:jc w:val="center"/>
              <w:rPr>
                <w:b/>
                <w:bCs/>
                <w:sz w:val="16"/>
                <w:szCs w:val="16"/>
                <w:lang w:val="sr-Cyrl-BA"/>
              </w:rPr>
            </w:pPr>
          </w:p>
          <w:p w14:paraId="660DE393" w14:textId="77777777" w:rsidR="00BE429A" w:rsidRPr="003F139E" w:rsidRDefault="00BE429A" w:rsidP="003F1D8F">
            <w:pPr>
              <w:jc w:val="center"/>
              <w:rPr>
                <w:b/>
                <w:bCs/>
                <w:sz w:val="16"/>
                <w:szCs w:val="16"/>
                <w:lang w:val="sr-Cyrl-BA"/>
              </w:rPr>
            </w:pPr>
            <w:r w:rsidRPr="003F139E">
              <w:rPr>
                <w:b/>
                <w:bCs/>
                <w:sz w:val="16"/>
                <w:szCs w:val="16"/>
                <w:lang w:val="sr-Cyrl-BA"/>
              </w:rPr>
              <w:t>4</w:t>
            </w:r>
          </w:p>
        </w:tc>
        <w:tc>
          <w:tcPr>
            <w:tcW w:w="1393" w:type="dxa"/>
            <w:shd w:val="clear" w:color="auto" w:fill="FFFFFF" w:themeFill="background1"/>
          </w:tcPr>
          <w:p w14:paraId="3DE07E01" w14:textId="77777777" w:rsidR="00BE429A" w:rsidRPr="003F139E" w:rsidRDefault="00BE429A" w:rsidP="003F1D8F">
            <w:pPr>
              <w:rPr>
                <w:b/>
                <w:bCs/>
                <w:sz w:val="16"/>
                <w:szCs w:val="16"/>
                <w:lang w:val="sr-Cyrl-BA"/>
              </w:rPr>
            </w:pPr>
            <w:r w:rsidRPr="003F139E">
              <w:rPr>
                <w:b/>
                <w:bCs/>
                <w:sz w:val="16"/>
                <w:szCs w:val="16"/>
                <w:lang w:val="sr-Cyrl-BA"/>
              </w:rPr>
              <w:t>Студијски дизајн и услуге штампе</w:t>
            </w:r>
          </w:p>
        </w:tc>
        <w:tc>
          <w:tcPr>
            <w:tcW w:w="1559" w:type="dxa"/>
            <w:shd w:val="clear" w:color="auto" w:fill="FFFFFF" w:themeFill="background1"/>
          </w:tcPr>
          <w:p w14:paraId="684ED303" w14:textId="77777777" w:rsidR="00BE429A" w:rsidRPr="003F139E" w:rsidRDefault="00BE429A" w:rsidP="003F1D8F">
            <w:pPr>
              <w:rPr>
                <w:b/>
                <w:bCs/>
                <w:sz w:val="16"/>
                <w:szCs w:val="16"/>
                <w:lang w:val="sr-Latn-BA"/>
              </w:rPr>
            </w:pPr>
            <w:r w:rsidRPr="003F139E">
              <w:rPr>
                <w:b/>
                <w:bCs/>
                <w:sz w:val="16"/>
                <w:szCs w:val="16"/>
                <w:lang w:val="sr-Cyrl-BA"/>
              </w:rPr>
              <w:t>79800000-2</w:t>
            </w:r>
          </w:p>
          <w:p w14:paraId="33021473" w14:textId="77777777" w:rsidR="00BE429A" w:rsidRPr="003F139E" w:rsidRDefault="00BE429A" w:rsidP="003F1D8F">
            <w:pPr>
              <w:rPr>
                <w:b/>
                <w:bCs/>
                <w:sz w:val="16"/>
                <w:szCs w:val="16"/>
                <w:lang w:val="sr-Cyrl-BA"/>
              </w:rPr>
            </w:pPr>
            <w:r w:rsidRPr="003F139E">
              <w:rPr>
                <w:b/>
                <w:bCs/>
                <w:sz w:val="16"/>
                <w:szCs w:val="16"/>
                <w:shd w:val="clear" w:color="auto" w:fill="FFFFFF"/>
                <w:lang w:val="sr-Cyrl-BA"/>
              </w:rPr>
              <w:t>(ш</w:t>
            </w:r>
            <w:proofErr w:type="spellStart"/>
            <w:r w:rsidRPr="003F139E">
              <w:rPr>
                <w:b/>
                <w:bCs/>
                <w:sz w:val="16"/>
                <w:szCs w:val="16"/>
                <w:shd w:val="clear" w:color="auto" w:fill="FFFFFF"/>
              </w:rPr>
              <w:t>тампање</w:t>
            </w:r>
            <w:proofErr w:type="spellEnd"/>
            <w:r w:rsidRPr="003F139E">
              <w:rPr>
                <w:b/>
                <w:bCs/>
                <w:sz w:val="16"/>
                <w:szCs w:val="16"/>
                <w:shd w:val="clear" w:color="auto" w:fill="FFFFFF"/>
              </w:rPr>
              <w:t xml:space="preserve"> и с </w:t>
            </w:r>
            <w:proofErr w:type="spellStart"/>
            <w:r w:rsidRPr="003F139E">
              <w:rPr>
                <w:b/>
                <w:bCs/>
                <w:sz w:val="16"/>
                <w:szCs w:val="16"/>
                <w:shd w:val="clear" w:color="auto" w:fill="FFFFFF"/>
              </w:rPr>
              <w:t>тим</w:t>
            </w:r>
            <w:proofErr w:type="spellEnd"/>
            <w:r w:rsidRPr="003F139E">
              <w:rPr>
                <w:b/>
                <w:bCs/>
                <w:sz w:val="16"/>
                <w:szCs w:val="16"/>
                <w:shd w:val="clear" w:color="auto" w:fill="FFFFFF"/>
              </w:rPr>
              <w:t xml:space="preserve"> </w:t>
            </w:r>
            <w:proofErr w:type="spellStart"/>
            <w:r w:rsidRPr="003F139E">
              <w:rPr>
                <w:b/>
                <w:bCs/>
                <w:sz w:val="16"/>
                <w:szCs w:val="16"/>
                <w:shd w:val="clear" w:color="auto" w:fill="FFFFFF"/>
              </w:rPr>
              <w:t>повезане</w:t>
            </w:r>
            <w:proofErr w:type="spellEnd"/>
            <w:r w:rsidRPr="003F139E">
              <w:rPr>
                <w:b/>
                <w:bCs/>
                <w:sz w:val="16"/>
                <w:szCs w:val="16"/>
                <w:shd w:val="clear" w:color="auto" w:fill="FFFFFF"/>
              </w:rPr>
              <w:t xml:space="preserve"> </w:t>
            </w:r>
            <w:proofErr w:type="spellStart"/>
            <w:r w:rsidRPr="003F139E">
              <w:rPr>
                <w:b/>
                <w:bCs/>
                <w:sz w:val="16"/>
                <w:szCs w:val="16"/>
                <w:shd w:val="clear" w:color="auto" w:fill="FFFFFF"/>
              </w:rPr>
              <w:t>услуге</w:t>
            </w:r>
            <w:proofErr w:type="spellEnd"/>
            <w:r w:rsidRPr="003F139E">
              <w:rPr>
                <w:b/>
                <w:bCs/>
                <w:sz w:val="16"/>
                <w:szCs w:val="16"/>
                <w:shd w:val="clear" w:color="auto" w:fill="FFFFFF"/>
                <w:lang w:val="sr-Cyrl-BA"/>
              </w:rPr>
              <w:t>)</w:t>
            </w:r>
          </w:p>
        </w:tc>
        <w:tc>
          <w:tcPr>
            <w:tcW w:w="1418" w:type="dxa"/>
            <w:shd w:val="clear" w:color="auto" w:fill="FFFFFF" w:themeFill="background1"/>
          </w:tcPr>
          <w:p w14:paraId="71D74B01" w14:textId="77777777" w:rsidR="00BE429A" w:rsidRPr="003F139E" w:rsidRDefault="00BE429A" w:rsidP="003F1D8F">
            <w:pPr>
              <w:jc w:val="center"/>
              <w:rPr>
                <w:b/>
                <w:bCs/>
                <w:sz w:val="16"/>
                <w:szCs w:val="16"/>
                <w:lang w:val="bs-Cyrl-BA"/>
              </w:rPr>
            </w:pPr>
          </w:p>
          <w:p w14:paraId="6B654D49" w14:textId="77777777" w:rsidR="00BE429A" w:rsidRPr="003F139E" w:rsidRDefault="00BE429A" w:rsidP="003F1D8F">
            <w:pPr>
              <w:jc w:val="center"/>
              <w:rPr>
                <w:b/>
                <w:bCs/>
                <w:sz w:val="16"/>
                <w:szCs w:val="16"/>
                <w:lang w:val="sr-Cyrl-BA"/>
              </w:rPr>
            </w:pPr>
            <w:r w:rsidRPr="003F139E">
              <w:rPr>
                <w:b/>
                <w:bCs/>
                <w:sz w:val="16"/>
                <w:szCs w:val="16"/>
                <w:lang w:val="bs-Cyrl-BA"/>
              </w:rPr>
              <w:t>Директни споразум</w:t>
            </w:r>
          </w:p>
        </w:tc>
        <w:tc>
          <w:tcPr>
            <w:tcW w:w="1134" w:type="dxa"/>
            <w:shd w:val="clear" w:color="auto" w:fill="FFFFFF" w:themeFill="background1"/>
          </w:tcPr>
          <w:p w14:paraId="2852E753" w14:textId="77777777" w:rsidR="00BE429A" w:rsidRPr="003F139E" w:rsidRDefault="00BE429A" w:rsidP="003F1D8F">
            <w:pPr>
              <w:jc w:val="center"/>
              <w:rPr>
                <w:b/>
                <w:bCs/>
                <w:sz w:val="16"/>
                <w:szCs w:val="16"/>
                <w:lang w:val="sr-Cyrl-BA"/>
              </w:rPr>
            </w:pPr>
          </w:p>
          <w:p w14:paraId="0F813418" w14:textId="77777777" w:rsidR="00BE429A" w:rsidRPr="003F139E" w:rsidRDefault="00BE429A" w:rsidP="003F1D8F">
            <w:pPr>
              <w:jc w:val="center"/>
              <w:rPr>
                <w:b/>
                <w:bCs/>
                <w:sz w:val="16"/>
                <w:szCs w:val="16"/>
                <w:lang w:val="sr-Cyrl-BA"/>
              </w:rPr>
            </w:pPr>
            <w:r w:rsidRPr="003F139E">
              <w:rPr>
                <w:b/>
                <w:bCs/>
                <w:sz w:val="16"/>
                <w:szCs w:val="16"/>
                <w:lang w:val="sr-Cyrl-BA"/>
              </w:rPr>
              <w:t>Не</w:t>
            </w:r>
          </w:p>
          <w:p w14:paraId="6AB8477F" w14:textId="77777777" w:rsidR="00BE429A" w:rsidRPr="003F139E" w:rsidRDefault="00BE429A" w:rsidP="003F1D8F">
            <w:pPr>
              <w:jc w:val="center"/>
              <w:rPr>
                <w:b/>
                <w:bCs/>
                <w:sz w:val="16"/>
                <w:szCs w:val="16"/>
                <w:lang w:val="sr-Cyrl-BA"/>
              </w:rPr>
            </w:pPr>
          </w:p>
        </w:tc>
        <w:tc>
          <w:tcPr>
            <w:tcW w:w="1134" w:type="dxa"/>
            <w:shd w:val="clear" w:color="auto" w:fill="FFFFFF" w:themeFill="background1"/>
          </w:tcPr>
          <w:p w14:paraId="3A9BB79E" w14:textId="77777777" w:rsidR="00BE429A" w:rsidRPr="003F139E" w:rsidRDefault="00BE429A" w:rsidP="003F1D8F">
            <w:pPr>
              <w:jc w:val="center"/>
              <w:rPr>
                <w:b/>
                <w:bCs/>
                <w:sz w:val="16"/>
                <w:szCs w:val="16"/>
                <w:lang w:val="sr-Cyrl-BA"/>
              </w:rPr>
            </w:pPr>
          </w:p>
          <w:p w14:paraId="02DFF222" w14:textId="77777777" w:rsidR="00BE429A" w:rsidRPr="003F139E" w:rsidRDefault="00BE429A" w:rsidP="003F1D8F">
            <w:pPr>
              <w:jc w:val="center"/>
              <w:rPr>
                <w:b/>
                <w:bCs/>
                <w:sz w:val="16"/>
                <w:szCs w:val="16"/>
                <w:lang w:val="sr-Cyrl-BA"/>
              </w:rPr>
            </w:pPr>
            <w:r w:rsidRPr="003F139E">
              <w:rPr>
                <w:b/>
                <w:bCs/>
                <w:sz w:val="16"/>
                <w:szCs w:val="16"/>
                <w:lang w:val="sr-Cyrl-BA"/>
              </w:rPr>
              <w:t>Уговор</w:t>
            </w:r>
          </w:p>
        </w:tc>
        <w:tc>
          <w:tcPr>
            <w:tcW w:w="1134" w:type="dxa"/>
            <w:shd w:val="clear" w:color="auto" w:fill="FFFFFF" w:themeFill="background1"/>
          </w:tcPr>
          <w:p w14:paraId="6458ABA3" w14:textId="77777777" w:rsidR="00BE429A" w:rsidRPr="003F139E" w:rsidRDefault="00BE429A" w:rsidP="003F1D8F">
            <w:pPr>
              <w:jc w:val="center"/>
              <w:rPr>
                <w:b/>
                <w:bCs/>
                <w:sz w:val="16"/>
                <w:szCs w:val="16"/>
                <w:lang w:val="sr-Cyrl-BA"/>
              </w:rPr>
            </w:pPr>
          </w:p>
          <w:p w14:paraId="38BD6947" w14:textId="77777777" w:rsidR="00BE429A" w:rsidRPr="003F139E" w:rsidRDefault="00BE429A" w:rsidP="003F1D8F">
            <w:pPr>
              <w:jc w:val="center"/>
              <w:rPr>
                <w:b/>
                <w:bCs/>
                <w:sz w:val="16"/>
                <w:szCs w:val="16"/>
                <w:lang w:val="sr-Cyrl-BA"/>
              </w:rPr>
            </w:pPr>
            <w:r w:rsidRPr="003F139E">
              <w:rPr>
                <w:b/>
                <w:bCs/>
                <w:sz w:val="16"/>
                <w:szCs w:val="16"/>
                <w:lang w:val="sr-Cyrl-BA"/>
              </w:rPr>
              <w:t>12 мјесеци</w:t>
            </w:r>
          </w:p>
        </w:tc>
        <w:tc>
          <w:tcPr>
            <w:tcW w:w="992" w:type="dxa"/>
            <w:shd w:val="clear" w:color="auto" w:fill="FFFFFF" w:themeFill="background1"/>
          </w:tcPr>
          <w:p w14:paraId="557CAA33" w14:textId="77777777" w:rsidR="00BE429A" w:rsidRPr="003F139E" w:rsidRDefault="00BE429A" w:rsidP="003F1D8F">
            <w:pPr>
              <w:jc w:val="right"/>
              <w:rPr>
                <w:b/>
                <w:bCs/>
                <w:sz w:val="16"/>
                <w:szCs w:val="16"/>
                <w:lang w:val="sr-Cyrl-BA"/>
              </w:rPr>
            </w:pPr>
          </w:p>
          <w:p w14:paraId="2A9A4577" w14:textId="77777777" w:rsidR="00BE429A" w:rsidRPr="003F139E" w:rsidRDefault="00BE429A" w:rsidP="003F1D8F">
            <w:pPr>
              <w:jc w:val="right"/>
              <w:rPr>
                <w:b/>
                <w:bCs/>
                <w:sz w:val="16"/>
                <w:szCs w:val="16"/>
                <w:lang w:val="sr-Cyrl-BA"/>
              </w:rPr>
            </w:pPr>
            <w:r w:rsidRPr="003F139E">
              <w:rPr>
                <w:b/>
                <w:bCs/>
                <w:sz w:val="16"/>
                <w:szCs w:val="16"/>
                <w:lang w:val="sr-Cyrl-BA"/>
              </w:rPr>
              <w:t>3.000,00</w:t>
            </w:r>
          </w:p>
          <w:p w14:paraId="7B679F06" w14:textId="77777777" w:rsidR="00BE429A" w:rsidRPr="003F139E" w:rsidRDefault="00BE429A" w:rsidP="003F1D8F">
            <w:pPr>
              <w:jc w:val="right"/>
              <w:rPr>
                <w:b/>
                <w:bCs/>
                <w:sz w:val="16"/>
                <w:szCs w:val="16"/>
                <w:lang w:val="sr-Cyrl-BA"/>
              </w:rPr>
            </w:pPr>
          </w:p>
        </w:tc>
        <w:tc>
          <w:tcPr>
            <w:tcW w:w="1134" w:type="dxa"/>
            <w:shd w:val="clear" w:color="auto" w:fill="FFFFFF" w:themeFill="background1"/>
          </w:tcPr>
          <w:p w14:paraId="514C9D3E" w14:textId="77777777" w:rsidR="00BE429A" w:rsidRPr="003F139E" w:rsidRDefault="00BE429A" w:rsidP="003F1D8F">
            <w:pPr>
              <w:rPr>
                <w:b/>
                <w:bCs/>
                <w:sz w:val="16"/>
                <w:szCs w:val="16"/>
                <w:lang w:val="sr-Cyrl-BA"/>
              </w:rPr>
            </w:pPr>
          </w:p>
          <w:p w14:paraId="03393B4E" w14:textId="77777777" w:rsidR="00BE429A" w:rsidRPr="003F139E" w:rsidRDefault="00BE429A" w:rsidP="003F1D8F">
            <w:pPr>
              <w:rPr>
                <w:b/>
                <w:bCs/>
                <w:sz w:val="16"/>
                <w:szCs w:val="16"/>
                <w:lang w:val="sr-Cyrl-BA"/>
              </w:rPr>
            </w:pPr>
            <w:r w:rsidRPr="003F139E">
              <w:rPr>
                <w:b/>
                <w:bCs/>
                <w:sz w:val="16"/>
                <w:szCs w:val="16"/>
                <w:lang w:val="sr-Cyrl-BA"/>
              </w:rPr>
              <w:t>По потреби у току 2026.</w:t>
            </w:r>
          </w:p>
        </w:tc>
        <w:tc>
          <w:tcPr>
            <w:tcW w:w="851" w:type="dxa"/>
            <w:shd w:val="clear" w:color="auto" w:fill="FFFFFF" w:themeFill="background1"/>
          </w:tcPr>
          <w:p w14:paraId="45A4C267" w14:textId="77777777" w:rsidR="00BE429A" w:rsidRPr="003F139E" w:rsidRDefault="00BE429A" w:rsidP="003F1D8F">
            <w:pPr>
              <w:jc w:val="center"/>
              <w:rPr>
                <w:b/>
                <w:bCs/>
                <w:sz w:val="16"/>
                <w:szCs w:val="16"/>
                <w:lang w:val="sr-Cyrl-BA"/>
              </w:rPr>
            </w:pPr>
          </w:p>
          <w:p w14:paraId="5CC2C38F" w14:textId="77777777" w:rsidR="00BE429A" w:rsidRPr="003F139E" w:rsidRDefault="00BE429A" w:rsidP="003F1D8F">
            <w:pPr>
              <w:jc w:val="center"/>
              <w:rPr>
                <w:b/>
                <w:bCs/>
                <w:sz w:val="16"/>
                <w:szCs w:val="16"/>
                <w:lang w:val="sr-Cyrl-BA"/>
              </w:rPr>
            </w:pPr>
            <w:r w:rsidRPr="003F139E">
              <w:rPr>
                <w:b/>
                <w:bCs/>
                <w:sz w:val="16"/>
                <w:szCs w:val="16"/>
                <w:lang w:val="sr-Cyrl-BA"/>
              </w:rPr>
              <w:t>Буџет  за 2026.</w:t>
            </w:r>
          </w:p>
        </w:tc>
        <w:tc>
          <w:tcPr>
            <w:tcW w:w="3831" w:type="dxa"/>
            <w:shd w:val="clear" w:color="auto" w:fill="FFFFFF" w:themeFill="background1"/>
          </w:tcPr>
          <w:p w14:paraId="36D52323" w14:textId="77777777" w:rsidR="00BE429A" w:rsidRPr="003F139E" w:rsidRDefault="00BE429A" w:rsidP="003F1D8F">
            <w:pPr>
              <w:jc w:val="center"/>
              <w:rPr>
                <w:b/>
                <w:bCs/>
                <w:sz w:val="16"/>
                <w:szCs w:val="16"/>
                <w:lang w:val="sr-Cyrl-BA"/>
              </w:rPr>
            </w:pPr>
          </w:p>
          <w:p w14:paraId="29B1B58E" w14:textId="77777777" w:rsidR="00BE429A" w:rsidRPr="003F139E" w:rsidRDefault="00BE429A" w:rsidP="003F1D8F">
            <w:pPr>
              <w:jc w:val="center"/>
              <w:rPr>
                <w:b/>
                <w:bCs/>
                <w:sz w:val="16"/>
                <w:szCs w:val="16"/>
                <w:lang w:val="sr-Cyrl-BA"/>
              </w:rPr>
            </w:pPr>
          </w:p>
        </w:tc>
        <w:tc>
          <w:tcPr>
            <w:tcW w:w="1570" w:type="dxa"/>
            <w:shd w:val="clear" w:color="auto" w:fill="FFFFFF" w:themeFill="background1"/>
          </w:tcPr>
          <w:p w14:paraId="218ED923" w14:textId="77777777" w:rsidR="00BE429A" w:rsidRPr="003F139E" w:rsidRDefault="00BE429A" w:rsidP="003F1D8F">
            <w:pPr>
              <w:rPr>
                <w:b/>
                <w:bCs/>
                <w:sz w:val="16"/>
                <w:szCs w:val="16"/>
                <w:lang w:val="sr-Cyrl-BA"/>
              </w:rPr>
            </w:pPr>
          </w:p>
        </w:tc>
        <w:tc>
          <w:tcPr>
            <w:tcW w:w="236" w:type="dxa"/>
            <w:shd w:val="clear" w:color="auto" w:fill="FFFF00"/>
          </w:tcPr>
          <w:p w14:paraId="002CD14F" w14:textId="77777777" w:rsidR="00BE429A" w:rsidRPr="003F139E" w:rsidRDefault="00BE429A" w:rsidP="003F1D8F">
            <w:pPr>
              <w:rPr>
                <w:b/>
                <w:bCs/>
                <w:sz w:val="16"/>
                <w:szCs w:val="16"/>
              </w:rPr>
            </w:pPr>
          </w:p>
        </w:tc>
        <w:tc>
          <w:tcPr>
            <w:tcW w:w="5499" w:type="dxa"/>
            <w:vMerge/>
            <w:shd w:val="clear" w:color="auto" w:fill="FFFF00"/>
          </w:tcPr>
          <w:p w14:paraId="52668303" w14:textId="77777777" w:rsidR="00BE429A" w:rsidRPr="003F139E" w:rsidRDefault="00BE429A" w:rsidP="003F1D8F">
            <w:pPr>
              <w:rPr>
                <w:b/>
                <w:bCs/>
                <w:sz w:val="16"/>
                <w:szCs w:val="16"/>
              </w:rPr>
            </w:pPr>
          </w:p>
        </w:tc>
        <w:tc>
          <w:tcPr>
            <w:tcW w:w="4954" w:type="dxa"/>
            <w:shd w:val="clear" w:color="auto" w:fill="FFFF00"/>
          </w:tcPr>
          <w:p w14:paraId="41BCF696" w14:textId="77777777" w:rsidR="00BE429A" w:rsidRPr="003F139E" w:rsidRDefault="00BE429A" w:rsidP="003F1D8F">
            <w:pPr>
              <w:rPr>
                <w:b/>
                <w:bCs/>
                <w:sz w:val="16"/>
                <w:szCs w:val="16"/>
              </w:rPr>
            </w:pPr>
          </w:p>
        </w:tc>
      </w:tr>
      <w:tr w:rsidR="003A3393" w:rsidRPr="003F139E" w14:paraId="69143076" w14:textId="77777777" w:rsidTr="003A3393">
        <w:tc>
          <w:tcPr>
            <w:tcW w:w="445" w:type="dxa"/>
            <w:shd w:val="clear" w:color="auto" w:fill="FFFFFF" w:themeFill="background1"/>
          </w:tcPr>
          <w:p w14:paraId="60A11EAF" w14:textId="77777777" w:rsidR="00BE429A" w:rsidRPr="003F139E" w:rsidRDefault="00BE429A" w:rsidP="003F1D8F">
            <w:pPr>
              <w:jc w:val="center"/>
              <w:rPr>
                <w:b/>
                <w:bCs/>
                <w:sz w:val="16"/>
                <w:szCs w:val="16"/>
                <w:lang w:val="sr-Cyrl-BA"/>
              </w:rPr>
            </w:pPr>
          </w:p>
          <w:p w14:paraId="20230CBF" w14:textId="77777777" w:rsidR="00BE429A" w:rsidRPr="003F139E" w:rsidRDefault="00BE429A" w:rsidP="003F1D8F">
            <w:pPr>
              <w:jc w:val="center"/>
              <w:rPr>
                <w:b/>
                <w:bCs/>
                <w:sz w:val="16"/>
                <w:szCs w:val="16"/>
                <w:lang w:val="sr-Cyrl-BA"/>
              </w:rPr>
            </w:pPr>
            <w:r w:rsidRPr="003F139E">
              <w:rPr>
                <w:b/>
                <w:bCs/>
                <w:sz w:val="16"/>
                <w:szCs w:val="16"/>
                <w:lang w:val="sr-Cyrl-BA"/>
              </w:rPr>
              <w:t>5</w:t>
            </w:r>
          </w:p>
        </w:tc>
        <w:tc>
          <w:tcPr>
            <w:tcW w:w="1393" w:type="dxa"/>
            <w:shd w:val="clear" w:color="auto" w:fill="FFFFFF" w:themeFill="background1"/>
          </w:tcPr>
          <w:p w14:paraId="7BACC7CF" w14:textId="77777777" w:rsidR="00BE429A" w:rsidRPr="003F139E" w:rsidRDefault="00BE429A" w:rsidP="003F1D8F">
            <w:pPr>
              <w:rPr>
                <w:b/>
                <w:bCs/>
                <w:sz w:val="16"/>
                <w:szCs w:val="16"/>
                <w:lang w:val="sr-Cyrl-BA"/>
              </w:rPr>
            </w:pPr>
            <w:r w:rsidRPr="003F139E">
              <w:rPr>
                <w:b/>
                <w:bCs/>
                <w:sz w:val="16"/>
                <w:szCs w:val="16"/>
                <w:lang w:val="sr-Cyrl-BA"/>
              </w:rPr>
              <w:t xml:space="preserve">Систематски </w:t>
            </w:r>
            <w:proofErr w:type="spellStart"/>
            <w:r w:rsidRPr="003F139E">
              <w:rPr>
                <w:b/>
                <w:bCs/>
                <w:sz w:val="16"/>
                <w:szCs w:val="16"/>
                <w:lang w:val="sr-Cyrl-BA"/>
              </w:rPr>
              <w:t>преглед</w:t>
            </w:r>
            <w:proofErr w:type="spellEnd"/>
            <w:r w:rsidRPr="003F139E">
              <w:rPr>
                <w:b/>
                <w:bCs/>
                <w:sz w:val="16"/>
                <w:szCs w:val="16"/>
                <w:lang w:val="sr-Cyrl-BA"/>
              </w:rPr>
              <w:t xml:space="preserve"> запослених</w:t>
            </w:r>
          </w:p>
        </w:tc>
        <w:tc>
          <w:tcPr>
            <w:tcW w:w="1559" w:type="dxa"/>
            <w:shd w:val="clear" w:color="auto" w:fill="FFFFFF" w:themeFill="background1"/>
          </w:tcPr>
          <w:p w14:paraId="2E7A5AE5" w14:textId="77777777" w:rsidR="00BE429A" w:rsidRPr="003F139E" w:rsidRDefault="00BE429A" w:rsidP="003F1D8F">
            <w:pPr>
              <w:rPr>
                <w:b/>
                <w:bCs/>
                <w:sz w:val="16"/>
                <w:szCs w:val="16"/>
                <w:lang w:val="sr-Latn-BA"/>
              </w:rPr>
            </w:pPr>
            <w:r w:rsidRPr="003F139E">
              <w:rPr>
                <w:b/>
                <w:bCs/>
                <w:sz w:val="16"/>
                <w:szCs w:val="16"/>
                <w:lang w:val="sr-Cyrl-BA"/>
              </w:rPr>
              <w:t>85147000-1</w:t>
            </w:r>
            <w:r w:rsidRPr="003F139E">
              <w:rPr>
                <w:b/>
                <w:bCs/>
                <w:sz w:val="16"/>
                <w:szCs w:val="16"/>
                <w:lang w:val="sr-Latn-BA"/>
              </w:rPr>
              <w:t xml:space="preserve"> </w:t>
            </w:r>
          </w:p>
          <w:p w14:paraId="26FDBF10" w14:textId="77777777" w:rsidR="00BE429A" w:rsidRPr="003F139E" w:rsidRDefault="00BE429A" w:rsidP="003F1D8F">
            <w:pPr>
              <w:rPr>
                <w:b/>
                <w:bCs/>
                <w:sz w:val="16"/>
                <w:szCs w:val="16"/>
                <w:lang w:val="sr-Cyrl-BA"/>
              </w:rPr>
            </w:pPr>
            <w:r w:rsidRPr="003F139E">
              <w:rPr>
                <w:b/>
                <w:bCs/>
                <w:sz w:val="16"/>
                <w:szCs w:val="16"/>
                <w:shd w:val="clear" w:color="auto" w:fill="FFFFFF"/>
                <w:lang w:val="sr-Cyrl-BA"/>
              </w:rPr>
              <w:t>(з</w:t>
            </w:r>
            <w:proofErr w:type="spellStart"/>
            <w:r w:rsidRPr="003F139E">
              <w:rPr>
                <w:b/>
                <w:bCs/>
                <w:sz w:val="16"/>
                <w:szCs w:val="16"/>
                <w:shd w:val="clear" w:color="auto" w:fill="FFFFFF"/>
              </w:rPr>
              <w:t>дравствене</w:t>
            </w:r>
            <w:proofErr w:type="spellEnd"/>
            <w:r w:rsidRPr="003F139E">
              <w:rPr>
                <w:b/>
                <w:bCs/>
                <w:sz w:val="16"/>
                <w:szCs w:val="16"/>
                <w:shd w:val="clear" w:color="auto" w:fill="FFFFFF"/>
              </w:rPr>
              <w:t xml:space="preserve"> </w:t>
            </w:r>
            <w:proofErr w:type="spellStart"/>
            <w:r w:rsidRPr="003F139E">
              <w:rPr>
                <w:b/>
                <w:bCs/>
                <w:sz w:val="16"/>
                <w:szCs w:val="16"/>
                <w:shd w:val="clear" w:color="auto" w:fill="FFFFFF"/>
              </w:rPr>
              <w:t>услуге</w:t>
            </w:r>
            <w:proofErr w:type="spellEnd"/>
            <w:r w:rsidRPr="003F139E">
              <w:rPr>
                <w:b/>
                <w:bCs/>
                <w:sz w:val="16"/>
                <w:szCs w:val="16"/>
                <w:shd w:val="clear" w:color="auto" w:fill="FFFFFF"/>
              </w:rPr>
              <w:t xml:space="preserve"> у </w:t>
            </w:r>
            <w:proofErr w:type="spellStart"/>
            <w:r w:rsidRPr="003F139E">
              <w:rPr>
                <w:b/>
                <w:bCs/>
                <w:sz w:val="16"/>
                <w:szCs w:val="16"/>
                <w:shd w:val="clear" w:color="auto" w:fill="FFFFFF"/>
              </w:rPr>
              <w:t>предузећима</w:t>
            </w:r>
            <w:proofErr w:type="spellEnd"/>
            <w:r w:rsidRPr="003F139E">
              <w:rPr>
                <w:b/>
                <w:bCs/>
                <w:sz w:val="16"/>
                <w:szCs w:val="16"/>
                <w:shd w:val="clear" w:color="auto" w:fill="FFFFFF"/>
                <w:lang w:val="sr-Cyrl-BA"/>
              </w:rPr>
              <w:t>)</w:t>
            </w:r>
          </w:p>
        </w:tc>
        <w:tc>
          <w:tcPr>
            <w:tcW w:w="1418" w:type="dxa"/>
            <w:shd w:val="clear" w:color="auto" w:fill="FFFFFF" w:themeFill="background1"/>
          </w:tcPr>
          <w:p w14:paraId="6F97814E" w14:textId="77777777" w:rsidR="00BE429A" w:rsidRPr="003F139E" w:rsidRDefault="00BE429A" w:rsidP="003F1D8F">
            <w:pPr>
              <w:jc w:val="center"/>
              <w:rPr>
                <w:b/>
                <w:bCs/>
                <w:sz w:val="16"/>
                <w:szCs w:val="16"/>
                <w:lang w:val="sr-Cyrl-BA"/>
              </w:rPr>
            </w:pPr>
          </w:p>
          <w:p w14:paraId="22488BE4" w14:textId="77777777" w:rsidR="00BE429A" w:rsidRPr="003F139E" w:rsidRDefault="00BE429A" w:rsidP="003F1D8F">
            <w:pPr>
              <w:jc w:val="center"/>
              <w:rPr>
                <w:b/>
                <w:bCs/>
                <w:sz w:val="16"/>
                <w:szCs w:val="16"/>
                <w:lang w:val="sr-Cyrl-BA"/>
              </w:rPr>
            </w:pPr>
            <w:r w:rsidRPr="003F139E">
              <w:rPr>
                <w:b/>
                <w:bCs/>
                <w:sz w:val="16"/>
                <w:szCs w:val="16"/>
                <w:lang w:val="sr-Cyrl-BA"/>
              </w:rPr>
              <w:t>Директни споразум</w:t>
            </w:r>
          </w:p>
        </w:tc>
        <w:tc>
          <w:tcPr>
            <w:tcW w:w="1134" w:type="dxa"/>
            <w:shd w:val="clear" w:color="auto" w:fill="FFFFFF" w:themeFill="background1"/>
          </w:tcPr>
          <w:p w14:paraId="542B7BB9" w14:textId="77777777" w:rsidR="00BE429A" w:rsidRPr="003F139E" w:rsidRDefault="00BE429A" w:rsidP="003F1D8F">
            <w:pPr>
              <w:jc w:val="center"/>
              <w:rPr>
                <w:b/>
                <w:bCs/>
                <w:sz w:val="16"/>
                <w:szCs w:val="16"/>
                <w:lang w:val="sr-Cyrl-BA"/>
              </w:rPr>
            </w:pPr>
          </w:p>
          <w:p w14:paraId="23365681" w14:textId="77777777" w:rsidR="00BE429A" w:rsidRPr="003F139E" w:rsidRDefault="00BE429A" w:rsidP="003F1D8F">
            <w:pPr>
              <w:jc w:val="center"/>
              <w:rPr>
                <w:b/>
                <w:bCs/>
                <w:sz w:val="16"/>
                <w:szCs w:val="16"/>
                <w:lang w:val="sr-Cyrl-BA"/>
              </w:rPr>
            </w:pPr>
            <w:r w:rsidRPr="003F139E">
              <w:rPr>
                <w:b/>
                <w:bCs/>
                <w:sz w:val="16"/>
                <w:szCs w:val="16"/>
                <w:lang w:val="sr-Cyrl-BA"/>
              </w:rPr>
              <w:t>Не</w:t>
            </w:r>
          </w:p>
          <w:p w14:paraId="76A154B9" w14:textId="77777777" w:rsidR="00BE429A" w:rsidRPr="003F139E" w:rsidRDefault="00BE429A" w:rsidP="003F1D8F">
            <w:pPr>
              <w:jc w:val="center"/>
              <w:rPr>
                <w:b/>
                <w:bCs/>
                <w:sz w:val="16"/>
                <w:szCs w:val="16"/>
                <w:lang w:val="sr-Cyrl-BA"/>
              </w:rPr>
            </w:pPr>
          </w:p>
        </w:tc>
        <w:tc>
          <w:tcPr>
            <w:tcW w:w="1134" w:type="dxa"/>
            <w:shd w:val="clear" w:color="auto" w:fill="FFFFFF" w:themeFill="background1"/>
          </w:tcPr>
          <w:p w14:paraId="263C3073" w14:textId="77777777" w:rsidR="00BE429A" w:rsidRPr="003F139E" w:rsidRDefault="00BE429A" w:rsidP="003F1D8F">
            <w:pPr>
              <w:jc w:val="center"/>
              <w:rPr>
                <w:b/>
                <w:bCs/>
                <w:sz w:val="16"/>
                <w:szCs w:val="16"/>
                <w:lang w:val="sr-Cyrl-BA"/>
              </w:rPr>
            </w:pPr>
          </w:p>
          <w:p w14:paraId="6E1B6D56" w14:textId="77777777" w:rsidR="00BE429A" w:rsidRPr="003F139E" w:rsidRDefault="00BE429A" w:rsidP="003F1D8F">
            <w:pPr>
              <w:jc w:val="center"/>
              <w:rPr>
                <w:b/>
                <w:bCs/>
                <w:sz w:val="16"/>
                <w:szCs w:val="16"/>
                <w:lang w:val="sr-Cyrl-BA"/>
              </w:rPr>
            </w:pPr>
            <w:r w:rsidRPr="003F139E">
              <w:rPr>
                <w:b/>
                <w:bCs/>
                <w:sz w:val="16"/>
                <w:szCs w:val="16"/>
                <w:lang w:val="sr-Cyrl-BA"/>
              </w:rPr>
              <w:t>Рачун</w:t>
            </w:r>
          </w:p>
        </w:tc>
        <w:tc>
          <w:tcPr>
            <w:tcW w:w="1134" w:type="dxa"/>
            <w:shd w:val="clear" w:color="auto" w:fill="FFFFFF" w:themeFill="background1"/>
          </w:tcPr>
          <w:p w14:paraId="2D3E79F9" w14:textId="77777777" w:rsidR="00BE429A" w:rsidRPr="003F139E" w:rsidRDefault="00BE429A" w:rsidP="003F1D8F">
            <w:pPr>
              <w:jc w:val="center"/>
              <w:rPr>
                <w:b/>
                <w:bCs/>
                <w:sz w:val="16"/>
                <w:szCs w:val="16"/>
                <w:lang w:val="sr-Cyrl-BA"/>
              </w:rPr>
            </w:pPr>
          </w:p>
          <w:p w14:paraId="50DA1781" w14:textId="77777777" w:rsidR="00BE429A" w:rsidRPr="003F139E" w:rsidRDefault="00BE429A" w:rsidP="003F1D8F">
            <w:pPr>
              <w:jc w:val="center"/>
              <w:rPr>
                <w:b/>
                <w:bCs/>
                <w:sz w:val="16"/>
                <w:szCs w:val="16"/>
                <w:lang w:val="sr-Cyrl-BA"/>
              </w:rPr>
            </w:pPr>
            <w:r w:rsidRPr="003F139E">
              <w:rPr>
                <w:b/>
                <w:bCs/>
                <w:sz w:val="16"/>
                <w:szCs w:val="16"/>
                <w:lang w:val="sr-Cyrl-BA"/>
              </w:rPr>
              <w:t>једнократно</w:t>
            </w:r>
          </w:p>
        </w:tc>
        <w:tc>
          <w:tcPr>
            <w:tcW w:w="992" w:type="dxa"/>
            <w:shd w:val="clear" w:color="auto" w:fill="FFFFFF" w:themeFill="background1"/>
          </w:tcPr>
          <w:p w14:paraId="59C485BB" w14:textId="77777777" w:rsidR="00BE429A" w:rsidRPr="003F139E" w:rsidRDefault="00BE429A" w:rsidP="003F1D8F">
            <w:pPr>
              <w:jc w:val="right"/>
              <w:rPr>
                <w:b/>
                <w:bCs/>
                <w:sz w:val="16"/>
                <w:szCs w:val="16"/>
                <w:lang w:val="sr-Cyrl-BA"/>
              </w:rPr>
            </w:pPr>
          </w:p>
          <w:p w14:paraId="634B36EA" w14:textId="77777777" w:rsidR="00BE429A" w:rsidRPr="003F139E" w:rsidRDefault="00BE429A" w:rsidP="003F1D8F">
            <w:pPr>
              <w:jc w:val="right"/>
              <w:rPr>
                <w:b/>
                <w:bCs/>
                <w:sz w:val="16"/>
                <w:szCs w:val="16"/>
                <w:lang w:val="sr-Cyrl-BA"/>
              </w:rPr>
            </w:pPr>
            <w:r w:rsidRPr="003F139E">
              <w:rPr>
                <w:b/>
                <w:bCs/>
                <w:sz w:val="16"/>
                <w:szCs w:val="16"/>
                <w:lang w:val="sr-Latn-BA"/>
              </w:rPr>
              <w:t>2.000</w:t>
            </w:r>
            <w:r w:rsidRPr="003F139E">
              <w:rPr>
                <w:b/>
                <w:bCs/>
                <w:sz w:val="16"/>
                <w:szCs w:val="16"/>
                <w:lang w:val="sr-Cyrl-BA"/>
              </w:rPr>
              <w:t>,00</w:t>
            </w:r>
          </w:p>
          <w:p w14:paraId="5786A2FF" w14:textId="77777777" w:rsidR="00BE429A" w:rsidRPr="003F139E" w:rsidRDefault="00BE429A" w:rsidP="003F1D8F">
            <w:pPr>
              <w:jc w:val="right"/>
              <w:rPr>
                <w:b/>
                <w:bCs/>
                <w:sz w:val="16"/>
                <w:szCs w:val="16"/>
                <w:lang w:val="sr-Cyrl-BA"/>
              </w:rPr>
            </w:pPr>
          </w:p>
        </w:tc>
        <w:tc>
          <w:tcPr>
            <w:tcW w:w="1134" w:type="dxa"/>
            <w:shd w:val="clear" w:color="auto" w:fill="FFFFFF" w:themeFill="background1"/>
          </w:tcPr>
          <w:p w14:paraId="6327F15E" w14:textId="77777777" w:rsidR="00BE429A" w:rsidRPr="003F139E" w:rsidRDefault="00BE429A" w:rsidP="003F1D8F">
            <w:pPr>
              <w:rPr>
                <w:b/>
                <w:bCs/>
                <w:sz w:val="16"/>
                <w:szCs w:val="16"/>
                <w:lang w:val="sr-Cyrl-BA"/>
              </w:rPr>
            </w:pPr>
          </w:p>
          <w:p w14:paraId="0E639019" w14:textId="77777777" w:rsidR="00BE429A" w:rsidRPr="003F139E" w:rsidRDefault="00BE429A" w:rsidP="003F1D8F">
            <w:pPr>
              <w:rPr>
                <w:b/>
                <w:bCs/>
                <w:sz w:val="16"/>
                <w:szCs w:val="16"/>
              </w:rPr>
            </w:pPr>
            <w:r w:rsidRPr="003F139E">
              <w:rPr>
                <w:b/>
                <w:bCs/>
                <w:sz w:val="16"/>
                <w:szCs w:val="16"/>
                <w:lang w:val="sr-Cyrl-BA"/>
              </w:rPr>
              <w:t>Други квартал</w:t>
            </w:r>
          </w:p>
        </w:tc>
        <w:tc>
          <w:tcPr>
            <w:tcW w:w="851" w:type="dxa"/>
            <w:shd w:val="clear" w:color="auto" w:fill="FFFFFF" w:themeFill="background1"/>
          </w:tcPr>
          <w:p w14:paraId="1C9BC69B" w14:textId="77777777" w:rsidR="00BE429A" w:rsidRPr="003F139E" w:rsidRDefault="00BE429A" w:rsidP="003F1D8F">
            <w:pPr>
              <w:jc w:val="center"/>
              <w:rPr>
                <w:b/>
                <w:bCs/>
                <w:sz w:val="16"/>
                <w:szCs w:val="16"/>
                <w:lang w:val="sr-Cyrl-BA"/>
              </w:rPr>
            </w:pPr>
          </w:p>
          <w:p w14:paraId="1F1EF2A4" w14:textId="77777777" w:rsidR="00BE429A" w:rsidRPr="003F139E" w:rsidRDefault="00BE429A" w:rsidP="003F1D8F">
            <w:pPr>
              <w:jc w:val="center"/>
              <w:rPr>
                <w:b/>
                <w:bCs/>
                <w:sz w:val="16"/>
                <w:szCs w:val="16"/>
                <w:lang w:val="sr-Cyrl-BA"/>
              </w:rPr>
            </w:pPr>
            <w:r w:rsidRPr="003F139E">
              <w:rPr>
                <w:b/>
                <w:bCs/>
                <w:sz w:val="16"/>
                <w:szCs w:val="16"/>
                <w:lang w:val="sr-Cyrl-BA"/>
              </w:rPr>
              <w:t xml:space="preserve">Буџет  за 2026. </w:t>
            </w:r>
          </w:p>
        </w:tc>
        <w:tc>
          <w:tcPr>
            <w:tcW w:w="3831" w:type="dxa"/>
            <w:shd w:val="clear" w:color="auto" w:fill="FFFFFF" w:themeFill="background1"/>
          </w:tcPr>
          <w:p w14:paraId="014F3840" w14:textId="77777777" w:rsidR="00BE429A" w:rsidRPr="003F139E" w:rsidRDefault="00BE429A" w:rsidP="003F1D8F">
            <w:pPr>
              <w:jc w:val="center"/>
              <w:rPr>
                <w:b/>
                <w:bCs/>
                <w:sz w:val="16"/>
                <w:szCs w:val="16"/>
                <w:lang w:val="sr-Cyrl-BA"/>
              </w:rPr>
            </w:pPr>
          </w:p>
          <w:p w14:paraId="572DAB57" w14:textId="77777777" w:rsidR="00BE429A" w:rsidRPr="003F139E" w:rsidRDefault="00BE429A" w:rsidP="003F1D8F">
            <w:pPr>
              <w:jc w:val="center"/>
              <w:rPr>
                <w:b/>
                <w:bCs/>
                <w:sz w:val="16"/>
                <w:szCs w:val="16"/>
                <w:lang w:val="sr-Cyrl-BA"/>
              </w:rPr>
            </w:pPr>
          </w:p>
        </w:tc>
        <w:tc>
          <w:tcPr>
            <w:tcW w:w="1570" w:type="dxa"/>
            <w:shd w:val="clear" w:color="auto" w:fill="FFFFFF" w:themeFill="background1"/>
          </w:tcPr>
          <w:p w14:paraId="0E131C60" w14:textId="77777777" w:rsidR="00BE429A" w:rsidRPr="003F139E" w:rsidRDefault="00BE429A" w:rsidP="003F1D8F">
            <w:pPr>
              <w:rPr>
                <w:b/>
                <w:bCs/>
                <w:sz w:val="16"/>
                <w:szCs w:val="16"/>
                <w:lang w:val="sr-Cyrl-BA"/>
              </w:rPr>
            </w:pPr>
          </w:p>
        </w:tc>
        <w:tc>
          <w:tcPr>
            <w:tcW w:w="236" w:type="dxa"/>
            <w:shd w:val="clear" w:color="auto" w:fill="FFFF00"/>
          </w:tcPr>
          <w:p w14:paraId="0E343FCE" w14:textId="77777777" w:rsidR="00BE429A" w:rsidRPr="003F139E" w:rsidRDefault="00BE429A" w:rsidP="003F1D8F">
            <w:pPr>
              <w:rPr>
                <w:b/>
                <w:bCs/>
                <w:sz w:val="16"/>
                <w:szCs w:val="16"/>
              </w:rPr>
            </w:pPr>
          </w:p>
        </w:tc>
        <w:tc>
          <w:tcPr>
            <w:tcW w:w="5499" w:type="dxa"/>
            <w:vMerge/>
            <w:shd w:val="clear" w:color="auto" w:fill="FFFF00"/>
          </w:tcPr>
          <w:p w14:paraId="05808CC5" w14:textId="77777777" w:rsidR="00BE429A" w:rsidRPr="003F139E" w:rsidRDefault="00BE429A" w:rsidP="003F1D8F">
            <w:pPr>
              <w:rPr>
                <w:b/>
                <w:bCs/>
                <w:sz w:val="16"/>
                <w:szCs w:val="16"/>
              </w:rPr>
            </w:pPr>
          </w:p>
        </w:tc>
        <w:tc>
          <w:tcPr>
            <w:tcW w:w="4954" w:type="dxa"/>
            <w:shd w:val="clear" w:color="auto" w:fill="FFFF00"/>
          </w:tcPr>
          <w:p w14:paraId="2FA50742" w14:textId="77777777" w:rsidR="00BE429A" w:rsidRPr="003F139E" w:rsidRDefault="00BE429A" w:rsidP="003F1D8F">
            <w:pPr>
              <w:rPr>
                <w:b/>
                <w:bCs/>
                <w:sz w:val="16"/>
                <w:szCs w:val="16"/>
              </w:rPr>
            </w:pPr>
          </w:p>
        </w:tc>
      </w:tr>
    </w:tbl>
    <w:p w14:paraId="25245A3F" w14:textId="77777777" w:rsidR="001A0556" w:rsidRPr="003F139E" w:rsidRDefault="001A0556" w:rsidP="00D62AC4">
      <w:pPr>
        <w:spacing w:line="276" w:lineRule="auto"/>
        <w:rPr>
          <w:b/>
          <w:bCs/>
          <w:sz w:val="16"/>
          <w:szCs w:val="16"/>
          <w:lang w:val="en-GB"/>
        </w:rPr>
      </w:pPr>
    </w:p>
    <w:p w14:paraId="0D8A0197" w14:textId="77777777" w:rsidR="00D62AC4" w:rsidRPr="007310E4" w:rsidRDefault="00D62AC4" w:rsidP="00D62AC4">
      <w:pPr>
        <w:spacing w:line="276" w:lineRule="auto"/>
        <w:rPr>
          <w:b/>
          <w:bCs/>
          <w:lang w:val="sr-Cyrl-BA"/>
        </w:rPr>
      </w:pPr>
    </w:p>
    <w:p w14:paraId="130B8318" w14:textId="77777777" w:rsidR="00CF02DE" w:rsidRDefault="00CF02DE" w:rsidP="00F8269D">
      <w:pPr>
        <w:rPr>
          <w:b/>
          <w:u w:val="single"/>
          <w:lang w:val="sr-Cyrl-BA"/>
        </w:rPr>
      </w:pPr>
    </w:p>
    <w:tbl>
      <w:tblPr>
        <w:tblpPr w:leftFromText="180" w:rightFromText="180" w:vertAnchor="text" w:horzAnchor="page" w:tblpX="436" w:tblpY="49"/>
        <w:tblOverlap w:val="never"/>
        <w:tblW w:w="27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800"/>
        <w:gridCol w:w="1719"/>
        <w:gridCol w:w="1418"/>
        <w:gridCol w:w="850"/>
        <w:gridCol w:w="1134"/>
        <w:gridCol w:w="1134"/>
        <w:gridCol w:w="709"/>
        <w:gridCol w:w="992"/>
        <w:gridCol w:w="993"/>
        <w:gridCol w:w="3831"/>
        <w:gridCol w:w="1570"/>
        <w:gridCol w:w="236"/>
        <w:gridCol w:w="4275"/>
        <w:gridCol w:w="1224"/>
        <w:gridCol w:w="4954"/>
      </w:tblGrid>
      <w:tr w:rsidR="003A3393" w:rsidRPr="003F139E" w14:paraId="09BB4FA8" w14:textId="77777777" w:rsidTr="003A3393">
        <w:trPr>
          <w:trHeight w:val="564"/>
        </w:trPr>
        <w:tc>
          <w:tcPr>
            <w:tcW w:w="445" w:type="dxa"/>
            <w:shd w:val="clear" w:color="auto" w:fill="FFFFFF" w:themeFill="background1"/>
          </w:tcPr>
          <w:p w14:paraId="67DA4AF7" w14:textId="77777777" w:rsidR="00BE429A" w:rsidRPr="003F139E" w:rsidRDefault="00BE429A" w:rsidP="007203FD">
            <w:pPr>
              <w:jc w:val="center"/>
              <w:rPr>
                <w:b/>
                <w:bCs/>
                <w:sz w:val="16"/>
                <w:szCs w:val="16"/>
                <w:lang w:val="sr-Cyrl-BA"/>
              </w:rPr>
            </w:pPr>
          </w:p>
          <w:p w14:paraId="3C7AD8F9" w14:textId="77777777" w:rsidR="00BE429A" w:rsidRPr="003F139E" w:rsidRDefault="00BE429A" w:rsidP="007203FD">
            <w:pPr>
              <w:jc w:val="center"/>
              <w:rPr>
                <w:b/>
                <w:bCs/>
                <w:sz w:val="16"/>
                <w:szCs w:val="16"/>
                <w:lang w:val="sr-Cyrl-BA"/>
              </w:rPr>
            </w:pPr>
            <w:r w:rsidRPr="003F139E">
              <w:rPr>
                <w:b/>
                <w:bCs/>
                <w:sz w:val="16"/>
                <w:szCs w:val="16"/>
                <w:lang w:val="sr-Cyrl-BA"/>
              </w:rPr>
              <w:t>6</w:t>
            </w:r>
          </w:p>
        </w:tc>
        <w:tc>
          <w:tcPr>
            <w:tcW w:w="1800" w:type="dxa"/>
            <w:shd w:val="clear" w:color="auto" w:fill="FFFFFF" w:themeFill="background1"/>
          </w:tcPr>
          <w:p w14:paraId="4FE289DE" w14:textId="77777777" w:rsidR="00BE429A" w:rsidRPr="003F139E" w:rsidRDefault="00BE429A" w:rsidP="007203FD">
            <w:pPr>
              <w:rPr>
                <w:b/>
                <w:bCs/>
                <w:sz w:val="16"/>
                <w:szCs w:val="16"/>
                <w:lang w:val="sr-Cyrl-BA"/>
              </w:rPr>
            </w:pPr>
            <w:r w:rsidRPr="003F139E">
              <w:rPr>
                <w:b/>
                <w:bCs/>
                <w:sz w:val="16"/>
                <w:szCs w:val="16"/>
                <w:lang w:val="sr-Cyrl-BA"/>
              </w:rPr>
              <w:t>Осигурање запослених</w:t>
            </w:r>
          </w:p>
        </w:tc>
        <w:tc>
          <w:tcPr>
            <w:tcW w:w="1719" w:type="dxa"/>
            <w:shd w:val="clear" w:color="auto" w:fill="FFFFFF" w:themeFill="background1"/>
          </w:tcPr>
          <w:p w14:paraId="40CFF971" w14:textId="77777777" w:rsidR="00BE429A" w:rsidRPr="003F139E" w:rsidRDefault="00BE429A" w:rsidP="007203FD">
            <w:pPr>
              <w:rPr>
                <w:b/>
                <w:bCs/>
                <w:sz w:val="16"/>
                <w:szCs w:val="16"/>
                <w:lang w:val="sr-Latn-BA"/>
              </w:rPr>
            </w:pPr>
            <w:r w:rsidRPr="003F139E">
              <w:rPr>
                <w:b/>
                <w:bCs/>
                <w:sz w:val="16"/>
                <w:szCs w:val="16"/>
                <w:lang w:val="sr-Cyrl-BA"/>
              </w:rPr>
              <w:t>66510000-8</w:t>
            </w:r>
          </w:p>
          <w:p w14:paraId="05A13E32" w14:textId="77777777" w:rsidR="00BE429A" w:rsidRPr="003F139E" w:rsidRDefault="00BE429A" w:rsidP="007203FD">
            <w:pPr>
              <w:rPr>
                <w:b/>
                <w:bCs/>
                <w:sz w:val="16"/>
                <w:szCs w:val="16"/>
                <w:lang w:val="sr-Cyrl-BA"/>
              </w:rPr>
            </w:pPr>
            <w:r w:rsidRPr="003F139E">
              <w:rPr>
                <w:rStyle w:val="Naglaavanje"/>
                <w:b/>
                <w:bCs/>
                <w:sz w:val="16"/>
                <w:szCs w:val="16"/>
                <w:shd w:val="clear" w:color="auto" w:fill="FFFFFF"/>
                <w:lang w:val="sr-Cyrl-BA"/>
              </w:rPr>
              <w:t>(ф</w:t>
            </w:r>
            <w:proofErr w:type="spellStart"/>
            <w:r w:rsidRPr="003F139E">
              <w:rPr>
                <w:rStyle w:val="Naglaavanje"/>
                <w:b/>
                <w:bCs/>
                <w:sz w:val="16"/>
                <w:szCs w:val="16"/>
                <w:shd w:val="clear" w:color="auto" w:fill="FFFFFF"/>
              </w:rPr>
              <w:t>инансијске</w:t>
            </w:r>
            <w:proofErr w:type="spellEnd"/>
            <w:r w:rsidRPr="003F139E">
              <w:rPr>
                <w:rStyle w:val="Naglaavanje"/>
                <w:b/>
                <w:bCs/>
                <w:sz w:val="16"/>
                <w:szCs w:val="16"/>
                <w:shd w:val="clear" w:color="auto" w:fill="FFFFFF"/>
              </w:rPr>
              <w:t xml:space="preserve"> и </w:t>
            </w:r>
            <w:proofErr w:type="spellStart"/>
            <w:r w:rsidRPr="003F139E">
              <w:rPr>
                <w:rStyle w:val="Naglaavanje"/>
                <w:b/>
                <w:bCs/>
                <w:sz w:val="16"/>
                <w:szCs w:val="16"/>
                <w:shd w:val="clear" w:color="auto" w:fill="FFFFFF"/>
              </w:rPr>
              <w:t>услуге</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осигурања</w:t>
            </w:r>
            <w:proofErr w:type="spellEnd"/>
            <w:r w:rsidRPr="003F139E">
              <w:rPr>
                <w:rStyle w:val="Naglaavanje"/>
                <w:b/>
                <w:bCs/>
                <w:sz w:val="16"/>
                <w:szCs w:val="16"/>
                <w:shd w:val="clear" w:color="auto" w:fill="FFFFFF"/>
                <w:lang w:val="sr-Cyrl-BA"/>
              </w:rPr>
              <w:t>)</w:t>
            </w:r>
          </w:p>
        </w:tc>
        <w:tc>
          <w:tcPr>
            <w:tcW w:w="1418" w:type="dxa"/>
            <w:shd w:val="clear" w:color="auto" w:fill="FFFFFF" w:themeFill="background1"/>
          </w:tcPr>
          <w:p w14:paraId="15DBA4FC" w14:textId="77777777" w:rsidR="00BE429A" w:rsidRPr="003F139E" w:rsidRDefault="00BE429A" w:rsidP="007203FD">
            <w:pPr>
              <w:jc w:val="center"/>
              <w:rPr>
                <w:b/>
                <w:bCs/>
                <w:sz w:val="16"/>
                <w:szCs w:val="16"/>
                <w:lang w:val="sr-Cyrl-BA"/>
              </w:rPr>
            </w:pPr>
          </w:p>
          <w:p w14:paraId="26552074" w14:textId="77777777" w:rsidR="00BE429A" w:rsidRPr="003F139E" w:rsidRDefault="00BE429A" w:rsidP="007203FD">
            <w:pPr>
              <w:jc w:val="center"/>
              <w:rPr>
                <w:b/>
                <w:bCs/>
                <w:sz w:val="16"/>
                <w:szCs w:val="16"/>
                <w:lang w:val="sr-Cyrl-BA"/>
              </w:rPr>
            </w:pPr>
            <w:r w:rsidRPr="003F139E">
              <w:rPr>
                <w:b/>
                <w:bCs/>
                <w:sz w:val="16"/>
                <w:szCs w:val="16"/>
                <w:lang w:val="sr-Cyrl-BA"/>
              </w:rPr>
              <w:t>Директни споразум</w:t>
            </w:r>
          </w:p>
        </w:tc>
        <w:tc>
          <w:tcPr>
            <w:tcW w:w="850" w:type="dxa"/>
            <w:shd w:val="clear" w:color="auto" w:fill="FFFFFF" w:themeFill="background1"/>
          </w:tcPr>
          <w:p w14:paraId="2ACAD1DE" w14:textId="77777777" w:rsidR="00BE429A" w:rsidRPr="003F139E" w:rsidRDefault="00BE429A" w:rsidP="007203FD">
            <w:pPr>
              <w:jc w:val="center"/>
              <w:rPr>
                <w:b/>
                <w:bCs/>
                <w:sz w:val="16"/>
                <w:szCs w:val="16"/>
                <w:lang w:val="sr-Latn-BA"/>
              </w:rPr>
            </w:pPr>
          </w:p>
          <w:p w14:paraId="41E1EF51" w14:textId="77777777" w:rsidR="00BE429A" w:rsidRPr="003F139E" w:rsidRDefault="00BE429A" w:rsidP="007203FD">
            <w:pPr>
              <w:jc w:val="center"/>
              <w:rPr>
                <w:b/>
                <w:bCs/>
                <w:sz w:val="16"/>
                <w:szCs w:val="16"/>
                <w:lang w:val="sr-Cyrl-BA"/>
              </w:rPr>
            </w:pPr>
            <w:r w:rsidRPr="003F139E">
              <w:rPr>
                <w:b/>
                <w:bCs/>
                <w:sz w:val="16"/>
                <w:szCs w:val="16"/>
                <w:lang w:val="sr-Cyrl-BA"/>
              </w:rPr>
              <w:t>Не</w:t>
            </w:r>
          </w:p>
          <w:p w14:paraId="13A6BCB6" w14:textId="77777777" w:rsidR="00BE429A" w:rsidRPr="003F139E" w:rsidRDefault="00BE429A" w:rsidP="007203FD">
            <w:pPr>
              <w:jc w:val="center"/>
              <w:rPr>
                <w:b/>
                <w:bCs/>
                <w:sz w:val="16"/>
                <w:szCs w:val="16"/>
                <w:lang w:val="sr-Cyrl-BA"/>
              </w:rPr>
            </w:pPr>
          </w:p>
        </w:tc>
        <w:tc>
          <w:tcPr>
            <w:tcW w:w="1134" w:type="dxa"/>
            <w:shd w:val="clear" w:color="auto" w:fill="FFFFFF" w:themeFill="background1"/>
          </w:tcPr>
          <w:p w14:paraId="7EA25420" w14:textId="77777777" w:rsidR="00BE429A" w:rsidRPr="003F139E" w:rsidRDefault="00BE429A" w:rsidP="007203FD">
            <w:pPr>
              <w:jc w:val="center"/>
              <w:rPr>
                <w:b/>
                <w:bCs/>
                <w:sz w:val="16"/>
                <w:szCs w:val="16"/>
                <w:lang w:val="sr-Latn-BA"/>
              </w:rPr>
            </w:pPr>
          </w:p>
          <w:p w14:paraId="348250CD" w14:textId="77777777" w:rsidR="00BE429A" w:rsidRPr="003F139E" w:rsidRDefault="00BE429A" w:rsidP="007203FD">
            <w:pPr>
              <w:jc w:val="center"/>
              <w:rPr>
                <w:b/>
                <w:bCs/>
                <w:sz w:val="16"/>
                <w:szCs w:val="16"/>
                <w:lang w:val="sr-Cyrl-BA"/>
              </w:rPr>
            </w:pPr>
            <w:r w:rsidRPr="003F139E">
              <w:rPr>
                <w:b/>
                <w:bCs/>
                <w:sz w:val="16"/>
                <w:szCs w:val="16"/>
                <w:lang w:val="sr-Cyrl-BA"/>
              </w:rPr>
              <w:t>Рачун</w:t>
            </w:r>
          </w:p>
        </w:tc>
        <w:tc>
          <w:tcPr>
            <w:tcW w:w="1134" w:type="dxa"/>
            <w:shd w:val="clear" w:color="auto" w:fill="FFFFFF" w:themeFill="background1"/>
          </w:tcPr>
          <w:p w14:paraId="0662A803" w14:textId="77777777" w:rsidR="00BE429A" w:rsidRPr="003F139E" w:rsidRDefault="00BE429A" w:rsidP="007203FD">
            <w:pPr>
              <w:jc w:val="center"/>
              <w:rPr>
                <w:b/>
                <w:bCs/>
                <w:sz w:val="16"/>
                <w:szCs w:val="16"/>
                <w:lang w:val="sr-Cyrl-BA"/>
              </w:rPr>
            </w:pPr>
          </w:p>
          <w:p w14:paraId="11D41EE9" w14:textId="77777777" w:rsidR="00BE429A" w:rsidRPr="003F139E" w:rsidRDefault="00BE429A" w:rsidP="007203FD">
            <w:pPr>
              <w:jc w:val="center"/>
              <w:rPr>
                <w:b/>
                <w:bCs/>
                <w:sz w:val="16"/>
                <w:szCs w:val="16"/>
                <w:lang w:val="sr-Cyrl-BA"/>
              </w:rPr>
            </w:pPr>
            <w:r w:rsidRPr="003F139E">
              <w:rPr>
                <w:b/>
                <w:bCs/>
                <w:sz w:val="16"/>
                <w:szCs w:val="16"/>
                <w:lang w:val="sr-Cyrl-BA"/>
              </w:rPr>
              <w:t>једнократно</w:t>
            </w:r>
          </w:p>
        </w:tc>
        <w:tc>
          <w:tcPr>
            <w:tcW w:w="709" w:type="dxa"/>
            <w:shd w:val="clear" w:color="auto" w:fill="FFFFFF" w:themeFill="background1"/>
          </w:tcPr>
          <w:p w14:paraId="11B27D61" w14:textId="77777777" w:rsidR="00BE429A" w:rsidRPr="003F139E" w:rsidRDefault="00BE429A" w:rsidP="007203FD">
            <w:pPr>
              <w:jc w:val="right"/>
              <w:rPr>
                <w:b/>
                <w:bCs/>
                <w:sz w:val="16"/>
                <w:szCs w:val="16"/>
                <w:lang w:val="sr-Latn-BA"/>
              </w:rPr>
            </w:pPr>
          </w:p>
          <w:p w14:paraId="0780B694" w14:textId="77777777" w:rsidR="00BE429A" w:rsidRPr="003F139E" w:rsidRDefault="00BE429A" w:rsidP="007203FD">
            <w:pPr>
              <w:jc w:val="right"/>
              <w:rPr>
                <w:b/>
                <w:bCs/>
                <w:sz w:val="16"/>
                <w:szCs w:val="16"/>
                <w:lang w:val="sr-Cyrl-BA"/>
              </w:rPr>
            </w:pPr>
            <w:r w:rsidRPr="003F139E">
              <w:rPr>
                <w:b/>
                <w:bCs/>
                <w:sz w:val="16"/>
                <w:szCs w:val="16"/>
                <w:lang w:val="sr-Cyrl-BA"/>
              </w:rPr>
              <w:t>500,00</w:t>
            </w:r>
          </w:p>
          <w:p w14:paraId="6FE8F20D" w14:textId="77777777" w:rsidR="00BE429A" w:rsidRPr="003F139E" w:rsidRDefault="00BE429A" w:rsidP="007203FD">
            <w:pPr>
              <w:jc w:val="right"/>
              <w:rPr>
                <w:b/>
                <w:bCs/>
                <w:sz w:val="16"/>
                <w:szCs w:val="16"/>
                <w:lang w:val="sr-Cyrl-BA"/>
              </w:rPr>
            </w:pPr>
          </w:p>
        </w:tc>
        <w:tc>
          <w:tcPr>
            <w:tcW w:w="992" w:type="dxa"/>
            <w:shd w:val="clear" w:color="auto" w:fill="FFFFFF" w:themeFill="background1"/>
          </w:tcPr>
          <w:p w14:paraId="569AD5F5" w14:textId="77777777" w:rsidR="00BE429A" w:rsidRPr="003F139E" w:rsidRDefault="00BE429A" w:rsidP="007203FD">
            <w:pPr>
              <w:rPr>
                <w:b/>
                <w:bCs/>
                <w:sz w:val="16"/>
                <w:szCs w:val="16"/>
                <w:lang w:val="sr-Cyrl-BA"/>
              </w:rPr>
            </w:pPr>
          </w:p>
          <w:p w14:paraId="0D0EEDF3" w14:textId="77777777" w:rsidR="00BE429A" w:rsidRPr="003F139E" w:rsidRDefault="00BE429A" w:rsidP="007203FD">
            <w:pPr>
              <w:rPr>
                <w:b/>
                <w:bCs/>
                <w:sz w:val="16"/>
                <w:szCs w:val="16"/>
                <w:lang w:val="sr-Cyrl-BA"/>
              </w:rPr>
            </w:pPr>
            <w:r w:rsidRPr="003F139E">
              <w:rPr>
                <w:b/>
                <w:bCs/>
                <w:sz w:val="16"/>
                <w:szCs w:val="16"/>
                <w:lang w:val="sr-Cyrl-BA"/>
              </w:rPr>
              <w:t>Први квартал</w:t>
            </w:r>
          </w:p>
        </w:tc>
        <w:tc>
          <w:tcPr>
            <w:tcW w:w="993" w:type="dxa"/>
            <w:shd w:val="clear" w:color="auto" w:fill="FFFFFF" w:themeFill="background1"/>
          </w:tcPr>
          <w:p w14:paraId="10CB43DE" w14:textId="77777777" w:rsidR="00BE429A" w:rsidRPr="003F139E" w:rsidRDefault="00BE429A" w:rsidP="007203FD">
            <w:pPr>
              <w:jc w:val="center"/>
              <w:rPr>
                <w:b/>
                <w:bCs/>
                <w:sz w:val="16"/>
                <w:szCs w:val="16"/>
                <w:lang w:val="sr-Cyrl-BA"/>
              </w:rPr>
            </w:pPr>
            <w:r w:rsidRPr="003F139E">
              <w:rPr>
                <w:b/>
                <w:bCs/>
                <w:sz w:val="16"/>
                <w:szCs w:val="16"/>
                <w:lang w:val="sr-Cyrl-BA"/>
              </w:rPr>
              <w:t>Буџет  за 2026.</w:t>
            </w:r>
          </w:p>
        </w:tc>
        <w:tc>
          <w:tcPr>
            <w:tcW w:w="3831" w:type="dxa"/>
            <w:shd w:val="clear" w:color="auto" w:fill="FFFFFF" w:themeFill="background1"/>
          </w:tcPr>
          <w:p w14:paraId="60F76527" w14:textId="77777777" w:rsidR="00BE429A" w:rsidRPr="003F139E" w:rsidRDefault="00BE429A" w:rsidP="007203FD">
            <w:pPr>
              <w:jc w:val="center"/>
              <w:rPr>
                <w:b/>
                <w:bCs/>
                <w:sz w:val="16"/>
                <w:szCs w:val="16"/>
                <w:lang w:val="sr-Cyrl-BA"/>
              </w:rPr>
            </w:pPr>
          </w:p>
          <w:p w14:paraId="0DF06A47" w14:textId="77777777" w:rsidR="00BE429A" w:rsidRPr="003F139E" w:rsidRDefault="00BE429A" w:rsidP="007203FD">
            <w:pPr>
              <w:jc w:val="center"/>
              <w:rPr>
                <w:b/>
                <w:bCs/>
                <w:sz w:val="16"/>
                <w:szCs w:val="16"/>
                <w:lang w:val="sr-Cyrl-BA"/>
              </w:rPr>
            </w:pPr>
          </w:p>
        </w:tc>
        <w:tc>
          <w:tcPr>
            <w:tcW w:w="1570" w:type="dxa"/>
            <w:shd w:val="clear" w:color="auto" w:fill="FFFFFF" w:themeFill="background1"/>
          </w:tcPr>
          <w:p w14:paraId="5B29E8DA" w14:textId="77777777" w:rsidR="00BE429A" w:rsidRPr="003F139E" w:rsidRDefault="00BE429A" w:rsidP="007203FD">
            <w:pPr>
              <w:rPr>
                <w:b/>
                <w:bCs/>
                <w:sz w:val="16"/>
                <w:szCs w:val="16"/>
                <w:lang w:val="sr-Cyrl-BA"/>
              </w:rPr>
            </w:pPr>
          </w:p>
        </w:tc>
        <w:tc>
          <w:tcPr>
            <w:tcW w:w="236" w:type="dxa"/>
            <w:shd w:val="clear" w:color="auto" w:fill="FFFF00"/>
          </w:tcPr>
          <w:p w14:paraId="71D6E2D6" w14:textId="77777777" w:rsidR="00BE429A" w:rsidRPr="003F139E" w:rsidRDefault="00BE429A" w:rsidP="007203FD">
            <w:pPr>
              <w:rPr>
                <w:b/>
                <w:bCs/>
                <w:sz w:val="16"/>
                <w:szCs w:val="16"/>
              </w:rPr>
            </w:pPr>
          </w:p>
        </w:tc>
        <w:tc>
          <w:tcPr>
            <w:tcW w:w="5499" w:type="dxa"/>
            <w:gridSpan w:val="2"/>
            <w:vMerge w:val="restart"/>
            <w:shd w:val="clear" w:color="auto" w:fill="FFFF00"/>
          </w:tcPr>
          <w:p w14:paraId="5BC91E4E" w14:textId="77777777" w:rsidR="00BE429A" w:rsidRPr="003F139E" w:rsidRDefault="00BE429A" w:rsidP="007203FD">
            <w:pPr>
              <w:rPr>
                <w:b/>
                <w:bCs/>
                <w:sz w:val="16"/>
                <w:szCs w:val="16"/>
              </w:rPr>
            </w:pPr>
          </w:p>
        </w:tc>
        <w:tc>
          <w:tcPr>
            <w:tcW w:w="4954" w:type="dxa"/>
            <w:shd w:val="clear" w:color="auto" w:fill="FFFF00"/>
          </w:tcPr>
          <w:p w14:paraId="4D9C8C33" w14:textId="77777777" w:rsidR="00BE429A" w:rsidRPr="003F139E" w:rsidRDefault="00BE429A" w:rsidP="007203FD">
            <w:pPr>
              <w:rPr>
                <w:b/>
                <w:bCs/>
                <w:sz w:val="16"/>
                <w:szCs w:val="16"/>
              </w:rPr>
            </w:pPr>
          </w:p>
        </w:tc>
      </w:tr>
      <w:tr w:rsidR="003A3393" w:rsidRPr="003F139E" w14:paraId="07D53520" w14:textId="77777777" w:rsidTr="003A3393">
        <w:trPr>
          <w:trHeight w:val="564"/>
        </w:trPr>
        <w:tc>
          <w:tcPr>
            <w:tcW w:w="445" w:type="dxa"/>
            <w:shd w:val="clear" w:color="auto" w:fill="FFFFFF" w:themeFill="background1"/>
          </w:tcPr>
          <w:p w14:paraId="71EB8C50" w14:textId="77777777" w:rsidR="00BE429A" w:rsidRPr="003F139E" w:rsidRDefault="00BE429A" w:rsidP="007203FD">
            <w:pPr>
              <w:jc w:val="center"/>
              <w:rPr>
                <w:b/>
                <w:bCs/>
                <w:sz w:val="16"/>
                <w:szCs w:val="16"/>
                <w:lang w:val="sr-Cyrl-BA"/>
              </w:rPr>
            </w:pPr>
          </w:p>
          <w:p w14:paraId="7472C050" w14:textId="77777777" w:rsidR="00BE429A" w:rsidRPr="003F139E" w:rsidRDefault="00BE429A" w:rsidP="007203FD">
            <w:pPr>
              <w:jc w:val="center"/>
              <w:rPr>
                <w:b/>
                <w:bCs/>
                <w:sz w:val="16"/>
                <w:szCs w:val="16"/>
                <w:lang w:val="sr-Cyrl-BA"/>
              </w:rPr>
            </w:pPr>
            <w:r w:rsidRPr="003F139E">
              <w:rPr>
                <w:b/>
                <w:bCs/>
                <w:sz w:val="16"/>
                <w:szCs w:val="16"/>
                <w:lang w:val="sr-Cyrl-BA"/>
              </w:rPr>
              <w:t>7</w:t>
            </w:r>
          </w:p>
        </w:tc>
        <w:tc>
          <w:tcPr>
            <w:tcW w:w="1800" w:type="dxa"/>
            <w:shd w:val="clear" w:color="auto" w:fill="FFFFFF" w:themeFill="background1"/>
          </w:tcPr>
          <w:p w14:paraId="7148A296" w14:textId="77777777" w:rsidR="00BE429A" w:rsidRPr="003F139E" w:rsidRDefault="00BE429A" w:rsidP="007203FD">
            <w:pPr>
              <w:rPr>
                <w:b/>
                <w:bCs/>
                <w:color w:val="000000" w:themeColor="text1"/>
                <w:sz w:val="16"/>
                <w:szCs w:val="16"/>
                <w:lang w:val="sr-Cyrl-BA"/>
              </w:rPr>
            </w:pPr>
            <w:r w:rsidRPr="003F139E">
              <w:rPr>
                <w:b/>
                <w:bCs/>
                <w:color w:val="000000" w:themeColor="text1"/>
                <w:sz w:val="16"/>
                <w:szCs w:val="16"/>
                <w:lang w:val="sr-Cyrl-BA"/>
              </w:rPr>
              <w:t>Едукација и стручно усавршавање запослених</w:t>
            </w:r>
          </w:p>
        </w:tc>
        <w:tc>
          <w:tcPr>
            <w:tcW w:w="1719" w:type="dxa"/>
            <w:shd w:val="clear" w:color="auto" w:fill="FFFFFF" w:themeFill="background1"/>
          </w:tcPr>
          <w:p w14:paraId="0A92597E" w14:textId="77777777" w:rsidR="00BE429A" w:rsidRPr="003F139E" w:rsidRDefault="00BE429A" w:rsidP="007203FD">
            <w:pPr>
              <w:rPr>
                <w:b/>
                <w:bCs/>
                <w:sz w:val="16"/>
                <w:szCs w:val="16"/>
                <w:lang w:val="sr-Latn-BA"/>
              </w:rPr>
            </w:pPr>
            <w:r w:rsidRPr="003F139E">
              <w:rPr>
                <w:b/>
                <w:bCs/>
                <w:sz w:val="16"/>
                <w:szCs w:val="16"/>
                <w:lang w:val="sr-Cyrl-BA"/>
              </w:rPr>
              <w:t>80500000-9</w:t>
            </w:r>
          </w:p>
          <w:p w14:paraId="2B7FFA23" w14:textId="77777777" w:rsidR="00BE429A" w:rsidRPr="003F139E" w:rsidRDefault="00BE429A" w:rsidP="007203FD">
            <w:pPr>
              <w:rPr>
                <w:b/>
                <w:bCs/>
                <w:sz w:val="16"/>
                <w:szCs w:val="16"/>
                <w:lang w:val="sr-Cyrl-BA"/>
              </w:rPr>
            </w:pPr>
            <w:r w:rsidRPr="003F139E">
              <w:rPr>
                <w:rStyle w:val="Naglaavanje"/>
                <w:b/>
                <w:bCs/>
                <w:sz w:val="16"/>
                <w:szCs w:val="16"/>
                <w:shd w:val="clear" w:color="auto" w:fill="FFFFFF"/>
                <w:lang w:val="sr-Cyrl-BA"/>
              </w:rPr>
              <w:t>(у</w:t>
            </w:r>
            <w:proofErr w:type="spellStart"/>
            <w:r w:rsidRPr="003F139E">
              <w:rPr>
                <w:rStyle w:val="Naglaavanje"/>
                <w:b/>
                <w:bCs/>
                <w:sz w:val="16"/>
                <w:szCs w:val="16"/>
                <w:shd w:val="clear" w:color="auto" w:fill="FFFFFF"/>
              </w:rPr>
              <w:t>слуге</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обуке</w:t>
            </w:r>
            <w:proofErr w:type="spellEnd"/>
            <w:r w:rsidRPr="003F139E">
              <w:rPr>
                <w:rStyle w:val="Naglaavanje"/>
                <w:b/>
                <w:bCs/>
                <w:sz w:val="16"/>
                <w:szCs w:val="16"/>
                <w:shd w:val="clear" w:color="auto" w:fill="FFFFFF"/>
                <w:lang w:val="sr-Cyrl-BA"/>
              </w:rPr>
              <w:t>)</w:t>
            </w:r>
          </w:p>
        </w:tc>
        <w:tc>
          <w:tcPr>
            <w:tcW w:w="1418" w:type="dxa"/>
            <w:shd w:val="clear" w:color="auto" w:fill="FFFFFF" w:themeFill="background1"/>
          </w:tcPr>
          <w:p w14:paraId="67ABCF81" w14:textId="77777777" w:rsidR="00BE429A" w:rsidRPr="003F139E" w:rsidRDefault="00BE429A" w:rsidP="007203FD">
            <w:pPr>
              <w:jc w:val="center"/>
              <w:rPr>
                <w:b/>
                <w:bCs/>
                <w:color w:val="000000" w:themeColor="text1"/>
                <w:sz w:val="16"/>
                <w:szCs w:val="16"/>
                <w:lang w:val="sr-Cyrl-BA"/>
              </w:rPr>
            </w:pPr>
          </w:p>
          <w:p w14:paraId="454469F2"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Директни споразум</w:t>
            </w:r>
          </w:p>
        </w:tc>
        <w:tc>
          <w:tcPr>
            <w:tcW w:w="850" w:type="dxa"/>
            <w:shd w:val="clear" w:color="auto" w:fill="FFFFFF" w:themeFill="background1"/>
          </w:tcPr>
          <w:p w14:paraId="6CA139D6" w14:textId="77777777" w:rsidR="00BE429A" w:rsidRPr="003F139E" w:rsidRDefault="00BE429A" w:rsidP="007203FD">
            <w:pPr>
              <w:jc w:val="center"/>
              <w:rPr>
                <w:b/>
                <w:bCs/>
                <w:color w:val="000000" w:themeColor="text1"/>
                <w:sz w:val="16"/>
                <w:szCs w:val="16"/>
                <w:lang w:val="sr-Cyrl-BA"/>
              </w:rPr>
            </w:pPr>
          </w:p>
          <w:p w14:paraId="0034A72E"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Не</w:t>
            </w:r>
          </w:p>
        </w:tc>
        <w:tc>
          <w:tcPr>
            <w:tcW w:w="1134" w:type="dxa"/>
            <w:shd w:val="clear" w:color="auto" w:fill="FFFFFF" w:themeFill="background1"/>
          </w:tcPr>
          <w:p w14:paraId="7EFE3A7E" w14:textId="77777777" w:rsidR="00BE429A" w:rsidRPr="003F139E" w:rsidRDefault="00BE429A" w:rsidP="007203FD">
            <w:pPr>
              <w:jc w:val="center"/>
              <w:rPr>
                <w:b/>
                <w:bCs/>
                <w:color w:val="000000" w:themeColor="text1"/>
                <w:sz w:val="16"/>
                <w:szCs w:val="16"/>
                <w:lang w:val="sr-Cyrl-BA"/>
              </w:rPr>
            </w:pPr>
          </w:p>
          <w:p w14:paraId="7A16E91C"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Рачун</w:t>
            </w:r>
          </w:p>
        </w:tc>
        <w:tc>
          <w:tcPr>
            <w:tcW w:w="1134" w:type="dxa"/>
            <w:shd w:val="clear" w:color="auto" w:fill="FFFFFF" w:themeFill="background1"/>
          </w:tcPr>
          <w:p w14:paraId="5BF9D0A1" w14:textId="77777777" w:rsidR="00BE429A" w:rsidRPr="003F139E" w:rsidRDefault="00BE429A" w:rsidP="007203FD">
            <w:pPr>
              <w:jc w:val="center"/>
              <w:rPr>
                <w:b/>
                <w:bCs/>
                <w:color w:val="000000" w:themeColor="text1"/>
                <w:sz w:val="16"/>
                <w:szCs w:val="16"/>
                <w:lang w:val="sr-Cyrl-BA"/>
              </w:rPr>
            </w:pPr>
          </w:p>
          <w:p w14:paraId="19C59B44"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12 мјесеци</w:t>
            </w:r>
          </w:p>
        </w:tc>
        <w:tc>
          <w:tcPr>
            <w:tcW w:w="709" w:type="dxa"/>
            <w:shd w:val="clear" w:color="auto" w:fill="FFFFFF" w:themeFill="background1"/>
          </w:tcPr>
          <w:p w14:paraId="4CE22CF6" w14:textId="77777777" w:rsidR="00BE429A" w:rsidRPr="003F139E" w:rsidRDefault="00BE429A" w:rsidP="007203FD">
            <w:pPr>
              <w:jc w:val="right"/>
              <w:rPr>
                <w:b/>
                <w:bCs/>
                <w:color w:val="000000" w:themeColor="text1"/>
                <w:sz w:val="16"/>
                <w:szCs w:val="16"/>
                <w:lang w:val="sr-Cyrl-BA"/>
              </w:rPr>
            </w:pPr>
          </w:p>
          <w:p w14:paraId="1BE3A81F" w14:textId="77777777" w:rsidR="00BE429A" w:rsidRPr="003F139E" w:rsidRDefault="00BE429A" w:rsidP="007203FD">
            <w:pPr>
              <w:jc w:val="right"/>
              <w:rPr>
                <w:b/>
                <w:bCs/>
                <w:color w:val="000000" w:themeColor="text1"/>
                <w:sz w:val="16"/>
                <w:szCs w:val="16"/>
                <w:lang w:val="sr-Cyrl-BA"/>
              </w:rPr>
            </w:pPr>
            <w:r w:rsidRPr="003F139E">
              <w:rPr>
                <w:b/>
                <w:bCs/>
                <w:color w:val="000000" w:themeColor="text1"/>
                <w:sz w:val="16"/>
                <w:szCs w:val="16"/>
                <w:lang w:val="sr-Cyrl-BA"/>
              </w:rPr>
              <w:t>1.000,00</w:t>
            </w:r>
          </w:p>
          <w:p w14:paraId="07B55D12" w14:textId="77777777" w:rsidR="00BE429A" w:rsidRPr="003F139E" w:rsidRDefault="00BE429A" w:rsidP="007203FD">
            <w:pPr>
              <w:jc w:val="right"/>
              <w:rPr>
                <w:b/>
                <w:bCs/>
                <w:color w:val="000000" w:themeColor="text1"/>
                <w:sz w:val="16"/>
                <w:szCs w:val="16"/>
                <w:lang w:val="sr-Cyrl-BA"/>
              </w:rPr>
            </w:pPr>
          </w:p>
        </w:tc>
        <w:tc>
          <w:tcPr>
            <w:tcW w:w="992" w:type="dxa"/>
            <w:shd w:val="clear" w:color="auto" w:fill="FFFFFF" w:themeFill="background1"/>
          </w:tcPr>
          <w:p w14:paraId="53C02AAB" w14:textId="77777777" w:rsidR="00BE429A" w:rsidRPr="003F139E" w:rsidRDefault="00BE429A" w:rsidP="007203FD">
            <w:pPr>
              <w:rPr>
                <w:b/>
                <w:bCs/>
                <w:color w:val="000000" w:themeColor="text1"/>
                <w:sz w:val="16"/>
                <w:szCs w:val="16"/>
                <w:lang w:val="sr-Cyrl-BA"/>
              </w:rPr>
            </w:pPr>
          </w:p>
          <w:p w14:paraId="0E31C5A1" w14:textId="77777777" w:rsidR="00BE429A" w:rsidRPr="003F139E" w:rsidRDefault="00BE429A" w:rsidP="007203FD">
            <w:pPr>
              <w:rPr>
                <w:b/>
                <w:bCs/>
                <w:color w:val="000000" w:themeColor="text1"/>
                <w:sz w:val="16"/>
                <w:szCs w:val="16"/>
                <w:lang w:val="sr-Cyrl-BA"/>
              </w:rPr>
            </w:pPr>
            <w:r w:rsidRPr="003F139E">
              <w:rPr>
                <w:b/>
                <w:bCs/>
                <w:color w:val="000000" w:themeColor="text1"/>
                <w:sz w:val="16"/>
                <w:szCs w:val="16"/>
                <w:lang w:val="sr-Cyrl-BA"/>
              </w:rPr>
              <w:t>По потреби у току 2026.</w:t>
            </w:r>
          </w:p>
        </w:tc>
        <w:tc>
          <w:tcPr>
            <w:tcW w:w="993" w:type="dxa"/>
            <w:shd w:val="clear" w:color="auto" w:fill="FFFFFF" w:themeFill="background1"/>
          </w:tcPr>
          <w:p w14:paraId="26776D5C" w14:textId="77777777" w:rsidR="00BE429A" w:rsidRPr="003F139E" w:rsidRDefault="00BE429A" w:rsidP="007203FD">
            <w:pPr>
              <w:jc w:val="center"/>
              <w:rPr>
                <w:b/>
                <w:bCs/>
                <w:color w:val="000000" w:themeColor="text1"/>
                <w:sz w:val="16"/>
                <w:szCs w:val="16"/>
                <w:lang w:val="sr-Cyrl-BA"/>
              </w:rPr>
            </w:pPr>
          </w:p>
          <w:p w14:paraId="4EAB1AEB"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Буџет за 2026.</w:t>
            </w:r>
          </w:p>
        </w:tc>
        <w:tc>
          <w:tcPr>
            <w:tcW w:w="3831" w:type="dxa"/>
            <w:shd w:val="clear" w:color="auto" w:fill="FFFFFF" w:themeFill="background1"/>
          </w:tcPr>
          <w:p w14:paraId="15348191" w14:textId="77777777" w:rsidR="00BE429A" w:rsidRPr="003F139E" w:rsidRDefault="00BE429A" w:rsidP="007203FD">
            <w:pPr>
              <w:jc w:val="center"/>
              <w:rPr>
                <w:b/>
                <w:bCs/>
                <w:color w:val="000000" w:themeColor="text1"/>
                <w:sz w:val="16"/>
                <w:szCs w:val="16"/>
                <w:lang w:val="sr-Cyrl-BA"/>
              </w:rPr>
            </w:pPr>
          </w:p>
          <w:p w14:paraId="1A5B4323" w14:textId="77777777" w:rsidR="00BE429A" w:rsidRPr="003F139E" w:rsidRDefault="00BE429A" w:rsidP="007203FD">
            <w:pPr>
              <w:jc w:val="center"/>
              <w:rPr>
                <w:b/>
                <w:bCs/>
                <w:color w:val="000000" w:themeColor="text1"/>
                <w:sz w:val="16"/>
                <w:szCs w:val="16"/>
                <w:lang w:val="sr-Cyrl-BA"/>
              </w:rPr>
            </w:pPr>
          </w:p>
        </w:tc>
        <w:tc>
          <w:tcPr>
            <w:tcW w:w="1570" w:type="dxa"/>
            <w:shd w:val="clear" w:color="auto" w:fill="FFFFFF" w:themeFill="background1"/>
          </w:tcPr>
          <w:p w14:paraId="3A2B56AE" w14:textId="77777777" w:rsidR="00BE429A" w:rsidRPr="003F139E" w:rsidRDefault="00BE429A" w:rsidP="007203FD">
            <w:pPr>
              <w:rPr>
                <w:b/>
                <w:bCs/>
                <w:sz w:val="16"/>
                <w:szCs w:val="16"/>
                <w:lang w:val="sr-Cyrl-BA"/>
              </w:rPr>
            </w:pPr>
          </w:p>
        </w:tc>
        <w:tc>
          <w:tcPr>
            <w:tcW w:w="236" w:type="dxa"/>
            <w:shd w:val="clear" w:color="auto" w:fill="FFFF00"/>
          </w:tcPr>
          <w:p w14:paraId="2BA91732" w14:textId="77777777" w:rsidR="00BE429A" w:rsidRPr="003F139E" w:rsidRDefault="00BE429A" w:rsidP="007203FD">
            <w:pPr>
              <w:rPr>
                <w:b/>
                <w:bCs/>
                <w:sz w:val="16"/>
                <w:szCs w:val="16"/>
              </w:rPr>
            </w:pPr>
          </w:p>
        </w:tc>
        <w:tc>
          <w:tcPr>
            <w:tcW w:w="5499" w:type="dxa"/>
            <w:gridSpan w:val="2"/>
            <w:vMerge/>
            <w:shd w:val="clear" w:color="auto" w:fill="FFFF00"/>
          </w:tcPr>
          <w:p w14:paraId="10EBA5AB" w14:textId="77777777" w:rsidR="00BE429A" w:rsidRPr="003F139E" w:rsidRDefault="00BE429A" w:rsidP="007203FD">
            <w:pPr>
              <w:rPr>
                <w:b/>
                <w:bCs/>
                <w:sz w:val="16"/>
                <w:szCs w:val="16"/>
              </w:rPr>
            </w:pPr>
          </w:p>
        </w:tc>
        <w:tc>
          <w:tcPr>
            <w:tcW w:w="4954" w:type="dxa"/>
            <w:shd w:val="clear" w:color="auto" w:fill="FFFF00"/>
          </w:tcPr>
          <w:p w14:paraId="3B3F560E" w14:textId="77777777" w:rsidR="00BE429A" w:rsidRPr="003F139E" w:rsidRDefault="00BE429A" w:rsidP="007203FD">
            <w:pPr>
              <w:rPr>
                <w:b/>
                <w:bCs/>
                <w:sz w:val="16"/>
                <w:szCs w:val="16"/>
              </w:rPr>
            </w:pPr>
          </w:p>
        </w:tc>
      </w:tr>
      <w:tr w:rsidR="003A3393" w:rsidRPr="003F139E" w14:paraId="27E1C7C2" w14:textId="77777777" w:rsidTr="003A3393">
        <w:tc>
          <w:tcPr>
            <w:tcW w:w="445" w:type="dxa"/>
            <w:shd w:val="clear" w:color="auto" w:fill="FFFFFF" w:themeFill="background1"/>
          </w:tcPr>
          <w:p w14:paraId="1963BE88" w14:textId="77777777" w:rsidR="00BE429A" w:rsidRPr="003F139E" w:rsidRDefault="00BE429A" w:rsidP="007203FD">
            <w:pPr>
              <w:jc w:val="center"/>
              <w:rPr>
                <w:b/>
                <w:bCs/>
                <w:sz w:val="16"/>
                <w:szCs w:val="16"/>
                <w:lang w:val="sr-Cyrl-BA"/>
              </w:rPr>
            </w:pPr>
          </w:p>
          <w:p w14:paraId="229119D6" w14:textId="77777777" w:rsidR="00BE429A" w:rsidRPr="003F139E" w:rsidRDefault="00BE429A" w:rsidP="007203FD">
            <w:pPr>
              <w:jc w:val="center"/>
              <w:rPr>
                <w:b/>
                <w:bCs/>
                <w:sz w:val="16"/>
                <w:szCs w:val="16"/>
                <w:lang w:val="sr-Cyrl-BA"/>
              </w:rPr>
            </w:pPr>
            <w:r w:rsidRPr="003F139E">
              <w:rPr>
                <w:b/>
                <w:bCs/>
                <w:sz w:val="16"/>
                <w:szCs w:val="16"/>
                <w:lang w:val="sr-Cyrl-BA"/>
              </w:rPr>
              <w:t>8</w:t>
            </w:r>
          </w:p>
        </w:tc>
        <w:tc>
          <w:tcPr>
            <w:tcW w:w="1800" w:type="dxa"/>
            <w:shd w:val="clear" w:color="auto" w:fill="FFFFFF" w:themeFill="background1"/>
          </w:tcPr>
          <w:p w14:paraId="3398E396" w14:textId="77777777" w:rsidR="00BE429A" w:rsidRPr="003F139E" w:rsidRDefault="00BE429A" w:rsidP="007203FD">
            <w:pPr>
              <w:rPr>
                <w:b/>
                <w:bCs/>
                <w:sz w:val="16"/>
                <w:szCs w:val="16"/>
                <w:lang w:val="sr-Cyrl-BA"/>
              </w:rPr>
            </w:pPr>
          </w:p>
          <w:p w14:paraId="0B5FB7DA" w14:textId="77777777" w:rsidR="00BE429A" w:rsidRPr="003F139E" w:rsidRDefault="00BE429A" w:rsidP="007203FD">
            <w:pPr>
              <w:rPr>
                <w:b/>
                <w:bCs/>
                <w:sz w:val="16"/>
                <w:szCs w:val="16"/>
                <w:lang w:val="sr-Cyrl-BA"/>
              </w:rPr>
            </w:pPr>
            <w:r w:rsidRPr="003F139E">
              <w:rPr>
                <w:b/>
                <w:bCs/>
                <w:sz w:val="16"/>
                <w:szCs w:val="16"/>
                <w:lang w:val="sr-Cyrl-BA"/>
              </w:rPr>
              <w:t>Услуге репрезентације</w:t>
            </w:r>
          </w:p>
        </w:tc>
        <w:tc>
          <w:tcPr>
            <w:tcW w:w="1719" w:type="dxa"/>
            <w:shd w:val="clear" w:color="auto" w:fill="FFFFFF" w:themeFill="background1"/>
          </w:tcPr>
          <w:p w14:paraId="721CEF2C" w14:textId="77777777" w:rsidR="00BE429A" w:rsidRPr="003F139E" w:rsidRDefault="00BE429A" w:rsidP="007203FD">
            <w:pPr>
              <w:rPr>
                <w:b/>
                <w:bCs/>
                <w:sz w:val="16"/>
                <w:szCs w:val="16"/>
                <w:lang w:val="sr-Latn-BA"/>
              </w:rPr>
            </w:pPr>
            <w:r w:rsidRPr="003F139E">
              <w:rPr>
                <w:b/>
                <w:bCs/>
                <w:sz w:val="16"/>
                <w:szCs w:val="16"/>
                <w:lang w:val="sr-Cyrl-BA"/>
              </w:rPr>
              <w:t>55300000-3</w:t>
            </w:r>
          </w:p>
          <w:p w14:paraId="5B10680A" w14:textId="77777777" w:rsidR="00BE429A" w:rsidRPr="003F139E" w:rsidRDefault="00BE429A" w:rsidP="007203FD">
            <w:pPr>
              <w:rPr>
                <w:b/>
                <w:bCs/>
                <w:sz w:val="16"/>
                <w:szCs w:val="16"/>
                <w:lang w:val="sr-Cyrl-BA"/>
              </w:rPr>
            </w:pPr>
            <w:r w:rsidRPr="003F139E">
              <w:rPr>
                <w:rStyle w:val="Naglaavanje"/>
                <w:b/>
                <w:bCs/>
                <w:sz w:val="16"/>
                <w:szCs w:val="16"/>
                <w:shd w:val="clear" w:color="auto" w:fill="FFFFFF"/>
                <w:lang w:val="sr-Cyrl-BA"/>
              </w:rPr>
              <w:t>(у</w:t>
            </w:r>
            <w:proofErr w:type="spellStart"/>
            <w:r w:rsidRPr="003F139E">
              <w:rPr>
                <w:rStyle w:val="Naglaavanje"/>
                <w:b/>
                <w:bCs/>
                <w:sz w:val="16"/>
                <w:szCs w:val="16"/>
                <w:shd w:val="clear" w:color="auto" w:fill="FFFFFF"/>
              </w:rPr>
              <w:t>гоститељске</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услуге</w:t>
            </w:r>
            <w:proofErr w:type="spellEnd"/>
            <w:r w:rsidRPr="003F139E">
              <w:rPr>
                <w:b/>
                <w:bCs/>
                <w:sz w:val="16"/>
                <w:szCs w:val="16"/>
                <w:lang w:val="sr-Cyrl-BA"/>
              </w:rPr>
              <w:t>)</w:t>
            </w:r>
          </w:p>
        </w:tc>
        <w:tc>
          <w:tcPr>
            <w:tcW w:w="1418" w:type="dxa"/>
            <w:shd w:val="clear" w:color="auto" w:fill="FFFFFF" w:themeFill="background1"/>
          </w:tcPr>
          <w:p w14:paraId="1F74279E" w14:textId="77777777" w:rsidR="00BE429A" w:rsidRPr="003F139E" w:rsidRDefault="00BE429A" w:rsidP="007203FD">
            <w:pPr>
              <w:jc w:val="center"/>
              <w:rPr>
                <w:b/>
                <w:bCs/>
                <w:sz w:val="16"/>
                <w:szCs w:val="16"/>
                <w:lang w:val="sr-Cyrl-BA"/>
              </w:rPr>
            </w:pPr>
          </w:p>
          <w:p w14:paraId="4620A606" w14:textId="77777777" w:rsidR="00BE429A" w:rsidRPr="003F139E" w:rsidRDefault="00BE429A" w:rsidP="007203FD">
            <w:pPr>
              <w:jc w:val="center"/>
              <w:rPr>
                <w:b/>
                <w:bCs/>
                <w:sz w:val="16"/>
                <w:szCs w:val="16"/>
                <w:lang w:val="sr-Latn-BA"/>
              </w:rPr>
            </w:pPr>
            <w:r w:rsidRPr="003F139E">
              <w:rPr>
                <w:b/>
                <w:bCs/>
                <w:sz w:val="16"/>
                <w:szCs w:val="16"/>
                <w:lang w:val="sr-Cyrl-BA"/>
              </w:rPr>
              <w:t>Директни споразум</w:t>
            </w:r>
          </w:p>
        </w:tc>
        <w:tc>
          <w:tcPr>
            <w:tcW w:w="850" w:type="dxa"/>
            <w:shd w:val="clear" w:color="auto" w:fill="FFFFFF" w:themeFill="background1"/>
          </w:tcPr>
          <w:p w14:paraId="6D8E14E9" w14:textId="77777777" w:rsidR="00BE429A" w:rsidRPr="003F139E" w:rsidRDefault="00BE429A" w:rsidP="007203FD">
            <w:pPr>
              <w:jc w:val="center"/>
              <w:rPr>
                <w:b/>
                <w:bCs/>
                <w:sz w:val="16"/>
                <w:szCs w:val="16"/>
                <w:lang w:val="sr-Latn-BA"/>
              </w:rPr>
            </w:pPr>
          </w:p>
          <w:p w14:paraId="7EC51B96" w14:textId="77777777" w:rsidR="00BE429A" w:rsidRPr="003F139E" w:rsidRDefault="00BE429A" w:rsidP="007203FD">
            <w:pPr>
              <w:jc w:val="center"/>
              <w:rPr>
                <w:b/>
                <w:bCs/>
                <w:sz w:val="16"/>
                <w:szCs w:val="16"/>
                <w:lang w:val="sr-Cyrl-BA"/>
              </w:rPr>
            </w:pPr>
            <w:r w:rsidRPr="003F139E">
              <w:rPr>
                <w:b/>
                <w:bCs/>
                <w:sz w:val="16"/>
                <w:szCs w:val="16"/>
                <w:lang w:val="sr-Cyrl-BA"/>
              </w:rPr>
              <w:t>Не</w:t>
            </w:r>
          </w:p>
          <w:p w14:paraId="6AC04DE3" w14:textId="77777777" w:rsidR="00BE429A" w:rsidRPr="003F139E" w:rsidRDefault="00BE429A" w:rsidP="007203FD">
            <w:pPr>
              <w:jc w:val="center"/>
              <w:rPr>
                <w:b/>
                <w:bCs/>
                <w:sz w:val="16"/>
                <w:szCs w:val="16"/>
                <w:lang w:val="sr-Latn-BA"/>
              </w:rPr>
            </w:pPr>
          </w:p>
        </w:tc>
        <w:tc>
          <w:tcPr>
            <w:tcW w:w="1134" w:type="dxa"/>
            <w:shd w:val="clear" w:color="auto" w:fill="FFFFFF" w:themeFill="background1"/>
          </w:tcPr>
          <w:p w14:paraId="6E78FC2B" w14:textId="77777777" w:rsidR="00BE429A" w:rsidRPr="003F139E" w:rsidRDefault="00BE429A" w:rsidP="007203FD">
            <w:pPr>
              <w:jc w:val="center"/>
              <w:rPr>
                <w:b/>
                <w:bCs/>
                <w:sz w:val="16"/>
                <w:szCs w:val="16"/>
                <w:lang w:val="sr-Latn-BA"/>
              </w:rPr>
            </w:pPr>
          </w:p>
          <w:p w14:paraId="326EDD61" w14:textId="77777777" w:rsidR="00BE429A" w:rsidRPr="003F139E" w:rsidRDefault="00BE429A" w:rsidP="007203FD">
            <w:pPr>
              <w:jc w:val="center"/>
              <w:rPr>
                <w:b/>
                <w:bCs/>
                <w:sz w:val="16"/>
                <w:szCs w:val="16"/>
                <w:lang w:val="sr-Latn-BA"/>
              </w:rPr>
            </w:pPr>
            <w:r w:rsidRPr="003F139E">
              <w:rPr>
                <w:b/>
                <w:bCs/>
                <w:sz w:val="16"/>
                <w:szCs w:val="16"/>
                <w:lang w:val="sr-Cyrl-BA"/>
              </w:rPr>
              <w:t>Рачун</w:t>
            </w:r>
          </w:p>
        </w:tc>
        <w:tc>
          <w:tcPr>
            <w:tcW w:w="1134" w:type="dxa"/>
            <w:shd w:val="clear" w:color="auto" w:fill="FFFFFF" w:themeFill="background1"/>
          </w:tcPr>
          <w:p w14:paraId="622FB178" w14:textId="77777777" w:rsidR="00BE429A" w:rsidRPr="003F139E" w:rsidRDefault="00BE429A" w:rsidP="007203FD">
            <w:pPr>
              <w:jc w:val="center"/>
              <w:rPr>
                <w:b/>
                <w:bCs/>
                <w:sz w:val="16"/>
                <w:szCs w:val="16"/>
                <w:lang w:val="sr-Cyrl-BA"/>
              </w:rPr>
            </w:pPr>
          </w:p>
          <w:p w14:paraId="5AB843A0" w14:textId="77777777" w:rsidR="00BE429A" w:rsidRPr="003F139E" w:rsidRDefault="00BE429A" w:rsidP="007203FD">
            <w:pPr>
              <w:jc w:val="center"/>
              <w:rPr>
                <w:b/>
                <w:bCs/>
                <w:sz w:val="16"/>
                <w:szCs w:val="16"/>
                <w:lang w:val="sr-Latn-BA"/>
              </w:rPr>
            </w:pPr>
            <w:r w:rsidRPr="003F139E">
              <w:rPr>
                <w:b/>
                <w:bCs/>
                <w:sz w:val="16"/>
                <w:szCs w:val="16"/>
                <w:lang w:val="sr-Cyrl-BA"/>
              </w:rPr>
              <w:t>12 мјесеци</w:t>
            </w:r>
          </w:p>
        </w:tc>
        <w:tc>
          <w:tcPr>
            <w:tcW w:w="709" w:type="dxa"/>
            <w:shd w:val="clear" w:color="auto" w:fill="FFFFFF" w:themeFill="background1"/>
          </w:tcPr>
          <w:p w14:paraId="6A0734B4" w14:textId="77777777" w:rsidR="00BE429A" w:rsidRPr="003F139E" w:rsidRDefault="00BE429A" w:rsidP="007203FD">
            <w:pPr>
              <w:jc w:val="right"/>
              <w:rPr>
                <w:b/>
                <w:bCs/>
                <w:sz w:val="16"/>
                <w:szCs w:val="16"/>
                <w:lang w:val="sr-Latn-BA"/>
              </w:rPr>
            </w:pPr>
          </w:p>
          <w:p w14:paraId="317DC697" w14:textId="77777777" w:rsidR="00BE429A" w:rsidRPr="003F139E" w:rsidRDefault="00BE429A" w:rsidP="007203FD">
            <w:pPr>
              <w:jc w:val="right"/>
              <w:rPr>
                <w:b/>
                <w:bCs/>
                <w:sz w:val="16"/>
                <w:szCs w:val="16"/>
                <w:lang w:val="sr-Cyrl-BA"/>
              </w:rPr>
            </w:pPr>
            <w:r w:rsidRPr="003F139E">
              <w:rPr>
                <w:b/>
                <w:bCs/>
                <w:sz w:val="16"/>
                <w:szCs w:val="16"/>
                <w:lang w:val="sr-Latn-BA"/>
              </w:rPr>
              <w:t>3.500</w:t>
            </w:r>
            <w:r w:rsidRPr="003F139E">
              <w:rPr>
                <w:b/>
                <w:bCs/>
                <w:sz w:val="16"/>
                <w:szCs w:val="16"/>
                <w:lang w:val="sr-Cyrl-BA"/>
              </w:rPr>
              <w:t>,00</w:t>
            </w:r>
          </w:p>
          <w:p w14:paraId="41386998" w14:textId="77777777" w:rsidR="00BE429A" w:rsidRPr="003F139E" w:rsidRDefault="00BE429A" w:rsidP="007203FD">
            <w:pPr>
              <w:jc w:val="right"/>
              <w:rPr>
                <w:b/>
                <w:bCs/>
                <w:sz w:val="16"/>
                <w:szCs w:val="16"/>
                <w:lang w:val="sr-Cyrl-BA"/>
              </w:rPr>
            </w:pPr>
          </w:p>
        </w:tc>
        <w:tc>
          <w:tcPr>
            <w:tcW w:w="992" w:type="dxa"/>
            <w:shd w:val="clear" w:color="auto" w:fill="FFFFFF" w:themeFill="background1"/>
          </w:tcPr>
          <w:p w14:paraId="2C37C4C9" w14:textId="77777777" w:rsidR="00BE429A" w:rsidRPr="003F139E" w:rsidRDefault="00BE429A" w:rsidP="007203FD">
            <w:pPr>
              <w:rPr>
                <w:b/>
                <w:bCs/>
                <w:sz w:val="16"/>
                <w:szCs w:val="16"/>
                <w:lang w:val="sr-Cyrl-BA"/>
              </w:rPr>
            </w:pPr>
          </w:p>
          <w:p w14:paraId="72852151" w14:textId="77777777" w:rsidR="00BE429A" w:rsidRPr="003F139E" w:rsidRDefault="00BE429A" w:rsidP="007203FD">
            <w:pPr>
              <w:rPr>
                <w:b/>
                <w:bCs/>
                <w:sz w:val="16"/>
                <w:szCs w:val="16"/>
                <w:lang w:val="sr-Cyrl-BA"/>
              </w:rPr>
            </w:pPr>
            <w:r w:rsidRPr="003F139E">
              <w:rPr>
                <w:b/>
                <w:bCs/>
                <w:sz w:val="16"/>
                <w:szCs w:val="16"/>
                <w:lang w:val="sr-Cyrl-BA"/>
              </w:rPr>
              <w:t>По потреби у току 2026.</w:t>
            </w:r>
          </w:p>
        </w:tc>
        <w:tc>
          <w:tcPr>
            <w:tcW w:w="993" w:type="dxa"/>
            <w:shd w:val="clear" w:color="auto" w:fill="FFFFFF" w:themeFill="background1"/>
          </w:tcPr>
          <w:p w14:paraId="785C1982" w14:textId="77777777" w:rsidR="00BE429A" w:rsidRPr="003F139E" w:rsidRDefault="00BE429A" w:rsidP="007203FD">
            <w:pPr>
              <w:jc w:val="center"/>
              <w:rPr>
                <w:b/>
                <w:bCs/>
                <w:sz w:val="16"/>
                <w:szCs w:val="16"/>
                <w:highlight w:val="yellow"/>
                <w:lang w:val="sr-Cyrl-BA"/>
              </w:rPr>
            </w:pPr>
            <w:r w:rsidRPr="003F139E">
              <w:rPr>
                <w:b/>
                <w:bCs/>
                <w:sz w:val="16"/>
                <w:szCs w:val="16"/>
                <w:lang w:val="sr-Cyrl-BA"/>
              </w:rPr>
              <w:t>Буџет  за 2026.</w:t>
            </w:r>
          </w:p>
        </w:tc>
        <w:tc>
          <w:tcPr>
            <w:tcW w:w="3831" w:type="dxa"/>
            <w:shd w:val="clear" w:color="auto" w:fill="FFFFFF" w:themeFill="background1"/>
          </w:tcPr>
          <w:p w14:paraId="004B7E73" w14:textId="77777777" w:rsidR="00BE429A" w:rsidRPr="003F139E" w:rsidRDefault="00BE429A" w:rsidP="007203FD">
            <w:pPr>
              <w:jc w:val="center"/>
              <w:rPr>
                <w:b/>
                <w:bCs/>
                <w:sz w:val="16"/>
                <w:szCs w:val="16"/>
                <w:lang w:val="sr-Cyrl-BA"/>
              </w:rPr>
            </w:pPr>
          </w:p>
          <w:p w14:paraId="6B3EBCBE" w14:textId="77777777" w:rsidR="00BE429A" w:rsidRPr="003F139E" w:rsidRDefault="00BE429A" w:rsidP="007203FD">
            <w:pPr>
              <w:jc w:val="center"/>
              <w:rPr>
                <w:b/>
                <w:bCs/>
                <w:sz w:val="16"/>
                <w:szCs w:val="16"/>
                <w:lang w:val="sr-Cyrl-BA"/>
              </w:rPr>
            </w:pPr>
          </w:p>
        </w:tc>
        <w:tc>
          <w:tcPr>
            <w:tcW w:w="1570" w:type="dxa"/>
            <w:shd w:val="clear" w:color="auto" w:fill="FFFFFF" w:themeFill="background1"/>
          </w:tcPr>
          <w:p w14:paraId="60DBC35A" w14:textId="77777777" w:rsidR="00BE429A" w:rsidRPr="003F139E" w:rsidRDefault="00BE429A" w:rsidP="007203FD">
            <w:pPr>
              <w:rPr>
                <w:b/>
                <w:bCs/>
                <w:sz w:val="16"/>
                <w:szCs w:val="16"/>
                <w:lang w:val="sr-Cyrl-BA"/>
              </w:rPr>
            </w:pPr>
          </w:p>
        </w:tc>
        <w:tc>
          <w:tcPr>
            <w:tcW w:w="236" w:type="dxa"/>
            <w:shd w:val="clear" w:color="auto" w:fill="FFFF00"/>
          </w:tcPr>
          <w:p w14:paraId="69E2455C" w14:textId="77777777" w:rsidR="00BE429A" w:rsidRPr="003F139E" w:rsidRDefault="00BE429A" w:rsidP="007203FD">
            <w:pPr>
              <w:rPr>
                <w:b/>
                <w:bCs/>
                <w:sz w:val="16"/>
                <w:szCs w:val="16"/>
              </w:rPr>
            </w:pPr>
          </w:p>
        </w:tc>
        <w:tc>
          <w:tcPr>
            <w:tcW w:w="5499" w:type="dxa"/>
            <w:gridSpan w:val="2"/>
            <w:vMerge/>
            <w:shd w:val="clear" w:color="auto" w:fill="FFFF00"/>
          </w:tcPr>
          <w:p w14:paraId="288BC951" w14:textId="77777777" w:rsidR="00BE429A" w:rsidRPr="003F139E" w:rsidRDefault="00BE429A" w:rsidP="007203FD">
            <w:pPr>
              <w:rPr>
                <w:b/>
                <w:bCs/>
                <w:sz w:val="16"/>
                <w:szCs w:val="16"/>
              </w:rPr>
            </w:pPr>
          </w:p>
        </w:tc>
        <w:tc>
          <w:tcPr>
            <w:tcW w:w="4954" w:type="dxa"/>
            <w:shd w:val="clear" w:color="auto" w:fill="FFFF00"/>
          </w:tcPr>
          <w:p w14:paraId="15B6FBAD" w14:textId="77777777" w:rsidR="00BE429A" w:rsidRPr="003F139E" w:rsidRDefault="00BE429A" w:rsidP="007203FD">
            <w:pPr>
              <w:rPr>
                <w:b/>
                <w:bCs/>
                <w:sz w:val="16"/>
                <w:szCs w:val="16"/>
              </w:rPr>
            </w:pPr>
          </w:p>
        </w:tc>
      </w:tr>
      <w:tr w:rsidR="003A3393" w:rsidRPr="003F139E" w14:paraId="0AEA28EE" w14:textId="77777777" w:rsidTr="003A3393">
        <w:tc>
          <w:tcPr>
            <w:tcW w:w="445" w:type="dxa"/>
            <w:shd w:val="clear" w:color="auto" w:fill="FFFFFF" w:themeFill="background1"/>
          </w:tcPr>
          <w:p w14:paraId="1BB921E3" w14:textId="77777777" w:rsidR="00BE429A" w:rsidRPr="003F139E" w:rsidRDefault="00BE429A" w:rsidP="007203FD">
            <w:pPr>
              <w:jc w:val="center"/>
              <w:rPr>
                <w:b/>
                <w:bCs/>
                <w:sz w:val="16"/>
                <w:szCs w:val="16"/>
                <w:lang w:val="sr-Cyrl-BA"/>
              </w:rPr>
            </w:pPr>
          </w:p>
          <w:p w14:paraId="2855D516" w14:textId="77777777" w:rsidR="00BE429A" w:rsidRPr="003F139E" w:rsidRDefault="00BE429A" w:rsidP="007203FD">
            <w:pPr>
              <w:jc w:val="center"/>
              <w:rPr>
                <w:b/>
                <w:bCs/>
                <w:sz w:val="16"/>
                <w:szCs w:val="16"/>
                <w:lang w:val="sr-Cyrl-BA"/>
              </w:rPr>
            </w:pPr>
            <w:r w:rsidRPr="003F139E">
              <w:rPr>
                <w:b/>
                <w:bCs/>
                <w:sz w:val="16"/>
                <w:szCs w:val="16"/>
                <w:lang w:val="sr-Cyrl-BA"/>
              </w:rPr>
              <w:t>9</w:t>
            </w:r>
          </w:p>
        </w:tc>
        <w:tc>
          <w:tcPr>
            <w:tcW w:w="1800" w:type="dxa"/>
            <w:shd w:val="clear" w:color="auto" w:fill="FFFFFF" w:themeFill="background1"/>
          </w:tcPr>
          <w:p w14:paraId="7FDC7BBD" w14:textId="77777777" w:rsidR="00BE429A" w:rsidRPr="003F139E" w:rsidRDefault="00BE429A" w:rsidP="007203FD">
            <w:pPr>
              <w:rPr>
                <w:b/>
                <w:bCs/>
                <w:sz w:val="16"/>
                <w:szCs w:val="16"/>
                <w:lang w:val="sr-Latn-BA"/>
              </w:rPr>
            </w:pPr>
          </w:p>
          <w:p w14:paraId="4883FE31" w14:textId="77777777" w:rsidR="00BE429A" w:rsidRPr="003F139E" w:rsidRDefault="00BE429A" w:rsidP="007203FD">
            <w:pPr>
              <w:rPr>
                <w:b/>
                <w:bCs/>
                <w:sz w:val="16"/>
                <w:szCs w:val="16"/>
                <w:lang w:val="sr-Cyrl-BA"/>
              </w:rPr>
            </w:pPr>
            <w:r w:rsidRPr="003F139E">
              <w:rPr>
                <w:b/>
                <w:bCs/>
                <w:sz w:val="16"/>
                <w:szCs w:val="16"/>
                <w:lang w:val="sr-Cyrl-BA"/>
              </w:rPr>
              <w:t>Услуге смјештаја</w:t>
            </w:r>
          </w:p>
          <w:p w14:paraId="0ABB7373" w14:textId="77777777" w:rsidR="00BE429A" w:rsidRPr="003F139E" w:rsidRDefault="00BE429A" w:rsidP="007203FD">
            <w:pPr>
              <w:rPr>
                <w:b/>
                <w:bCs/>
                <w:sz w:val="16"/>
                <w:szCs w:val="16"/>
                <w:lang w:val="sr-Cyrl-BA"/>
              </w:rPr>
            </w:pPr>
          </w:p>
        </w:tc>
        <w:tc>
          <w:tcPr>
            <w:tcW w:w="1719" w:type="dxa"/>
            <w:shd w:val="clear" w:color="auto" w:fill="FFFFFF" w:themeFill="background1"/>
          </w:tcPr>
          <w:p w14:paraId="5448A77E" w14:textId="77777777" w:rsidR="00BE429A" w:rsidRPr="003F139E" w:rsidRDefault="00BE429A" w:rsidP="007203FD">
            <w:pPr>
              <w:rPr>
                <w:b/>
                <w:bCs/>
                <w:sz w:val="16"/>
                <w:szCs w:val="16"/>
                <w:lang w:val="sr-Latn-BA"/>
              </w:rPr>
            </w:pPr>
            <w:r w:rsidRPr="003F139E">
              <w:rPr>
                <w:b/>
                <w:bCs/>
                <w:sz w:val="16"/>
                <w:szCs w:val="16"/>
                <w:lang w:val="sr-Cyrl-BA"/>
              </w:rPr>
              <w:t>55110000-4</w:t>
            </w:r>
            <w:r w:rsidRPr="003F139E">
              <w:rPr>
                <w:b/>
                <w:bCs/>
                <w:sz w:val="16"/>
                <w:szCs w:val="16"/>
                <w:lang w:val="sr-Latn-BA"/>
              </w:rPr>
              <w:t xml:space="preserve"> </w:t>
            </w:r>
          </w:p>
          <w:p w14:paraId="024E66C4" w14:textId="77777777" w:rsidR="00BE429A" w:rsidRPr="003F139E" w:rsidRDefault="00BE429A" w:rsidP="007203FD">
            <w:pPr>
              <w:rPr>
                <w:b/>
                <w:bCs/>
                <w:sz w:val="16"/>
                <w:szCs w:val="16"/>
                <w:lang w:val="sr-Latn-BA"/>
              </w:rPr>
            </w:pPr>
            <w:r w:rsidRPr="003F139E">
              <w:rPr>
                <w:b/>
                <w:bCs/>
                <w:sz w:val="16"/>
                <w:szCs w:val="16"/>
                <w:shd w:val="clear" w:color="auto" w:fill="FFFFFF"/>
              </w:rPr>
              <w:t>(</w:t>
            </w:r>
            <w:r w:rsidRPr="003F139E">
              <w:rPr>
                <w:b/>
                <w:bCs/>
                <w:sz w:val="16"/>
                <w:szCs w:val="16"/>
                <w:shd w:val="clear" w:color="auto" w:fill="FFFFFF"/>
                <w:lang w:val="sr-Cyrl-BA"/>
              </w:rPr>
              <w:t>у</w:t>
            </w:r>
            <w:proofErr w:type="spellStart"/>
            <w:r w:rsidRPr="003F139E">
              <w:rPr>
                <w:b/>
                <w:bCs/>
                <w:sz w:val="16"/>
                <w:szCs w:val="16"/>
                <w:shd w:val="clear" w:color="auto" w:fill="FFFFFF"/>
              </w:rPr>
              <w:t>слуге</w:t>
            </w:r>
            <w:proofErr w:type="spellEnd"/>
            <w:r w:rsidRPr="003F139E">
              <w:rPr>
                <w:b/>
                <w:bCs/>
                <w:sz w:val="16"/>
                <w:szCs w:val="16"/>
                <w:shd w:val="clear" w:color="auto" w:fill="FFFFFF"/>
              </w:rPr>
              <w:t xml:space="preserve"> </w:t>
            </w:r>
            <w:proofErr w:type="spellStart"/>
            <w:r w:rsidRPr="003F139E">
              <w:rPr>
                <w:b/>
                <w:bCs/>
                <w:sz w:val="16"/>
                <w:szCs w:val="16"/>
                <w:shd w:val="clear" w:color="auto" w:fill="FFFFFF"/>
              </w:rPr>
              <w:t>хотелског</w:t>
            </w:r>
            <w:proofErr w:type="spellEnd"/>
            <w:r w:rsidRPr="003F139E">
              <w:rPr>
                <w:b/>
                <w:bCs/>
                <w:sz w:val="16"/>
                <w:szCs w:val="16"/>
                <w:shd w:val="clear" w:color="auto" w:fill="FFFFFF"/>
              </w:rPr>
              <w:t xml:space="preserve"> </w:t>
            </w:r>
            <w:proofErr w:type="spellStart"/>
            <w:r w:rsidRPr="003F139E">
              <w:rPr>
                <w:b/>
                <w:bCs/>
                <w:sz w:val="16"/>
                <w:szCs w:val="16"/>
                <w:shd w:val="clear" w:color="auto" w:fill="FFFFFF"/>
              </w:rPr>
              <w:t>смјештаја</w:t>
            </w:r>
            <w:proofErr w:type="spellEnd"/>
            <w:r w:rsidRPr="003F139E">
              <w:rPr>
                <w:b/>
                <w:bCs/>
                <w:sz w:val="16"/>
                <w:szCs w:val="16"/>
                <w:shd w:val="clear" w:color="auto" w:fill="FFFFFF"/>
              </w:rPr>
              <w:t>)</w:t>
            </w:r>
          </w:p>
        </w:tc>
        <w:tc>
          <w:tcPr>
            <w:tcW w:w="1418" w:type="dxa"/>
            <w:shd w:val="clear" w:color="auto" w:fill="FFFFFF" w:themeFill="background1"/>
          </w:tcPr>
          <w:p w14:paraId="14C92674" w14:textId="77777777" w:rsidR="00BE429A" w:rsidRPr="003F139E" w:rsidRDefault="00BE429A" w:rsidP="007203FD">
            <w:pPr>
              <w:jc w:val="center"/>
              <w:rPr>
                <w:b/>
                <w:bCs/>
                <w:sz w:val="16"/>
                <w:szCs w:val="16"/>
                <w:lang w:val="sr-Cyrl-BA"/>
              </w:rPr>
            </w:pPr>
          </w:p>
          <w:p w14:paraId="03D4DAEE" w14:textId="77777777" w:rsidR="00BE429A" w:rsidRPr="003F139E" w:rsidRDefault="00BE429A" w:rsidP="007203FD">
            <w:pPr>
              <w:jc w:val="center"/>
              <w:rPr>
                <w:b/>
                <w:bCs/>
                <w:sz w:val="16"/>
                <w:szCs w:val="16"/>
                <w:lang w:val="sr-Latn-BA"/>
              </w:rPr>
            </w:pPr>
            <w:r w:rsidRPr="003F139E">
              <w:rPr>
                <w:b/>
                <w:bCs/>
                <w:sz w:val="16"/>
                <w:szCs w:val="16"/>
                <w:lang w:val="sr-Cyrl-BA"/>
              </w:rPr>
              <w:t>Директни споразум</w:t>
            </w:r>
          </w:p>
        </w:tc>
        <w:tc>
          <w:tcPr>
            <w:tcW w:w="850" w:type="dxa"/>
            <w:shd w:val="clear" w:color="auto" w:fill="FFFFFF" w:themeFill="background1"/>
          </w:tcPr>
          <w:p w14:paraId="17DF9C14" w14:textId="77777777" w:rsidR="00BE429A" w:rsidRPr="003F139E" w:rsidRDefault="00BE429A" w:rsidP="007203FD">
            <w:pPr>
              <w:jc w:val="center"/>
              <w:rPr>
                <w:b/>
                <w:bCs/>
                <w:sz w:val="16"/>
                <w:szCs w:val="16"/>
                <w:lang w:val="sr-Cyrl-BA"/>
              </w:rPr>
            </w:pPr>
          </w:p>
          <w:p w14:paraId="787366E8" w14:textId="77777777" w:rsidR="00BE429A" w:rsidRPr="003F139E" w:rsidRDefault="00BE429A" w:rsidP="007203FD">
            <w:pPr>
              <w:jc w:val="center"/>
              <w:rPr>
                <w:b/>
                <w:bCs/>
                <w:sz w:val="16"/>
                <w:szCs w:val="16"/>
                <w:lang w:val="sr-Cyrl-BA"/>
              </w:rPr>
            </w:pPr>
            <w:r w:rsidRPr="003F139E">
              <w:rPr>
                <w:b/>
                <w:bCs/>
                <w:sz w:val="16"/>
                <w:szCs w:val="16"/>
                <w:lang w:val="sr-Cyrl-BA"/>
              </w:rPr>
              <w:t>Не</w:t>
            </w:r>
          </w:p>
          <w:p w14:paraId="7E3FC298" w14:textId="77777777" w:rsidR="00BE429A" w:rsidRPr="003F139E" w:rsidRDefault="00BE429A" w:rsidP="007203FD">
            <w:pPr>
              <w:jc w:val="center"/>
              <w:rPr>
                <w:b/>
                <w:bCs/>
                <w:sz w:val="16"/>
                <w:szCs w:val="16"/>
                <w:lang w:val="sr-Latn-BA"/>
              </w:rPr>
            </w:pPr>
          </w:p>
        </w:tc>
        <w:tc>
          <w:tcPr>
            <w:tcW w:w="1134" w:type="dxa"/>
            <w:shd w:val="clear" w:color="auto" w:fill="FFFFFF" w:themeFill="background1"/>
          </w:tcPr>
          <w:p w14:paraId="6F194C35" w14:textId="77777777" w:rsidR="00BE429A" w:rsidRPr="003F139E" w:rsidRDefault="00BE429A" w:rsidP="007203FD">
            <w:pPr>
              <w:jc w:val="center"/>
              <w:rPr>
                <w:b/>
                <w:bCs/>
                <w:sz w:val="16"/>
                <w:szCs w:val="16"/>
                <w:lang w:val="sr-Cyrl-BA"/>
              </w:rPr>
            </w:pPr>
          </w:p>
          <w:p w14:paraId="388D8B5C" w14:textId="77777777" w:rsidR="00BE429A" w:rsidRPr="003F139E" w:rsidRDefault="00BE429A" w:rsidP="007203FD">
            <w:pPr>
              <w:jc w:val="center"/>
              <w:rPr>
                <w:b/>
                <w:bCs/>
                <w:sz w:val="16"/>
                <w:szCs w:val="16"/>
                <w:lang w:val="sr-Cyrl-BA"/>
              </w:rPr>
            </w:pPr>
            <w:r w:rsidRPr="003F139E">
              <w:rPr>
                <w:b/>
                <w:bCs/>
                <w:sz w:val="16"/>
                <w:szCs w:val="16"/>
                <w:lang w:val="sr-Cyrl-BA"/>
              </w:rPr>
              <w:t>Уговор</w:t>
            </w:r>
          </w:p>
        </w:tc>
        <w:tc>
          <w:tcPr>
            <w:tcW w:w="1134" w:type="dxa"/>
            <w:shd w:val="clear" w:color="auto" w:fill="FFFFFF" w:themeFill="background1"/>
          </w:tcPr>
          <w:p w14:paraId="292816E0" w14:textId="77777777" w:rsidR="00BE429A" w:rsidRPr="003F139E" w:rsidRDefault="00BE429A" w:rsidP="007203FD">
            <w:pPr>
              <w:jc w:val="center"/>
              <w:rPr>
                <w:b/>
                <w:bCs/>
                <w:sz w:val="16"/>
                <w:szCs w:val="16"/>
                <w:lang w:val="sr-Cyrl-BA"/>
              </w:rPr>
            </w:pPr>
          </w:p>
          <w:p w14:paraId="020249AC" w14:textId="77777777" w:rsidR="00BE429A" w:rsidRPr="003F139E" w:rsidRDefault="00BE429A" w:rsidP="007203FD">
            <w:pPr>
              <w:jc w:val="center"/>
              <w:rPr>
                <w:b/>
                <w:bCs/>
                <w:sz w:val="16"/>
                <w:szCs w:val="16"/>
                <w:lang w:val="sr-Latn-BA"/>
              </w:rPr>
            </w:pPr>
            <w:r w:rsidRPr="003F139E">
              <w:rPr>
                <w:b/>
                <w:bCs/>
                <w:sz w:val="16"/>
                <w:szCs w:val="16"/>
                <w:lang w:val="sr-Cyrl-BA"/>
              </w:rPr>
              <w:t>12 мјесеци</w:t>
            </w:r>
          </w:p>
        </w:tc>
        <w:tc>
          <w:tcPr>
            <w:tcW w:w="709" w:type="dxa"/>
            <w:shd w:val="clear" w:color="auto" w:fill="FFFFFF" w:themeFill="background1"/>
          </w:tcPr>
          <w:p w14:paraId="2CD10B1A" w14:textId="77777777" w:rsidR="00BE429A" w:rsidRPr="003F139E" w:rsidRDefault="00BE429A" w:rsidP="007203FD">
            <w:pPr>
              <w:jc w:val="right"/>
              <w:rPr>
                <w:b/>
                <w:bCs/>
                <w:sz w:val="16"/>
                <w:szCs w:val="16"/>
                <w:lang w:val="sr-Cyrl-BA"/>
              </w:rPr>
            </w:pPr>
          </w:p>
          <w:p w14:paraId="6AA3A017" w14:textId="77777777" w:rsidR="00BE429A" w:rsidRPr="003F139E" w:rsidRDefault="00BE429A" w:rsidP="007203FD">
            <w:pPr>
              <w:jc w:val="right"/>
              <w:rPr>
                <w:b/>
                <w:bCs/>
                <w:sz w:val="16"/>
                <w:szCs w:val="16"/>
                <w:lang w:val="sr-Cyrl-BA"/>
              </w:rPr>
            </w:pPr>
            <w:r w:rsidRPr="003F139E">
              <w:rPr>
                <w:b/>
                <w:bCs/>
                <w:sz w:val="16"/>
                <w:szCs w:val="16"/>
                <w:lang w:val="sr-Cyrl-BA"/>
              </w:rPr>
              <w:t>1</w:t>
            </w:r>
            <w:r w:rsidRPr="003F139E">
              <w:rPr>
                <w:b/>
                <w:bCs/>
                <w:sz w:val="16"/>
                <w:szCs w:val="16"/>
                <w:lang w:val="sr-Latn-BA"/>
              </w:rPr>
              <w:t>.30</w:t>
            </w:r>
            <w:r w:rsidRPr="003F139E">
              <w:rPr>
                <w:b/>
                <w:bCs/>
                <w:sz w:val="16"/>
                <w:szCs w:val="16"/>
                <w:lang w:val="sr-Cyrl-BA"/>
              </w:rPr>
              <w:t>0,00</w:t>
            </w:r>
          </w:p>
          <w:p w14:paraId="22417351" w14:textId="77777777" w:rsidR="00BE429A" w:rsidRPr="003F139E" w:rsidRDefault="00BE429A" w:rsidP="007203FD">
            <w:pPr>
              <w:jc w:val="right"/>
              <w:rPr>
                <w:b/>
                <w:bCs/>
                <w:sz w:val="16"/>
                <w:szCs w:val="16"/>
                <w:highlight w:val="yellow"/>
              </w:rPr>
            </w:pPr>
          </w:p>
        </w:tc>
        <w:tc>
          <w:tcPr>
            <w:tcW w:w="992" w:type="dxa"/>
            <w:shd w:val="clear" w:color="auto" w:fill="FFFFFF" w:themeFill="background1"/>
          </w:tcPr>
          <w:p w14:paraId="43F19F8D" w14:textId="77777777" w:rsidR="00BE429A" w:rsidRPr="003F139E" w:rsidRDefault="00BE429A" w:rsidP="007203FD">
            <w:pPr>
              <w:rPr>
                <w:b/>
                <w:bCs/>
                <w:sz w:val="16"/>
                <w:szCs w:val="16"/>
                <w:lang w:val="sr-Cyrl-BA"/>
              </w:rPr>
            </w:pPr>
          </w:p>
          <w:p w14:paraId="2782B5BF" w14:textId="77777777" w:rsidR="00BE429A" w:rsidRPr="003F139E" w:rsidRDefault="00BE429A" w:rsidP="007203FD">
            <w:pPr>
              <w:rPr>
                <w:b/>
                <w:bCs/>
                <w:sz w:val="16"/>
                <w:szCs w:val="16"/>
                <w:lang w:val="bs-Cyrl-BA"/>
              </w:rPr>
            </w:pPr>
            <w:r w:rsidRPr="003F139E">
              <w:rPr>
                <w:b/>
                <w:bCs/>
                <w:sz w:val="16"/>
                <w:szCs w:val="16"/>
                <w:lang w:val="sr-Cyrl-BA"/>
              </w:rPr>
              <w:t>По потреби у току 2026.</w:t>
            </w:r>
          </w:p>
        </w:tc>
        <w:tc>
          <w:tcPr>
            <w:tcW w:w="993" w:type="dxa"/>
            <w:shd w:val="clear" w:color="auto" w:fill="FFFFFF" w:themeFill="background1"/>
          </w:tcPr>
          <w:p w14:paraId="5C832BD7" w14:textId="77777777" w:rsidR="00BE429A" w:rsidRPr="003F139E" w:rsidRDefault="00BE429A" w:rsidP="007203FD">
            <w:pPr>
              <w:jc w:val="center"/>
              <w:rPr>
                <w:b/>
                <w:bCs/>
                <w:sz w:val="16"/>
                <w:szCs w:val="16"/>
                <w:highlight w:val="yellow"/>
                <w:lang w:val="sr-Cyrl-BA"/>
              </w:rPr>
            </w:pPr>
            <w:r w:rsidRPr="003F139E">
              <w:rPr>
                <w:b/>
                <w:bCs/>
                <w:sz w:val="16"/>
                <w:szCs w:val="16"/>
                <w:lang w:val="sr-Cyrl-BA"/>
              </w:rPr>
              <w:t>Буџет за 2026.</w:t>
            </w:r>
          </w:p>
        </w:tc>
        <w:tc>
          <w:tcPr>
            <w:tcW w:w="3831" w:type="dxa"/>
            <w:shd w:val="clear" w:color="auto" w:fill="FFFFFF" w:themeFill="background1"/>
          </w:tcPr>
          <w:p w14:paraId="2F35AD93" w14:textId="77777777" w:rsidR="00BE429A" w:rsidRPr="003F139E" w:rsidRDefault="00BE429A" w:rsidP="007203FD">
            <w:pPr>
              <w:jc w:val="center"/>
              <w:rPr>
                <w:b/>
                <w:bCs/>
                <w:sz w:val="16"/>
                <w:szCs w:val="16"/>
                <w:lang w:val="sr-Cyrl-BA"/>
              </w:rPr>
            </w:pPr>
          </w:p>
          <w:p w14:paraId="3950AB68" w14:textId="77777777" w:rsidR="00BE429A" w:rsidRPr="003F139E" w:rsidRDefault="00BE429A" w:rsidP="007203FD">
            <w:pPr>
              <w:jc w:val="center"/>
              <w:rPr>
                <w:b/>
                <w:bCs/>
                <w:sz w:val="16"/>
                <w:szCs w:val="16"/>
                <w:lang w:val="sr-Cyrl-BA"/>
              </w:rPr>
            </w:pPr>
          </w:p>
        </w:tc>
        <w:tc>
          <w:tcPr>
            <w:tcW w:w="1570" w:type="dxa"/>
            <w:shd w:val="clear" w:color="auto" w:fill="FFFFFF" w:themeFill="background1"/>
          </w:tcPr>
          <w:p w14:paraId="66CC87CD" w14:textId="77777777" w:rsidR="00BE429A" w:rsidRPr="003F139E" w:rsidRDefault="00BE429A" w:rsidP="007203FD">
            <w:pPr>
              <w:rPr>
                <w:b/>
                <w:bCs/>
                <w:sz w:val="16"/>
                <w:szCs w:val="16"/>
                <w:lang w:val="sr-Latn-BA"/>
              </w:rPr>
            </w:pPr>
          </w:p>
        </w:tc>
        <w:tc>
          <w:tcPr>
            <w:tcW w:w="236" w:type="dxa"/>
            <w:shd w:val="clear" w:color="auto" w:fill="FFFF00"/>
          </w:tcPr>
          <w:p w14:paraId="4F82A734" w14:textId="77777777" w:rsidR="00BE429A" w:rsidRPr="003F139E" w:rsidRDefault="00BE429A" w:rsidP="007203FD">
            <w:pPr>
              <w:rPr>
                <w:b/>
                <w:bCs/>
                <w:sz w:val="16"/>
                <w:szCs w:val="16"/>
              </w:rPr>
            </w:pPr>
          </w:p>
        </w:tc>
        <w:tc>
          <w:tcPr>
            <w:tcW w:w="5499" w:type="dxa"/>
            <w:gridSpan w:val="2"/>
            <w:vMerge/>
            <w:shd w:val="clear" w:color="auto" w:fill="FFFF00"/>
          </w:tcPr>
          <w:p w14:paraId="625546A9" w14:textId="77777777" w:rsidR="00BE429A" w:rsidRPr="003F139E" w:rsidRDefault="00BE429A" w:rsidP="007203FD">
            <w:pPr>
              <w:rPr>
                <w:b/>
                <w:bCs/>
                <w:sz w:val="16"/>
                <w:szCs w:val="16"/>
              </w:rPr>
            </w:pPr>
          </w:p>
        </w:tc>
        <w:tc>
          <w:tcPr>
            <w:tcW w:w="4954" w:type="dxa"/>
            <w:shd w:val="clear" w:color="auto" w:fill="FFFF00"/>
          </w:tcPr>
          <w:p w14:paraId="7C84BA40" w14:textId="77777777" w:rsidR="00BE429A" w:rsidRPr="003F139E" w:rsidRDefault="00BE429A" w:rsidP="007203FD">
            <w:pPr>
              <w:rPr>
                <w:b/>
                <w:bCs/>
                <w:sz w:val="16"/>
                <w:szCs w:val="16"/>
              </w:rPr>
            </w:pPr>
          </w:p>
        </w:tc>
      </w:tr>
      <w:tr w:rsidR="003A3393" w:rsidRPr="003F139E" w14:paraId="4696E2D1" w14:textId="77777777" w:rsidTr="003A3393">
        <w:tc>
          <w:tcPr>
            <w:tcW w:w="445" w:type="dxa"/>
            <w:shd w:val="clear" w:color="auto" w:fill="FFFFFF" w:themeFill="background1"/>
          </w:tcPr>
          <w:p w14:paraId="5430F9B8" w14:textId="77777777" w:rsidR="00BE429A" w:rsidRPr="003F139E" w:rsidRDefault="00BE429A" w:rsidP="007203FD">
            <w:pPr>
              <w:jc w:val="center"/>
              <w:rPr>
                <w:b/>
                <w:bCs/>
                <w:sz w:val="16"/>
                <w:szCs w:val="16"/>
                <w:lang w:val="sr-Cyrl-BA"/>
              </w:rPr>
            </w:pPr>
          </w:p>
          <w:p w14:paraId="75E8D7B7" w14:textId="77777777" w:rsidR="00BE429A" w:rsidRPr="003F139E" w:rsidRDefault="00BE429A" w:rsidP="007203FD">
            <w:pPr>
              <w:jc w:val="center"/>
              <w:rPr>
                <w:b/>
                <w:bCs/>
                <w:sz w:val="16"/>
                <w:szCs w:val="16"/>
                <w:lang w:val="sr-Cyrl-BA"/>
              </w:rPr>
            </w:pPr>
            <w:r w:rsidRPr="003F139E">
              <w:rPr>
                <w:b/>
                <w:bCs/>
                <w:sz w:val="16"/>
                <w:szCs w:val="16"/>
                <w:lang w:val="sr-Cyrl-BA"/>
              </w:rPr>
              <w:t>10</w:t>
            </w:r>
          </w:p>
        </w:tc>
        <w:tc>
          <w:tcPr>
            <w:tcW w:w="1800" w:type="dxa"/>
            <w:shd w:val="clear" w:color="auto" w:fill="FFFFFF" w:themeFill="background1"/>
          </w:tcPr>
          <w:p w14:paraId="00A87973" w14:textId="77777777" w:rsidR="00BE429A" w:rsidRPr="003F139E" w:rsidRDefault="00BE429A" w:rsidP="007203FD">
            <w:pPr>
              <w:rPr>
                <w:b/>
                <w:bCs/>
                <w:sz w:val="16"/>
                <w:szCs w:val="16"/>
                <w:lang w:val="sr-Cyrl-BA"/>
              </w:rPr>
            </w:pPr>
            <w:proofErr w:type="spellStart"/>
            <w:r w:rsidRPr="003F139E">
              <w:rPr>
                <w:b/>
                <w:bCs/>
                <w:sz w:val="16"/>
                <w:szCs w:val="16"/>
                <w:lang w:val="sr-Cyrl-BA"/>
              </w:rPr>
              <w:t>Превоз</w:t>
            </w:r>
            <w:proofErr w:type="spellEnd"/>
            <w:r w:rsidRPr="003F139E">
              <w:rPr>
                <w:b/>
                <w:bCs/>
                <w:sz w:val="16"/>
                <w:szCs w:val="16"/>
                <w:lang w:val="sr-Cyrl-BA"/>
              </w:rPr>
              <w:t xml:space="preserve"> ученика</w:t>
            </w:r>
          </w:p>
        </w:tc>
        <w:tc>
          <w:tcPr>
            <w:tcW w:w="1719" w:type="dxa"/>
            <w:shd w:val="clear" w:color="auto" w:fill="FFFFFF" w:themeFill="background1"/>
          </w:tcPr>
          <w:p w14:paraId="5A47EEE4" w14:textId="77777777" w:rsidR="00BE429A" w:rsidRPr="003F139E" w:rsidRDefault="00BE429A" w:rsidP="007203FD">
            <w:pPr>
              <w:rPr>
                <w:b/>
                <w:bCs/>
                <w:sz w:val="16"/>
                <w:szCs w:val="16"/>
                <w:lang w:val="sr-Latn-BA"/>
              </w:rPr>
            </w:pPr>
            <w:r w:rsidRPr="003F139E">
              <w:rPr>
                <w:b/>
                <w:bCs/>
                <w:sz w:val="16"/>
                <w:szCs w:val="16"/>
                <w:lang w:val="sr-Cyrl-BA"/>
              </w:rPr>
              <w:t>60130000-8</w:t>
            </w:r>
          </w:p>
          <w:p w14:paraId="14A490ED" w14:textId="77777777" w:rsidR="00BE429A" w:rsidRPr="003F139E" w:rsidRDefault="00BE429A" w:rsidP="007203FD">
            <w:pPr>
              <w:rPr>
                <w:b/>
                <w:bCs/>
                <w:sz w:val="16"/>
                <w:szCs w:val="16"/>
                <w:highlight w:val="yellow"/>
                <w:lang w:val="sr-Cyrl-BA"/>
              </w:rPr>
            </w:pPr>
            <w:r w:rsidRPr="003F139E">
              <w:rPr>
                <w:rStyle w:val="Naglaavanje"/>
                <w:b/>
                <w:bCs/>
                <w:sz w:val="16"/>
                <w:szCs w:val="16"/>
                <w:shd w:val="clear" w:color="auto" w:fill="FFFFFF"/>
                <w:lang w:val="sr-Cyrl-BA"/>
              </w:rPr>
              <w:t>(у</w:t>
            </w:r>
            <w:proofErr w:type="spellStart"/>
            <w:r w:rsidRPr="003F139E">
              <w:rPr>
                <w:rStyle w:val="Naglaavanje"/>
                <w:b/>
                <w:bCs/>
                <w:sz w:val="16"/>
                <w:szCs w:val="16"/>
                <w:shd w:val="clear" w:color="auto" w:fill="FFFFFF"/>
              </w:rPr>
              <w:t>слуге</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цестовног</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путничког</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пријевоза</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за</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посебне</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намјене</w:t>
            </w:r>
            <w:proofErr w:type="spellEnd"/>
            <w:r w:rsidRPr="003F139E">
              <w:rPr>
                <w:rStyle w:val="Naglaavanje"/>
                <w:b/>
                <w:bCs/>
                <w:sz w:val="16"/>
                <w:szCs w:val="16"/>
                <w:shd w:val="clear" w:color="auto" w:fill="FFFFFF"/>
                <w:lang w:val="sr-Cyrl-BA"/>
              </w:rPr>
              <w:t>)</w:t>
            </w:r>
          </w:p>
        </w:tc>
        <w:tc>
          <w:tcPr>
            <w:tcW w:w="1418" w:type="dxa"/>
            <w:shd w:val="clear" w:color="auto" w:fill="FFFFFF" w:themeFill="background1"/>
          </w:tcPr>
          <w:p w14:paraId="085888DA" w14:textId="77777777" w:rsidR="00BE429A" w:rsidRPr="003F139E" w:rsidRDefault="00BE429A" w:rsidP="007203FD">
            <w:pPr>
              <w:jc w:val="center"/>
              <w:rPr>
                <w:b/>
                <w:bCs/>
                <w:sz w:val="16"/>
                <w:szCs w:val="16"/>
                <w:lang w:val="sr-Cyrl-BA"/>
              </w:rPr>
            </w:pPr>
          </w:p>
          <w:p w14:paraId="4786C1E0" w14:textId="77777777" w:rsidR="00BE429A" w:rsidRPr="003F139E" w:rsidRDefault="00BE429A" w:rsidP="007203FD">
            <w:pPr>
              <w:rPr>
                <w:b/>
                <w:bCs/>
                <w:sz w:val="16"/>
                <w:szCs w:val="16"/>
                <w:lang w:val="sr-Cyrl-BA"/>
              </w:rPr>
            </w:pPr>
            <w:r w:rsidRPr="003F139E">
              <w:rPr>
                <w:b/>
                <w:bCs/>
                <w:sz w:val="16"/>
                <w:szCs w:val="16"/>
                <w:lang w:val="sr-Cyrl-RS"/>
              </w:rPr>
              <w:t xml:space="preserve">  </w:t>
            </w:r>
            <w:proofErr w:type="spellStart"/>
            <w:r w:rsidRPr="003F139E">
              <w:rPr>
                <w:b/>
                <w:bCs/>
                <w:sz w:val="16"/>
                <w:szCs w:val="16"/>
              </w:rPr>
              <w:t>Директни</w:t>
            </w:r>
            <w:proofErr w:type="spellEnd"/>
            <w:r w:rsidRPr="003F139E">
              <w:rPr>
                <w:b/>
                <w:bCs/>
                <w:sz w:val="16"/>
                <w:szCs w:val="16"/>
                <w:lang w:val="sr-Cyrl-BA"/>
              </w:rPr>
              <w:t xml:space="preserve"> </w:t>
            </w:r>
            <w:proofErr w:type="spellStart"/>
            <w:r w:rsidRPr="003F139E">
              <w:rPr>
                <w:b/>
                <w:bCs/>
                <w:sz w:val="16"/>
                <w:szCs w:val="16"/>
              </w:rPr>
              <w:t>споразум</w:t>
            </w:r>
            <w:proofErr w:type="spellEnd"/>
          </w:p>
        </w:tc>
        <w:tc>
          <w:tcPr>
            <w:tcW w:w="850" w:type="dxa"/>
            <w:shd w:val="clear" w:color="auto" w:fill="FFFFFF" w:themeFill="background1"/>
          </w:tcPr>
          <w:p w14:paraId="17C88E70" w14:textId="77777777" w:rsidR="00BE429A" w:rsidRPr="003F139E" w:rsidRDefault="00BE429A" w:rsidP="007203FD">
            <w:pPr>
              <w:jc w:val="center"/>
              <w:rPr>
                <w:b/>
                <w:bCs/>
                <w:sz w:val="16"/>
                <w:szCs w:val="16"/>
                <w:lang w:val="sr-Latn-BA"/>
              </w:rPr>
            </w:pPr>
          </w:p>
          <w:p w14:paraId="040D0CEC" w14:textId="77777777" w:rsidR="00BE429A" w:rsidRPr="003F139E" w:rsidRDefault="00BE429A" w:rsidP="007203FD">
            <w:pPr>
              <w:jc w:val="center"/>
              <w:rPr>
                <w:b/>
                <w:bCs/>
                <w:sz w:val="16"/>
                <w:szCs w:val="16"/>
                <w:lang w:val="sr-Cyrl-BA"/>
              </w:rPr>
            </w:pPr>
            <w:r w:rsidRPr="003F139E">
              <w:rPr>
                <w:b/>
                <w:bCs/>
                <w:sz w:val="16"/>
                <w:szCs w:val="16"/>
                <w:lang w:val="sr-Cyrl-BA"/>
              </w:rPr>
              <w:t>Не</w:t>
            </w:r>
          </w:p>
          <w:p w14:paraId="03B56FFD" w14:textId="77777777" w:rsidR="00BE429A" w:rsidRPr="003F139E" w:rsidRDefault="00BE429A" w:rsidP="007203FD">
            <w:pPr>
              <w:jc w:val="center"/>
              <w:rPr>
                <w:b/>
                <w:bCs/>
                <w:sz w:val="16"/>
                <w:szCs w:val="16"/>
                <w:lang w:val="sr-Cyrl-BA"/>
              </w:rPr>
            </w:pPr>
          </w:p>
        </w:tc>
        <w:tc>
          <w:tcPr>
            <w:tcW w:w="1134" w:type="dxa"/>
            <w:shd w:val="clear" w:color="auto" w:fill="FFFFFF" w:themeFill="background1"/>
          </w:tcPr>
          <w:p w14:paraId="6295DD81" w14:textId="77777777" w:rsidR="00BE429A" w:rsidRPr="003F139E" w:rsidRDefault="00BE429A" w:rsidP="007203FD">
            <w:pPr>
              <w:jc w:val="center"/>
              <w:rPr>
                <w:b/>
                <w:bCs/>
                <w:sz w:val="16"/>
                <w:szCs w:val="16"/>
                <w:lang w:val="sr-Latn-BA"/>
              </w:rPr>
            </w:pPr>
          </w:p>
          <w:p w14:paraId="2A5F783A" w14:textId="77777777" w:rsidR="00BE429A" w:rsidRPr="003F139E" w:rsidRDefault="00BE429A" w:rsidP="007203FD">
            <w:pPr>
              <w:jc w:val="center"/>
              <w:rPr>
                <w:b/>
                <w:bCs/>
                <w:sz w:val="16"/>
                <w:szCs w:val="16"/>
                <w:lang w:val="sr-Cyrl-BA"/>
              </w:rPr>
            </w:pPr>
            <w:r w:rsidRPr="003F139E">
              <w:rPr>
                <w:b/>
                <w:bCs/>
                <w:sz w:val="16"/>
                <w:szCs w:val="16"/>
                <w:lang w:val="sr-Cyrl-BA"/>
              </w:rPr>
              <w:t>Уговор</w:t>
            </w:r>
          </w:p>
        </w:tc>
        <w:tc>
          <w:tcPr>
            <w:tcW w:w="1134" w:type="dxa"/>
            <w:shd w:val="clear" w:color="auto" w:fill="FFFFFF" w:themeFill="background1"/>
          </w:tcPr>
          <w:p w14:paraId="2B942529" w14:textId="77777777" w:rsidR="00BE429A" w:rsidRPr="003F139E" w:rsidRDefault="00BE429A" w:rsidP="007203FD">
            <w:pPr>
              <w:jc w:val="center"/>
              <w:rPr>
                <w:b/>
                <w:bCs/>
                <w:sz w:val="16"/>
                <w:szCs w:val="16"/>
                <w:lang w:val="sr-Cyrl-BA"/>
              </w:rPr>
            </w:pPr>
          </w:p>
          <w:p w14:paraId="6D62526F" w14:textId="77777777" w:rsidR="00BE429A" w:rsidRPr="003F139E" w:rsidRDefault="00BE429A" w:rsidP="007203FD">
            <w:pPr>
              <w:jc w:val="center"/>
              <w:rPr>
                <w:b/>
                <w:bCs/>
                <w:sz w:val="16"/>
                <w:szCs w:val="16"/>
                <w:lang w:val="sr-Cyrl-BA"/>
              </w:rPr>
            </w:pPr>
            <w:r w:rsidRPr="003F139E">
              <w:rPr>
                <w:b/>
                <w:bCs/>
                <w:sz w:val="16"/>
                <w:szCs w:val="16"/>
                <w:lang w:val="sr-Cyrl-BA"/>
              </w:rPr>
              <w:t>12 мјесеци</w:t>
            </w:r>
          </w:p>
        </w:tc>
        <w:tc>
          <w:tcPr>
            <w:tcW w:w="709" w:type="dxa"/>
            <w:shd w:val="clear" w:color="auto" w:fill="FFFFFF" w:themeFill="background1"/>
          </w:tcPr>
          <w:p w14:paraId="70016388" w14:textId="77777777" w:rsidR="00BE429A" w:rsidRPr="003F139E" w:rsidRDefault="00BE429A" w:rsidP="007203FD">
            <w:pPr>
              <w:jc w:val="right"/>
              <w:rPr>
                <w:b/>
                <w:bCs/>
                <w:sz w:val="16"/>
                <w:szCs w:val="16"/>
                <w:lang w:val="sr-Latn-BA"/>
              </w:rPr>
            </w:pPr>
          </w:p>
          <w:p w14:paraId="00545850" w14:textId="77777777" w:rsidR="00BE429A" w:rsidRPr="003F139E" w:rsidRDefault="00BE429A" w:rsidP="007203FD">
            <w:pPr>
              <w:jc w:val="right"/>
              <w:rPr>
                <w:b/>
                <w:bCs/>
                <w:sz w:val="16"/>
                <w:szCs w:val="16"/>
                <w:lang w:val="sr-Cyrl-BA"/>
              </w:rPr>
            </w:pPr>
            <w:r w:rsidRPr="003F139E">
              <w:rPr>
                <w:b/>
                <w:bCs/>
                <w:sz w:val="16"/>
                <w:szCs w:val="16"/>
                <w:lang w:val="sr-Cyrl-BA"/>
              </w:rPr>
              <w:t>6.000,00</w:t>
            </w:r>
          </w:p>
          <w:p w14:paraId="3ECCAAF0" w14:textId="77777777" w:rsidR="00BE429A" w:rsidRPr="003F139E" w:rsidRDefault="00BE429A" w:rsidP="007203FD">
            <w:pPr>
              <w:jc w:val="right"/>
              <w:rPr>
                <w:b/>
                <w:bCs/>
                <w:sz w:val="16"/>
                <w:szCs w:val="16"/>
                <w:lang w:val="sr-Cyrl-BA"/>
              </w:rPr>
            </w:pPr>
          </w:p>
        </w:tc>
        <w:tc>
          <w:tcPr>
            <w:tcW w:w="992" w:type="dxa"/>
            <w:shd w:val="clear" w:color="auto" w:fill="FFFFFF" w:themeFill="background1"/>
          </w:tcPr>
          <w:p w14:paraId="4CC683AB" w14:textId="77777777" w:rsidR="00BE429A" w:rsidRPr="003F139E" w:rsidRDefault="00BE429A" w:rsidP="007203FD">
            <w:pPr>
              <w:rPr>
                <w:b/>
                <w:bCs/>
                <w:sz w:val="16"/>
                <w:szCs w:val="16"/>
                <w:lang w:val="sr-Cyrl-BA"/>
              </w:rPr>
            </w:pPr>
          </w:p>
          <w:p w14:paraId="76B60E1C" w14:textId="77777777" w:rsidR="00BE429A" w:rsidRPr="003F139E" w:rsidRDefault="00BE429A" w:rsidP="007203FD">
            <w:pPr>
              <w:rPr>
                <w:b/>
                <w:bCs/>
                <w:sz w:val="16"/>
                <w:szCs w:val="16"/>
                <w:lang w:val="sr-Cyrl-BA"/>
              </w:rPr>
            </w:pPr>
            <w:r w:rsidRPr="003F139E">
              <w:rPr>
                <w:b/>
                <w:bCs/>
                <w:sz w:val="16"/>
                <w:szCs w:val="16"/>
                <w:lang w:val="sr-Cyrl-BA"/>
              </w:rPr>
              <w:t>Први квартал</w:t>
            </w:r>
          </w:p>
        </w:tc>
        <w:tc>
          <w:tcPr>
            <w:tcW w:w="993" w:type="dxa"/>
            <w:shd w:val="clear" w:color="auto" w:fill="FFFFFF" w:themeFill="background1"/>
          </w:tcPr>
          <w:p w14:paraId="414843F4" w14:textId="77777777" w:rsidR="00BE429A" w:rsidRPr="003F139E" w:rsidRDefault="00BE429A" w:rsidP="007203FD">
            <w:pPr>
              <w:jc w:val="center"/>
              <w:rPr>
                <w:b/>
                <w:bCs/>
                <w:sz w:val="16"/>
                <w:szCs w:val="16"/>
                <w:highlight w:val="yellow"/>
                <w:lang w:val="sr-Cyrl-BA"/>
              </w:rPr>
            </w:pPr>
            <w:r w:rsidRPr="003F139E">
              <w:rPr>
                <w:b/>
                <w:bCs/>
                <w:sz w:val="16"/>
                <w:szCs w:val="16"/>
                <w:lang w:val="sr-Cyrl-BA"/>
              </w:rPr>
              <w:t>Буџет  за 2026.</w:t>
            </w:r>
          </w:p>
        </w:tc>
        <w:tc>
          <w:tcPr>
            <w:tcW w:w="3831" w:type="dxa"/>
            <w:shd w:val="clear" w:color="auto" w:fill="FFFFFF" w:themeFill="background1"/>
          </w:tcPr>
          <w:p w14:paraId="0C63C42E" w14:textId="77777777" w:rsidR="00BE429A" w:rsidRPr="003F139E" w:rsidRDefault="00BE429A" w:rsidP="007203FD">
            <w:pPr>
              <w:jc w:val="center"/>
              <w:rPr>
                <w:b/>
                <w:bCs/>
                <w:sz w:val="16"/>
                <w:szCs w:val="16"/>
                <w:lang w:val="sr-Cyrl-BA"/>
              </w:rPr>
            </w:pPr>
          </w:p>
          <w:p w14:paraId="6A69D8B3" w14:textId="77777777" w:rsidR="00BE429A" w:rsidRPr="003F139E" w:rsidRDefault="00BE429A" w:rsidP="007203FD">
            <w:pPr>
              <w:jc w:val="center"/>
              <w:rPr>
                <w:b/>
                <w:bCs/>
                <w:sz w:val="16"/>
                <w:szCs w:val="16"/>
                <w:lang w:val="sr-Cyrl-BA"/>
              </w:rPr>
            </w:pPr>
          </w:p>
        </w:tc>
        <w:tc>
          <w:tcPr>
            <w:tcW w:w="1570" w:type="dxa"/>
            <w:shd w:val="clear" w:color="auto" w:fill="FFFFFF" w:themeFill="background1"/>
          </w:tcPr>
          <w:p w14:paraId="79AB2982" w14:textId="77777777" w:rsidR="00BE429A" w:rsidRPr="003F139E" w:rsidRDefault="00BE429A" w:rsidP="007203FD">
            <w:pPr>
              <w:rPr>
                <w:b/>
                <w:bCs/>
                <w:sz w:val="16"/>
                <w:szCs w:val="16"/>
                <w:lang w:val="sr-Cyrl-BA"/>
              </w:rPr>
            </w:pPr>
          </w:p>
        </w:tc>
        <w:tc>
          <w:tcPr>
            <w:tcW w:w="236" w:type="dxa"/>
            <w:shd w:val="clear" w:color="auto" w:fill="FFFF00"/>
          </w:tcPr>
          <w:p w14:paraId="3664624E" w14:textId="77777777" w:rsidR="00BE429A" w:rsidRPr="003F139E" w:rsidRDefault="00BE429A" w:rsidP="007203FD">
            <w:pPr>
              <w:rPr>
                <w:b/>
                <w:bCs/>
                <w:sz w:val="16"/>
                <w:szCs w:val="16"/>
              </w:rPr>
            </w:pPr>
          </w:p>
        </w:tc>
        <w:tc>
          <w:tcPr>
            <w:tcW w:w="5499" w:type="dxa"/>
            <w:gridSpan w:val="2"/>
            <w:vMerge/>
            <w:shd w:val="clear" w:color="auto" w:fill="FFFF00"/>
          </w:tcPr>
          <w:p w14:paraId="441C0A66" w14:textId="77777777" w:rsidR="00BE429A" w:rsidRPr="003F139E" w:rsidRDefault="00BE429A" w:rsidP="007203FD">
            <w:pPr>
              <w:rPr>
                <w:b/>
                <w:bCs/>
                <w:sz w:val="16"/>
                <w:szCs w:val="16"/>
              </w:rPr>
            </w:pPr>
          </w:p>
        </w:tc>
        <w:tc>
          <w:tcPr>
            <w:tcW w:w="4954" w:type="dxa"/>
            <w:shd w:val="clear" w:color="auto" w:fill="FFFF00"/>
          </w:tcPr>
          <w:p w14:paraId="02C7D083" w14:textId="77777777" w:rsidR="00BE429A" w:rsidRPr="003F139E" w:rsidRDefault="00BE429A" w:rsidP="007203FD">
            <w:pPr>
              <w:rPr>
                <w:b/>
                <w:bCs/>
                <w:sz w:val="16"/>
                <w:szCs w:val="16"/>
              </w:rPr>
            </w:pPr>
          </w:p>
        </w:tc>
      </w:tr>
      <w:tr w:rsidR="003A3393" w:rsidRPr="003F139E" w14:paraId="094C83C8" w14:textId="77777777" w:rsidTr="003A3393">
        <w:tc>
          <w:tcPr>
            <w:tcW w:w="445" w:type="dxa"/>
            <w:tcBorders>
              <w:top w:val="nil"/>
            </w:tcBorders>
            <w:shd w:val="clear" w:color="auto" w:fill="FFFFFF" w:themeFill="background1"/>
          </w:tcPr>
          <w:p w14:paraId="258852BB" w14:textId="77777777" w:rsidR="00BE429A" w:rsidRPr="003F139E" w:rsidRDefault="00BE429A" w:rsidP="007203FD">
            <w:pPr>
              <w:jc w:val="center"/>
              <w:rPr>
                <w:b/>
                <w:bCs/>
                <w:sz w:val="16"/>
                <w:szCs w:val="16"/>
                <w:lang w:val="sr-Cyrl-BA"/>
              </w:rPr>
            </w:pPr>
          </w:p>
          <w:p w14:paraId="79DAA280" w14:textId="77777777" w:rsidR="00BE429A" w:rsidRPr="003F139E" w:rsidRDefault="00BE429A" w:rsidP="007203FD">
            <w:pPr>
              <w:jc w:val="center"/>
              <w:rPr>
                <w:b/>
                <w:bCs/>
                <w:sz w:val="16"/>
                <w:szCs w:val="16"/>
                <w:lang w:val="sr-Cyrl-BA"/>
              </w:rPr>
            </w:pPr>
            <w:r w:rsidRPr="003F139E">
              <w:rPr>
                <w:b/>
                <w:bCs/>
                <w:sz w:val="16"/>
                <w:szCs w:val="16"/>
                <w:lang w:val="sr-Cyrl-BA"/>
              </w:rPr>
              <w:t>11</w:t>
            </w:r>
          </w:p>
        </w:tc>
        <w:tc>
          <w:tcPr>
            <w:tcW w:w="1800" w:type="dxa"/>
            <w:tcBorders>
              <w:top w:val="nil"/>
            </w:tcBorders>
            <w:shd w:val="clear" w:color="auto" w:fill="FFFFFF" w:themeFill="background1"/>
          </w:tcPr>
          <w:p w14:paraId="53990F25" w14:textId="77777777" w:rsidR="00BE429A" w:rsidRPr="003F139E" w:rsidRDefault="00BE429A" w:rsidP="007203FD">
            <w:pPr>
              <w:rPr>
                <w:b/>
                <w:bCs/>
                <w:sz w:val="16"/>
                <w:szCs w:val="16"/>
                <w:lang w:val="sr-Cyrl-BA"/>
              </w:rPr>
            </w:pPr>
            <w:r w:rsidRPr="003F139E">
              <w:rPr>
                <w:b/>
                <w:bCs/>
                <w:sz w:val="16"/>
                <w:szCs w:val="16"/>
                <w:lang w:val="sr-Cyrl-BA"/>
              </w:rPr>
              <w:t>Одржавање и сервис службених возила</w:t>
            </w:r>
          </w:p>
        </w:tc>
        <w:tc>
          <w:tcPr>
            <w:tcW w:w="1719" w:type="dxa"/>
            <w:shd w:val="clear" w:color="auto" w:fill="FFFFFF" w:themeFill="background1"/>
          </w:tcPr>
          <w:p w14:paraId="31E6E804" w14:textId="77777777" w:rsidR="00BE429A" w:rsidRPr="003F139E" w:rsidRDefault="00BE429A" w:rsidP="007203FD">
            <w:pPr>
              <w:rPr>
                <w:b/>
                <w:bCs/>
                <w:sz w:val="16"/>
                <w:szCs w:val="16"/>
                <w:lang w:val="sr-Cyrl-BA"/>
              </w:rPr>
            </w:pPr>
            <w:r w:rsidRPr="003F139E">
              <w:rPr>
                <w:b/>
                <w:bCs/>
                <w:sz w:val="16"/>
                <w:szCs w:val="16"/>
                <w:lang w:val="sr-Cyrl-BA"/>
              </w:rPr>
              <w:t>50100000-6</w:t>
            </w:r>
          </w:p>
          <w:p w14:paraId="025FB8AC" w14:textId="77777777" w:rsidR="00BE429A" w:rsidRPr="003F139E" w:rsidRDefault="00BE429A" w:rsidP="007203FD">
            <w:pPr>
              <w:rPr>
                <w:b/>
                <w:bCs/>
                <w:sz w:val="16"/>
                <w:szCs w:val="16"/>
                <w:highlight w:val="yellow"/>
                <w:lang w:val="sr-Cyrl-BA"/>
              </w:rPr>
            </w:pPr>
            <w:r w:rsidRPr="003F139E">
              <w:rPr>
                <w:b/>
                <w:bCs/>
                <w:sz w:val="16"/>
                <w:szCs w:val="16"/>
                <w:lang w:val="sr-Cyrl-BA"/>
              </w:rPr>
              <w:t>(</w:t>
            </w:r>
            <w:proofErr w:type="spellStart"/>
            <w:r w:rsidRPr="003F139E">
              <w:rPr>
                <w:rStyle w:val="Naglaavanje"/>
                <w:b/>
                <w:bCs/>
                <w:sz w:val="16"/>
                <w:szCs w:val="16"/>
                <w:shd w:val="clear" w:color="auto" w:fill="FFFFFF"/>
              </w:rPr>
              <w:t>услуге</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одр</w:t>
            </w:r>
            <w:proofErr w:type="spellEnd"/>
            <w:r w:rsidRPr="003F139E">
              <w:rPr>
                <w:rStyle w:val="Naglaavanje"/>
                <w:b/>
                <w:bCs/>
                <w:sz w:val="16"/>
                <w:szCs w:val="16"/>
                <w:shd w:val="clear" w:color="auto" w:fill="FFFFFF"/>
                <w:lang w:val="sr-Cyrl-BA"/>
              </w:rPr>
              <w:t>ж</w:t>
            </w:r>
            <w:proofErr w:type="spellStart"/>
            <w:r w:rsidRPr="003F139E">
              <w:rPr>
                <w:rStyle w:val="Naglaavanje"/>
                <w:b/>
                <w:bCs/>
                <w:sz w:val="16"/>
                <w:szCs w:val="16"/>
                <w:shd w:val="clear" w:color="auto" w:fill="FFFFFF"/>
              </w:rPr>
              <w:t>ава</w:t>
            </w:r>
            <w:proofErr w:type="spellEnd"/>
            <w:r w:rsidRPr="003F139E">
              <w:rPr>
                <w:rStyle w:val="Naglaavanje"/>
                <w:b/>
                <w:bCs/>
                <w:sz w:val="16"/>
                <w:szCs w:val="16"/>
                <w:shd w:val="clear" w:color="auto" w:fill="FFFFFF"/>
                <w:lang w:val="sr-Cyrl-BA"/>
              </w:rPr>
              <w:t>њ</w:t>
            </w:r>
            <w:r w:rsidRPr="003F139E">
              <w:rPr>
                <w:rStyle w:val="Naglaavanje"/>
                <w:b/>
                <w:bCs/>
                <w:sz w:val="16"/>
                <w:szCs w:val="16"/>
                <w:shd w:val="clear" w:color="auto" w:fill="FFFFFF"/>
              </w:rPr>
              <w:t xml:space="preserve">а и </w:t>
            </w:r>
            <w:proofErr w:type="spellStart"/>
            <w:r w:rsidRPr="003F139E">
              <w:rPr>
                <w:rStyle w:val="Naglaavanje"/>
                <w:b/>
                <w:bCs/>
                <w:sz w:val="16"/>
                <w:szCs w:val="16"/>
                <w:shd w:val="clear" w:color="auto" w:fill="FFFFFF"/>
              </w:rPr>
              <w:t>сервисирања</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слу</w:t>
            </w:r>
            <w:proofErr w:type="spellEnd"/>
            <w:r w:rsidRPr="003F139E">
              <w:rPr>
                <w:rStyle w:val="Naglaavanje"/>
                <w:b/>
                <w:bCs/>
                <w:sz w:val="16"/>
                <w:szCs w:val="16"/>
                <w:shd w:val="clear" w:color="auto" w:fill="FFFFFF"/>
                <w:lang w:val="sr-Cyrl-BA"/>
              </w:rPr>
              <w:t>ж</w:t>
            </w:r>
            <w:proofErr w:type="spellStart"/>
            <w:r w:rsidRPr="003F139E">
              <w:rPr>
                <w:rStyle w:val="Naglaavanje"/>
                <w:b/>
                <w:bCs/>
                <w:sz w:val="16"/>
                <w:szCs w:val="16"/>
                <w:shd w:val="clear" w:color="auto" w:fill="FFFFFF"/>
              </w:rPr>
              <w:t>беног</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путни</w:t>
            </w:r>
            <w:proofErr w:type="spellEnd"/>
            <w:r w:rsidRPr="003F139E">
              <w:rPr>
                <w:rStyle w:val="Naglaavanje"/>
                <w:b/>
                <w:bCs/>
                <w:sz w:val="16"/>
                <w:szCs w:val="16"/>
                <w:shd w:val="clear" w:color="auto" w:fill="FFFFFF"/>
                <w:lang w:val="sr-Cyrl-BA"/>
              </w:rPr>
              <w:t>ч</w:t>
            </w:r>
            <w:proofErr w:type="spellStart"/>
            <w:r w:rsidRPr="003F139E">
              <w:rPr>
                <w:rStyle w:val="Naglaavanje"/>
                <w:b/>
                <w:bCs/>
                <w:sz w:val="16"/>
                <w:szCs w:val="16"/>
                <w:shd w:val="clear" w:color="auto" w:fill="FFFFFF"/>
              </w:rPr>
              <w:t>ког</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возила</w:t>
            </w:r>
            <w:proofErr w:type="spellEnd"/>
            <w:r w:rsidRPr="003F139E">
              <w:rPr>
                <w:b/>
                <w:bCs/>
                <w:sz w:val="16"/>
                <w:szCs w:val="16"/>
                <w:shd w:val="clear" w:color="auto" w:fill="FFFFFF"/>
                <w:lang w:val="sr-Cyrl-BA"/>
              </w:rPr>
              <w:t>)</w:t>
            </w:r>
          </w:p>
        </w:tc>
        <w:tc>
          <w:tcPr>
            <w:tcW w:w="1418" w:type="dxa"/>
            <w:shd w:val="clear" w:color="auto" w:fill="FFFFFF" w:themeFill="background1"/>
          </w:tcPr>
          <w:p w14:paraId="2D3C6272" w14:textId="77777777" w:rsidR="00BE429A" w:rsidRPr="003F139E" w:rsidRDefault="00BE429A" w:rsidP="007203FD">
            <w:pPr>
              <w:jc w:val="center"/>
              <w:rPr>
                <w:b/>
                <w:bCs/>
                <w:sz w:val="16"/>
                <w:szCs w:val="16"/>
                <w:lang w:val="sr-Cyrl-BA"/>
              </w:rPr>
            </w:pPr>
          </w:p>
          <w:p w14:paraId="00997F98" w14:textId="77777777" w:rsidR="00BE429A" w:rsidRPr="003F139E" w:rsidRDefault="00BE429A" w:rsidP="007203FD">
            <w:pPr>
              <w:jc w:val="center"/>
              <w:rPr>
                <w:b/>
                <w:bCs/>
                <w:sz w:val="16"/>
                <w:szCs w:val="16"/>
                <w:lang w:val="sr-Latn-BA"/>
              </w:rPr>
            </w:pPr>
            <w:r w:rsidRPr="003F139E">
              <w:rPr>
                <w:b/>
                <w:bCs/>
                <w:sz w:val="16"/>
                <w:szCs w:val="16"/>
                <w:lang w:val="sr-Cyrl-BA"/>
              </w:rPr>
              <w:t>Директни  споразум</w:t>
            </w:r>
          </w:p>
        </w:tc>
        <w:tc>
          <w:tcPr>
            <w:tcW w:w="850" w:type="dxa"/>
            <w:shd w:val="clear" w:color="auto" w:fill="FFFFFF" w:themeFill="background1"/>
          </w:tcPr>
          <w:p w14:paraId="1BC09BF9" w14:textId="77777777" w:rsidR="00BE429A" w:rsidRPr="003F139E" w:rsidRDefault="00BE429A" w:rsidP="007203FD">
            <w:pPr>
              <w:jc w:val="center"/>
              <w:rPr>
                <w:b/>
                <w:bCs/>
                <w:sz w:val="16"/>
                <w:szCs w:val="16"/>
                <w:lang w:val="sr-Cyrl-BA"/>
              </w:rPr>
            </w:pPr>
          </w:p>
          <w:p w14:paraId="472C6A50" w14:textId="77777777" w:rsidR="00BE429A" w:rsidRPr="003F139E" w:rsidRDefault="00BE429A" w:rsidP="007203FD">
            <w:pPr>
              <w:jc w:val="center"/>
              <w:rPr>
                <w:b/>
                <w:bCs/>
                <w:sz w:val="16"/>
                <w:szCs w:val="16"/>
                <w:lang w:val="sr-Cyrl-BA"/>
              </w:rPr>
            </w:pPr>
            <w:r w:rsidRPr="003F139E">
              <w:rPr>
                <w:b/>
                <w:bCs/>
                <w:sz w:val="16"/>
                <w:szCs w:val="16"/>
                <w:lang w:val="sr-Cyrl-BA"/>
              </w:rPr>
              <w:t>Не</w:t>
            </w:r>
          </w:p>
          <w:p w14:paraId="0DF74FA7" w14:textId="77777777" w:rsidR="00BE429A" w:rsidRPr="003F139E" w:rsidRDefault="00BE429A" w:rsidP="007203FD">
            <w:pPr>
              <w:jc w:val="center"/>
              <w:rPr>
                <w:b/>
                <w:bCs/>
                <w:sz w:val="16"/>
                <w:szCs w:val="16"/>
                <w:lang w:val="sr-Latn-BA"/>
              </w:rPr>
            </w:pPr>
          </w:p>
        </w:tc>
        <w:tc>
          <w:tcPr>
            <w:tcW w:w="1134" w:type="dxa"/>
            <w:shd w:val="clear" w:color="auto" w:fill="FFFFFF" w:themeFill="background1"/>
          </w:tcPr>
          <w:p w14:paraId="63B76786" w14:textId="77777777" w:rsidR="00BE429A" w:rsidRPr="003F139E" w:rsidRDefault="00BE429A" w:rsidP="007203FD">
            <w:pPr>
              <w:jc w:val="center"/>
              <w:rPr>
                <w:b/>
                <w:bCs/>
                <w:sz w:val="16"/>
                <w:szCs w:val="16"/>
                <w:lang w:val="sr-Cyrl-BA"/>
              </w:rPr>
            </w:pPr>
          </w:p>
          <w:p w14:paraId="0E0B5FD1" w14:textId="77777777" w:rsidR="00BE429A" w:rsidRPr="003F139E" w:rsidRDefault="00BE429A" w:rsidP="007203FD">
            <w:pPr>
              <w:jc w:val="center"/>
              <w:rPr>
                <w:b/>
                <w:bCs/>
                <w:sz w:val="16"/>
                <w:szCs w:val="16"/>
                <w:lang w:val="sr-Latn-BA"/>
              </w:rPr>
            </w:pPr>
            <w:r w:rsidRPr="003F139E">
              <w:rPr>
                <w:b/>
                <w:bCs/>
                <w:sz w:val="16"/>
                <w:szCs w:val="16"/>
                <w:lang w:val="sr-Cyrl-BA"/>
              </w:rPr>
              <w:t>Рачун</w:t>
            </w:r>
          </w:p>
        </w:tc>
        <w:tc>
          <w:tcPr>
            <w:tcW w:w="1134" w:type="dxa"/>
            <w:shd w:val="clear" w:color="auto" w:fill="FFFFFF" w:themeFill="background1"/>
          </w:tcPr>
          <w:p w14:paraId="65678A1F" w14:textId="77777777" w:rsidR="00BE429A" w:rsidRPr="003F139E" w:rsidRDefault="00BE429A" w:rsidP="007203FD">
            <w:pPr>
              <w:jc w:val="center"/>
              <w:rPr>
                <w:b/>
                <w:bCs/>
                <w:sz w:val="16"/>
                <w:szCs w:val="16"/>
                <w:lang w:val="sr-Cyrl-BA"/>
              </w:rPr>
            </w:pPr>
          </w:p>
          <w:p w14:paraId="502AC61D" w14:textId="77777777" w:rsidR="00BE429A" w:rsidRPr="003F139E" w:rsidRDefault="00BE429A" w:rsidP="007203FD">
            <w:pPr>
              <w:jc w:val="center"/>
              <w:rPr>
                <w:b/>
                <w:bCs/>
                <w:sz w:val="16"/>
                <w:szCs w:val="16"/>
                <w:lang w:val="sr-Latn-BA"/>
              </w:rPr>
            </w:pPr>
            <w:r w:rsidRPr="003F139E">
              <w:rPr>
                <w:b/>
                <w:bCs/>
                <w:sz w:val="16"/>
                <w:szCs w:val="16"/>
                <w:lang w:val="sr-Cyrl-BA"/>
              </w:rPr>
              <w:t>12 мјесеци</w:t>
            </w:r>
          </w:p>
        </w:tc>
        <w:tc>
          <w:tcPr>
            <w:tcW w:w="709" w:type="dxa"/>
            <w:shd w:val="clear" w:color="auto" w:fill="FFFFFF" w:themeFill="background1"/>
          </w:tcPr>
          <w:p w14:paraId="13FF343C" w14:textId="77777777" w:rsidR="00BE429A" w:rsidRPr="003F139E" w:rsidRDefault="00BE429A" w:rsidP="007203FD">
            <w:pPr>
              <w:jc w:val="right"/>
              <w:rPr>
                <w:b/>
                <w:bCs/>
                <w:sz w:val="16"/>
                <w:szCs w:val="16"/>
                <w:lang w:val="sr-Cyrl-BA"/>
              </w:rPr>
            </w:pPr>
          </w:p>
          <w:p w14:paraId="40839247" w14:textId="77777777" w:rsidR="00BE429A" w:rsidRPr="003F139E" w:rsidRDefault="00BE429A" w:rsidP="007203FD">
            <w:pPr>
              <w:jc w:val="right"/>
              <w:rPr>
                <w:b/>
                <w:bCs/>
                <w:sz w:val="16"/>
                <w:szCs w:val="16"/>
                <w:lang w:val="sr-Cyrl-BA"/>
              </w:rPr>
            </w:pPr>
            <w:r w:rsidRPr="003F139E">
              <w:rPr>
                <w:b/>
                <w:bCs/>
                <w:sz w:val="16"/>
                <w:szCs w:val="16"/>
                <w:lang w:val="sr-Latn-BA"/>
              </w:rPr>
              <w:t>4.200</w:t>
            </w:r>
            <w:r w:rsidRPr="003F139E">
              <w:rPr>
                <w:b/>
                <w:bCs/>
                <w:sz w:val="16"/>
                <w:szCs w:val="16"/>
                <w:lang w:val="sr-Cyrl-BA"/>
              </w:rPr>
              <w:t>,00</w:t>
            </w:r>
          </w:p>
          <w:p w14:paraId="128F7547" w14:textId="77777777" w:rsidR="00BE429A" w:rsidRPr="003F139E" w:rsidRDefault="00BE429A" w:rsidP="007203FD">
            <w:pPr>
              <w:jc w:val="right"/>
              <w:rPr>
                <w:b/>
                <w:bCs/>
                <w:sz w:val="16"/>
                <w:szCs w:val="16"/>
                <w:lang w:val="sr-Cyrl-BA"/>
              </w:rPr>
            </w:pPr>
          </w:p>
        </w:tc>
        <w:tc>
          <w:tcPr>
            <w:tcW w:w="992" w:type="dxa"/>
            <w:shd w:val="clear" w:color="auto" w:fill="FFFFFF" w:themeFill="background1"/>
          </w:tcPr>
          <w:p w14:paraId="2492E336" w14:textId="77777777" w:rsidR="00BE429A" w:rsidRPr="003F139E" w:rsidRDefault="00BE429A" w:rsidP="007203FD">
            <w:pPr>
              <w:rPr>
                <w:b/>
                <w:bCs/>
                <w:sz w:val="16"/>
                <w:szCs w:val="16"/>
                <w:lang w:val="sr-Cyrl-BA"/>
              </w:rPr>
            </w:pPr>
          </w:p>
          <w:p w14:paraId="32234DDC" w14:textId="77777777" w:rsidR="00BE429A" w:rsidRPr="003F139E" w:rsidRDefault="00BE429A" w:rsidP="007203FD">
            <w:pPr>
              <w:rPr>
                <w:b/>
                <w:bCs/>
                <w:sz w:val="16"/>
                <w:szCs w:val="16"/>
                <w:lang w:val="sr-Cyrl-BA"/>
              </w:rPr>
            </w:pPr>
            <w:r w:rsidRPr="003F139E">
              <w:rPr>
                <w:b/>
                <w:bCs/>
                <w:sz w:val="16"/>
                <w:szCs w:val="16"/>
                <w:lang w:val="sr-Cyrl-BA"/>
              </w:rPr>
              <w:t>По потреби у току 2026.</w:t>
            </w:r>
          </w:p>
        </w:tc>
        <w:tc>
          <w:tcPr>
            <w:tcW w:w="993" w:type="dxa"/>
            <w:shd w:val="clear" w:color="auto" w:fill="FFFFFF" w:themeFill="background1"/>
          </w:tcPr>
          <w:p w14:paraId="0F6EB017" w14:textId="77777777" w:rsidR="00BE429A" w:rsidRPr="003F139E" w:rsidRDefault="00BE429A" w:rsidP="007203FD">
            <w:pPr>
              <w:jc w:val="center"/>
              <w:rPr>
                <w:b/>
                <w:bCs/>
                <w:sz w:val="16"/>
                <w:szCs w:val="16"/>
                <w:highlight w:val="yellow"/>
                <w:lang w:val="sr-Cyrl-BA"/>
              </w:rPr>
            </w:pPr>
            <w:r w:rsidRPr="003F139E">
              <w:rPr>
                <w:b/>
                <w:bCs/>
                <w:sz w:val="16"/>
                <w:szCs w:val="16"/>
                <w:lang w:val="sr-Cyrl-BA"/>
              </w:rPr>
              <w:t>Буџет за 2026.</w:t>
            </w:r>
          </w:p>
        </w:tc>
        <w:tc>
          <w:tcPr>
            <w:tcW w:w="3831" w:type="dxa"/>
            <w:shd w:val="clear" w:color="auto" w:fill="FFFFFF" w:themeFill="background1"/>
          </w:tcPr>
          <w:p w14:paraId="24661A8E" w14:textId="77777777" w:rsidR="00BE429A" w:rsidRPr="003F139E" w:rsidRDefault="00BE429A" w:rsidP="007203FD">
            <w:pPr>
              <w:jc w:val="center"/>
              <w:rPr>
                <w:b/>
                <w:bCs/>
                <w:sz w:val="16"/>
                <w:szCs w:val="16"/>
                <w:lang w:val="sr-Cyrl-BA"/>
              </w:rPr>
            </w:pPr>
          </w:p>
          <w:p w14:paraId="7C1575E6" w14:textId="77777777" w:rsidR="00BE429A" w:rsidRPr="003F139E" w:rsidRDefault="00BE429A" w:rsidP="007203FD">
            <w:pPr>
              <w:jc w:val="center"/>
              <w:rPr>
                <w:b/>
                <w:bCs/>
                <w:sz w:val="16"/>
                <w:szCs w:val="16"/>
                <w:lang w:val="sr-Cyrl-BA"/>
              </w:rPr>
            </w:pPr>
          </w:p>
        </w:tc>
        <w:tc>
          <w:tcPr>
            <w:tcW w:w="1570" w:type="dxa"/>
            <w:shd w:val="clear" w:color="auto" w:fill="FFFFFF" w:themeFill="background1"/>
          </w:tcPr>
          <w:p w14:paraId="5E590139" w14:textId="77777777" w:rsidR="00BE429A" w:rsidRPr="003F139E" w:rsidRDefault="00BE429A" w:rsidP="007203FD">
            <w:pPr>
              <w:rPr>
                <w:b/>
                <w:bCs/>
                <w:sz w:val="16"/>
                <w:szCs w:val="16"/>
                <w:lang w:val="sr-Cyrl-BA"/>
              </w:rPr>
            </w:pPr>
          </w:p>
        </w:tc>
        <w:tc>
          <w:tcPr>
            <w:tcW w:w="236" w:type="dxa"/>
            <w:shd w:val="clear" w:color="auto" w:fill="FFFF00"/>
          </w:tcPr>
          <w:p w14:paraId="1790CD8A" w14:textId="77777777" w:rsidR="00BE429A" w:rsidRPr="003F139E" w:rsidRDefault="00BE429A" w:rsidP="007203FD">
            <w:pPr>
              <w:rPr>
                <w:b/>
                <w:bCs/>
                <w:sz w:val="16"/>
                <w:szCs w:val="16"/>
              </w:rPr>
            </w:pPr>
          </w:p>
        </w:tc>
        <w:tc>
          <w:tcPr>
            <w:tcW w:w="5499" w:type="dxa"/>
            <w:gridSpan w:val="2"/>
            <w:vMerge/>
            <w:shd w:val="clear" w:color="auto" w:fill="FFFF00"/>
          </w:tcPr>
          <w:p w14:paraId="2929D4D7" w14:textId="77777777" w:rsidR="00BE429A" w:rsidRPr="003F139E" w:rsidRDefault="00BE429A" w:rsidP="007203FD">
            <w:pPr>
              <w:rPr>
                <w:b/>
                <w:bCs/>
                <w:sz w:val="16"/>
                <w:szCs w:val="16"/>
              </w:rPr>
            </w:pPr>
          </w:p>
        </w:tc>
        <w:tc>
          <w:tcPr>
            <w:tcW w:w="4954" w:type="dxa"/>
            <w:shd w:val="clear" w:color="auto" w:fill="FFFF00"/>
          </w:tcPr>
          <w:p w14:paraId="44D70E4D" w14:textId="77777777" w:rsidR="00BE429A" w:rsidRPr="003F139E" w:rsidRDefault="00BE429A" w:rsidP="007203FD">
            <w:pPr>
              <w:rPr>
                <w:b/>
                <w:bCs/>
                <w:sz w:val="16"/>
                <w:szCs w:val="16"/>
              </w:rPr>
            </w:pPr>
          </w:p>
        </w:tc>
      </w:tr>
      <w:tr w:rsidR="003A3393" w:rsidRPr="003F139E" w14:paraId="0211CD20" w14:textId="77777777" w:rsidTr="003A3393">
        <w:trPr>
          <w:trHeight w:val="642"/>
        </w:trPr>
        <w:tc>
          <w:tcPr>
            <w:tcW w:w="445" w:type="dxa"/>
          </w:tcPr>
          <w:p w14:paraId="57684108" w14:textId="77777777" w:rsidR="00BE429A" w:rsidRPr="003F139E" w:rsidRDefault="00BE429A" w:rsidP="007203FD">
            <w:pPr>
              <w:jc w:val="center"/>
              <w:rPr>
                <w:b/>
                <w:bCs/>
                <w:sz w:val="16"/>
                <w:szCs w:val="16"/>
                <w:lang w:val="sr-Cyrl-BA"/>
              </w:rPr>
            </w:pPr>
          </w:p>
          <w:p w14:paraId="5593C4A5" w14:textId="77777777" w:rsidR="00BE429A" w:rsidRPr="003F139E" w:rsidRDefault="00BE429A" w:rsidP="007203FD">
            <w:pPr>
              <w:jc w:val="center"/>
              <w:rPr>
                <w:b/>
                <w:bCs/>
                <w:sz w:val="16"/>
                <w:szCs w:val="16"/>
                <w:lang w:val="sr-Cyrl-BA"/>
              </w:rPr>
            </w:pPr>
            <w:r w:rsidRPr="003F139E">
              <w:rPr>
                <w:b/>
                <w:bCs/>
                <w:sz w:val="16"/>
                <w:szCs w:val="16"/>
                <w:lang w:val="sr-Cyrl-BA"/>
              </w:rPr>
              <w:t>12</w:t>
            </w:r>
          </w:p>
        </w:tc>
        <w:tc>
          <w:tcPr>
            <w:tcW w:w="1800" w:type="dxa"/>
          </w:tcPr>
          <w:p w14:paraId="20EBC7A2" w14:textId="77777777" w:rsidR="00BE429A" w:rsidRPr="003F139E" w:rsidRDefault="00BE429A" w:rsidP="007203FD">
            <w:pPr>
              <w:rPr>
                <w:b/>
                <w:bCs/>
                <w:sz w:val="16"/>
                <w:szCs w:val="16"/>
                <w:lang w:val="sr-Cyrl-BA"/>
              </w:rPr>
            </w:pPr>
            <w:proofErr w:type="spellStart"/>
            <w:r w:rsidRPr="003F139E">
              <w:rPr>
                <w:b/>
                <w:bCs/>
                <w:sz w:val="16"/>
                <w:szCs w:val="16"/>
                <w:lang w:val="sr-Cyrl-BA"/>
              </w:rPr>
              <w:t>Каско</w:t>
            </w:r>
            <w:proofErr w:type="spellEnd"/>
            <w:r w:rsidRPr="003F139E">
              <w:rPr>
                <w:b/>
                <w:bCs/>
                <w:sz w:val="16"/>
                <w:szCs w:val="16"/>
                <w:lang w:val="sr-Cyrl-BA"/>
              </w:rPr>
              <w:t xml:space="preserve"> и обавезно осигурање возила</w:t>
            </w:r>
          </w:p>
        </w:tc>
        <w:tc>
          <w:tcPr>
            <w:tcW w:w="1719" w:type="dxa"/>
          </w:tcPr>
          <w:p w14:paraId="10565597" w14:textId="77777777" w:rsidR="00BE429A" w:rsidRPr="003F139E" w:rsidRDefault="00BE429A" w:rsidP="007203FD">
            <w:pPr>
              <w:rPr>
                <w:b/>
                <w:bCs/>
                <w:sz w:val="16"/>
                <w:szCs w:val="16"/>
                <w:lang w:val="sr-Latn-BA"/>
              </w:rPr>
            </w:pPr>
            <w:r w:rsidRPr="003F139E">
              <w:rPr>
                <w:b/>
                <w:bCs/>
                <w:sz w:val="16"/>
                <w:szCs w:val="16"/>
                <w:lang w:val="sr-Cyrl-BA"/>
              </w:rPr>
              <w:t>66514110-0</w:t>
            </w:r>
            <w:r w:rsidRPr="003F139E">
              <w:rPr>
                <w:b/>
                <w:bCs/>
                <w:sz w:val="16"/>
                <w:szCs w:val="16"/>
                <w:lang w:val="sr-Latn-BA"/>
              </w:rPr>
              <w:t xml:space="preserve"> </w:t>
            </w:r>
          </w:p>
          <w:p w14:paraId="5B1E3D1F" w14:textId="77777777" w:rsidR="00BE429A" w:rsidRPr="003F139E" w:rsidRDefault="00BE429A" w:rsidP="007203FD">
            <w:pPr>
              <w:rPr>
                <w:b/>
                <w:bCs/>
                <w:sz w:val="16"/>
                <w:szCs w:val="16"/>
                <w:lang w:val="sr-Latn-BA"/>
              </w:rPr>
            </w:pPr>
            <w:r w:rsidRPr="003F139E">
              <w:rPr>
                <w:rStyle w:val="Naglaavanje"/>
                <w:b/>
                <w:bCs/>
                <w:sz w:val="16"/>
                <w:szCs w:val="16"/>
                <w:shd w:val="clear" w:color="auto" w:fill="FFFFFF"/>
              </w:rPr>
              <w:t>(</w:t>
            </w:r>
            <w:r w:rsidRPr="003F139E">
              <w:rPr>
                <w:rStyle w:val="Naglaavanje"/>
                <w:b/>
                <w:bCs/>
                <w:sz w:val="16"/>
                <w:szCs w:val="16"/>
                <w:shd w:val="clear" w:color="auto" w:fill="FFFFFF"/>
                <w:lang w:val="sr-Cyrl-BA"/>
              </w:rPr>
              <w:t>у</w:t>
            </w:r>
            <w:proofErr w:type="spellStart"/>
            <w:r w:rsidRPr="003F139E">
              <w:rPr>
                <w:rStyle w:val="Naglaavanje"/>
                <w:b/>
                <w:bCs/>
                <w:sz w:val="16"/>
                <w:szCs w:val="16"/>
                <w:shd w:val="clear" w:color="auto" w:fill="FFFFFF"/>
              </w:rPr>
              <w:t>слуге</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осигурања</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моторних</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возила</w:t>
            </w:r>
            <w:proofErr w:type="spellEnd"/>
            <w:r w:rsidRPr="003F139E">
              <w:rPr>
                <w:b/>
                <w:bCs/>
                <w:sz w:val="16"/>
                <w:szCs w:val="16"/>
                <w:shd w:val="clear" w:color="auto" w:fill="FFFFFF"/>
              </w:rPr>
              <w:t>)</w:t>
            </w:r>
          </w:p>
        </w:tc>
        <w:tc>
          <w:tcPr>
            <w:tcW w:w="1418" w:type="dxa"/>
          </w:tcPr>
          <w:p w14:paraId="321BC21A" w14:textId="77777777" w:rsidR="00BE429A" w:rsidRPr="003F139E" w:rsidRDefault="00BE429A" w:rsidP="007203FD">
            <w:pPr>
              <w:jc w:val="center"/>
              <w:rPr>
                <w:b/>
                <w:bCs/>
                <w:sz w:val="16"/>
                <w:szCs w:val="16"/>
              </w:rPr>
            </w:pPr>
          </w:p>
          <w:p w14:paraId="6DF2323D" w14:textId="77777777" w:rsidR="00BE429A" w:rsidRPr="003F139E" w:rsidRDefault="00BE429A" w:rsidP="007203FD">
            <w:pPr>
              <w:jc w:val="center"/>
              <w:rPr>
                <w:b/>
                <w:bCs/>
                <w:sz w:val="16"/>
                <w:szCs w:val="16"/>
                <w:lang w:val="sr-Cyrl-BA"/>
              </w:rPr>
            </w:pPr>
            <w:proofErr w:type="spellStart"/>
            <w:r w:rsidRPr="003F139E">
              <w:rPr>
                <w:b/>
                <w:bCs/>
                <w:sz w:val="16"/>
                <w:szCs w:val="16"/>
              </w:rPr>
              <w:t>Директни</w:t>
            </w:r>
            <w:proofErr w:type="spellEnd"/>
            <w:r w:rsidRPr="003F139E">
              <w:rPr>
                <w:b/>
                <w:bCs/>
                <w:sz w:val="16"/>
                <w:szCs w:val="16"/>
                <w:lang w:val="sr-Cyrl-BA"/>
              </w:rPr>
              <w:t xml:space="preserve"> </w:t>
            </w:r>
            <w:proofErr w:type="spellStart"/>
            <w:r w:rsidRPr="003F139E">
              <w:rPr>
                <w:b/>
                <w:bCs/>
                <w:sz w:val="16"/>
                <w:szCs w:val="16"/>
              </w:rPr>
              <w:t>споразум</w:t>
            </w:r>
            <w:proofErr w:type="spellEnd"/>
          </w:p>
        </w:tc>
        <w:tc>
          <w:tcPr>
            <w:tcW w:w="850" w:type="dxa"/>
          </w:tcPr>
          <w:p w14:paraId="7F7E4358" w14:textId="77777777" w:rsidR="00BE429A" w:rsidRPr="003F139E" w:rsidRDefault="00BE429A" w:rsidP="007203FD">
            <w:pPr>
              <w:jc w:val="center"/>
              <w:rPr>
                <w:b/>
                <w:bCs/>
                <w:sz w:val="16"/>
                <w:szCs w:val="16"/>
                <w:lang w:val="sr-Latn-BA"/>
              </w:rPr>
            </w:pPr>
          </w:p>
          <w:p w14:paraId="29EA8A78" w14:textId="77777777" w:rsidR="00BE429A" w:rsidRPr="003F139E" w:rsidRDefault="00BE429A" w:rsidP="007203FD">
            <w:pPr>
              <w:jc w:val="center"/>
              <w:rPr>
                <w:b/>
                <w:bCs/>
                <w:sz w:val="16"/>
                <w:szCs w:val="16"/>
                <w:lang w:val="sr-Cyrl-BA"/>
              </w:rPr>
            </w:pPr>
            <w:r w:rsidRPr="003F139E">
              <w:rPr>
                <w:b/>
                <w:bCs/>
                <w:sz w:val="16"/>
                <w:szCs w:val="16"/>
                <w:lang w:val="sr-Cyrl-BA"/>
              </w:rPr>
              <w:t>Не</w:t>
            </w:r>
          </w:p>
          <w:p w14:paraId="25CEEF0B" w14:textId="77777777" w:rsidR="00BE429A" w:rsidRPr="003F139E" w:rsidRDefault="00BE429A" w:rsidP="007203FD">
            <w:pPr>
              <w:jc w:val="center"/>
              <w:rPr>
                <w:b/>
                <w:bCs/>
                <w:sz w:val="16"/>
                <w:szCs w:val="16"/>
                <w:lang w:val="sr-Cyrl-BA"/>
              </w:rPr>
            </w:pPr>
          </w:p>
        </w:tc>
        <w:tc>
          <w:tcPr>
            <w:tcW w:w="1134" w:type="dxa"/>
          </w:tcPr>
          <w:p w14:paraId="0EB53D7C" w14:textId="77777777" w:rsidR="00BE429A" w:rsidRPr="003F139E" w:rsidRDefault="00BE429A" w:rsidP="007203FD">
            <w:pPr>
              <w:jc w:val="center"/>
              <w:rPr>
                <w:b/>
                <w:bCs/>
                <w:sz w:val="16"/>
                <w:szCs w:val="16"/>
                <w:lang w:val="sr-Latn-BA"/>
              </w:rPr>
            </w:pPr>
          </w:p>
          <w:p w14:paraId="5A047245" w14:textId="77777777" w:rsidR="00BE429A" w:rsidRPr="003F139E" w:rsidRDefault="00BE429A" w:rsidP="007203FD">
            <w:pPr>
              <w:jc w:val="center"/>
              <w:rPr>
                <w:b/>
                <w:bCs/>
                <w:sz w:val="16"/>
                <w:szCs w:val="16"/>
                <w:lang w:val="sr-Cyrl-BA"/>
              </w:rPr>
            </w:pPr>
            <w:r w:rsidRPr="003F139E">
              <w:rPr>
                <w:b/>
                <w:bCs/>
                <w:sz w:val="16"/>
                <w:szCs w:val="16"/>
                <w:lang w:val="sr-Cyrl-BA"/>
              </w:rPr>
              <w:t>Полиса</w:t>
            </w:r>
          </w:p>
        </w:tc>
        <w:tc>
          <w:tcPr>
            <w:tcW w:w="1134" w:type="dxa"/>
          </w:tcPr>
          <w:p w14:paraId="77A0B20E" w14:textId="77777777" w:rsidR="00BE429A" w:rsidRPr="003F139E" w:rsidRDefault="00BE429A" w:rsidP="007203FD">
            <w:pPr>
              <w:jc w:val="center"/>
              <w:rPr>
                <w:b/>
                <w:bCs/>
                <w:sz w:val="16"/>
                <w:szCs w:val="16"/>
                <w:lang w:val="sr-Cyrl-BA"/>
              </w:rPr>
            </w:pPr>
          </w:p>
          <w:p w14:paraId="6ADBBFFD" w14:textId="77777777" w:rsidR="00BE429A" w:rsidRPr="003F139E" w:rsidRDefault="00BE429A" w:rsidP="007203FD">
            <w:pPr>
              <w:jc w:val="center"/>
              <w:rPr>
                <w:b/>
                <w:bCs/>
                <w:sz w:val="16"/>
                <w:szCs w:val="16"/>
                <w:lang w:val="sr-Cyrl-BA"/>
              </w:rPr>
            </w:pPr>
            <w:r w:rsidRPr="003F139E">
              <w:rPr>
                <w:b/>
                <w:bCs/>
                <w:sz w:val="16"/>
                <w:szCs w:val="16"/>
                <w:lang w:val="sr-Cyrl-BA"/>
              </w:rPr>
              <w:t>Једнократно</w:t>
            </w:r>
          </w:p>
        </w:tc>
        <w:tc>
          <w:tcPr>
            <w:tcW w:w="709" w:type="dxa"/>
          </w:tcPr>
          <w:p w14:paraId="0B614553" w14:textId="77777777" w:rsidR="00BE429A" w:rsidRPr="003F139E" w:rsidRDefault="00BE429A" w:rsidP="007203FD">
            <w:pPr>
              <w:jc w:val="right"/>
              <w:rPr>
                <w:b/>
                <w:bCs/>
                <w:sz w:val="16"/>
                <w:szCs w:val="16"/>
                <w:lang w:val="sr-Latn-BA"/>
              </w:rPr>
            </w:pPr>
            <w:r w:rsidRPr="003F139E">
              <w:rPr>
                <w:b/>
                <w:bCs/>
                <w:sz w:val="16"/>
                <w:szCs w:val="16"/>
                <w:lang w:val="sr-Latn-BA"/>
              </w:rPr>
              <w:t xml:space="preserve">  </w:t>
            </w:r>
          </w:p>
          <w:p w14:paraId="2DAD30BC" w14:textId="77777777" w:rsidR="00BE429A" w:rsidRPr="003F139E" w:rsidRDefault="00BE429A" w:rsidP="007203FD">
            <w:pPr>
              <w:jc w:val="right"/>
              <w:rPr>
                <w:b/>
                <w:bCs/>
                <w:sz w:val="16"/>
                <w:szCs w:val="16"/>
                <w:lang w:val="sr-Cyrl-BA"/>
              </w:rPr>
            </w:pPr>
            <w:r w:rsidRPr="003F139E">
              <w:rPr>
                <w:b/>
                <w:bCs/>
                <w:sz w:val="16"/>
                <w:szCs w:val="16"/>
                <w:lang w:val="sr-Cyrl-BA"/>
              </w:rPr>
              <w:t>2</w:t>
            </w:r>
            <w:r w:rsidRPr="003F139E">
              <w:rPr>
                <w:b/>
                <w:bCs/>
                <w:sz w:val="16"/>
                <w:szCs w:val="16"/>
                <w:lang w:val="sr-Latn-BA"/>
              </w:rPr>
              <w:t>.000,00</w:t>
            </w:r>
          </w:p>
          <w:p w14:paraId="68335CE2" w14:textId="77777777" w:rsidR="00BE429A" w:rsidRPr="003F139E" w:rsidRDefault="00BE429A" w:rsidP="007203FD">
            <w:pPr>
              <w:jc w:val="right"/>
              <w:rPr>
                <w:b/>
                <w:bCs/>
                <w:sz w:val="16"/>
                <w:szCs w:val="16"/>
                <w:lang w:val="sr-Cyrl-BA"/>
              </w:rPr>
            </w:pPr>
          </w:p>
        </w:tc>
        <w:tc>
          <w:tcPr>
            <w:tcW w:w="992" w:type="dxa"/>
          </w:tcPr>
          <w:p w14:paraId="157F39F9" w14:textId="77777777" w:rsidR="00BE429A" w:rsidRPr="003F139E" w:rsidRDefault="00BE429A" w:rsidP="007203FD">
            <w:pPr>
              <w:rPr>
                <w:b/>
                <w:bCs/>
                <w:sz w:val="16"/>
                <w:szCs w:val="16"/>
                <w:lang w:val="sr-Cyrl-BA"/>
              </w:rPr>
            </w:pPr>
          </w:p>
          <w:p w14:paraId="4CDFC033" w14:textId="77777777" w:rsidR="00BE429A" w:rsidRPr="003F139E" w:rsidRDefault="00BE429A" w:rsidP="007203FD">
            <w:pPr>
              <w:rPr>
                <w:b/>
                <w:bCs/>
                <w:sz w:val="16"/>
                <w:szCs w:val="16"/>
                <w:lang w:val="sr-Latn-BA"/>
              </w:rPr>
            </w:pPr>
            <w:r w:rsidRPr="003F139E">
              <w:rPr>
                <w:b/>
                <w:bCs/>
                <w:sz w:val="16"/>
                <w:szCs w:val="16"/>
                <w:lang w:val="sr-Cyrl-BA"/>
              </w:rPr>
              <w:t xml:space="preserve">Први квартал </w:t>
            </w:r>
          </w:p>
        </w:tc>
        <w:tc>
          <w:tcPr>
            <w:tcW w:w="993" w:type="dxa"/>
          </w:tcPr>
          <w:p w14:paraId="3EDD4DF4" w14:textId="77777777" w:rsidR="00BE429A" w:rsidRPr="003F139E" w:rsidRDefault="00BE429A" w:rsidP="007203FD">
            <w:pPr>
              <w:jc w:val="center"/>
              <w:rPr>
                <w:b/>
                <w:bCs/>
                <w:sz w:val="16"/>
                <w:szCs w:val="16"/>
                <w:highlight w:val="yellow"/>
                <w:lang w:val="bs-Cyrl-BA"/>
              </w:rPr>
            </w:pPr>
            <w:r w:rsidRPr="003F139E">
              <w:rPr>
                <w:b/>
                <w:bCs/>
                <w:sz w:val="16"/>
                <w:szCs w:val="16"/>
                <w:lang w:val="sr-Cyrl-BA"/>
              </w:rPr>
              <w:t>Буџет  за 2026.</w:t>
            </w:r>
          </w:p>
        </w:tc>
        <w:tc>
          <w:tcPr>
            <w:tcW w:w="3831" w:type="dxa"/>
          </w:tcPr>
          <w:p w14:paraId="4B0452EC" w14:textId="77777777" w:rsidR="00BE429A" w:rsidRPr="003F139E" w:rsidRDefault="00BE429A" w:rsidP="007203FD">
            <w:pPr>
              <w:jc w:val="center"/>
              <w:rPr>
                <w:b/>
                <w:bCs/>
                <w:sz w:val="16"/>
                <w:szCs w:val="16"/>
                <w:lang w:val="bs-Cyrl-BA"/>
              </w:rPr>
            </w:pPr>
          </w:p>
          <w:p w14:paraId="7FEDF3EF" w14:textId="77777777" w:rsidR="00BE429A" w:rsidRPr="003F139E" w:rsidRDefault="00BE429A" w:rsidP="007203FD">
            <w:pPr>
              <w:jc w:val="center"/>
              <w:rPr>
                <w:b/>
                <w:bCs/>
                <w:sz w:val="16"/>
                <w:szCs w:val="16"/>
                <w:lang w:val="sr-Cyrl-BA"/>
              </w:rPr>
            </w:pPr>
          </w:p>
        </w:tc>
        <w:tc>
          <w:tcPr>
            <w:tcW w:w="1570" w:type="dxa"/>
          </w:tcPr>
          <w:p w14:paraId="66B40D9C" w14:textId="77777777" w:rsidR="00BE429A" w:rsidRPr="003F139E" w:rsidRDefault="00BE429A" w:rsidP="007203FD">
            <w:pPr>
              <w:jc w:val="both"/>
              <w:rPr>
                <w:b/>
                <w:bCs/>
                <w:sz w:val="16"/>
                <w:szCs w:val="16"/>
                <w:lang w:val="bs-Cyrl-BA"/>
              </w:rPr>
            </w:pPr>
          </w:p>
        </w:tc>
        <w:tc>
          <w:tcPr>
            <w:tcW w:w="236" w:type="dxa"/>
          </w:tcPr>
          <w:p w14:paraId="247B0831" w14:textId="77777777" w:rsidR="00BE429A" w:rsidRPr="003F139E" w:rsidRDefault="00BE429A" w:rsidP="007203FD">
            <w:pPr>
              <w:jc w:val="both"/>
              <w:rPr>
                <w:b/>
                <w:bCs/>
                <w:sz w:val="16"/>
                <w:szCs w:val="16"/>
                <w:lang w:val="bs-Cyrl-BA"/>
              </w:rPr>
            </w:pPr>
          </w:p>
        </w:tc>
        <w:tc>
          <w:tcPr>
            <w:tcW w:w="5499" w:type="dxa"/>
            <w:gridSpan w:val="2"/>
            <w:vMerge/>
          </w:tcPr>
          <w:p w14:paraId="1EF61692" w14:textId="77777777" w:rsidR="00BE429A" w:rsidRPr="003F139E" w:rsidRDefault="00BE429A" w:rsidP="007203FD">
            <w:pPr>
              <w:jc w:val="both"/>
              <w:rPr>
                <w:b/>
                <w:bCs/>
                <w:sz w:val="16"/>
                <w:szCs w:val="16"/>
                <w:lang w:val="bs-Cyrl-BA"/>
              </w:rPr>
            </w:pPr>
          </w:p>
        </w:tc>
        <w:tc>
          <w:tcPr>
            <w:tcW w:w="4954" w:type="dxa"/>
          </w:tcPr>
          <w:p w14:paraId="61CC9F8D" w14:textId="77777777" w:rsidR="00BE429A" w:rsidRPr="003F139E" w:rsidRDefault="00BE429A" w:rsidP="007203FD">
            <w:pPr>
              <w:jc w:val="both"/>
              <w:rPr>
                <w:b/>
                <w:bCs/>
                <w:sz w:val="16"/>
                <w:szCs w:val="16"/>
                <w:lang w:val="bs-Cyrl-BA"/>
              </w:rPr>
            </w:pPr>
          </w:p>
        </w:tc>
      </w:tr>
      <w:tr w:rsidR="003A3393" w:rsidRPr="003F139E" w14:paraId="220C5650" w14:textId="77777777" w:rsidTr="003A3393">
        <w:trPr>
          <w:trHeight w:val="443"/>
        </w:trPr>
        <w:tc>
          <w:tcPr>
            <w:tcW w:w="445" w:type="dxa"/>
          </w:tcPr>
          <w:p w14:paraId="7FF7037C" w14:textId="77777777" w:rsidR="00BE429A" w:rsidRPr="003F139E" w:rsidRDefault="00BE429A" w:rsidP="007203FD">
            <w:pPr>
              <w:jc w:val="center"/>
              <w:rPr>
                <w:b/>
                <w:bCs/>
                <w:sz w:val="16"/>
                <w:szCs w:val="16"/>
                <w:lang w:val="sr-Cyrl-BA"/>
              </w:rPr>
            </w:pPr>
          </w:p>
          <w:p w14:paraId="424DBB76" w14:textId="77777777" w:rsidR="00BE429A" w:rsidRPr="003F139E" w:rsidRDefault="00BE429A" w:rsidP="007203FD">
            <w:pPr>
              <w:jc w:val="center"/>
              <w:rPr>
                <w:b/>
                <w:bCs/>
                <w:sz w:val="16"/>
                <w:szCs w:val="16"/>
                <w:lang w:val="sr-Cyrl-BA"/>
              </w:rPr>
            </w:pPr>
            <w:r w:rsidRPr="003F139E">
              <w:rPr>
                <w:b/>
                <w:bCs/>
                <w:sz w:val="16"/>
                <w:szCs w:val="16"/>
                <w:lang w:val="sr-Cyrl-BA"/>
              </w:rPr>
              <w:t>13</w:t>
            </w:r>
          </w:p>
        </w:tc>
        <w:tc>
          <w:tcPr>
            <w:tcW w:w="1800" w:type="dxa"/>
          </w:tcPr>
          <w:p w14:paraId="3B1D81BF" w14:textId="77777777" w:rsidR="00BE429A" w:rsidRPr="003F139E" w:rsidRDefault="00BE429A" w:rsidP="007203FD">
            <w:pPr>
              <w:rPr>
                <w:b/>
                <w:bCs/>
                <w:sz w:val="16"/>
                <w:szCs w:val="16"/>
                <w:lang w:val="sr-Cyrl-BA"/>
              </w:rPr>
            </w:pPr>
          </w:p>
          <w:p w14:paraId="76075B18" w14:textId="77777777" w:rsidR="00BE429A" w:rsidRPr="003F139E" w:rsidRDefault="00BE429A" w:rsidP="007203FD">
            <w:pPr>
              <w:rPr>
                <w:b/>
                <w:bCs/>
                <w:sz w:val="16"/>
                <w:szCs w:val="16"/>
                <w:lang w:val="sr-Cyrl-BA"/>
              </w:rPr>
            </w:pPr>
            <w:r w:rsidRPr="003F139E">
              <w:rPr>
                <w:b/>
                <w:bCs/>
                <w:sz w:val="16"/>
                <w:szCs w:val="16"/>
                <w:lang w:val="sr-Cyrl-BA"/>
              </w:rPr>
              <w:t xml:space="preserve">Електрична енергија за пословне просторе општине </w:t>
            </w:r>
          </w:p>
        </w:tc>
        <w:tc>
          <w:tcPr>
            <w:tcW w:w="1719" w:type="dxa"/>
          </w:tcPr>
          <w:p w14:paraId="133E9857" w14:textId="77777777" w:rsidR="00BE429A" w:rsidRPr="003F139E" w:rsidRDefault="00BE429A" w:rsidP="007203FD">
            <w:pPr>
              <w:rPr>
                <w:b/>
                <w:bCs/>
                <w:sz w:val="16"/>
                <w:szCs w:val="16"/>
                <w:lang w:val="sr-Latn-BA"/>
              </w:rPr>
            </w:pPr>
            <w:r w:rsidRPr="003F139E">
              <w:rPr>
                <w:b/>
                <w:bCs/>
                <w:sz w:val="16"/>
                <w:szCs w:val="16"/>
                <w:lang w:val="sr-Cyrl-BA"/>
              </w:rPr>
              <w:t>09310000-5</w:t>
            </w:r>
          </w:p>
          <w:p w14:paraId="6366F561" w14:textId="77777777" w:rsidR="00BE429A" w:rsidRPr="003F139E" w:rsidRDefault="00BE429A" w:rsidP="007203FD">
            <w:pPr>
              <w:rPr>
                <w:b/>
                <w:bCs/>
                <w:sz w:val="16"/>
                <w:szCs w:val="16"/>
                <w:lang w:val="sr-Cyrl-BA"/>
              </w:rPr>
            </w:pPr>
            <w:r w:rsidRPr="003F139E">
              <w:rPr>
                <w:rStyle w:val="Naglaavanje"/>
                <w:b/>
                <w:bCs/>
                <w:sz w:val="16"/>
                <w:szCs w:val="16"/>
                <w:shd w:val="clear" w:color="auto" w:fill="FFFFFF"/>
                <w:lang w:val="sr-Cyrl-BA"/>
              </w:rPr>
              <w:t>(е</w:t>
            </w:r>
            <w:proofErr w:type="spellStart"/>
            <w:r w:rsidRPr="003F139E">
              <w:rPr>
                <w:rStyle w:val="Naglaavanje"/>
                <w:b/>
                <w:bCs/>
                <w:sz w:val="16"/>
                <w:szCs w:val="16"/>
                <w:shd w:val="clear" w:color="auto" w:fill="FFFFFF"/>
              </w:rPr>
              <w:t>лектрична</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енергија</w:t>
            </w:r>
            <w:proofErr w:type="spellEnd"/>
            <w:r w:rsidRPr="003F139E">
              <w:rPr>
                <w:b/>
                <w:bCs/>
                <w:sz w:val="16"/>
                <w:szCs w:val="16"/>
                <w:shd w:val="clear" w:color="auto" w:fill="FFFFFF"/>
                <w:lang w:val="sr-Cyrl-BA"/>
              </w:rPr>
              <w:t>)</w:t>
            </w:r>
          </w:p>
        </w:tc>
        <w:tc>
          <w:tcPr>
            <w:tcW w:w="1418" w:type="dxa"/>
          </w:tcPr>
          <w:p w14:paraId="7FE077C8" w14:textId="77777777" w:rsidR="00BE429A" w:rsidRPr="003F139E" w:rsidRDefault="00BE429A" w:rsidP="007203FD">
            <w:pPr>
              <w:jc w:val="center"/>
              <w:rPr>
                <w:b/>
                <w:bCs/>
                <w:sz w:val="16"/>
                <w:szCs w:val="16"/>
                <w:lang w:val="sr-Cyrl-BA"/>
              </w:rPr>
            </w:pPr>
          </w:p>
          <w:p w14:paraId="616022EC" w14:textId="77777777" w:rsidR="00BE429A" w:rsidRPr="003F139E" w:rsidRDefault="00BE429A" w:rsidP="007203FD">
            <w:pPr>
              <w:jc w:val="center"/>
              <w:rPr>
                <w:b/>
                <w:bCs/>
                <w:sz w:val="16"/>
                <w:szCs w:val="16"/>
                <w:lang w:val="sr-Latn-BA"/>
              </w:rPr>
            </w:pPr>
            <w:proofErr w:type="spellStart"/>
            <w:r w:rsidRPr="003F139E">
              <w:rPr>
                <w:b/>
                <w:bCs/>
                <w:sz w:val="16"/>
                <w:szCs w:val="16"/>
              </w:rPr>
              <w:t>Директни</w:t>
            </w:r>
            <w:proofErr w:type="spellEnd"/>
            <w:r w:rsidRPr="003F139E">
              <w:rPr>
                <w:b/>
                <w:bCs/>
                <w:sz w:val="16"/>
                <w:szCs w:val="16"/>
                <w:lang w:val="sr-Cyrl-BA"/>
              </w:rPr>
              <w:t xml:space="preserve"> </w:t>
            </w:r>
            <w:proofErr w:type="spellStart"/>
            <w:r w:rsidRPr="003F139E">
              <w:rPr>
                <w:b/>
                <w:bCs/>
                <w:sz w:val="16"/>
                <w:szCs w:val="16"/>
              </w:rPr>
              <w:t>споразум</w:t>
            </w:r>
            <w:proofErr w:type="spellEnd"/>
          </w:p>
        </w:tc>
        <w:tc>
          <w:tcPr>
            <w:tcW w:w="850" w:type="dxa"/>
          </w:tcPr>
          <w:p w14:paraId="4028ADE6" w14:textId="77777777" w:rsidR="00BE429A" w:rsidRPr="003F139E" w:rsidRDefault="00BE429A" w:rsidP="007203FD">
            <w:pPr>
              <w:jc w:val="center"/>
              <w:rPr>
                <w:b/>
                <w:bCs/>
                <w:sz w:val="16"/>
                <w:szCs w:val="16"/>
                <w:lang w:val="bs-Cyrl-BA"/>
              </w:rPr>
            </w:pPr>
          </w:p>
          <w:p w14:paraId="73A41530" w14:textId="77777777" w:rsidR="00BE429A" w:rsidRPr="003F139E" w:rsidRDefault="00BE429A" w:rsidP="007203FD">
            <w:pPr>
              <w:jc w:val="center"/>
              <w:rPr>
                <w:b/>
                <w:bCs/>
                <w:sz w:val="16"/>
                <w:szCs w:val="16"/>
                <w:lang w:val="sr-Cyrl-BA"/>
              </w:rPr>
            </w:pPr>
            <w:r w:rsidRPr="003F139E">
              <w:rPr>
                <w:b/>
                <w:bCs/>
                <w:sz w:val="16"/>
                <w:szCs w:val="16"/>
                <w:lang w:val="sr-Cyrl-BA"/>
              </w:rPr>
              <w:t>Не</w:t>
            </w:r>
          </w:p>
          <w:p w14:paraId="78CDBAF6" w14:textId="77777777" w:rsidR="00BE429A" w:rsidRPr="003F139E" w:rsidRDefault="00BE429A" w:rsidP="007203FD">
            <w:pPr>
              <w:jc w:val="center"/>
              <w:rPr>
                <w:b/>
                <w:bCs/>
                <w:sz w:val="16"/>
                <w:szCs w:val="16"/>
                <w:lang w:val="sr-Latn-BA"/>
              </w:rPr>
            </w:pPr>
          </w:p>
        </w:tc>
        <w:tc>
          <w:tcPr>
            <w:tcW w:w="1134" w:type="dxa"/>
          </w:tcPr>
          <w:p w14:paraId="078A5832" w14:textId="77777777" w:rsidR="00BE429A" w:rsidRPr="003F139E" w:rsidRDefault="00BE429A" w:rsidP="007203FD">
            <w:pPr>
              <w:jc w:val="center"/>
              <w:rPr>
                <w:b/>
                <w:bCs/>
                <w:sz w:val="16"/>
                <w:szCs w:val="16"/>
                <w:lang w:val="bs-Cyrl-BA"/>
              </w:rPr>
            </w:pPr>
          </w:p>
          <w:p w14:paraId="61662E22" w14:textId="77777777" w:rsidR="00BE429A" w:rsidRPr="003F139E" w:rsidRDefault="00BE429A" w:rsidP="007203FD">
            <w:pPr>
              <w:jc w:val="center"/>
              <w:rPr>
                <w:b/>
                <w:bCs/>
                <w:sz w:val="16"/>
                <w:szCs w:val="16"/>
                <w:lang w:val="sr-Cyrl-BA"/>
              </w:rPr>
            </w:pPr>
            <w:r w:rsidRPr="003F139E">
              <w:rPr>
                <w:b/>
                <w:bCs/>
                <w:sz w:val="16"/>
                <w:szCs w:val="16"/>
                <w:lang w:val="sr-Cyrl-BA"/>
              </w:rPr>
              <w:t>Уговор</w:t>
            </w:r>
          </w:p>
        </w:tc>
        <w:tc>
          <w:tcPr>
            <w:tcW w:w="1134" w:type="dxa"/>
          </w:tcPr>
          <w:p w14:paraId="2804C27E" w14:textId="77777777" w:rsidR="00BE429A" w:rsidRPr="003F139E" w:rsidRDefault="00BE429A" w:rsidP="007203FD">
            <w:pPr>
              <w:jc w:val="center"/>
              <w:rPr>
                <w:b/>
                <w:bCs/>
                <w:sz w:val="16"/>
                <w:szCs w:val="16"/>
                <w:lang w:val="sr-Cyrl-BA"/>
              </w:rPr>
            </w:pPr>
          </w:p>
          <w:p w14:paraId="59A62414" w14:textId="77777777" w:rsidR="00BE429A" w:rsidRPr="003F139E" w:rsidRDefault="00BE429A" w:rsidP="007203FD">
            <w:pPr>
              <w:jc w:val="center"/>
              <w:rPr>
                <w:b/>
                <w:bCs/>
                <w:sz w:val="16"/>
                <w:szCs w:val="16"/>
                <w:lang w:val="sr-Cyrl-BA"/>
              </w:rPr>
            </w:pPr>
            <w:r w:rsidRPr="003F139E">
              <w:rPr>
                <w:b/>
                <w:bCs/>
                <w:sz w:val="16"/>
                <w:szCs w:val="16"/>
                <w:lang w:val="sr-Cyrl-BA"/>
              </w:rPr>
              <w:t>12 мјесеци</w:t>
            </w:r>
          </w:p>
        </w:tc>
        <w:tc>
          <w:tcPr>
            <w:tcW w:w="709" w:type="dxa"/>
          </w:tcPr>
          <w:p w14:paraId="55C2F7F8" w14:textId="77777777" w:rsidR="00BE429A" w:rsidRPr="003F139E" w:rsidRDefault="00BE429A" w:rsidP="007203FD">
            <w:pPr>
              <w:jc w:val="right"/>
              <w:rPr>
                <w:b/>
                <w:bCs/>
                <w:sz w:val="16"/>
                <w:szCs w:val="16"/>
                <w:lang w:val="bs-Cyrl-BA"/>
              </w:rPr>
            </w:pPr>
          </w:p>
          <w:p w14:paraId="33AFC3BB" w14:textId="77777777" w:rsidR="00BE429A" w:rsidRPr="003F139E" w:rsidRDefault="00BE429A" w:rsidP="007203FD">
            <w:pPr>
              <w:jc w:val="right"/>
              <w:rPr>
                <w:b/>
                <w:bCs/>
                <w:sz w:val="16"/>
                <w:szCs w:val="16"/>
                <w:lang w:val="sr-Cyrl-BA"/>
              </w:rPr>
            </w:pPr>
            <w:r w:rsidRPr="003F139E">
              <w:rPr>
                <w:b/>
                <w:bCs/>
                <w:sz w:val="16"/>
                <w:szCs w:val="16"/>
                <w:lang w:val="sr-Latn-BA"/>
              </w:rPr>
              <w:t>4.200</w:t>
            </w:r>
            <w:r w:rsidRPr="003F139E">
              <w:rPr>
                <w:b/>
                <w:bCs/>
                <w:sz w:val="16"/>
                <w:szCs w:val="16"/>
                <w:lang w:val="sr-Cyrl-BA"/>
              </w:rPr>
              <w:t>,00</w:t>
            </w:r>
          </w:p>
          <w:p w14:paraId="78F4A037" w14:textId="77777777" w:rsidR="00BE429A" w:rsidRPr="003F139E" w:rsidRDefault="00BE429A" w:rsidP="007203FD">
            <w:pPr>
              <w:jc w:val="right"/>
              <w:rPr>
                <w:b/>
                <w:bCs/>
                <w:sz w:val="16"/>
                <w:szCs w:val="16"/>
                <w:lang w:val="sr-Cyrl-BA"/>
              </w:rPr>
            </w:pPr>
          </w:p>
        </w:tc>
        <w:tc>
          <w:tcPr>
            <w:tcW w:w="992" w:type="dxa"/>
          </w:tcPr>
          <w:p w14:paraId="5BB36287" w14:textId="77777777" w:rsidR="00BE429A" w:rsidRPr="003F139E" w:rsidRDefault="00BE429A" w:rsidP="007203FD">
            <w:pPr>
              <w:rPr>
                <w:b/>
                <w:bCs/>
                <w:sz w:val="16"/>
                <w:szCs w:val="16"/>
                <w:lang w:val="sr-Cyrl-BA"/>
              </w:rPr>
            </w:pPr>
          </w:p>
          <w:p w14:paraId="0BD7BB53" w14:textId="77777777" w:rsidR="00BE429A" w:rsidRPr="003F139E" w:rsidRDefault="00BE429A" w:rsidP="007203FD">
            <w:pPr>
              <w:rPr>
                <w:b/>
                <w:bCs/>
                <w:sz w:val="16"/>
                <w:szCs w:val="16"/>
                <w:lang w:val="bs-Cyrl-BA"/>
              </w:rPr>
            </w:pPr>
            <w:r w:rsidRPr="003F139E">
              <w:rPr>
                <w:b/>
                <w:bCs/>
                <w:sz w:val="16"/>
                <w:szCs w:val="16"/>
                <w:lang w:val="sr-Cyrl-BA"/>
              </w:rPr>
              <w:t>По потреби у току 2026.</w:t>
            </w:r>
          </w:p>
        </w:tc>
        <w:tc>
          <w:tcPr>
            <w:tcW w:w="993" w:type="dxa"/>
          </w:tcPr>
          <w:p w14:paraId="6E3A104E" w14:textId="77777777" w:rsidR="00BE429A" w:rsidRPr="003F139E" w:rsidRDefault="00BE429A" w:rsidP="007203FD">
            <w:pPr>
              <w:jc w:val="center"/>
              <w:rPr>
                <w:b/>
                <w:bCs/>
                <w:sz w:val="16"/>
                <w:szCs w:val="16"/>
                <w:highlight w:val="yellow"/>
                <w:lang w:val="sr-Cyrl-BA"/>
              </w:rPr>
            </w:pPr>
            <w:r w:rsidRPr="003F139E">
              <w:rPr>
                <w:b/>
                <w:bCs/>
                <w:sz w:val="16"/>
                <w:szCs w:val="16"/>
                <w:lang w:val="sr-Cyrl-BA"/>
              </w:rPr>
              <w:t>Буџет за 2026.</w:t>
            </w:r>
          </w:p>
        </w:tc>
        <w:tc>
          <w:tcPr>
            <w:tcW w:w="3831" w:type="dxa"/>
          </w:tcPr>
          <w:p w14:paraId="4490602B" w14:textId="77777777" w:rsidR="00BE429A" w:rsidRPr="003F139E" w:rsidRDefault="00BE429A" w:rsidP="007203FD">
            <w:pPr>
              <w:jc w:val="center"/>
              <w:rPr>
                <w:b/>
                <w:bCs/>
                <w:sz w:val="16"/>
                <w:szCs w:val="16"/>
                <w:lang w:val="sr-Cyrl-BA"/>
              </w:rPr>
            </w:pPr>
          </w:p>
          <w:p w14:paraId="71C637BF" w14:textId="77777777" w:rsidR="00BE429A" w:rsidRPr="003F139E" w:rsidRDefault="00BE429A" w:rsidP="007203FD">
            <w:pPr>
              <w:jc w:val="center"/>
              <w:rPr>
                <w:b/>
                <w:bCs/>
                <w:sz w:val="16"/>
                <w:szCs w:val="16"/>
                <w:lang w:val="bs-Cyrl-BA"/>
              </w:rPr>
            </w:pPr>
          </w:p>
        </w:tc>
        <w:tc>
          <w:tcPr>
            <w:tcW w:w="1570" w:type="dxa"/>
          </w:tcPr>
          <w:p w14:paraId="5C558A54" w14:textId="77777777" w:rsidR="00BE429A" w:rsidRPr="003F139E" w:rsidRDefault="00BE429A" w:rsidP="007203FD">
            <w:pPr>
              <w:jc w:val="both"/>
              <w:rPr>
                <w:b/>
                <w:bCs/>
                <w:sz w:val="16"/>
                <w:szCs w:val="16"/>
                <w:lang w:val="bs-Cyrl-BA"/>
              </w:rPr>
            </w:pPr>
          </w:p>
        </w:tc>
        <w:tc>
          <w:tcPr>
            <w:tcW w:w="236" w:type="dxa"/>
          </w:tcPr>
          <w:p w14:paraId="58A8A0BD" w14:textId="77777777" w:rsidR="00BE429A" w:rsidRPr="003F139E" w:rsidRDefault="00BE429A" w:rsidP="007203FD">
            <w:pPr>
              <w:jc w:val="both"/>
              <w:rPr>
                <w:b/>
                <w:bCs/>
                <w:sz w:val="16"/>
                <w:szCs w:val="16"/>
                <w:lang w:val="bs-Cyrl-BA"/>
              </w:rPr>
            </w:pPr>
          </w:p>
        </w:tc>
        <w:tc>
          <w:tcPr>
            <w:tcW w:w="5499" w:type="dxa"/>
            <w:gridSpan w:val="2"/>
            <w:vMerge/>
          </w:tcPr>
          <w:p w14:paraId="582B65E6" w14:textId="77777777" w:rsidR="00BE429A" w:rsidRPr="003F139E" w:rsidRDefault="00BE429A" w:rsidP="007203FD">
            <w:pPr>
              <w:jc w:val="both"/>
              <w:rPr>
                <w:b/>
                <w:bCs/>
                <w:sz w:val="16"/>
                <w:szCs w:val="16"/>
                <w:lang w:val="bs-Cyrl-BA"/>
              </w:rPr>
            </w:pPr>
          </w:p>
        </w:tc>
        <w:tc>
          <w:tcPr>
            <w:tcW w:w="4954" w:type="dxa"/>
          </w:tcPr>
          <w:p w14:paraId="13F11055" w14:textId="77777777" w:rsidR="00BE429A" w:rsidRPr="003F139E" w:rsidRDefault="00BE429A" w:rsidP="007203FD">
            <w:pPr>
              <w:jc w:val="both"/>
              <w:rPr>
                <w:b/>
                <w:bCs/>
                <w:sz w:val="16"/>
                <w:szCs w:val="16"/>
                <w:lang w:val="bs-Cyrl-BA"/>
              </w:rPr>
            </w:pPr>
          </w:p>
        </w:tc>
      </w:tr>
      <w:tr w:rsidR="003A3393" w:rsidRPr="003F139E" w14:paraId="44C29657" w14:textId="77777777" w:rsidTr="003A3393">
        <w:trPr>
          <w:trHeight w:val="692"/>
        </w:trPr>
        <w:tc>
          <w:tcPr>
            <w:tcW w:w="445" w:type="dxa"/>
          </w:tcPr>
          <w:p w14:paraId="4E57EED6" w14:textId="77777777" w:rsidR="00BE429A" w:rsidRPr="003F139E" w:rsidRDefault="00BE429A" w:rsidP="007203FD">
            <w:pPr>
              <w:jc w:val="center"/>
              <w:rPr>
                <w:b/>
                <w:bCs/>
                <w:sz w:val="16"/>
                <w:szCs w:val="16"/>
                <w:lang w:val="sr-Cyrl-BA"/>
              </w:rPr>
            </w:pPr>
          </w:p>
          <w:p w14:paraId="1E72754A" w14:textId="77777777" w:rsidR="00BE429A" w:rsidRPr="003F139E" w:rsidRDefault="00BE429A" w:rsidP="007203FD">
            <w:pPr>
              <w:jc w:val="center"/>
              <w:rPr>
                <w:b/>
                <w:bCs/>
                <w:sz w:val="16"/>
                <w:szCs w:val="16"/>
                <w:lang w:val="sr-Cyrl-BA"/>
              </w:rPr>
            </w:pPr>
            <w:r w:rsidRPr="003F139E">
              <w:rPr>
                <w:b/>
                <w:bCs/>
                <w:sz w:val="16"/>
                <w:szCs w:val="16"/>
                <w:lang w:val="sr-Cyrl-BA"/>
              </w:rPr>
              <w:t>14</w:t>
            </w:r>
          </w:p>
        </w:tc>
        <w:tc>
          <w:tcPr>
            <w:tcW w:w="1800" w:type="dxa"/>
          </w:tcPr>
          <w:p w14:paraId="280A60CA" w14:textId="77777777" w:rsidR="00BE429A" w:rsidRPr="003F139E" w:rsidRDefault="00BE429A" w:rsidP="007203FD">
            <w:pPr>
              <w:rPr>
                <w:b/>
                <w:bCs/>
                <w:sz w:val="16"/>
                <w:szCs w:val="16"/>
                <w:lang w:val="sr-Cyrl-BA"/>
              </w:rPr>
            </w:pPr>
          </w:p>
          <w:p w14:paraId="312FF51C" w14:textId="77777777" w:rsidR="00BE429A" w:rsidRPr="003F139E" w:rsidRDefault="00BE429A" w:rsidP="007203FD">
            <w:pPr>
              <w:rPr>
                <w:b/>
                <w:bCs/>
                <w:sz w:val="16"/>
                <w:szCs w:val="16"/>
                <w:lang w:val="sr-Cyrl-BA"/>
              </w:rPr>
            </w:pPr>
            <w:r w:rsidRPr="003F139E">
              <w:rPr>
                <w:b/>
                <w:bCs/>
                <w:sz w:val="16"/>
                <w:szCs w:val="16"/>
                <w:lang w:val="sr-Cyrl-BA"/>
              </w:rPr>
              <w:t>Комуналне услуге</w:t>
            </w:r>
          </w:p>
        </w:tc>
        <w:tc>
          <w:tcPr>
            <w:tcW w:w="1719" w:type="dxa"/>
          </w:tcPr>
          <w:p w14:paraId="17DAF0D7" w14:textId="77777777" w:rsidR="00BE429A" w:rsidRPr="003F139E" w:rsidRDefault="00BE429A" w:rsidP="007203FD">
            <w:pPr>
              <w:rPr>
                <w:b/>
                <w:bCs/>
                <w:sz w:val="16"/>
                <w:szCs w:val="16"/>
                <w:lang w:val="sr-Cyrl-BA"/>
              </w:rPr>
            </w:pPr>
            <w:r w:rsidRPr="003F139E">
              <w:rPr>
                <w:b/>
                <w:bCs/>
                <w:sz w:val="16"/>
                <w:szCs w:val="16"/>
                <w:lang w:val="sr-Cyrl-BA"/>
              </w:rPr>
              <w:t>90400000-1</w:t>
            </w:r>
          </w:p>
          <w:p w14:paraId="45562E63" w14:textId="77777777" w:rsidR="00BE429A" w:rsidRPr="003F139E" w:rsidRDefault="00BE429A" w:rsidP="007203FD">
            <w:pPr>
              <w:rPr>
                <w:b/>
                <w:bCs/>
                <w:sz w:val="16"/>
                <w:szCs w:val="16"/>
                <w:lang w:val="sr-Latn-BA"/>
              </w:rPr>
            </w:pPr>
            <w:r w:rsidRPr="003F139E">
              <w:rPr>
                <w:b/>
                <w:bCs/>
                <w:sz w:val="16"/>
                <w:szCs w:val="16"/>
                <w:shd w:val="clear" w:color="auto" w:fill="FFFFFF"/>
              </w:rPr>
              <w:t>(</w:t>
            </w:r>
            <w:r w:rsidRPr="003F139E">
              <w:rPr>
                <w:b/>
                <w:bCs/>
                <w:sz w:val="16"/>
                <w:szCs w:val="16"/>
                <w:shd w:val="clear" w:color="auto" w:fill="FFFFFF"/>
                <w:lang w:val="sr-Cyrl-BA"/>
              </w:rPr>
              <w:t>у</w:t>
            </w:r>
            <w:proofErr w:type="spellStart"/>
            <w:r w:rsidRPr="003F139E">
              <w:rPr>
                <w:b/>
                <w:bCs/>
                <w:sz w:val="16"/>
                <w:szCs w:val="16"/>
                <w:shd w:val="clear" w:color="auto" w:fill="FFFFFF"/>
              </w:rPr>
              <w:t>слуге</w:t>
            </w:r>
            <w:proofErr w:type="spellEnd"/>
            <w:r w:rsidRPr="003F139E">
              <w:rPr>
                <w:b/>
                <w:bCs/>
                <w:sz w:val="16"/>
                <w:szCs w:val="16"/>
                <w:shd w:val="clear" w:color="auto" w:fill="FFFFFF"/>
              </w:rPr>
              <w:t xml:space="preserve"> у </w:t>
            </w:r>
            <w:proofErr w:type="spellStart"/>
            <w:r w:rsidRPr="003F139E">
              <w:rPr>
                <w:b/>
                <w:bCs/>
                <w:sz w:val="16"/>
                <w:szCs w:val="16"/>
                <w:shd w:val="clear" w:color="auto" w:fill="FFFFFF"/>
              </w:rPr>
              <w:t>подручју</w:t>
            </w:r>
            <w:proofErr w:type="spellEnd"/>
            <w:r w:rsidRPr="003F139E">
              <w:rPr>
                <w:b/>
                <w:bCs/>
                <w:sz w:val="16"/>
                <w:szCs w:val="16"/>
                <w:shd w:val="clear" w:color="auto" w:fill="FFFFFF"/>
              </w:rPr>
              <w:t xml:space="preserve"> </w:t>
            </w:r>
            <w:proofErr w:type="spellStart"/>
            <w:r w:rsidRPr="003F139E">
              <w:rPr>
                <w:b/>
                <w:bCs/>
                <w:sz w:val="16"/>
                <w:szCs w:val="16"/>
                <w:shd w:val="clear" w:color="auto" w:fill="FFFFFF"/>
              </w:rPr>
              <w:t>отпадних</w:t>
            </w:r>
            <w:proofErr w:type="spellEnd"/>
            <w:r w:rsidRPr="003F139E">
              <w:rPr>
                <w:b/>
                <w:bCs/>
                <w:sz w:val="16"/>
                <w:szCs w:val="16"/>
                <w:shd w:val="clear" w:color="auto" w:fill="FFFFFF"/>
              </w:rPr>
              <w:t xml:space="preserve"> </w:t>
            </w:r>
            <w:proofErr w:type="spellStart"/>
            <w:r w:rsidRPr="003F139E">
              <w:rPr>
                <w:b/>
                <w:bCs/>
                <w:sz w:val="16"/>
                <w:szCs w:val="16"/>
                <w:shd w:val="clear" w:color="auto" w:fill="FFFFFF"/>
              </w:rPr>
              <w:t>вода</w:t>
            </w:r>
            <w:proofErr w:type="spellEnd"/>
            <w:r w:rsidRPr="003F139E">
              <w:rPr>
                <w:b/>
                <w:bCs/>
                <w:sz w:val="16"/>
                <w:szCs w:val="16"/>
                <w:shd w:val="clear" w:color="auto" w:fill="FFFFFF"/>
              </w:rPr>
              <w:t>)</w:t>
            </w:r>
          </w:p>
        </w:tc>
        <w:tc>
          <w:tcPr>
            <w:tcW w:w="1418" w:type="dxa"/>
          </w:tcPr>
          <w:p w14:paraId="163E7458" w14:textId="77777777" w:rsidR="00BE429A" w:rsidRPr="003F139E" w:rsidRDefault="00BE429A" w:rsidP="007203FD">
            <w:pPr>
              <w:jc w:val="center"/>
              <w:rPr>
                <w:b/>
                <w:bCs/>
                <w:sz w:val="16"/>
                <w:szCs w:val="16"/>
                <w:lang w:val="ru-RU"/>
              </w:rPr>
            </w:pPr>
          </w:p>
          <w:p w14:paraId="7502086A" w14:textId="77777777" w:rsidR="00BE429A" w:rsidRPr="003F139E" w:rsidRDefault="00BE429A" w:rsidP="007203FD">
            <w:pPr>
              <w:jc w:val="center"/>
              <w:rPr>
                <w:b/>
                <w:bCs/>
                <w:sz w:val="16"/>
                <w:szCs w:val="16"/>
                <w:lang w:val="bs-Cyrl-BA"/>
              </w:rPr>
            </w:pPr>
            <w:proofErr w:type="spellStart"/>
            <w:r w:rsidRPr="003F139E">
              <w:rPr>
                <w:b/>
                <w:bCs/>
                <w:sz w:val="16"/>
                <w:szCs w:val="16"/>
              </w:rPr>
              <w:t>Директни</w:t>
            </w:r>
            <w:proofErr w:type="spellEnd"/>
            <w:r w:rsidRPr="003F139E">
              <w:rPr>
                <w:b/>
                <w:bCs/>
                <w:sz w:val="16"/>
                <w:szCs w:val="16"/>
                <w:lang w:val="sr-Cyrl-BA"/>
              </w:rPr>
              <w:t xml:space="preserve"> </w:t>
            </w:r>
            <w:proofErr w:type="spellStart"/>
            <w:r w:rsidRPr="003F139E">
              <w:rPr>
                <w:b/>
                <w:bCs/>
                <w:sz w:val="16"/>
                <w:szCs w:val="16"/>
              </w:rPr>
              <w:t>споразум</w:t>
            </w:r>
            <w:proofErr w:type="spellEnd"/>
          </w:p>
        </w:tc>
        <w:tc>
          <w:tcPr>
            <w:tcW w:w="850" w:type="dxa"/>
          </w:tcPr>
          <w:p w14:paraId="6A09D067" w14:textId="77777777" w:rsidR="00BE429A" w:rsidRPr="003F139E" w:rsidRDefault="00BE429A" w:rsidP="007203FD">
            <w:pPr>
              <w:jc w:val="center"/>
              <w:rPr>
                <w:b/>
                <w:bCs/>
                <w:sz w:val="16"/>
                <w:szCs w:val="16"/>
                <w:lang w:val="sr-Cyrl-BA"/>
              </w:rPr>
            </w:pPr>
          </w:p>
          <w:p w14:paraId="158CF00A" w14:textId="77777777" w:rsidR="00BE429A" w:rsidRPr="003F139E" w:rsidRDefault="00BE429A" w:rsidP="007203FD">
            <w:pPr>
              <w:jc w:val="center"/>
              <w:rPr>
                <w:b/>
                <w:bCs/>
                <w:sz w:val="16"/>
                <w:szCs w:val="16"/>
                <w:lang w:val="sr-Cyrl-BA"/>
              </w:rPr>
            </w:pPr>
            <w:r w:rsidRPr="003F139E">
              <w:rPr>
                <w:b/>
                <w:bCs/>
                <w:sz w:val="16"/>
                <w:szCs w:val="16"/>
                <w:lang w:val="sr-Cyrl-BA"/>
              </w:rPr>
              <w:t>Не</w:t>
            </w:r>
          </w:p>
          <w:p w14:paraId="5AE16355" w14:textId="77777777" w:rsidR="00BE429A" w:rsidRPr="003F139E" w:rsidRDefault="00BE429A" w:rsidP="007203FD">
            <w:pPr>
              <w:jc w:val="center"/>
              <w:rPr>
                <w:b/>
                <w:bCs/>
                <w:sz w:val="16"/>
                <w:szCs w:val="16"/>
                <w:lang w:val="bs-Cyrl-BA"/>
              </w:rPr>
            </w:pPr>
          </w:p>
        </w:tc>
        <w:tc>
          <w:tcPr>
            <w:tcW w:w="1134" w:type="dxa"/>
          </w:tcPr>
          <w:p w14:paraId="13AC9A75" w14:textId="77777777" w:rsidR="00BE429A" w:rsidRPr="003F139E" w:rsidRDefault="00BE429A" w:rsidP="007203FD">
            <w:pPr>
              <w:jc w:val="center"/>
              <w:rPr>
                <w:b/>
                <w:bCs/>
                <w:sz w:val="16"/>
                <w:szCs w:val="16"/>
                <w:lang w:val="sr-Cyrl-BA"/>
              </w:rPr>
            </w:pPr>
          </w:p>
          <w:p w14:paraId="5FAE4787" w14:textId="77777777" w:rsidR="00BE429A" w:rsidRPr="003F139E" w:rsidRDefault="00BE429A" w:rsidP="007203FD">
            <w:pPr>
              <w:jc w:val="center"/>
              <w:rPr>
                <w:b/>
                <w:bCs/>
                <w:sz w:val="16"/>
                <w:szCs w:val="16"/>
                <w:lang w:val="bs-Cyrl-BA"/>
              </w:rPr>
            </w:pPr>
            <w:r w:rsidRPr="003F139E">
              <w:rPr>
                <w:b/>
                <w:bCs/>
                <w:sz w:val="16"/>
                <w:szCs w:val="16"/>
                <w:lang w:val="sr-Cyrl-BA"/>
              </w:rPr>
              <w:t>Рачун</w:t>
            </w:r>
          </w:p>
        </w:tc>
        <w:tc>
          <w:tcPr>
            <w:tcW w:w="1134" w:type="dxa"/>
          </w:tcPr>
          <w:p w14:paraId="3BFAFBC2" w14:textId="77777777" w:rsidR="00BE429A" w:rsidRPr="003F139E" w:rsidRDefault="00BE429A" w:rsidP="007203FD">
            <w:pPr>
              <w:jc w:val="center"/>
              <w:rPr>
                <w:b/>
                <w:bCs/>
                <w:sz w:val="16"/>
                <w:szCs w:val="16"/>
                <w:lang w:val="sr-Cyrl-BA"/>
              </w:rPr>
            </w:pPr>
          </w:p>
          <w:p w14:paraId="269902AB" w14:textId="77777777" w:rsidR="00BE429A" w:rsidRPr="003F139E" w:rsidRDefault="00BE429A" w:rsidP="007203FD">
            <w:pPr>
              <w:jc w:val="center"/>
              <w:rPr>
                <w:b/>
                <w:bCs/>
                <w:sz w:val="16"/>
                <w:szCs w:val="16"/>
                <w:lang w:val="bs-Cyrl-BA"/>
              </w:rPr>
            </w:pPr>
            <w:r w:rsidRPr="003F139E">
              <w:rPr>
                <w:b/>
                <w:bCs/>
                <w:sz w:val="16"/>
                <w:szCs w:val="16"/>
                <w:lang w:val="sr-Cyrl-BA"/>
              </w:rPr>
              <w:t>12 мјесеци</w:t>
            </w:r>
          </w:p>
        </w:tc>
        <w:tc>
          <w:tcPr>
            <w:tcW w:w="709" w:type="dxa"/>
          </w:tcPr>
          <w:p w14:paraId="57080EA5" w14:textId="77777777" w:rsidR="00BE429A" w:rsidRPr="003F139E" w:rsidRDefault="00BE429A" w:rsidP="007203FD">
            <w:pPr>
              <w:jc w:val="right"/>
              <w:rPr>
                <w:b/>
                <w:bCs/>
                <w:sz w:val="16"/>
                <w:szCs w:val="16"/>
                <w:lang w:val="sr-Cyrl-BA"/>
              </w:rPr>
            </w:pPr>
          </w:p>
          <w:p w14:paraId="6B26B671" w14:textId="77777777" w:rsidR="00BE429A" w:rsidRPr="003F139E" w:rsidRDefault="00BE429A" w:rsidP="007203FD">
            <w:pPr>
              <w:jc w:val="right"/>
              <w:rPr>
                <w:b/>
                <w:bCs/>
                <w:sz w:val="16"/>
                <w:szCs w:val="16"/>
                <w:lang w:val="sr-Cyrl-BA"/>
              </w:rPr>
            </w:pPr>
            <w:r w:rsidRPr="003F139E">
              <w:rPr>
                <w:b/>
                <w:bCs/>
                <w:sz w:val="16"/>
                <w:szCs w:val="16"/>
                <w:lang w:val="sr-Latn-BA"/>
              </w:rPr>
              <w:t>350</w:t>
            </w:r>
            <w:r w:rsidRPr="003F139E">
              <w:rPr>
                <w:b/>
                <w:bCs/>
                <w:sz w:val="16"/>
                <w:szCs w:val="16"/>
                <w:lang w:val="sr-Cyrl-BA"/>
              </w:rPr>
              <w:t>,00</w:t>
            </w:r>
          </w:p>
          <w:p w14:paraId="4731F979" w14:textId="77777777" w:rsidR="00BE429A" w:rsidRPr="003F139E" w:rsidRDefault="00BE429A" w:rsidP="007203FD">
            <w:pPr>
              <w:jc w:val="right"/>
              <w:rPr>
                <w:b/>
                <w:bCs/>
                <w:sz w:val="16"/>
                <w:szCs w:val="16"/>
                <w:lang w:val="sr-Cyrl-BA"/>
              </w:rPr>
            </w:pPr>
          </w:p>
          <w:p w14:paraId="633C6A80" w14:textId="77777777" w:rsidR="00BE429A" w:rsidRPr="003F139E" w:rsidRDefault="00BE429A" w:rsidP="007203FD">
            <w:pPr>
              <w:jc w:val="right"/>
              <w:rPr>
                <w:b/>
                <w:bCs/>
                <w:sz w:val="16"/>
                <w:szCs w:val="16"/>
                <w:lang w:val="sr-Cyrl-BA"/>
              </w:rPr>
            </w:pPr>
          </w:p>
        </w:tc>
        <w:tc>
          <w:tcPr>
            <w:tcW w:w="992" w:type="dxa"/>
          </w:tcPr>
          <w:p w14:paraId="1FCE9EA6" w14:textId="77777777" w:rsidR="00BE429A" w:rsidRPr="003F139E" w:rsidRDefault="00BE429A" w:rsidP="007203FD">
            <w:pPr>
              <w:rPr>
                <w:b/>
                <w:bCs/>
                <w:sz w:val="16"/>
                <w:szCs w:val="16"/>
                <w:lang w:val="sr-Cyrl-BA"/>
              </w:rPr>
            </w:pPr>
          </w:p>
          <w:p w14:paraId="54A8FA3B" w14:textId="77777777" w:rsidR="00BE429A" w:rsidRPr="003F139E" w:rsidRDefault="00BE429A" w:rsidP="007203FD">
            <w:pPr>
              <w:rPr>
                <w:b/>
                <w:bCs/>
                <w:sz w:val="16"/>
                <w:szCs w:val="16"/>
                <w:lang w:val="bs-Cyrl-BA"/>
              </w:rPr>
            </w:pPr>
            <w:r w:rsidRPr="003F139E">
              <w:rPr>
                <w:b/>
                <w:bCs/>
                <w:sz w:val="16"/>
                <w:szCs w:val="16"/>
                <w:lang w:val="sr-Cyrl-BA"/>
              </w:rPr>
              <w:t>По потреби у току 2026.</w:t>
            </w:r>
          </w:p>
        </w:tc>
        <w:tc>
          <w:tcPr>
            <w:tcW w:w="993" w:type="dxa"/>
          </w:tcPr>
          <w:p w14:paraId="71947E8D" w14:textId="77777777" w:rsidR="00BE429A" w:rsidRPr="003F139E" w:rsidRDefault="00BE429A" w:rsidP="007203FD">
            <w:pPr>
              <w:jc w:val="center"/>
              <w:rPr>
                <w:b/>
                <w:bCs/>
                <w:sz w:val="16"/>
                <w:szCs w:val="16"/>
                <w:lang w:val="sr-Cyrl-BA"/>
              </w:rPr>
            </w:pPr>
          </w:p>
          <w:p w14:paraId="68C7CE3F" w14:textId="77777777" w:rsidR="00BE429A" w:rsidRPr="003F139E" w:rsidRDefault="00BE429A" w:rsidP="007203FD">
            <w:pPr>
              <w:jc w:val="center"/>
              <w:rPr>
                <w:b/>
                <w:bCs/>
                <w:sz w:val="16"/>
                <w:szCs w:val="16"/>
                <w:highlight w:val="yellow"/>
                <w:lang w:val="sr-Cyrl-BA"/>
              </w:rPr>
            </w:pPr>
            <w:r w:rsidRPr="003F139E">
              <w:rPr>
                <w:b/>
                <w:bCs/>
                <w:sz w:val="16"/>
                <w:szCs w:val="16"/>
                <w:lang w:val="sr-Cyrl-BA"/>
              </w:rPr>
              <w:t>Буџет за 2026.</w:t>
            </w:r>
          </w:p>
        </w:tc>
        <w:tc>
          <w:tcPr>
            <w:tcW w:w="3831" w:type="dxa"/>
          </w:tcPr>
          <w:p w14:paraId="54403DCC" w14:textId="77777777" w:rsidR="00BE429A" w:rsidRPr="003F139E" w:rsidRDefault="00BE429A" w:rsidP="007203FD">
            <w:pPr>
              <w:jc w:val="center"/>
              <w:rPr>
                <w:b/>
                <w:bCs/>
                <w:sz w:val="16"/>
                <w:szCs w:val="16"/>
                <w:lang w:val="sr-Cyrl-BA"/>
              </w:rPr>
            </w:pPr>
          </w:p>
          <w:p w14:paraId="3F8F9F10" w14:textId="77777777" w:rsidR="00BE429A" w:rsidRPr="003F139E" w:rsidRDefault="00BE429A" w:rsidP="007203FD">
            <w:pPr>
              <w:jc w:val="center"/>
              <w:rPr>
                <w:b/>
                <w:bCs/>
                <w:sz w:val="16"/>
                <w:szCs w:val="16"/>
                <w:lang w:val="sr-Cyrl-BA"/>
              </w:rPr>
            </w:pPr>
          </w:p>
        </w:tc>
        <w:tc>
          <w:tcPr>
            <w:tcW w:w="1570" w:type="dxa"/>
          </w:tcPr>
          <w:p w14:paraId="03D60E7F" w14:textId="77777777" w:rsidR="00BE429A" w:rsidRPr="003F139E" w:rsidRDefault="00BE429A" w:rsidP="007203FD">
            <w:pPr>
              <w:jc w:val="both"/>
              <w:rPr>
                <w:b/>
                <w:bCs/>
                <w:sz w:val="16"/>
                <w:szCs w:val="16"/>
                <w:lang w:val="sr-Latn-BA"/>
              </w:rPr>
            </w:pPr>
          </w:p>
        </w:tc>
        <w:tc>
          <w:tcPr>
            <w:tcW w:w="236" w:type="dxa"/>
          </w:tcPr>
          <w:p w14:paraId="45F6BDE8" w14:textId="77777777" w:rsidR="00BE429A" w:rsidRPr="003F139E" w:rsidRDefault="00BE429A" w:rsidP="007203FD">
            <w:pPr>
              <w:jc w:val="both"/>
              <w:rPr>
                <w:b/>
                <w:bCs/>
                <w:sz w:val="16"/>
                <w:szCs w:val="16"/>
                <w:lang w:val="bs-Cyrl-BA"/>
              </w:rPr>
            </w:pPr>
          </w:p>
        </w:tc>
        <w:tc>
          <w:tcPr>
            <w:tcW w:w="5499" w:type="dxa"/>
            <w:gridSpan w:val="2"/>
            <w:vMerge/>
          </w:tcPr>
          <w:p w14:paraId="25E047B9" w14:textId="77777777" w:rsidR="00BE429A" w:rsidRPr="003F139E" w:rsidRDefault="00BE429A" w:rsidP="007203FD">
            <w:pPr>
              <w:jc w:val="both"/>
              <w:rPr>
                <w:b/>
                <w:bCs/>
                <w:sz w:val="16"/>
                <w:szCs w:val="16"/>
                <w:lang w:val="bs-Cyrl-BA"/>
              </w:rPr>
            </w:pPr>
          </w:p>
        </w:tc>
        <w:tc>
          <w:tcPr>
            <w:tcW w:w="4954" w:type="dxa"/>
          </w:tcPr>
          <w:p w14:paraId="282C40E7" w14:textId="77777777" w:rsidR="00BE429A" w:rsidRPr="003F139E" w:rsidRDefault="00BE429A" w:rsidP="007203FD">
            <w:pPr>
              <w:jc w:val="both"/>
              <w:rPr>
                <w:b/>
                <w:bCs/>
                <w:sz w:val="16"/>
                <w:szCs w:val="16"/>
                <w:lang w:val="bs-Cyrl-BA"/>
              </w:rPr>
            </w:pPr>
          </w:p>
        </w:tc>
      </w:tr>
      <w:tr w:rsidR="003A3393" w:rsidRPr="003F139E" w14:paraId="46C603F2" w14:textId="77777777" w:rsidTr="003A3393">
        <w:trPr>
          <w:trHeight w:val="443"/>
        </w:trPr>
        <w:tc>
          <w:tcPr>
            <w:tcW w:w="445" w:type="dxa"/>
          </w:tcPr>
          <w:p w14:paraId="780E58D3" w14:textId="77777777" w:rsidR="00BE429A" w:rsidRPr="003F139E" w:rsidRDefault="00BE429A" w:rsidP="007203FD">
            <w:pPr>
              <w:jc w:val="center"/>
              <w:rPr>
                <w:b/>
                <w:bCs/>
                <w:sz w:val="16"/>
                <w:szCs w:val="16"/>
                <w:lang w:val="sr-Cyrl-BA"/>
              </w:rPr>
            </w:pPr>
          </w:p>
          <w:p w14:paraId="597292F5" w14:textId="77777777" w:rsidR="00BE429A" w:rsidRPr="003F139E" w:rsidRDefault="00BE429A" w:rsidP="007203FD">
            <w:pPr>
              <w:jc w:val="center"/>
              <w:rPr>
                <w:b/>
                <w:bCs/>
                <w:sz w:val="16"/>
                <w:szCs w:val="16"/>
                <w:lang w:val="sr-Cyrl-BA"/>
              </w:rPr>
            </w:pPr>
            <w:r w:rsidRPr="003F139E">
              <w:rPr>
                <w:b/>
                <w:bCs/>
                <w:sz w:val="16"/>
                <w:szCs w:val="16"/>
                <w:lang w:val="sr-Cyrl-BA"/>
              </w:rPr>
              <w:t>15</w:t>
            </w:r>
          </w:p>
        </w:tc>
        <w:tc>
          <w:tcPr>
            <w:tcW w:w="1800" w:type="dxa"/>
          </w:tcPr>
          <w:p w14:paraId="1B7CA808" w14:textId="77777777" w:rsidR="00BE429A" w:rsidRPr="003F139E" w:rsidRDefault="00BE429A" w:rsidP="007203FD">
            <w:pPr>
              <w:rPr>
                <w:b/>
                <w:bCs/>
                <w:sz w:val="16"/>
                <w:szCs w:val="16"/>
                <w:lang w:val="sr-Cyrl-BA"/>
              </w:rPr>
            </w:pPr>
          </w:p>
          <w:p w14:paraId="18470B62" w14:textId="77777777" w:rsidR="00BE429A" w:rsidRPr="003F139E" w:rsidRDefault="00BE429A" w:rsidP="007203FD">
            <w:pPr>
              <w:rPr>
                <w:b/>
                <w:bCs/>
                <w:sz w:val="16"/>
                <w:szCs w:val="16"/>
                <w:lang w:val="sr-Cyrl-BA"/>
              </w:rPr>
            </w:pPr>
            <w:r w:rsidRPr="003F139E">
              <w:rPr>
                <w:b/>
                <w:bCs/>
                <w:sz w:val="16"/>
                <w:szCs w:val="16"/>
                <w:lang w:val="sr-Cyrl-BA"/>
              </w:rPr>
              <w:t>Поштанске услуге</w:t>
            </w:r>
          </w:p>
        </w:tc>
        <w:tc>
          <w:tcPr>
            <w:tcW w:w="1719" w:type="dxa"/>
          </w:tcPr>
          <w:p w14:paraId="788C6539" w14:textId="77777777" w:rsidR="00BE429A" w:rsidRPr="003F139E" w:rsidRDefault="00BE429A" w:rsidP="007203FD">
            <w:pPr>
              <w:rPr>
                <w:b/>
                <w:bCs/>
                <w:sz w:val="16"/>
                <w:szCs w:val="16"/>
                <w:lang w:val="sr-Latn-BA"/>
              </w:rPr>
            </w:pPr>
            <w:r w:rsidRPr="003F139E">
              <w:rPr>
                <w:b/>
                <w:bCs/>
                <w:sz w:val="16"/>
                <w:szCs w:val="16"/>
                <w:lang w:val="sr-Cyrl-BA"/>
              </w:rPr>
              <w:t>64110000-0</w:t>
            </w:r>
          </w:p>
          <w:p w14:paraId="3D142582" w14:textId="77777777" w:rsidR="00BE429A" w:rsidRPr="003F139E" w:rsidRDefault="00BE429A" w:rsidP="007203FD">
            <w:pPr>
              <w:rPr>
                <w:b/>
                <w:bCs/>
                <w:sz w:val="16"/>
                <w:szCs w:val="16"/>
                <w:lang w:val="sr-Latn-BA"/>
              </w:rPr>
            </w:pPr>
            <w:r w:rsidRPr="003F139E">
              <w:rPr>
                <w:rStyle w:val="Naglaavanje"/>
                <w:b/>
                <w:bCs/>
                <w:sz w:val="16"/>
                <w:szCs w:val="16"/>
                <w:shd w:val="clear" w:color="auto" w:fill="FFFFFF"/>
              </w:rPr>
              <w:t> </w:t>
            </w:r>
            <w:r w:rsidRPr="003F139E">
              <w:rPr>
                <w:rStyle w:val="Naglaavanje"/>
                <w:b/>
                <w:bCs/>
                <w:sz w:val="16"/>
                <w:szCs w:val="16"/>
                <w:shd w:val="clear" w:color="auto" w:fill="FFFFFF"/>
                <w:lang w:val="sr-Cyrl-BA"/>
              </w:rPr>
              <w:t>(</w:t>
            </w:r>
            <w:proofErr w:type="spellStart"/>
            <w:r w:rsidRPr="003F139E">
              <w:rPr>
                <w:rStyle w:val="Naglaavanje"/>
                <w:b/>
                <w:bCs/>
                <w:sz w:val="16"/>
                <w:szCs w:val="16"/>
                <w:shd w:val="clear" w:color="auto" w:fill="FFFFFF"/>
              </w:rPr>
              <w:t>поштанске</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услуге</w:t>
            </w:r>
            <w:proofErr w:type="spellEnd"/>
            <w:r w:rsidRPr="003F139E">
              <w:rPr>
                <w:rStyle w:val="Naglaavanje"/>
                <w:b/>
                <w:bCs/>
                <w:sz w:val="16"/>
                <w:szCs w:val="16"/>
                <w:shd w:val="clear" w:color="auto" w:fill="FFFFFF"/>
                <w:lang w:val="sr-Cyrl-BA"/>
              </w:rPr>
              <w:t>)</w:t>
            </w:r>
            <w:r w:rsidRPr="003F139E">
              <w:rPr>
                <w:b/>
                <w:bCs/>
                <w:sz w:val="16"/>
                <w:szCs w:val="16"/>
                <w:shd w:val="clear" w:color="auto" w:fill="FFFFFF"/>
              </w:rPr>
              <w:t> </w:t>
            </w:r>
          </w:p>
        </w:tc>
        <w:tc>
          <w:tcPr>
            <w:tcW w:w="1418" w:type="dxa"/>
          </w:tcPr>
          <w:p w14:paraId="48EFB1FC" w14:textId="77777777" w:rsidR="00BE429A" w:rsidRPr="003F139E" w:rsidRDefault="00BE429A" w:rsidP="007203FD">
            <w:pPr>
              <w:jc w:val="center"/>
              <w:rPr>
                <w:b/>
                <w:bCs/>
                <w:sz w:val="16"/>
                <w:szCs w:val="16"/>
                <w:lang w:val="ru-RU"/>
              </w:rPr>
            </w:pPr>
          </w:p>
          <w:p w14:paraId="2E8BEE82" w14:textId="77777777" w:rsidR="00BE429A" w:rsidRPr="003F139E" w:rsidRDefault="00BE429A" w:rsidP="007203FD">
            <w:pPr>
              <w:jc w:val="center"/>
              <w:rPr>
                <w:b/>
                <w:bCs/>
                <w:sz w:val="16"/>
                <w:szCs w:val="16"/>
                <w:lang w:val="sr-Cyrl-BA"/>
              </w:rPr>
            </w:pPr>
            <w:proofErr w:type="spellStart"/>
            <w:r w:rsidRPr="003F139E">
              <w:rPr>
                <w:b/>
                <w:bCs/>
                <w:sz w:val="16"/>
                <w:szCs w:val="16"/>
              </w:rPr>
              <w:t>Директни</w:t>
            </w:r>
            <w:proofErr w:type="spellEnd"/>
            <w:r w:rsidRPr="003F139E">
              <w:rPr>
                <w:b/>
                <w:bCs/>
                <w:sz w:val="16"/>
                <w:szCs w:val="16"/>
                <w:lang w:val="sr-Cyrl-BA"/>
              </w:rPr>
              <w:t xml:space="preserve"> </w:t>
            </w:r>
            <w:proofErr w:type="spellStart"/>
            <w:r w:rsidRPr="003F139E">
              <w:rPr>
                <w:b/>
                <w:bCs/>
                <w:sz w:val="16"/>
                <w:szCs w:val="16"/>
              </w:rPr>
              <w:t>споразум</w:t>
            </w:r>
            <w:proofErr w:type="spellEnd"/>
          </w:p>
        </w:tc>
        <w:tc>
          <w:tcPr>
            <w:tcW w:w="850" w:type="dxa"/>
          </w:tcPr>
          <w:p w14:paraId="4949C286" w14:textId="77777777" w:rsidR="00BE429A" w:rsidRPr="003F139E" w:rsidRDefault="00BE429A" w:rsidP="007203FD">
            <w:pPr>
              <w:jc w:val="center"/>
              <w:rPr>
                <w:b/>
                <w:bCs/>
                <w:sz w:val="16"/>
                <w:szCs w:val="16"/>
                <w:lang w:val="sr-Cyrl-BA"/>
              </w:rPr>
            </w:pPr>
          </w:p>
          <w:p w14:paraId="2DB86B98" w14:textId="77777777" w:rsidR="00BE429A" w:rsidRPr="003F139E" w:rsidRDefault="00BE429A" w:rsidP="007203FD">
            <w:pPr>
              <w:jc w:val="center"/>
              <w:rPr>
                <w:b/>
                <w:bCs/>
                <w:sz w:val="16"/>
                <w:szCs w:val="16"/>
                <w:lang w:val="sr-Cyrl-BA"/>
              </w:rPr>
            </w:pPr>
            <w:r w:rsidRPr="003F139E">
              <w:rPr>
                <w:b/>
                <w:bCs/>
                <w:sz w:val="16"/>
                <w:szCs w:val="16"/>
                <w:lang w:val="sr-Cyrl-BA"/>
              </w:rPr>
              <w:t>Не</w:t>
            </w:r>
          </w:p>
          <w:p w14:paraId="170462B0" w14:textId="77777777" w:rsidR="00BE429A" w:rsidRPr="003F139E" w:rsidRDefault="00BE429A" w:rsidP="007203FD">
            <w:pPr>
              <w:jc w:val="center"/>
              <w:rPr>
                <w:b/>
                <w:bCs/>
                <w:sz w:val="16"/>
                <w:szCs w:val="16"/>
                <w:lang w:val="sr-Cyrl-BA"/>
              </w:rPr>
            </w:pPr>
          </w:p>
        </w:tc>
        <w:tc>
          <w:tcPr>
            <w:tcW w:w="1134" w:type="dxa"/>
          </w:tcPr>
          <w:p w14:paraId="1E4AC3D2" w14:textId="77777777" w:rsidR="00BE429A" w:rsidRPr="003F139E" w:rsidRDefault="00BE429A" w:rsidP="007203FD">
            <w:pPr>
              <w:jc w:val="center"/>
              <w:rPr>
                <w:b/>
                <w:bCs/>
                <w:sz w:val="16"/>
                <w:szCs w:val="16"/>
                <w:lang w:val="sr-Cyrl-BA"/>
              </w:rPr>
            </w:pPr>
          </w:p>
          <w:p w14:paraId="35470683" w14:textId="77777777" w:rsidR="00BE429A" w:rsidRPr="003F139E" w:rsidRDefault="00BE429A" w:rsidP="007203FD">
            <w:pPr>
              <w:jc w:val="center"/>
              <w:rPr>
                <w:b/>
                <w:bCs/>
                <w:sz w:val="16"/>
                <w:szCs w:val="16"/>
                <w:lang w:val="sr-Cyrl-BA"/>
              </w:rPr>
            </w:pPr>
            <w:r w:rsidRPr="003F139E">
              <w:rPr>
                <w:b/>
                <w:bCs/>
                <w:sz w:val="16"/>
                <w:szCs w:val="16"/>
                <w:lang w:val="sr-Cyrl-BA"/>
              </w:rPr>
              <w:t>Рачун</w:t>
            </w:r>
          </w:p>
        </w:tc>
        <w:tc>
          <w:tcPr>
            <w:tcW w:w="1134" w:type="dxa"/>
          </w:tcPr>
          <w:p w14:paraId="00D1A46A" w14:textId="77777777" w:rsidR="00BE429A" w:rsidRPr="003F139E" w:rsidRDefault="00BE429A" w:rsidP="007203FD">
            <w:pPr>
              <w:jc w:val="center"/>
              <w:rPr>
                <w:b/>
                <w:bCs/>
                <w:sz w:val="16"/>
                <w:szCs w:val="16"/>
                <w:lang w:val="sr-Cyrl-BA"/>
              </w:rPr>
            </w:pPr>
          </w:p>
          <w:p w14:paraId="059D1B4D" w14:textId="77777777" w:rsidR="00BE429A" w:rsidRPr="003F139E" w:rsidRDefault="00BE429A" w:rsidP="007203FD">
            <w:pPr>
              <w:jc w:val="center"/>
              <w:rPr>
                <w:b/>
                <w:bCs/>
                <w:sz w:val="16"/>
                <w:szCs w:val="16"/>
                <w:lang w:val="sr-Cyrl-BA"/>
              </w:rPr>
            </w:pPr>
            <w:r w:rsidRPr="003F139E">
              <w:rPr>
                <w:b/>
                <w:bCs/>
                <w:sz w:val="16"/>
                <w:szCs w:val="16"/>
                <w:lang w:val="sr-Cyrl-BA"/>
              </w:rPr>
              <w:t>12 мјесеци</w:t>
            </w:r>
          </w:p>
        </w:tc>
        <w:tc>
          <w:tcPr>
            <w:tcW w:w="709" w:type="dxa"/>
          </w:tcPr>
          <w:p w14:paraId="772D1391" w14:textId="77777777" w:rsidR="00BE429A" w:rsidRPr="003F139E" w:rsidRDefault="00BE429A" w:rsidP="007203FD">
            <w:pPr>
              <w:jc w:val="right"/>
              <w:rPr>
                <w:b/>
                <w:bCs/>
                <w:sz w:val="16"/>
                <w:szCs w:val="16"/>
                <w:lang w:val="sr-Cyrl-BA"/>
              </w:rPr>
            </w:pPr>
          </w:p>
          <w:p w14:paraId="175488AA" w14:textId="77777777" w:rsidR="00BE429A" w:rsidRPr="003F139E" w:rsidRDefault="00BE429A" w:rsidP="007203FD">
            <w:pPr>
              <w:jc w:val="right"/>
              <w:rPr>
                <w:b/>
                <w:bCs/>
                <w:sz w:val="16"/>
                <w:szCs w:val="16"/>
                <w:lang w:val="sr-Cyrl-BA"/>
              </w:rPr>
            </w:pPr>
            <w:r w:rsidRPr="003F139E">
              <w:rPr>
                <w:b/>
                <w:bCs/>
                <w:sz w:val="16"/>
                <w:szCs w:val="16"/>
                <w:lang w:val="sr-Latn-BA"/>
              </w:rPr>
              <w:t>4.300</w:t>
            </w:r>
            <w:r w:rsidRPr="003F139E">
              <w:rPr>
                <w:b/>
                <w:bCs/>
                <w:sz w:val="16"/>
                <w:szCs w:val="16"/>
                <w:lang w:val="sr-Cyrl-BA"/>
              </w:rPr>
              <w:t>,00</w:t>
            </w:r>
          </w:p>
          <w:p w14:paraId="210B9409" w14:textId="77777777" w:rsidR="00BE429A" w:rsidRPr="003F139E" w:rsidRDefault="00BE429A" w:rsidP="007203FD">
            <w:pPr>
              <w:jc w:val="right"/>
              <w:rPr>
                <w:b/>
                <w:bCs/>
                <w:sz w:val="16"/>
                <w:szCs w:val="16"/>
                <w:lang w:val="sr-Cyrl-BA"/>
              </w:rPr>
            </w:pPr>
          </w:p>
        </w:tc>
        <w:tc>
          <w:tcPr>
            <w:tcW w:w="992" w:type="dxa"/>
          </w:tcPr>
          <w:p w14:paraId="543AF289" w14:textId="77777777" w:rsidR="00BE429A" w:rsidRPr="003F139E" w:rsidRDefault="00BE429A" w:rsidP="007203FD">
            <w:pPr>
              <w:rPr>
                <w:b/>
                <w:bCs/>
                <w:sz w:val="16"/>
                <w:szCs w:val="16"/>
                <w:lang w:val="sr-Cyrl-BA"/>
              </w:rPr>
            </w:pPr>
          </w:p>
          <w:p w14:paraId="747766BB" w14:textId="77777777" w:rsidR="00BE429A" w:rsidRPr="003F139E" w:rsidRDefault="00BE429A" w:rsidP="007203FD">
            <w:pPr>
              <w:rPr>
                <w:b/>
                <w:bCs/>
                <w:sz w:val="16"/>
                <w:szCs w:val="16"/>
                <w:lang w:val="bs-Cyrl-BA"/>
              </w:rPr>
            </w:pPr>
            <w:r w:rsidRPr="003F139E">
              <w:rPr>
                <w:b/>
                <w:bCs/>
                <w:sz w:val="16"/>
                <w:szCs w:val="16"/>
                <w:lang w:val="sr-Cyrl-BA"/>
              </w:rPr>
              <w:t>По потреби у току 2026.</w:t>
            </w:r>
          </w:p>
        </w:tc>
        <w:tc>
          <w:tcPr>
            <w:tcW w:w="993" w:type="dxa"/>
          </w:tcPr>
          <w:p w14:paraId="23AD0288" w14:textId="77777777" w:rsidR="00BE429A" w:rsidRPr="003F139E" w:rsidRDefault="00BE429A" w:rsidP="007203FD">
            <w:pPr>
              <w:jc w:val="center"/>
              <w:rPr>
                <w:b/>
                <w:bCs/>
                <w:sz w:val="16"/>
                <w:szCs w:val="16"/>
                <w:lang w:val="sr-Cyrl-BA"/>
              </w:rPr>
            </w:pPr>
          </w:p>
          <w:p w14:paraId="3F46D2C7" w14:textId="77777777" w:rsidR="00BE429A" w:rsidRPr="003F139E" w:rsidRDefault="00BE429A" w:rsidP="007203FD">
            <w:pPr>
              <w:jc w:val="center"/>
              <w:rPr>
                <w:b/>
                <w:bCs/>
                <w:sz w:val="16"/>
                <w:szCs w:val="16"/>
                <w:lang w:val="sr-Latn-BA"/>
              </w:rPr>
            </w:pPr>
            <w:r w:rsidRPr="003F139E">
              <w:rPr>
                <w:b/>
                <w:bCs/>
                <w:sz w:val="16"/>
                <w:szCs w:val="16"/>
                <w:lang w:val="sr-Cyrl-BA"/>
              </w:rPr>
              <w:t xml:space="preserve">Буџет </w:t>
            </w:r>
          </w:p>
          <w:p w14:paraId="1B10FF0D" w14:textId="77777777" w:rsidR="00BE429A" w:rsidRPr="003F139E" w:rsidRDefault="00BE429A" w:rsidP="007203FD">
            <w:pPr>
              <w:jc w:val="center"/>
              <w:rPr>
                <w:b/>
                <w:bCs/>
                <w:sz w:val="16"/>
                <w:szCs w:val="16"/>
                <w:highlight w:val="yellow"/>
                <w:lang w:val="sr-Cyrl-BA"/>
              </w:rPr>
            </w:pPr>
            <w:r w:rsidRPr="003F139E">
              <w:rPr>
                <w:b/>
                <w:bCs/>
                <w:sz w:val="16"/>
                <w:szCs w:val="16"/>
                <w:lang w:val="sr-Cyrl-BA"/>
              </w:rPr>
              <w:t>за 2026.</w:t>
            </w:r>
          </w:p>
        </w:tc>
        <w:tc>
          <w:tcPr>
            <w:tcW w:w="3831" w:type="dxa"/>
          </w:tcPr>
          <w:p w14:paraId="761558A1" w14:textId="77777777" w:rsidR="00BE429A" w:rsidRPr="003F139E" w:rsidRDefault="00BE429A" w:rsidP="007203FD">
            <w:pPr>
              <w:jc w:val="center"/>
              <w:rPr>
                <w:b/>
                <w:bCs/>
                <w:sz w:val="16"/>
                <w:szCs w:val="16"/>
                <w:lang w:val="sr-Cyrl-BA"/>
              </w:rPr>
            </w:pPr>
          </w:p>
        </w:tc>
        <w:tc>
          <w:tcPr>
            <w:tcW w:w="1570" w:type="dxa"/>
          </w:tcPr>
          <w:p w14:paraId="2BF6208F" w14:textId="77777777" w:rsidR="00BE429A" w:rsidRPr="003F139E" w:rsidRDefault="00BE429A" w:rsidP="007203FD">
            <w:pPr>
              <w:jc w:val="both"/>
              <w:rPr>
                <w:b/>
                <w:bCs/>
                <w:sz w:val="16"/>
                <w:szCs w:val="16"/>
                <w:lang w:val="sr-Cyrl-BA"/>
              </w:rPr>
            </w:pPr>
          </w:p>
        </w:tc>
        <w:tc>
          <w:tcPr>
            <w:tcW w:w="236" w:type="dxa"/>
          </w:tcPr>
          <w:p w14:paraId="1C4BE265" w14:textId="77777777" w:rsidR="00BE429A" w:rsidRPr="003F139E" w:rsidRDefault="00BE429A" w:rsidP="007203FD">
            <w:pPr>
              <w:jc w:val="both"/>
              <w:rPr>
                <w:b/>
                <w:bCs/>
                <w:sz w:val="16"/>
                <w:szCs w:val="16"/>
                <w:lang w:val="bs-Cyrl-BA"/>
              </w:rPr>
            </w:pPr>
          </w:p>
        </w:tc>
        <w:tc>
          <w:tcPr>
            <w:tcW w:w="5499" w:type="dxa"/>
            <w:gridSpan w:val="2"/>
            <w:vMerge/>
          </w:tcPr>
          <w:p w14:paraId="26390B5E" w14:textId="77777777" w:rsidR="00BE429A" w:rsidRPr="003F139E" w:rsidRDefault="00BE429A" w:rsidP="007203FD">
            <w:pPr>
              <w:jc w:val="both"/>
              <w:rPr>
                <w:b/>
                <w:bCs/>
                <w:sz w:val="16"/>
                <w:szCs w:val="16"/>
                <w:lang w:val="bs-Cyrl-BA"/>
              </w:rPr>
            </w:pPr>
          </w:p>
        </w:tc>
        <w:tc>
          <w:tcPr>
            <w:tcW w:w="4954" w:type="dxa"/>
          </w:tcPr>
          <w:p w14:paraId="7575E458" w14:textId="77777777" w:rsidR="00BE429A" w:rsidRPr="003F139E" w:rsidRDefault="00BE429A" w:rsidP="007203FD">
            <w:pPr>
              <w:jc w:val="both"/>
              <w:rPr>
                <w:b/>
                <w:bCs/>
                <w:sz w:val="16"/>
                <w:szCs w:val="16"/>
                <w:lang w:val="bs-Cyrl-BA"/>
              </w:rPr>
            </w:pPr>
          </w:p>
        </w:tc>
      </w:tr>
      <w:tr w:rsidR="003A3393" w:rsidRPr="003F139E" w14:paraId="449294FF" w14:textId="77777777" w:rsidTr="003A3393">
        <w:trPr>
          <w:trHeight w:val="387"/>
        </w:trPr>
        <w:tc>
          <w:tcPr>
            <w:tcW w:w="445" w:type="dxa"/>
          </w:tcPr>
          <w:p w14:paraId="35923E0C" w14:textId="77777777" w:rsidR="00BE429A" w:rsidRPr="003F139E" w:rsidRDefault="00BE429A" w:rsidP="007203FD">
            <w:pPr>
              <w:jc w:val="center"/>
              <w:rPr>
                <w:b/>
                <w:bCs/>
                <w:sz w:val="16"/>
                <w:szCs w:val="16"/>
                <w:lang w:val="sr-Cyrl-BA"/>
              </w:rPr>
            </w:pPr>
          </w:p>
          <w:p w14:paraId="466311C0" w14:textId="77777777" w:rsidR="00BE429A" w:rsidRPr="003F139E" w:rsidRDefault="00BE429A" w:rsidP="007203FD">
            <w:pPr>
              <w:jc w:val="center"/>
              <w:rPr>
                <w:b/>
                <w:bCs/>
                <w:sz w:val="16"/>
                <w:szCs w:val="16"/>
                <w:lang w:val="sr-Cyrl-BA"/>
              </w:rPr>
            </w:pPr>
            <w:r w:rsidRPr="003F139E">
              <w:rPr>
                <w:b/>
                <w:bCs/>
                <w:sz w:val="16"/>
                <w:szCs w:val="16"/>
                <w:lang w:val="sr-Cyrl-BA"/>
              </w:rPr>
              <w:t>16</w:t>
            </w:r>
          </w:p>
        </w:tc>
        <w:tc>
          <w:tcPr>
            <w:tcW w:w="1800" w:type="dxa"/>
          </w:tcPr>
          <w:p w14:paraId="61ACBFD9" w14:textId="77777777" w:rsidR="00BE429A" w:rsidRPr="003F139E" w:rsidRDefault="00BE429A" w:rsidP="007203FD">
            <w:pPr>
              <w:rPr>
                <w:b/>
                <w:bCs/>
                <w:sz w:val="16"/>
                <w:szCs w:val="16"/>
                <w:lang w:val="sr-Cyrl-BA"/>
              </w:rPr>
            </w:pPr>
            <w:r w:rsidRPr="003F139E">
              <w:rPr>
                <w:b/>
                <w:bCs/>
                <w:sz w:val="16"/>
                <w:szCs w:val="16"/>
                <w:lang w:val="sr-Cyrl-BA"/>
              </w:rPr>
              <w:t>Телекомуникационе услуге</w:t>
            </w:r>
          </w:p>
        </w:tc>
        <w:tc>
          <w:tcPr>
            <w:tcW w:w="1719" w:type="dxa"/>
          </w:tcPr>
          <w:p w14:paraId="3B48E483" w14:textId="77777777" w:rsidR="00BE429A" w:rsidRPr="003F139E" w:rsidRDefault="00BE429A" w:rsidP="007203FD">
            <w:pPr>
              <w:rPr>
                <w:b/>
                <w:bCs/>
                <w:sz w:val="16"/>
                <w:szCs w:val="16"/>
                <w:lang w:val="sr-Latn-BA"/>
              </w:rPr>
            </w:pPr>
            <w:r w:rsidRPr="003F139E">
              <w:rPr>
                <w:b/>
                <w:bCs/>
                <w:sz w:val="16"/>
                <w:szCs w:val="16"/>
                <w:lang w:val="sr-Cyrl-BA"/>
              </w:rPr>
              <w:t>64200000-8</w:t>
            </w:r>
          </w:p>
          <w:p w14:paraId="76735904" w14:textId="77777777" w:rsidR="00BE429A" w:rsidRPr="003F139E" w:rsidRDefault="00BE429A" w:rsidP="007203FD">
            <w:pPr>
              <w:rPr>
                <w:b/>
                <w:bCs/>
                <w:sz w:val="16"/>
                <w:szCs w:val="16"/>
                <w:lang w:val="sr-Latn-BA"/>
              </w:rPr>
            </w:pPr>
            <w:r w:rsidRPr="003F139E">
              <w:rPr>
                <w:rStyle w:val="Naglaavanje"/>
                <w:b/>
                <w:bCs/>
                <w:sz w:val="16"/>
                <w:szCs w:val="16"/>
                <w:shd w:val="clear" w:color="auto" w:fill="FFFFFF"/>
                <w:lang w:val="sr-Cyrl-BA"/>
              </w:rPr>
              <w:t>(т</w:t>
            </w:r>
            <w:proofErr w:type="spellStart"/>
            <w:r w:rsidRPr="003F139E">
              <w:rPr>
                <w:rStyle w:val="Naglaavanje"/>
                <w:b/>
                <w:bCs/>
                <w:sz w:val="16"/>
                <w:szCs w:val="16"/>
                <w:shd w:val="clear" w:color="auto" w:fill="FFFFFF"/>
              </w:rPr>
              <w:t>елекомуникацијске</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услуге</w:t>
            </w:r>
            <w:proofErr w:type="spellEnd"/>
            <w:r w:rsidRPr="003F139E">
              <w:rPr>
                <w:b/>
                <w:bCs/>
                <w:sz w:val="16"/>
                <w:szCs w:val="16"/>
                <w:shd w:val="clear" w:color="auto" w:fill="FFFFFF"/>
              </w:rPr>
              <w:t>.</w:t>
            </w:r>
          </w:p>
        </w:tc>
        <w:tc>
          <w:tcPr>
            <w:tcW w:w="1418" w:type="dxa"/>
          </w:tcPr>
          <w:p w14:paraId="422AF014" w14:textId="77777777" w:rsidR="00BE429A" w:rsidRPr="003F139E" w:rsidRDefault="00BE429A" w:rsidP="007203FD">
            <w:pPr>
              <w:jc w:val="center"/>
              <w:rPr>
                <w:b/>
                <w:bCs/>
                <w:sz w:val="16"/>
                <w:szCs w:val="16"/>
                <w:lang w:val="sr-Cyrl-BA"/>
              </w:rPr>
            </w:pPr>
          </w:p>
          <w:p w14:paraId="04491266" w14:textId="77777777" w:rsidR="00BE429A" w:rsidRPr="003F139E" w:rsidRDefault="00BE429A" w:rsidP="007203FD">
            <w:pPr>
              <w:jc w:val="center"/>
              <w:rPr>
                <w:b/>
                <w:bCs/>
                <w:sz w:val="16"/>
                <w:szCs w:val="16"/>
                <w:lang w:val="sr-Cyrl-BA"/>
              </w:rPr>
            </w:pPr>
            <w:proofErr w:type="spellStart"/>
            <w:r w:rsidRPr="003F139E">
              <w:rPr>
                <w:b/>
                <w:bCs/>
                <w:sz w:val="16"/>
                <w:szCs w:val="16"/>
              </w:rPr>
              <w:t>Директни</w:t>
            </w:r>
            <w:proofErr w:type="spellEnd"/>
            <w:r w:rsidRPr="003F139E">
              <w:rPr>
                <w:b/>
                <w:bCs/>
                <w:sz w:val="16"/>
                <w:szCs w:val="16"/>
                <w:lang w:val="sr-Cyrl-BA"/>
              </w:rPr>
              <w:t xml:space="preserve"> </w:t>
            </w:r>
            <w:proofErr w:type="spellStart"/>
            <w:r w:rsidRPr="003F139E">
              <w:rPr>
                <w:b/>
                <w:bCs/>
                <w:sz w:val="16"/>
                <w:szCs w:val="16"/>
              </w:rPr>
              <w:t>споразум</w:t>
            </w:r>
            <w:proofErr w:type="spellEnd"/>
          </w:p>
        </w:tc>
        <w:tc>
          <w:tcPr>
            <w:tcW w:w="850" w:type="dxa"/>
          </w:tcPr>
          <w:p w14:paraId="02539273" w14:textId="77777777" w:rsidR="00BE429A" w:rsidRPr="003F139E" w:rsidRDefault="00BE429A" w:rsidP="007203FD">
            <w:pPr>
              <w:jc w:val="center"/>
              <w:rPr>
                <w:b/>
                <w:bCs/>
                <w:sz w:val="16"/>
                <w:szCs w:val="16"/>
                <w:lang w:val="sr-Cyrl-BA"/>
              </w:rPr>
            </w:pPr>
          </w:p>
          <w:p w14:paraId="5B25EC84" w14:textId="77777777" w:rsidR="00BE429A" w:rsidRPr="003F139E" w:rsidRDefault="00BE429A" w:rsidP="007203FD">
            <w:pPr>
              <w:jc w:val="center"/>
              <w:rPr>
                <w:b/>
                <w:bCs/>
                <w:sz w:val="16"/>
                <w:szCs w:val="16"/>
                <w:lang w:val="sr-Cyrl-BA"/>
              </w:rPr>
            </w:pPr>
            <w:r w:rsidRPr="003F139E">
              <w:rPr>
                <w:b/>
                <w:bCs/>
                <w:sz w:val="16"/>
                <w:szCs w:val="16"/>
                <w:lang w:val="sr-Cyrl-BA"/>
              </w:rPr>
              <w:t>Не</w:t>
            </w:r>
          </w:p>
          <w:p w14:paraId="58EF5A46" w14:textId="77777777" w:rsidR="00BE429A" w:rsidRPr="003F139E" w:rsidRDefault="00BE429A" w:rsidP="007203FD">
            <w:pPr>
              <w:jc w:val="center"/>
              <w:rPr>
                <w:b/>
                <w:bCs/>
                <w:sz w:val="16"/>
                <w:szCs w:val="16"/>
                <w:lang w:val="sr-Cyrl-BA"/>
              </w:rPr>
            </w:pPr>
          </w:p>
        </w:tc>
        <w:tc>
          <w:tcPr>
            <w:tcW w:w="1134" w:type="dxa"/>
          </w:tcPr>
          <w:p w14:paraId="7167037F" w14:textId="77777777" w:rsidR="00BE429A" w:rsidRPr="003F139E" w:rsidRDefault="00BE429A" w:rsidP="007203FD">
            <w:pPr>
              <w:jc w:val="center"/>
              <w:rPr>
                <w:b/>
                <w:bCs/>
                <w:sz w:val="16"/>
                <w:szCs w:val="16"/>
                <w:lang w:val="sr-Cyrl-BA"/>
              </w:rPr>
            </w:pPr>
          </w:p>
          <w:p w14:paraId="17FE17B3" w14:textId="77777777" w:rsidR="00BE429A" w:rsidRPr="003F139E" w:rsidRDefault="00BE429A" w:rsidP="007203FD">
            <w:pPr>
              <w:jc w:val="center"/>
              <w:rPr>
                <w:b/>
                <w:bCs/>
                <w:sz w:val="16"/>
                <w:szCs w:val="16"/>
                <w:lang w:val="sr-Cyrl-BA"/>
              </w:rPr>
            </w:pPr>
            <w:r w:rsidRPr="003F139E">
              <w:rPr>
                <w:b/>
                <w:bCs/>
                <w:sz w:val="16"/>
                <w:szCs w:val="16"/>
                <w:lang w:val="sr-Cyrl-BA"/>
              </w:rPr>
              <w:t>Уговор</w:t>
            </w:r>
          </w:p>
        </w:tc>
        <w:tc>
          <w:tcPr>
            <w:tcW w:w="1134" w:type="dxa"/>
          </w:tcPr>
          <w:p w14:paraId="09DFEB8C" w14:textId="77777777" w:rsidR="00BE429A" w:rsidRPr="003F139E" w:rsidRDefault="00BE429A" w:rsidP="007203FD">
            <w:pPr>
              <w:jc w:val="center"/>
              <w:rPr>
                <w:b/>
                <w:bCs/>
                <w:sz w:val="16"/>
                <w:szCs w:val="16"/>
                <w:lang w:val="sr-Cyrl-BA"/>
              </w:rPr>
            </w:pPr>
          </w:p>
          <w:p w14:paraId="6E5C1234" w14:textId="77777777" w:rsidR="00BE429A" w:rsidRPr="003F139E" w:rsidRDefault="00BE429A" w:rsidP="007203FD">
            <w:pPr>
              <w:jc w:val="center"/>
              <w:rPr>
                <w:b/>
                <w:bCs/>
                <w:sz w:val="16"/>
                <w:szCs w:val="16"/>
                <w:lang w:val="sr-Cyrl-BA"/>
              </w:rPr>
            </w:pPr>
            <w:r w:rsidRPr="003F139E">
              <w:rPr>
                <w:b/>
                <w:bCs/>
                <w:sz w:val="16"/>
                <w:szCs w:val="16"/>
                <w:lang w:val="sr-Cyrl-BA"/>
              </w:rPr>
              <w:t>12 мјесеци</w:t>
            </w:r>
          </w:p>
        </w:tc>
        <w:tc>
          <w:tcPr>
            <w:tcW w:w="709" w:type="dxa"/>
          </w:tcPr>
          <w:p w14:paraId="5D334582" w14:textId="77777777" w:rsidR="00BE429A" w:rsidRPr="003F139E" w:rsidRDefault="00BE429A" w:rsidP="007203FD">
            <w:pPr>
              <w:jc w:val="right"/>
              <w:rPr>
                <w:b/>
                <w:bCs/>
                <w:color w:val="FF0000"/>
                <w:sz w:val="16"/>
                <w:szCs w:val="16"/>
                <w:lang w:val="sr-Cyrl-BA"/>
              </w:rPr>
            </w:pPr>
          </w:p>
          <w:p w14:paraId="12FE665E" w14:textId="77777777" w:rsidR="00BE429A" w:rsidRPr="003F139E" w:rsidRDefault="00BE429A" w:rsidP="007203FD">
            <w:pPr>
              <w:jc w:val="right"/>
              <w:rPr>
                <w:b/>
                <w:bCs/>
                <w:sz w:val="16"/>
                <w:szCs w:val="16"/>
                <w:lang w:val="sr-Cyrl-BA"/>
              </w:rPr>
            </w:pPr>
            <w:r w:rsidRPr="003F139E">
              <w:rPr>
                <w:b/>
                <w:bCs/>
                <w:sz w:val="16"/>
                <w:szCs w:val="16"/>
                <w:lang w:val="sr-Cyrl-BA"/>
              </w:rPr>
              <w:t>6.00</w:t>
            </w:r>
            <w:r w:rsidRPr="003F139E">
              <w:rPr>
                <w:b/>
                <w:bCs/>
                <w:sz w:val="16"/>
                <w:szCs w:val="16"/>
                <w:lang w:val="sr-Latn-BA"/>
              </w:rPr>
              <w:t>0</w:t>
            </w:r>
            <w:r w:rsidRPr="003F139E">
              <w:rPr>
                <w:b/>
                <w:bCs/>
                <w:sz w:val="16"/>
                <w:szCs w:val="16"/>
                <w:lang w:val="sr-Cyrl-BA"/>
              </w:rPr>
              <w:t>,00</w:t>
            </w:r>
          </w:p>
          <w:p w14:paraId="44A9EB55" w14:textId="77777777" w:rsidR="00BE429A" w:rsidRPr="003F139E" w:rsidRDefault="00BE429A" w:rsidP="007203FD">
            <w:pPr>
              <w:jc w:val="right"/>
              <w:rPr>
                <w:b/>
                <w:bCs/>
                <w:sz w:val="16"/>
                <w:szCs w:val="16"/>
                <w:lang w:val="sr-Cyrl-BA"/>
              </w:rPr>
            </w:pPr>
          </w:p>
        </w:tc>
        <w:tc>
          <w:tcPr>
            <w:tcW w:w="992" w:type="dxa"/>
          </w:tcPr>
          <w:p w14:paraId="45B5E4C9" w14:textId="77777777" w:rsidR="00BE429A" w:rsidRPr="003F139E" w:rsidRDefault="00BE429A" w:rsidP="007203FD">
            <w:pPr>
              <w:rPr>
                <w:b/>
                <w:bCs/>
                <w:sz w:val="16"/>
                <w:szCs w:val="16"/>
                <w:lang w:val="sr-Cyrl-BA"/>
              </w:rPr>
            </w:pPr>
          </w:p>
          <w:p w14:paraId="6E16C2BE" w14:textId="77777777" w:rsidR="00BE429A" w:rsidRPr="003F139E" w:rsidRDefault="00BE429A" w:rsidP="007203FD">
            <w:pPr>
              <w:rPr>
                <w:b/>
                <w:bCs/>
                <w:sz w:val="16"/>
                <w:szCs w:val="16"/>
                <w:lang w:val="sr-Cyrl-BA"/>
              </w:rPr>
            </w:pPr>
            <w:r w:rsidRPr="003F139E">
              <w:rPr>
                <w:b/>
                <w:bCs/>
                <w:sz w:val="16"/>
                <w:szCs w:val="16"/>
                <w:lang w:val="sr-Cyrl-BA"/>
              </w:rPr>
              <w:t>По потреби у току 2026.</w:t>
            </w:r>
          </w:p>
        </w:tc>
        <w:tc>
          <w:tcPr>
            <w:tcW w:w="993" w:type="dxa"/>
          </w:tcPr>
          <w:p w14:paraId="7A39D70D" w14:textId="77777777" w:rsidR="00BE429A" w:rsidRPr="003F139E" w:rsidRDefault="00BE429A" w:rsidP="007203FD">
            <w:pPr>
              <w:jc w:val="center"/>
              <w:rPr>
                <w:b/>
                <w:bCs/>
                <w:sz w:val="16"/>
                <w:szCs w:val="16"/>
                <w:lang w:val="sr-Cyrl-BA"/>
              </w:rPr>
            </w:pPr>
          </w:p>
          <w:p w14:paraId="17FBFA72" w14:textId="77777777" w:rsidR="00BE429A" w:rsidRPr="003F139E" w:rsidRDefault="00BE429A" w:rsidP="007203FD">
            <w:pPr>
              <w:jc w:val="center"/>
              <w:rPr>
                <w:b/>
                <w:bCs/>
                <w:sz w:val="16"/>
                <w:szCs w:val="16"/>
                <w:highlight w:val="yellow"/>
              </w:rPr>
            </w:pPr>
            <w:r w:rsidRPr="003F139E">
              <w:rPr>
                <w:b/>
                <w:bCs/>
                <w:sz w:val="16"/>
                <w:szCs w:val="16"/>
                <w:lang w:val="sr-Cyrl-BA"/>
              </w:rPr>
              <w:t>Буџет за 2026.</w:t>
            </w:r>
          </w:p>
        </w:tc>
        <w:tc>
          <w:tcPr>
            <w:tcW w:w="3831" w:type="dxa"/>
          </w:tcPr>
          <w:p w14:paraId="38C3B078" w14:textId="77777777" w:rsidR="00BE429A" w:rsidRPr="003F139E" w:rsidRDefault="00BE429A" w:rsidP="007203FD">
            <w:pPr>
              <w:jc w:val="center"/>
              <w:rPr>
                <w:b/>
                <w:bCs/>
                <w:sz w:val="16"/>
                <w:szCs w:val="16"/>
                <w:lang w:val="sr-Cyrl-BA"/>
              </w:rPr>
            </w:pPr>
          </w:p>
          <w:p w14:paraId="4655C941" w14:textId="77777777" w:rsidR="00BE429A" w:rsidRPr="003F139E" w:rsidRDefault="00BE429A" w:rsidP="007203FD">
            <w:pPr>
              <w:jc w:val="center"/>
              <w:rPr>
                <w:b/>
                <w:bCs/>
                <w:sz w:val="16"/>
                <w:szCs w:val="16"/>
                <w:lang w:val="sr-Cyrl-BA"/>
              </w:rPr>
            </w:pPr>
          </w:p>
        </w:tc>
        <w:tc>
          <w:tcPr>
            <w:tcW w:w="1570" w:type="dxa"/>
          </w:tcPr>
          <w:p w14:paraId="64169E66" w14:textId="77777777" w:rsidR="00BE429A" w:rsidRPr="003F139E" w:rsidRDefault="00BE429A" w:rsidP="007203FD">
            <w:pPr>
              <w:jc w:val="both"/>
              <w:rPr>
                <w:b/>
                <w:bCs/>
                <w:sz w:val="16"/>
                <w:szCs w:val="16"/>
                <w:lang w:val="bs-Cyrl-BA"/>
              </w:rPr>
            </w:pPr>
          </w:p>
        </w:tc>
        <w:tc>
          <w:tcPr>
            <w:tcW w:w="236" w:type="dxa"/>
          </w:tcPr>
          <w:p w14:paraId="52C79C73" w14:textId="77777777" w:rsidR="00BE429A" w:rsidRPr="003F139E" w:rsidRDefault="00BE429A" w:rsidP="007203FD">
            <w:pPr>
              <w:jc w:val="both"/>
              <w:rPr>
                <w:b/>
                <w:bCs/>
                <w:sz w:val="16"/>
                <w:szCs w:val="16"/>
                <w:lang w:val="sr-Cyrl-BA"/>
              </w:rPr>
            </w:pPr>
          </w:p>
        </w:tc>
        <w:tc>
          <w:tcPr>
            <w:tcW w:w="5499" w:type="dxa"/>
            <w:gridSpan w:val="2"/>
            <w:vMerge/>
          </w:tcPr>
          <w:p w14:paraId="4EC9C91C" w14:textId="77777777" w:rsidR="00BE429A" w:rsidRPr="003F139E" w:rsidRDefault="00BE429A" w:rsidP="007203FD">
            <w:pPr>
              <w:jc w:val="both"/>
              <w:rPr>
                <w:b/>
                <w:bCs/>
                <w:sz w:val="16"/>
                <w:szCs w:val="16"/>
                <w:lang w:val="sr-Cyrl-BA"/>
              </w:rPr>
            </w:pPr>
          </w:p>
        </w:tc>
        <w:tc>
          <w:tcPr>
            <w:tcW w:w="4954" w:type="dxa"/>
          </w:tcPr>
          <w:p w14:paraId="2E350F24" w14:textId="77777777" w:rsidR="00BE429A" w:rsidRPr="003F139E" w:rsidRDefault="00BE429A" w:rsidP="007203FD">
            <w:pPr>
              <w:jc w:val="both"/>
              <w:rPr>
                <w:b/>
                <w:bCs/>
                <w:sz w:val="16"/>
                <w:szCs w:val="16"/>
                <w:lang w:val="sr-Cyrl-BA"/>
              </w:rPr>
            </w:pPr>
          </w:p>
        </w:tc>
      </w:tr>
      <w:tr w:rsidR="003A3393" w:rsidRPr="003F139E" w14:paraId="13809933" w14:textId="77777777" w:rsidTr="003A3393">
        <w:trPr>
          <w:trHeight w:val="387"/>
        </w:trPr>
        <w:tc>
          <w:tcPr>
            <w:tcW w:w="445" w:type="dxa"/>
          </w:tcPr>
          <w:p w14:paraId="466AC7F6" w14:textId="77777777" w:rsidR="00BE429A" w:rsidRPr="003F139E" w:rsidRDefault="00BE429A" w:rsidP="007203FD">
            <w:pPr>
              <w:jc w:val="center"/>
              <w:rPr>
                <w:b/>
                <w:bCs/>
                <w:sz w:val="16"/>
                <w:szCs w:val="16"/>
                <w:lang w:val="sr-Latn-BA"/>
              </w:rPr>
            </w:pPr>
          </w:p>
          <w:p w14:paraId="09861398" w14:textId="77777777" w:rsidR="00BE429A" w:rsidRPr="003F139E" w:rsidRDefault="00BE429A" w:rsidP="007203FD">
            <w:pPr>
              <w:jc w:val="center"/>
              <w:rPr>
                <w:b/>
                <w:bCs/>
                <w:sz w:val="16"/>
                <w:szCs w:val="16"/>
                <w:lang w:val="sr-Cyrl-BA"/>
              </w:rPr>
            </w:pPr>
            <w:r w:rsidRPr="003F139E">
              <w:rPr>
                <w:b/>
                <w:bCs/>
                <w:sz w:val="16"/>
                <w:szCs w:val="16"/>
                <w:lang w:val="sr-Cyrl-BA"/>
              </w:rPr>
              <w:t>17</w:t>
            </w:r>
          </w:p>
        </w:tc>
        <w:tc>
          <w:tcPr>
            <w:tcW w:w="1800" w:type="dxa"/>
          </w:tcPr>
          <w:p w14:paraId="77AA5EEB" w14:textId="77777777" w:rsidR="00BE429A" w:rsidRPr="003F139E" w:rsidRDefault="00BE429A" w:rsidP="007203FD">
            <w:pPr>
              <w:rPr>
                <w:b/>
                <w:bCs/>
                <w:color w:val="000000" w:themeColor="text1"/>
                <w:sz w:val="16"/>
                <w:szCs w:val="16"/>
                <w:lang w:val="sr-Cyrl-BA"/>
              </w:rPr>
            </w:pPr>
            <w:r w:rsidRPr="003F139E">
              <w:rPr>
                <w:b/>
                <w:bCs/>
                <w:color w:val="000000" w:themeColor="text1"/>
                <w:sz w:val="16"/>
                <w:szCs w:val="16"/>
                <w:lang w:val="sr-Cyrl-BA"/>
              </w:rPr>
              <w:t>Објаве у службеним гласилима</w:t>
            </w:r>
          </w:p>
          <w:p w14:paraId="5E08601F" w14:textId="77777777" w:rsidR="00BE429A" w:rsidRPr="003F139E" w:rsidRDefault="00BE429A" w:rsidP="007203FD">
            <w:pPr>
              <w:rPr>
                <w:b/>
                <w:bCs/>
                <w:color w:val="000000" w:themeColor="text1"/>
                <w:sz w:val="16"/>
                <w:szCs w:val="16"/>
                <w:lang w:val="sr-Cyrl-BA"/>
              </w:rPr>
            </w:pPr>
          </w:p>
        </w:tc>
        <w:tc>
          <w:tcPr>
            <w:tcW w:w="1719" w:type="dxa"/>
          </w:tcPr>
          <w:p w14:paraId="025C5DC2" w14:textId="77777777" w:rsidR="00BE429A" w:rsidRPr="003F139E" w:rsidRDefault="00BE429A" w:rsidP="007203FD">
            <w:pPr>
              <w:rPr>
                <w:rStyle w:val="Naglaavanje"/>
                <w:b/>
                <w:bCs/>
                <w:i w:val="0"/>
                <w:iCs w:val="0"/>
                <w:sz w:val="16"/>
                <w:szCs w:val="16"/>
                <w:shd w:val="clear" w:color="auto" w:fill="FFFFFF"/>
                <w:lang w:val="sr-Cyrl-BA"/>
              </w:rPr>
            </w:pPr>
            <w:r w:rsidRPr="003F139E">
              <w:rPr>
                <w:rStyle w:val="Naglaavanje"/>
                <w:b/>
                <w:bCs/>
                <w:sz w:val="16"/>
                <w:szCs w:val="16"/>
                <w:shd w:val="clear" w:color="auto" w:fill="FFFFFF"/>
                <w:lang w:val="sr-Cyrl-BA"/>
              </w:rPr>
              <w:t>79810000-5</w:t>
            </w:r>
          </w:p>
          <w:p w14:paraId="2C857C72" w14:textId="77777777" w:rsidR="00BE429A" w:rsidRPr="003F139E" w:rsidRDefault="00BE429A" w:rsidP="007203FD">
            <w:pPr>
              <w:rPr>
                <w:b/>
                <w:bCs/>
                <w:sz w:val="16"/>
                <w:szCs w:val="16"/>
                <w:lang w:val="sr-Latn-BA"/>
              </w:rPr>
            </w:pPr>
            <w:r w:rsidRPr="003F139E">
              <w:rPr>
                <w:rStyle w:val="Naglaavanje"/>
                <w:b/>
                <w:bCs/>
                <w:sz w:val="16"/>
                <w:szCs w:val="16"/>
                <w:shd w:val="clear" w:color="auto" w:fill="FFFFFF"/>
                <w:lang w:val="sr-Cyrl-BA"/>
              </w:rPr>
              <w:t>(у</w:t>
            </w:r>
            <w:proofErr w:type="spellStart"/>
            <w:r w:rsidRPr="003F139E">
              <w:rPr>
                <w:rStyle w:val="Naglaavanje"/>
                <w:b/>
                <w:bCs/>
                <w:sz w:val="16"/>
                <w:szCs w:val="16"/>
                <w:shd w:val="clear" w:color="auto" w:fill="FFFFFF"/>
              </w:rPr>
              <w:t>слуге</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штампања</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промотивног</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материјала</w:t>
            </w:r>
            <w:proofErr w:type="spellEnd"/>
            <w:r w:rsidRPr="003F139E">
              <w:rPr>
                <w:rStyle w:val="Naglaavanje"/>
                <w:b/>
                <w:bCs/>
                <w:sz w:val="16"/>
                <w:szCs w:val="16"/>
                <w:shd w:val="clear" w:color="auto" w:fill="FFFFFF"/>
              </w:rPr>
              <w:t>)</w:t>
            </w:r>
          </w:p>
        </w:tc>
        <w:tc>
          <w:tcPr>
            <w:tcW w:w="1418" w:type="dxa"/>
          </w:tcPr>
          <w:p w14:paraId="1803F843" w14:textId="77777777" w:rsidR="00BE429A" w:rsidRPr="003F139E" w:rsidRDefault="00BE429A" w:rsidP="007203FD">
            <w:pPr>
              <w:jc w:val="center"/>
              <w:rPr>
                <w:b/>
                <w:bCs/>
                <w:color w:val="000000" w:themeColor="text1"/>
                <w:sz w:val="16"/>
                <w:szCs w:val="16"/>
                <w:lang w:val="bs-Cyrl-BA"/>
              </w:rPr>
            </w:pPr>
          </w:p>
          <w:p w14:paraId="6B57DA75"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bs-Cyrl-BA"/>
              </w:rPr>
              <w:t>Директни споразум</w:t>
            </w:r>
          </w:p>
        </w:tc>
        <w:tc>
          <w:tcPr>
            <w:tcW w:w="850" w:type="dxa"/>
          </w:tcPr>
          <w:p w14:paraId="2464BC95" w14:textId="77777777" w:rsidR="00BE429A" w:rsidRPr="003F139E" w:rsidRDefault="00BE429A" w:rsidP="007203FD">
            <w:pPr>
              <w:jc w:val="center"/>
              <w:rPr>
                <w:b/>
                <w:bCs/>
                <w:color w:val="000000" w:themeColor="text1"/>
                <w:sz w:val="16"/>
                <w:szCs w:val="16"/>
                <w:lang w:val="sr-Cyrl-BA"/>
              </w:rPr>
            </w:pPr>
          </w:p>
          <w:p w14:paraId="47A36031"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Не</w:t>
            </w:r>
          </w:p>
        </w:tc>
        <w:tc>
          <w:tcPr>
            <w:tcW w:w="1134" w:type="dxa"/>
          </w:tcPr>
          <w:p w14:paraId="61AE1D41" w14:textId="77777777" w:rsidR="00BE429A" w:rsidRPr="003F139E" w:rsidRDefault="00BE429A" w:rsidP="007203FD">
            <w:pPr>
              <w:jc w:val="center"/>
              <w:rPr>
                <w:b/>
                <w:bCs/>
                <w:color w:val="000000" w:themeColor="text1"/>
                <w:sz w:val="16"/>
                <w:szCs w:val="16"/>
                <w:lang w:val="sr-Cyrl-BA"/>
              </w:rPr>
            </w:pPr>
          </w:p>
          <w:p w14:paraId="6FA51E34"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Рачун</w:t>
            </w:r>
          </w:p>
        </w:tc>
        <w:tc>
          <w:tcPr>
            <w:tcW w:w="1134" w:type="dxa"/>
          </w:tcPr>
          <w:p w14:paraId="2C8497B2" w14:textId="77777777" w:rsidR="00BE429A" w:rsidRPr="003F139E" w:rsidRDefault="00BE429A" w:rsidP="007203FD">
            <w:pPr>
              <w:jc w:val="center"/>
              <w:rPr>
                <w:b/>
                <w:bCs/>
                <w:color w:val="000000" w:themeColor="text1"/>
                <w:sz w:val="16"/>
                <w:szCs w:val="16"/>
                <w:lang w:val="sr-Cyrl-BA"/>
              </w:rPr>
            </w:pPr>
          </w:p>
          <w:p w14:paraId="75BC433B"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12 мјесеци</w:t>
            </w:r>
          </w:p>
        </w:tc>
        <w:tc>
          <w:tcPr>
            <w:tcW w:w="709" w:type="dxa"/>
          </w:tcPr>
          <w:p w14:paraId="526C17C8" w14:textId="77777777" w:rsidR="00BE429A" w:rsidRPr="003F139E" w:rsidRDefault="00BE429A" w:rsidP="007203FD">
            <w:pPr>
              <w:jc w:val="right"/>
              <w:rPr>
                <w:b/>
                <w:bCs/>
                <w:color w:val="000000" w:themeColor="text1"/>
                <w:sz w:val="16"/>
                <w:szCs w:val="16"/>
                <w:highlight w:val="yellow"/>
                <w:lang w:val="sr-Cyrl-BA"/>
              </w:rPr>
            </w:pPr>
          </w:p>
          <w:p w14:paraId="17D93C7C" w14:textId="77777777" w:rsidR="00BE429A" w:rsidRPr="003F139E" w:rsidRDefault="00BE429A" w:rsidP="007203FD">
            <w:pPr>
              <w:jc w:val="right"/>
              <w:rPr>
                <w:b/>
                <w:bCs/>
                <w:color w:val="000000" w:themeColor="text1"/>
                <w:sz w:val="16"/>
                <w:szCs w:val="16"/>
                <w:lang w:val="sr-Cyrl-BA"/>
              </w:rPr>
            </w:pPr>
            <w:r w:rsidRPr="003F139E">
              <w:rPr>
                <w:b/>
                <w:bCs/>
                <w:color w:val="000000" w:themeColor="text1"/>
                <w:sz w:val="16"/>
                <w:szCs w:val="16"/>
                <w:lang w:val="sr-Latn-BA"/>
              </w:rPr>
              <w:t>2.900</w:t>
            </w:r>
            <w:r w:rsidRPr="003F139E">
              <w:rPr>
                <w:b/>
                <w:bCs/>
                <w:color w:val="000000" w:themeColor="text1"/>
                <w:sz w:val="16"/>
                <w:szCs w:val="16"/>
                <w:lang w:val="sr-Cyrl-BA"/>
              </w:rPr>
              <w:t>,00</w:t>
            </w:r>
          </w:p>
          <w:p w14:paraId="03F218F3" w14:textId="77777777" w:rsidR="00BE429A" w:rsidRPr="003F139E" w:rsidRDefault="00BE429A" w:rsidP="007203FD">
            <w:pPr>
              <w:jc w:val="right"/>
              <w:rPr>
                <w:b/>
                <w:bCs/>
                <w:color w:val="000000" w:themeColor="text1"/>
                <w:sz w:val="16"/>
                <w:szCs w:val="16"/>
                <w:lang w:val="sr-Cyrl-BA"/>
              </w:rPr>
            </w:pPr>
          </w:p>
        </w:tc>
        <w:tc>
          <w:tcPr>
            <w:tcW w:w="992" w:type="dxa"/>
          </w:tcPr>
          <w:p w14:paraId="79B3C2B8" w14:textId="77777777" w:rsidR="00BE429A" w:rsidRPr="003F139E" w:rsidRDefault="00BE429A" w:rsidP="007203FD">
            <w:pPr>
              <w:rPr>
                <w:b/>
                <w:bCs/>
                <w:color w:val="000000" w:themeColor="text1"/>
                <w:sz w:val="16"/>
                <w:szCs w:val="16"/>
                <w:lang w:val="sr-Cyrl-BA"/>
              </w:rPr>
            </w:pPr>
          </w:p>
          <w:p w14:paraId="0041FFA3" w14:textId="77777777" w:rsidR="00BE429A" w:rsidRPr="003F139E" w:rsidRDefault="00BE429A" w:rsidP="007203FD">
            <w:pPr>
              <w:rPr>
                <w:b/>
                <w:bCs/>
                <w:color w:val="000000" w:themeColor="text1"/>
                <w:sz w:val="16"/>
                <w:szCs w:val="16"/>
                <w:lang w:val="sr-Cyrl-BA"/>
              </w:rPr>
            </w:pPr>
            <w:r w:rsidRPr="003F139E">
              <w:rPr>
                <w:b/>
                <w:bCs/>
                <w:color w:val="000000" w:themeColor="text1"/>
                <w:sz w:val="16"/>
                <w:szCs w:val="16"/>
                <w:lang w:val="sr-Cyrl-BA"/>
              </w:rPr>
              <w:t>По потреби у току 2026.</w:t>
            </w:r>
          </w:p>
        </w:tc>
        <w:tc>
          <w:tcPr>
            <w:tcW w:w="993" w:type="dxa"/>
          </w:tcPr>
          <w:p w14:paraId="7EF8CE2D"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Буџет  за 2026.</w:t>
            </w:r>
          </w:p>
        </w:tc>
        <w:tc>
          <w:tcPr>
            <w:tcW w:w="3831" w:type="dxa"/>
          </w:tcPr>
          <w:p w14:paraId="2A0A9CDF" w14:textId="77777777" w:rsidR="00BE429A" w:rsidRPr="003F139E" w:rsidRDefault="00BE429A" w:rsidP="007203FD">
            <w:pPr>
              <w:jc w:val="center"/>
              <w:rPr>
                <w:b/>
                <w:bCs/>
                <w:color w:val="FF0000"/>
                <w:sz w:val="16"/>
                <w:szCs w:val="16"/>
                <w:lang w:val="sr-Cyrl-BA"/>
              </w:rPr>
            </w:pPr>
          </w:p>
          <w:p w14:paraId="7430D6EC" w14:textId="77777777" w:rsidR="00BE429A" w:rsidRPr="003F139E" w:rsidRDefault="00BE429A" w:rsidP="007203FD">
            <w:pPr>
              <w:jc w:val="center"/>
              <w:rPr>
                <w:b/>
                <w:bCs/>
                <w:sz w:val="16"/>
                <w:szCs w:val="16"/>
                <w:lang w:val="sr-Cyrl-BA"/>
              </w:rPr>
            </w:pPr>
          </w:p>
        </w:tc>
        <w:tc>
          <w:tcPr>
            <w:tcW w:w="1570" w:type="dxa"/>
          </w:tcPr>
          <w:p w14:paraId="10B2199E" w14:textId="77777777" w:rsidR="00BE429A" w:rsidRPr="003F139E" w:rsidRDefault="00BE429A" w:rsidP="007203FD">
            <w:pPr>
              <w:jc w:val="both"/>
              <w:rPr>
                <w:b/>
                <w:bCs/>
                <w:sz w:val="16"/>
                <w:szCs w:val="16"/>
                <w:lang w:val="bs-Cyrl-BA"/>
              </w:rPr>
            </w:pPr>
          </w:p>
        </w:tc>
        <w:tc>
          <w:tcPr>
            <w:tcW w:w="236" w:type="dxa"/>
          </w:tcPr>
          <w:p w14:paraId="1B8D7BDF" w14:textId="77777777" w:rsidR="00BE429A" w:rsidRPr="003F139E" w:rsidRDefault="00BE429A" w:rsidP="007203FD">
            <w:pPr>
              <w:jc w:val="both"/>
              <w:rPr>
                <w:b/>
                <w:bCs/>
                <w:sz w:val="16"/>
                <w:szCs w:val="16"/>
                <w:lang w:val="sr-Cyrl-BA"/>
              </w:rPr>
            </w:pPr>
          </w:p>
        </w:tc>
        <w:tc>
          <w:tcPr>
            <w:tcW w:w="5499" w:type="dxa"/>
            <w:gridSpan w:val="2"/>
            <w:vMerge/>
          </w:tcPr>
          <w:p w14:paraId="1DD5D9B4" w14:textId="77777777" w:rsidR="00BE429A" w:rsidRPr="003F139E" w:rsidRDefault="00BE429A" w:rsidP="007203FD">
            <w:pPr>
              <w:jc w:val="both"/>
              <w:rPr>
                <w:b/>
                <w:bCs/>
                <w:sz w:val="16"/>
                <w:szCs w:val="16"/>
                <w:lang w:val="sr-Cyrl-BA"/>
              </w:rPr>
            </w:pPr>
          </w:p>
        </w:tc>
        <w:tc>
          <w:tcPr>
            <w:tcW w:w="4954" w:type="dxa"/>
          </w:tcPr>
          <w:p w14:paraId="300D9101" w14:textId="77777777" w:rsidR="00BE429A" w:rsidRPr="003F139E" w:rsidRDefault="00BE429A" w:rsidP="007203FD">
            <w:pPr>
              <w:jc w:val="both"/>
              <w:rPr>
                <w:b/>
                <w:bCs/>
                <w:sz w:val="16"/>
                <w:szCs w:val="16"/>
                <w:lang w:val="sr-Cyrl-BA"/>
              </w:rPr>
            </w:pPr>
          </w:p>
        </w:tc>
      </w:tr>
      <w:tr w:rsidR="003A3393" w:rsidRPr="003F139E" w14:paraId="2F148E00" w14:textId="77777777" w:rsidTr="003A3393">
        <w:trPr>
          <w:trHeight w:val="387"/>
        </w:trPr>
        <w:tc>
          <w:tcPr>
            <w:tcW w:w="445" w:type="dxa"/>
          </w:tcPr>
          <w:p w14:paraId="4781F818" w14:textId="77777777" w:rsidR="00BE429A" w:rsidRPr="003F139E" w:rsidRDefault="00BE429A" w:rsidP="007203FD">
            <w:pPr>
              <w:jc w:val="center"/>
              <w:rPr>
                <w:b/>
                <w:bCs/>
                <w:sz w:val="16"/>
                <w:szCs w:val="16"/>
                <w:lang w:val="sr-Latn-BA"/>
              </w:rPr>
            </w:pPr>
          </w:p>
          <w:p w14:paraId="60177DE5" w14:textId="77777777" w:rsidR="00BE429A" w:rsidRPr="003F139E" w:rsidRDefault="00BE429A" w:rsidP="007203FD">
            <w:pPr>
              <w:jc w:val="center"/>
              <w:rPr>
                <w:b/>
                <w:bCs/>
                <w:sz w:val="16"/>
                <w:szCs w:val="16"/>
                <w:lang w:val="sr-Latn-BA"/>
              </w:rPr>
            </w:pPr>
            <w:r w:rsidRPr="003F139E">
              <w:rPr>
                <w:b/>
                <w:bCs/>
                <w:sz w:val="16"/>
                <w:szCs w:val="16"/>
                <w:lang w:val="sr-Latn-BA"/>
              </w:rPr>
              <w:t>18</w:t>
            </w:r>
          </w:p>
          <w:p w14:paraId="0045977B" w14:textId="77777777" w:rsidR="00BE429A" w:rsidRPr="003F139E" w:rsidRDefault="00BE429A" w:rsidP="007203FD">
            <w:pPr>
              <w:jc w:val="center"/>
              <w:rPr>
                <w:b/>
                <w:bCs/>
                <w:sz w:val="16"/>
                <w:szCs w:val="16"/>
                <w:lang w:val="sr-Cyrl-BA"/>
              </w:rPr>
            </w:pPr>
          </w:p>
        </w:tc>
        <w:tc>
          <w:tcPr>
            <w:tcW w:w="1800" w:type="dxa"/>
          </w:tcPr>
          <w:p w14:paraId="08D102A2" w14:textId="77777777" w:rsidR="00BE429A" w:rsidRPr="003F139E" w:rsidRDefault="00BE429A" w:rsidP="007203FD">
            <w:pPr>
              <w:rPr>
                <w:b/>
                <w:bCs/>
                <w:color w:val="000000" w:themeColor="text1"/>
                <w:sz w:val="16"/>
                <w:szCs w:val="16"/>
                <w:lang w:val="sr-Cyrl-BA"/>
              </w:rPr>
            </w:pPr>
          </w:p>
          <w:p w14:paraId="555EB620" w14:textId="77777777" w:rsidR="00BE429A" w:rsidRPr="003F139E" w:rsidRDefault="00BE429A" w:rsidP="007203FD">
            <w:pPr>
              <w:rPr>
                <w:b/>
                <w:bCs/>
                <w:color w:val="000000" w:themeColor="text1"/>
                <w:sz w:val="16"/>
                <w:szCs w:val="16"/>
                <w:lang w:val="sr-Cyrl-BA"/>
              </w:rPr>
            </w:pPr>
            <w:r w:rsidRPr="003F139E">
              <w:rPr>
                <w:b/>
                <w:bCs/>
                <w:color w:val="000000" w:themeColor="text1"/>
                <w:sz w:val="16"/>
                <w:szCs w:val="16"/>
                <w:lang w:val="sr-Cyrl-BA"/>
              </w:rPr>
              <w:t>Огласи у дневној штампи</w:t>
            </w:r>
          </w:p>
        </w:tc>
        <w:tc>
          <w:tcPr>
            <w:tcW w:w="1719" w:type="dxa"/>
          </w:tcPr>
          <w:p w14:paraId="2D7DD776" w14:textId="77777777" w:rsidR="00BE429A" w:rsidRPr="003F139E" w:rsidRDefault="00BE429A" w:rsidP="007203FD">
            <w:pPr>
              <w:rPr>
                <w:b/>
                <w:bCs/>
                <w:sz w:val="16"/>
                <w:szCs w:val="16"/>
                <w:lang w:val="sr-Latn-BA"/>
              </w:rPr>
            </w:pPr>
            <w:r w:rsidRPr="003F139E">
              <w:rPr>
                <w:b/>
                <w:bCs/>
                <w:sz w:val="16"/>
                <w:szCs w:val="16"/>
                <w:lang w:val="sr-Cyrl-BA"/>
              </w:rPr>
              <w:t>79341000-6</w:t>
            </w:r>
          </w:p>
          <w:p w14:paraId="4FBF9F5C" w14:textId="77777777" w:rsidR="00BE429A" w:rsidRPr="003F139E" w:rsidRDefault="00BE429A" w:rsidP="007203FD">
            <w:pPr>
              <w:rPr>
                <w:b/>
                <w:bCs/>
                <w:sz w:val="16"/>
                <w:szCs w:val="16"/>
                <w:lang w:val="sr-Latn-BA"/>
              </w:rPr>
            </w:pPr>
            <w:r w:rsidRPr="003F139E">
              <w:rPr>
                <w:b/>
                <w:bCs/>
                <w:sz w:val="16"/>
                <w:szCs w:val="16"/>
                <w:shd w:val="clear" w:color="auto" w:fill="FFFFFF"/>
                <w:lang w:val="sr-Cyrl-BA"/>
              </w:rPr>
              <w:t>(у</w:t>
            </w:r>
            <w:proofErr w:type="spellStart"/>
            <w:r w:rsidRPr="003F139E">
              <w:rPr>
                <w:b/>
                <w:bCs/>
                <w:sz w:val="16"/>
                <w:szCs w:val="16"/>
                <w:shd w:val="clear" w:color="auto" w:fill="FFFFFF"/>
              </w:rPr>
              <w:t>слуге</w:t>
            </w:r>
            <w:proofErr w:type="spellEnd"/>
            <w:r w:rsidRPr="003F139E">
              <w:rPr>
                <w:b/>
                <w:bCs/>
                <w:sz w:val="16"/>
                <w:szCs w:val="16"/>
                <w:shd w:val="clear" w:color="auto" w:fill="FFFFFF"/>
              </w:rPr>
              <w:t xml:space="preserve"> </w:t>
            </w:r>
            <w:proofErr w:type="spellStart"/>
            <w:r w:rsidRPr="003F139E">
              <w:rPr>
                <w:b/>
                <w:bCs/>
                <w:sz w:val="16"/>
                <w:szCs w:val="16"/>
                <w:shd w:val="clear" w:color="auto" w:fill="FFFFFF"/>
              </w:rPr>
              <w:t>оглашавања</w:t>
            </w:r>
            <w:proofErr w:type="spellEnd"/>
            <w:r w:rsidRPr="003F139E">
              <w:rPr>
                <w:b/>
                <w:bCs/>
                <w:sz w:val="16"/>
                <w:szCs w:val="16"/>
                <w:shd w:val="clear" w:color="auto" w:fill="FFFFFF"/>
              </w:rPr>
              <w:t>)</w:t>
            </w:r>
          </w:p>
        </w:tc>
        <w:tc>
          <w:tcPr>
            <w:tcW w:w="1418" w:type="dxa"/>
          </w:tcPr>
          <w:p w14:paraId="05516FEE" w14:textId="77777777" w:rsidR="00BE429A" w:rsidRPr="003F139E" w:rsidRDefault="00BE429A" w:rsidP="007203FD">
            <w:pPr>
              <w:jc w:val="center"/>
              <w:rPr>
                <w:b/>
                <w:bCs/>
                <w:color w:val="000000" w:themeColor="text1"/>
                <w:sz w:val="16"/>
                <w:szCs w:val="16"/>
                <w:lang w:val="ru-RU"/>
              </w:rPr>
            </w:pPr>
          </w:p>
          <w:p w14:paraId="203FB955"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Директни споразум</w:t>
            </w:r>
          </w:p>
        </w:tc>
        <w:tc>
          <w:tcPr>
            <w:tcW w:w="850" w:type="dxa"/>
          </w:tcPr>
          <w:p w14:paraId="47B5AA60" w14:textId="77777777" w:rsidR="00BE429A" w:rsidRPr="003F139E" w:rsidRDefault="00BE429A" w:rsidP="007203FD">
            <w:pPr>
              <w:jc w:val="center"/>
              <w:rPr>
                <w:b/>
                <w:bCs/>
                <w:color w:val="000000" w:themeColor="text1"/>
                <w:sz w:val="16"/>
                <w:szCs w:val="16"/>
                <w:lang w:val="sr-Cyrl-BA"/>
              </w:rPr>
            </w:pPr>
          </w:p>
          <w:p w14:paraId="1F55FD11"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Не</w:t>
            </w:r>
          </w:p>
        </w:tc>
        <w:tc>
          <w:tcPr>
            <w:tcW w:w="1134" w:type="dxa"/>
          </w:tcPr>
          <w:p w14:paraId="40DA46FF" w14:textId="77777777" w:rsidR="00BE429A" w:rsidRPr="003F139E" w:rsidRDefault="00BE429A" w:rsidP="007203FD">
            <w:pPr>
              <w:jc w:val="center"/>
              <w:rPr>
                <w:b/>
                <w:bCs/>
                <w:color w:val="000000" w:themeColor="text1"/>
                <w:sz w:val="16"/>
                <w:szCs w:val="16"/>
                <w:lang w:val="sr-Cyrl-BA"/>
              </w:rPr>
            </w:pPr>
          </w:p>
          <w:p w14:paraId="10E28BF7"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Рачун</w:t>
            </w:r>
          </w:p>
        </w:tc>
        <w:tc>
          <w:tcPr>
            <w:tcW w:w="1134" w:type="dxa"/>
          </w:tcPr>
          <w:p w14:paraId="5E2048B6" w14:textId="77777777" w:rsidR="00BE429A" w:rsidRPr="003F139E" w:rsidRDefault="00BE429A" w:rsidP="007203FD">
            <w:pPr>
              <w:jc w:val="center"/>
              <w:rPr>
                <w:b/>
                <w:bCs/>
                <w:color w:val="000000" w:themeColor="text1"/>
                <w:sz w:val="16"/>
                <w:szCs w:val="16"/>
                <w:lang w:val="sr-Cyrl-BA"/>
              </w:rPr>
            </w:pPr>
          </w:p>
          <w:p w14:paraId="179260FC"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12 мјесеци</w:t>
            </w:r>
          </w:p>
        </w:tc>
        <w:tc>
          <w:tcPr>
            <w:tcW w:w="709" w:type="dxa"/>
          </w:tcPr>
          <w:p w14:paraId="659F687B" w14:textId="77777777" w:rsidR="00BE429A" w:rsidRPr="003F139E" w:rsidRDefault="00BE429A" w:rsidP="007203FD">
            <w:pPr>
              <w:jc w:val="right"/>
              <w:rPr>
                <w:b/>
                <w:bCs/>
                <w:color w:val="000000" w:themeColor="text1"/>
                <w:sz w:val="16"/>
                <w:szCs w:val="16"/>
              </w:rPr>
            </w:pPr>
          </w:p>
          <w:p w14:paraId="2F7814B8" w14:textId="77777777" w:rsidR="00BE429A" w:rsidRPr="003F139E" w:rsidRDefault="00BE429A" w:rsidP="007203FD">
            <w:pPr>
              <w:jc w:val="right"/>
              <w:rPr>
                <w:b/>
                <w:bCs/>
                <w:color w:val="000000" w:themeColor="text1"/>
                <w:sz w:val="16"/>
                <w:szCs w:val="16"/>
                <w:lang w:val="sr-Cyrl-BA"/>
              </w:rPr>
            </w:pPr>
            <w:r w:rsidRPr="003F139E">
              <w:rPr>
                <w:b/>
                <w:bCs/>
                <w:color w:val="000000" w:themeColor="text1"/>
                <w:sz w:val="16"/>
                <w:szCs w:val="16"/>
                <w:lang w:val="sr-Cyrl-BA"/>
              </w:rPr>
              <w:t>2.000,00</w:t>
            </w:r>
          </w:p>
          <w:p w14:paraId="2CBFAF1C" w14:textId="77777777" w:rsidR="00BE429A" w:rsidRPr="003F139E" w:rsidRDefault="00BE429A" w:rsidP="007203FD">
            <w:pPr>
              <w:jc w:val="right"/>
              <w:rPr>
                <w:b/>
                <w:bCs/>
                <w:color w:val="000000" w:themeColor="text1"/>
                <w:sz w:val="16"/>
                <w:szCs w:val="16"/>
                <w:lang w:val="sr-Cyrl-BA"/>
              </w:rPr>
            </w:pPr>
          </w:p>
        </w:tc>
        <w:tc>
          <w:tcPr>
            <w:tcW w:w="992" w:type="dxa"/>
          </w:tcPr>
          <w:p w14:paraId="50AD9DF6" w14:textId="77777777" w:rsidR="00BE429A" w:rsidRPr="003F139E" w:rsidRDefault="00BE429A" w:rsidP="007203FD">
            <w:pPr>
              <w:rPr>
                <w:b/>
                <w:bCs/>
                <w:color w:val="000000" w:themeColor="text1"/>
                <w:sz w:val="16"/>
                <w:szCs w:val="16"/>
                <w:lang w:val="sr-Cyrl-BA"/>
              </w:rPr>
            </w:pPr>
          </w:p>
          <w:p w14:paraId="2F91C993" w14:textId="77777777" w:rsidR="00BE429A" w:rsidRPr="003F139E" w:rsidRDefault="00BE429A" w:rsidP="007203FD">
            <w:pPr>
              <w:rPr>
                <w:b/>
                <w:bCs/>
                <w:color w:val="000000" w:themeColor="text1"/>
                <w:sz w:val="16"/>
                <w:szCs w:val="16"/>
                <w:lang w:val="sr-Cyrl-BA"/>
              </w:rPr>
            </w:pPr>
            <w:r w:rsidRPr="003F139E">
              <w:rPr>
                <w:b/>
                <w:bCs/>
                <w:color w:val="000000" w:themeColor="text1"/>
                <w:sz w:val="16"/>
                <w:szCs w:val="16"/>
                <w:lang w:val="sr-Cyrl-BA"/>
              </w:rPr>
              <w:t>По потреби у току 2026.</w:t>
            </w:r>
          </w:p>
        </w:tc>
        <w:tc>
          <w:tcPr>
            <w:tcW w:w="993" w:type="dxa"/>
          </w:tcPr>
          <w:p w14:paraId="06EED2C4" w14:textId="77777777" w:rsidR="00BE429A" w:rsidRPr="003F139E" w:rsidRDefault="00BE429A" w:rsidP="007203FD">
            <w:pPr>
              <w:jc w:val="center"/>
              <w:rPr>
                <w:b/>
                <w:bCs/>
                <w:color w:val="000000" w:themeColor="text1"/>
                <w:sz w:val="16"/>
                <w:szCs w:val="16"/>
                <w:lang w:val="sr-Cyrl-BA"/>
              </w:rPr>
            </w:pPr>
          </w:p>
          <w:p w14:paraId="13184BD3"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Буџет  за 2026.</w:t>
            </w:r>
          </w:p>
        </w:tc>
        <w:tc>
          <w:tcPr>
            <w:tcW w:w="3831" w:type="dxa"/>
          </w:tcPr>
          <w:p w14:paraId="26218DFC" w14:textId="77777777" w:rsidR="00BE429A" w:rsidRPr="003F139E" w:rsidRDefault="00BE429A" w:rsidP="007203FD">
            <w:pPr>
              <w:jc w:val="center"/>
              <w:rPr>
                <w:b/>
                <w:bCs/>
                <w:sz w:val="16"/>
                <w:szCs w:val="16"/>
                <w:lang w:val="sr-Cyrl-BA"/>
              </w:rPr>
            </w:pPr>
          </w:p>
          <w:p w14:paraId="7050B617" w14:textId="77777777" w:rsidR="00BE429A" w:rsidRPr="003F139E" w:rsidRDefault="00BE429A" w:rsidP="007203FD">
            <w:pPr>
              <w:jc w:val="center"/>
              <w:rPr>
                <w:b/>
                <w:bCs/>
                <w:sz w:val="16"/>
                <w:szCs w:val="16"/>
                <w:lang w:val="sr-Cyrl-BA"/>
              </w:rPr>
            </w:pPr>
          </w:p>
        </w:tc>
        <w:tc>
          <w:tcPr>
            <w:tcW w:w="1570" w:type="dxa"/>
          </w:tcPr>
          <w:p w14:paraId="63667D60" w14:textId="77777777" w:rsidR="00BE429A" w:rsidRPr="003F139E" w:rsidRDefault="00BE429A" w:rsidP="007203FD">
            <w:pPr>
              <w:jc w:val="both"/>
              <w:rPr>
                <w:b/>
                <w:bCs/>
                <w:sz w:val="16"/>
                <w:szCs w:val="16"/>
                <w:lang w:val="bs-Cyrl-BA"/>
              </w:rPr>
            </w:pPr>
          </w:p>
        </w:tc>
        <w:tc>
          <w:tcPr>
            <w:tcW w:w="236" w:type="dxa"/>
          </w:tcPr>
          <w:p w14:paraId="6DE4B0CD" w14:textId="77777777" w:rsidR="00BE429A" w:rsidRPr="003F139E" w:rsidRDefault="00BE429A" w:rsidP="007203FD">
            <w:pPr>
              <w:jc w:val="both"/>
              <w:rPr>
                <w:b/>
                <w:bCs/>
                <w:sz w:val="16"/>
                <w:szCs w:val="16"/>
                <w:lang w:val="sr-Cyrl-BA"/>
              </w:rPr>
            </w:pPr>
          </w:p>
        </w:tc>
        <w:tc>
          <w:tcPr>
            <w:tcW w:w="5499" w:type="dxa"/>
            <w:gridSpan w:val="2"/>
            <w:vMerge/>
          </w:tcPr>
          <w:p w14:paraId="795F9C02" w14:textId="77777777" w:rsidR="00BE429A" w:rsidRPr="003F139E" w:rsidRDefault="00BE429A" w:rsidP="007203FD">
            <w:pPr>
              <w:jc w:val="both"/>
              <w:rPr>
                <w:b/>
                <w:bCs/>
                <w:sz w:val="16"/>
                <w:szCs w:val="16"/>
                <w:lang w:val="sr-Cyrl-BA"/>
              </w:rPr>
            </w:pPr>
          </w:p>
        </w:tc>
        <w:tc>
          <w:tcPr>
            <w:tcW w:w="4954" w:type="dxa"/>
          </w:tcPr>
          <w:p w14:paraId="63F0FC86" w14:textId="77777777" w:rsidR="00BE429A" w:rsidRPr="003F139E" w:rsidRDefault="00BE429A" w:rsidP="007203FD">
            <w:pPr>
              <w:jc w:val="both"/>
              <w:rPr>
                <w:b/>
                <w:bCs/>
                <w:sz w:val="16"/>
                <w:szCs w:val="16"/>
                <w:lang w:val="sr-Cyrl-BA"/>
              </w:rPr>
            </w:pPr>
          </w:p>
        </w:tc>
      </w:tr>
      <w:tr w:rsidR="003A3393" w:rsidRPr="003F139E" w14:paraId="33393D7E" w14:textId="77777777" w:rsidTr="003A3393">
        <w:tc>
          <w:tcPr>
            <w:tcW w:w="445" w:type="dxa"/>
          </w:tcPr>
          <w:p w14:paraId="4298705D" w14:textId="77777777" w:rsidR="00BE429A" w:rsidRPr="003F139E" w:rsidRDefault="00BE429A" w:rsidP="007203FD">
            <w:pPr>
              <w:jc w:val="center"/>
              <w:rPr>
                <w:b/>
                <w:bCs/>
                <w:sz w:val="16"/>
                <w:szCs w:val="16"/>
                <w:lang w:val="sr-Cyrl-BA"/>
              </w:rPr>
            </w:pPr>
          </w:p>
          <w:p w14:paraId="6D1B7BDF" w14:textId="77777777" w:rsidR="00BE429A" w:rsidRPr="003F139E" w:rsidRDefault="00BE429A" w:rsidP="007203FD">
            <w:pPr>
              <w:jc w:val="center"/>
              <w:rPr>
                <w:b/>
                <w:bCs/>
                <w:sz w:val="16"/>
                <w:szCs w:val="16"/>
                <w:lang w:val="sr-Cyrl-BA"/>
              </w:rPr>
            </w:pPr>
            <w:r w:rsidRPr="003F139E">
              <w:rPr>
                <w:b/>
                <w:bCs/>
                <w:sz w:val="16"/>
                <w:szCs w:val="16"/>
                <w:lang w:val="sr-Cyrl-BA"/>
              </w:rPr>
              <w:t>19.</w:t>
            </w:r>
          </w:p>
        </w:tc>
        <w:tc>
          <w:tcPr>
            <w:tcW w:w="1800" w:type="dxa"/>
          </w:tcPr>
          <w:p w14:paraId="526BFCEB" w14:textId="77777777" w:rsidR="00BE429A" w:rsidRPr="003F139E" w:rsidRDefault="00BE429A" w:rsidP="007203FD">
            <w:pPr>
              <w:rPr>
                <w:b/>
                <w:bCs/>
                <w:color w:val="000000" w:themeColor="text1"/>
                <w:sz w:val="16"/>
                <w:szCs w:val="16"/>
                <w:lang w:val="sr-Cyrl-BA"/>
              </w:rPr>
            </w:pPr>
          </w:p>
          <w:p w14:paraId="13D29439" w14:textId="77777777" w:rsidR="00BE429A" w:rsidRPr="003F139E" w:rsidRDefault="00BE429A" w:rsidP="007203FD">
            <w:pPr>
              <w:rPr>
                <w:b/>
                <w:bCs/>
                <w:color w:val="000000" w:themeColor="text1"/>
                <w:sz w:val="16"/>
                <w:szCs w:val="16"/>
                <w:lang w:val="sr-Cyrl-BA"/>
              </w:rPr>
            </w:pPr>
            <w:r w:rsidRPr="003F139E">
              <w:rPr>
                <w:b/>
                <w:bCs/>
                <w:color w:val="000000" w:themeColor="text1"/>
                <w:sz w:val="16"/>
                <w:szCs w:val="16"/>
                <w:lang w:val="sr-Cyrl-BA"/>
              </w:rPr>
              <w:t>Чланарине и котизације</w:t>
            </w:r>
          </w:p>
        </w:tc>
        <w:tc>
          <w:tcPr>
            <w:tcW w:w="1719" w:type="dxa"/>
          </w:tcPr>
          <w:p w14:paraId="108D01D0" w14:textId="77777777" w:rsidR="00BE429A" w:rsidRPr="003F139E" w:rsidRDefault="00BE429A" w:rsidP="007203FD">
            <w:pPr>
              <w:rPr>
                <w:b/>
                <w:bCs/>
                <w:sz w:val="16"/>
                <w:szCs w:val="16"/>
                <w:lang w:val="sr-Latn-BA"/>
              </w:rPr>
            </w:pPr>
            <w:r w:rsidRPr="003F139E">
              <w:rPr>
                <w:b/>
                <w:bCs/>
                <w:sz w:val="16"/>
                <w:szCs w:val="16"/>
                <w:lang w:val="sr-Cyrl-BA"/>
              </w:rPr>
              <w:t>79980000-7</w:t>
            </w:r>
          </w:p>
          <w:p w14:paraId="0C8B3765" w14:textId="77777777" w:rsidR="00BE429A" w:rsidRPr="003F139E" w:rsidRDefault="00BE429A" w:rsidP="007203FD">
            <w:pPr>
              <w:rPr>
                <w:b/>
                <w:bCs/>
                <w:sz w:val="16"/>
                <w:szCs w:val="16"/>
                <w:lang w:val="sr-Cyrl-BA"/>
              </w:rPr>
            </w:pPr>
            <w:r w:rsidRPr="003F139E">
              <w:rPr>
                <w:rStyle w:val="Naglaavanje"/>
                <w:b/>
                <w:bCs/>
                <w:sz w:val="16"/>
                <w:szCs w:val="16"/>
                <w:shd w:val="clear" w:color="auto" w:fill="FFFFFF"/>
                <w:lang w:val="sr-Cyrl-BA"/>
              </w:rPr>
              <w:t>(п</w:t>
            </w:r>
            <w:proofErr w:type="spellStart"/>
            <w:r w:rsidRPr="003F139E">
              <w:rPr>
                <w:rStyle w:val="Naglaavanje"/>
                <w:b/>
                <w:bCs/>
                <w:sz w:val="16"/>
                <w:szCs w:val="16"/>
                <w:shd w:val="clear" w:color="auto" w:fill="FFFFFF"/>
              </w:rPr>
              <w:t>ретплатничке</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услуге</w:t>
            </w:r>
            <w:proofErr w:type="spellEnd"/>
            <w:r w:rsidRPr="003F139E">
              <w:rPr>
                <w:rStyle w:val="Naglaavanje"/>
                <w:b/>
                <w:bCs/>
                <w:sz w:val="16"/>
                <w:szCs w:val="16"/>
                <w:shd w:val="clear" w:color="auto" w:fill="FFFFFF"/>
              </w:rPr>
              <w:t> </w:t>
            </w:r>
            <w:r w:rsidRPr="003F139E">
              <w:rPr>
                <w:rStyle w:val="Naglaavanje"/>
                <w:b/>
                <w:bCs/>
                <w:sz w:val="16"/>
                <w:szCs w:val="16"/>
                <w:shd w:val="clear" w:color="auto" w:fill="FFFFFF"/>
                <w:lang w:val="sr-Cyrl-BA"/>
              </w:rPr>
              <w:t>)</w:t>
            </w:r>
          </w:p>
        </w:tc>
        <w:tc>
          <w:tcPr>
            <w:tcW w:w="1418" w:type="dxa"/>
          </w:tcPr>
          <w:p w14:paraId="53D8E552" w14:textId="77777777" w:rsidR="00BE429A" w:rsidRPr="003F139E" w:rsidRDefault="00BE429A" w:rsidP="007203FD">
            <w:pPr>
              <w:jc w:val="center"/>
              <w:rPr>
                <w:b/>
                <w:bCs/>
                <w:color w:val="000000" w:themeColor="text1"/>
                <w:sz w:val="16"/>
                <w:szCs w:val="16"/>
                <w:lang w:val="bs-Cyrl-BA"/>
              </w:rPr>
            </w:pPr>
          </w:p>
          <w:p w14:paraId="42E26D81"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bs-Cyrl-BA"/>
              </w:rPr>
              <w:t>Директни споразум</w:t>
            </w:r>
          </w:p>
        </w:tc>
        <w:tc>
          <w:tcPr>
            <w:tcW w:w="850" w:type="dxa"/>
          </w:tcPr>
          <w:p w14:paraId="038FCB3A" w14:textId="77777777" w:rsidR="00BE429A" w:rsidRPr="003F139E" w:rsidRDefault="00BE429A" w:rsidP="007203FD">
            <w:pPr>
              <w:jc w:val="center"/>
              <w:rPr>
                <w:b/>
                <w:bCs/>
                <w:color w:val="000000" w:themeColor="text1"/>
                <w:sz w:val="16"/>
                <w:szCs w:val="16"/>
                <w:lang w:val="sr-Cyrl-BA"/>
              </w:rPr>
            </w:pPr>
          </w:p>
          <w:p w14:paraId="3E742FFC"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Не</w:t>
            </w:r>
          </w:p>
          <w:p w14:paraId="0A61AE11" w14:textId="77777777" w:rsidR="00BE429A" w:rsidRPr="003F139E" w:rsidRDefault="00BE429A" w:rsidP="007203FD">
            <w:pPr>
              <w:jc w:val="center"/>
              <w:rPr>
                <w:b/>
                <w:bCs/>
                <w:color w:val="000000" w:themeColor="text1"/>
                <w:sz w:val="16"/>
                <w:szCs w:val="16"/>
                <w:lang w:val="sr-Cyrl-BA"/>
              </w:rPr>
            </w:pPr>
          </w:p>
        </w:tc>
        <w:tc>
          <w:tcPr>
            <w:tcW w:w="1134" w:type="dxa"/>
          </w:tcPr>
          <w:p w14:paraId="605F7BA5" w14:textId="77777777" w:rsidR="00BE429A" w:rsidRPr="003F139E" w:rsidRDefault="00BE429A" w:rsidP="007203FD">
            <w:pPr>
              <w:jc w:val="center"/>
              <w:rPr>
                <w:b/>
                <w:bCs/>
                <w:color w:val="000000" w:themeColor="text1"/>
                <w:sz w:val="16"/>
                <w:szCs w:val="16"/>
                <w:lang w:val="sr-Cyrl-BA"/>
              </w:rPr>
            </w:pPr>
          </w:p>
          <w:p w14:paraId="4A174EFE"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Рачун</w:t>
            </w:r>
          </w:p>
        </w:tc>
        <w:tc>
          <w:tcPr>
            <w:tcW w:w="1134" w:type="dxa"/>
          </w:tcPr>
          <w:p w14:paraId="7B3E4F3F" w14:textId="77777777" w:rsidR="00BE429A" w:rsidRPr="003F139E" w:rsidRDefault="00BE429A" w:rsidP="007203FD">
            <w:pPr>
              <w:jc w:val="center"/>
              <w:rPr>
                <w:b/>
                <w:bCs/>
                <w:color w:val="000000" w:themeColor="text1"/>
                <w:sz w:val="16"/>
                <w:szCs w:val="16"/>
                <w:lang w:val="sr-Cyrl-BA"/>
              </w:rPr>
            </w:pPr>
          </w:p>
          <w:p w14:paraId="20731016"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12 мјесеци</w:t>
            </w:r>
          </w:p>
        </w:tc>
        <w:tc>
          <w:tcPr>
            <w:tcW w:w="709" w:type="dxa"/>
          </w:tcPr>
          <w:p w14:paraId="793CDA8E" w14:textId="77777777" w:rsidR="00BE429A" w:rsidRPr="003F139E" w:rsidRDefault="00BE429A" w:rsidP="007203FD">
            <w:pPr>
              <w:jc w:val="right"/>
              <w:rPr>
                <w:b/>
                <w:bCs/>
                <w:color w:val="000000" w:themeColor="text1"/>
                <w:sz w:val="16"/>
                <w:szCs w:val="16"/>
                <w:lang w:val="sr-Cyrl-BA"/>
              </w:rPr>
            </w:pPr>
          </w:p>
          <w:p w14:paraId="2E996D20" w14:textId="77777777" w:rsidR="00BE429A" w:rsidRPr="003F139E" w:rsidRDefault="00BE429A" w:rsidP="007203FD">
            <w:pPr>
              <w:jc w:val="right"/>
              <w:rPr>
                <w:b/>
                <w:bCs/>
                <w:color w:val="000000" w:themeColor="text1"/>
                <w:sz w:val="16"/>
                <w:szCs w:val="16"/>
                <w:lang w:val="sr-Cyrl-BA"/>
              </w:rPr>
            </w:pPr>
            <w:r w:rsidRPr="003F139E">
              <w:rPr>
                <w:b/>
                <w:bCs/>
                <w:color w:val="000000" w:themeColor="text1"/>
                <w:sz w:val="16"/>
                <w:szCs w:val="16"/>
                <w:lang w:val="sr-Latn-BA"/>
              </w:rPr>
              <w:t>1.700</w:t>
            </w:r>
            <w:r w:rsidRPr="003F139E">
              <w:rPr>
                <w:b/>
                <w:bCs/>
                <w:color w:val="000000" w:themeColor="text1"/>
                <w:sz w:val="16"/>
                <w:szCs w:val="16"/>
                <w:lang w:val="sr-Cyrl-BA"/>
              </w:rPr>
              <w:t>,00</w:t>
            </w:r>
          </w:p>
        </w:tc>
        <w:tc>
          <w:tcPr>
            <w:tcW w:w="992" w:type="dxa"/>
          </w:tcPr>
          <w:p w14:paraId="4EFC420F" w14:textId="77777777" w:rsidR="00BE429A" w:rsidRPr="003F139E" w:rsidRDefault="00BE429A" w:rsidP="007203FD">
            <w:pPr>
              <w:rPr>
                <w:b/>
                <w:bCs/>
                <w:color w:val="000000" w:themeColor="text1"/>
                <w:sz w:val="16"/>
                <w:szCs w:val="16"/>
                <w:lang w:val="sr-Cyrl-BA"/>
              </w:rPr>
            </w:pPr>
          </w:p>
          <w:p w14:paraId="3E7F26B2" w14:textId="77777777" w:rsidR="00BE429A" w:rsidRPr="003F139E" w:rsidRDefault="00BE429A" w:rsidP="007203FD">
            <w:pPr>
              <w:rPr>
                <w:b/>
                <w:bCs/>
                <w:color w:val="000000" w:themeColor="text1"/>
                <w:sz w:val="16"/>
                <w:szCs w:val="16"/>
                <w:lang w:val="sr-Cyrl-BA"/>
              </w:rPr>
            </w:pPr>
            <w:r w:rsidRPr="003F139E">
              <w:rPr>
                <w:b/>
                <w:bCs/>
                <w:color w:val="000000" w:themeColor="text1"/>
                <w:sz w:val="16"/>
                <w:szCs w:val="16"/>
                <w:lang w:val="sr-Cyrl-BA"/>
              </w:rPr>
              <w:t>По потреби у току 2026.</w:t>
            </w:r>
          </w:p>
        </w:tc>
        <w:tc>
          <w:tcPr>
            <w:tcW w:w="993" w:type="dxa"/>
          </w:tcPr>
          <w:p w14:paraId="2EFC4E10"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 xml:space="preserve">Буџет  за 2026. </w:t>
            </w:r>
          </w:p>
        </w:tc>
        <w:tc>
          <w:tcPr>
            <w:tcW w:w="3831" w:type="dxa"/>
          </w:tcPr>
          <w:p w14:paraId="204B75A9" w14:textId="77777777" w:rsidR="00BE429A" w:rsidRPr="003F139E" w:rsidRDefault="00BE429A" w:rsidP="007203FD">
            <w:pPr>
              <w:jc w:val="center"/>
              <w:rPr>
                <w:b/>
                <w:bCs/>
                <w:sz w:val="16"/>
                <w:szCs w:val="16"/>
                <w:lang w:val="sr-Cyrl-BA"/>
              </w:rPr>
            </w:pPr>
          </w:p>
          <w:p w14:paraId="09ED9091" w14:textId="77777777" w:rsidR="00BE429A" w:rsidRPr="003F139E" w:rsidRDefault="00BE429A" w:rsidP="007203FD">
            <w:pPr>
              <w:jc w:val="center"/>
              <w:rPr>
                <w:b/>
                <w:bCs/>
                <w:sz w:val="16"/>
                <w:szCs w:val="16"/>
                <w:lang w:val="sr-Cyrl-BA"/>
              </w:rPr>
            </w:pPr>
          </w:p>
        </w:tc>
        <w:tc>
          <w:tcPr>
            <w:tcW w:w="1570" w:type="dxa"/>
          </w:tcPr>
          <w:p w14:paraId="79CFB8AE" w14:textId="77777777" w:rsidR="00BE429A" w:rsidRPr="003F139E" w:rsidRDefault="00BE429A" w:rsidP="007203FD">
            <w:pPr>
              <w:jc w:val="both"/>
              <w:rPr>
                <w:b/>
                <w:bCs/>
                <w:sz w:val="16"/>
                <w:szCs w:val="16"/>
                <w:lang w:val="sr-Cyrl-BA"/>
              </w:rPr>
            </w:pPr>
          </w:p>
        </w:tc>
        <w:tc>
          <w:tcPr>
            <w:tcW w:w="236" w:type="dxa"/>
          </w:tcPr>
          <w:p w14:paraId="30ECD948" w14:textId="77777777" w:rsidR="00BE429A" w:rsidRPr="003F139E" w:rsidRDefault="00BE429A" w:rsidP="007203FD">
            <w:pPr>
              <w:jc w:val="both"/>
              <w:rPr>
                <w:b/>
                <w:bCs/>
                <w:sz w:val="16"/>
                <w:szCs w:val="16"/>
                <w:lang w:val="sr-Cyrl-BA"/>
              </w:rPr>
            </w:pPr>
          </w:p>
        </w:tc>
        <w:tc>
          <w:tcPr>
            <w:tcW w:w="5499" w:type="dxa"/>
            <w:gridSpan w:val="2"/>
            <w:vMerge/>
          </w:tcPr>
          <w:p w14:paraId="0958728E" w14:textId="77777777" w:rsidR="00BE429A" w:rsidRPr="003F139E" w:rsidRDefault="00BE429A" w:rsidP="007203FD">
            <w:pPr>
              <w:jc w:val="both"/>
              <w:rPr>
                <w:b/>
                <w:bCs/>
                <w:sz w:val="16"/>
                <w:szCs w:val="16"/>
                <w:lang w:val="sr-Cyrl-BA"/>
              </w:rPr>
            </w:pPr>
          </w:p>
        </w:tc>
        <w:tc>
          <w:tcPr>
            <w:tcW w:w="4954" w:type="dxa"/>
          </w:tcPr>
          <w:p w14:paraId="212F6B6F" w14:textId="77777777" w:rsidR="00BE429A" w:rsidRPr="003F139E" w:rsidRDefault="00BE429A" w:rsidP="007203FD">
            <w:pPr>
              <w:jc w:val="both"/>
              <w:rPr>
                <w:b/>
                <w:bCs/>
                <w:sz w:val="16"/>
                <w:szCs w:val="16"/>
                <w:lang w:val="sr-Cyrl-BA"/>
              </w:rPr>
            </w:pPr>
          </w:p>
        </w:tc>
      </w:tr>
      <w:tr w:rsidR="003A3393" w:rsidRPr="003F139E" w14:paraId="30475471" w14:textId="77777777" w:rsidTr="003A3393">
        <w:tc>
          <w:tcPr>
            <w:tcW w:w="445" w:type="dxa"/>
          </w:tcPr>
          <w:p w14:paraId="35F8DF25" w14:textId="77777777" w:rsidR="00BE429A" w:rsidRPr="003F139E" w:rsidRDefault="00BE429A" w:rsidP="007203FD">
            <w:pPr>
              <w:jc w:val="center"/>
              <w:rPr>
                <w:b/>
                <w:bCs/>
                <w:sz w:val="16"/>
                <w:szCs w:val="16"/>
                <w:lang w:val="sr-Cyrl-BA"/>
              </w:rPr>
            </w:pPr>
            <w:r w:rsidRPr="003F139E">
              <w:rPr>
                <w:b/>
                <w:bCs/>
                <w:sz w:val="16"/>
                <w:szCs w:val="16"/>
                <w:lang w:val="sr-Cyrl-BA"/>
              </w:rPr>
              <w:t>20.</w:t>
            </w:r>
          </w:p>
        </w:tc>
        <w:tc>
          <w:tcPr>
            <w:tcW w:w="1800" w:type="dxa"/>
          </w:tcPr>
          <w:p w14:paraId="27955626" w14:textId="77777777" w:rsidR="00BE429A" w:rsidRPr="003F139E" w:rsidRDefault="00BE429A" w:rsidP="007203FD">
            <w:pPr>
              <w:rPr>
                <w:b/>
                <w:bCs/>
                <w:color w:val="000000" w:themeColor="text1"/>
                <w:sz w:val="16"/>
                <w:szCs w:val="16"/>
                <w:lang w:val="sr-Cyrl-BA"/>
              </w:rPr>
            </w:pPr>
            <w:r w:rsidRPr="003F139E">
              <w:rPr>
                <w:b/>
                <w:bCs/>
                <w:color w:val="000000" w:themeColor="text1"/>
                <w:sz w:val="16"/>
                <w:szCs w:val="16"/>
                <w:lang w:val="sr-Cyrl-BA"/>
              </w:rPr>
              <w:t>Одржавање јавне расвјете</w:t>
            </w:r>
          </w:p>
        </w:tc>
        <w:tc>
          <w:tcPr>
            <w:tcW w:w="1719" w:type="dxa"/>
          </w:tcPr>
          <w:p w14:paraId="2716C320" w14:textId="77777777" w:rsidR="00BE429A" w:rsidRPr="003F139E" w:rsidRDefault="00BE429A" w:rsidP="007203FD">
            <w:pPr>
              <w:rPr>
                <w:b/>
                <w:bCs/>
                <w:sz w:val="16"/>
                <w:szCs w:val="16"/>
                <w:lang w:val="sr-Latn-BA"/>
              </w:rPr>
            </w:pPr>
            <w:r w:rsidRPr="003F139E">
              <w:rPr>
                <w:b/>
                <w:bCs/>
                <w:sz w:val="16"/>
                <w:szCs w:val="16"/>
                <w:lang w:val="sr-Cyrl-BA"/>
              </w:rPr>
              <w:t>50232100-1</w:t>
            </w:r>
          </w:p>
          <w:p w14:paraId="2F487BDE" w14:textId="77777777" w:rsidR="00BE429A" w:rsidRPr="003F139E" w:rsidRDefault="00BE429A" w:rsidP="007203FD">
            <w:pPr>
              <w:rPr>
                <w:b/>
                <w:bCs/>
                <w:sz w:val="16"/>
                <w:szCs w:val="16"/>
                <w:lang w:val="sr-Cyrl-BA"/>
              </w:rPr>
            </w:pPr>
            <w:r w:rsidRPr="003F139E">
              <w:rPr>
                <w:rStyle w:val="Naglaavanje"/>
                <w:b/>
                <w:bCs/>
                <w:sz w:val="16"/>
                <w:szCs w:val="16"/>
                <w:shd w:val="clear" w:color="auto" w:fill="FFFFFF"/>
                <w:lang w:val="sr-Cyrl-BA"/>
              </w:rPr>
              <w:t>(у</w:t>
            </w:r>
            <w:proofErr w:type="spellStart"/>
            <w:r w:rsidRPr="003F139E">
              <w:rPr>
                <w:rStyle w:val="Naglaavanje"/>
                <w:b/>
                <w:bCs/>
                <w:sz w:val="16"/>
                <w:szCs w:val="16"/>
                <w:shd w:val="clear" w:color="auto" w:fill="FFFFFF"/>
              </w:rPr>
              <w:t>слуге</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одржавања</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уличне</w:t>
            </w:r>
            <w:proofErr w:type="spellEnd"/>
            <w:r w:rsidRPr="003F139E">
              <w:rPr>
                <w:rStyle w:val="Naglaavanje"/>
                <w:b/>
                <w:bCs/>
                <w:sz w:val="16"/>
                <w:szCs w:val="16"/>
                <w:shd w:val="clear" w:color="auto" w:fill="FFFFFF"/>
              </w:rPr>
              <w:t xml:space="preserve"> </w:t>
            </w:r>
            <w:proofErr w:type="spellStart"/>
            <w:r w:rsidRPr="003F139E">
              <w:rPr>
                <w:rStyle w:val="Naglaavanje"/>
                <w:b/>
                <w:bCs/>
                <w:sz w:val="16"/>
                <w:szCs w:val="16"/>
                <w:shd w:val="clear" w:color="auto" w:fill="FFFFFF"/>
              </w:rPr>
              <w:t>расвјете</w:t>
            </w:r>
            <w:proofErr w:type="spellEnd"/>
            <w:r w:rsidRPr="003F139E">
              <w:rPr>
                <w:rStyle w:val="Naglaavanje"/>
                <w:b/>
                <w:bCs/>
                <w:sz w:val="16"/>
                <w:szCs w:val="16"/>
                <w:shd w:val="clear" w:color="auto" w:fill="FFFFFF"/>
                <w:lang w:val="sr-Cyrl-BA"/>
              </w:rPr>
              <w:t>)</w:t>
            </w:r>
          </w:p>
        </w:tc>
        <w:tc>
          <w:tcPr>
            <w:tcW w:w="1418" w:type="dxa"/>
          </w:tcPr>
          <w:p w14:paraId="0AC4B3F1" w14:textId="77777777" w:rsidR="00BE429A" w:rsidRPr="003F139E" w:rsidRDefault="00BE429A" w:rsidP="007203FD">
            <w:pPr>
              <w:jc w:val="center"/>
              <w:rPr>
                <w:b/>
                <w:bCs/>
                <w:color w:val="000000" w:themeColor="text1"/>
                <w:sz w:val="16"/>
                <w:szCs w:val="16"/>
                <w:lang w:val="bs-Cyrl-BA"/>
              </w:rPr>
            </w:pPr>
            <w:r w:rsidRPr="003F139E">
              <w:rPr>
                <w:b/>
                <w:bCs/>
                <w:color w:val="000000" w:themeColor="text1"/>
                <w:sz w:val="16"/>
                <w:szCs w:val="16"/>
                <w:lang w:val="bs-Cyrl-BA"/>
              </w:rPr>
              <w:t>Директни споразум</w:t>
            </w:r>
          </w:p>
        </w:tc>
        <w:tc>
          <w:tcPr>
            <w:tcW w:w="850" w:type="dxa"/>
          </w:tcPr>
          <w:p w14:paraId="3737D22F"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не</w:t>
            </w:r>
          </w:p>
        </w:tc>
        <w:tc>
          <w:tcPr>
            <w:tcW w:w="1134" w:type="dxa"/>
          </w:tcPr>
          <w:p w14:paraId="7387204D"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рачун</w:t>
            </w:r>
          </w:p>
        </w:tc>
        <w:tc>
          <w:tcPr>
            <w:tcW w:w="1134" w:type="dxa"/>
          </w:tcPr>
          <w:p w14:paraId="21EF11E6"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12 мјесеци</w:t>
            </w:r>
          </w:p>
        </w:tc>
        <w:tc>
          <w:tcPr>
            <w:tcW w:w="709" w:type="dxa"/>
          </w:tcPr>
          <w:p w14:paraId="6B8E7BFE" w14:textId="77777777" w:rsidR="00BE429A" w:rsidRPr="003F139E" w:rsidRDefault="00BE429A" w:rsidP="007203FD">
            <w:pPr>
              <w:jc w:val="right"/>
              <w:rPr>
                <w:b/>
                <w:bCs/>
                <w:color w:val="000000" w:themeColor="text1"/>
                <w:sz w:val="16"/>
                <w:szCs w:val="16"/>
                <w:lang w:val="sr-Cyrl-BA"/>
              </w:rPr>
            </w:pPr>
            <w:r w:rsidRPr="003F139E">
              <w:rPr>
                <w:b/>
                <w:bCs/>
                <w:color w:val="000000" w:themeColor="text1"/>
                <w:sz w:val="16"/>
                <w:szCs w:val="16"/>
                <w:lang w:val="sr-Latn-BA"/>
              </w:rPr>
              <w:t>5.200</w:t>
            </w:r>
            <w:r w:rsidRPr="003F139E">
              <w:rPr>
                <w:b/>
                <w:bCs/>
                <w:color w:val="000000" w:themeColor="text1"/>
                <w:sz w:val="16"/>
                <w:szCs w:val="16"/>
                <w:lang w:val="sr-Cyrl-BA"/>
              </w:rPr>
              <w:t>,00</w:t>
            </w:r>
          </w:p>
          <w:p w14:paraId="5437BE80" w14:textId="77777777" w:rsidR="00BE429A" w:rsidRPr="003F139E" w:rsidRDefault="00BE429A" w:rsidP="007203FD">
            <w:pPr>
              <w:jc w:val="right"/>
              <w:rPr>
                <w:b/>
                <w:bCs/>
                <w:color w:val="000000" w:themeColor="text1"/>
                <w:sz w:val="16"/>
                <w:szCs w:val="16"/>
                <w:lang w:val="sr-Cyrl-BA"/>
              </w:rPr>
            </w:pPr>
          </w:p>
        </w:tc>
        <w:tc>
          <w:tcPr>
            <w:tcW w:w="992" w:type="dxa"/>
          </w:tcPr>
          <w:p w14:paraId="79941ED2" w14:textId="77777777" w:rsidR="00BE429A" w:rsidRPr="003F139E" w:rsidRDefault="00BE429A" w:rsidP="007203FD">
            <w:pPr>
              <w:rPr>
                <w:b/>
                <w:bCs/>
                <w:color w:val="000000" w:themeColor="text1"/>
                <w:sz w:val="16"/>
                <w:szCs w:val="16"/>
                <w:lang w:val="sr-Cyrl-BA"/>
              </w:rPr>
            </w:pPr>
            <w:r w:rsidRPr="003F139E">
              <w:rPr>
                <w:b/>
                <w:bCs/>
                <w:color w:val="000000" w:themeColor="text1"/>
                <w:sz w:val="16"/>
                <w:szCs w:val="16"/>
                <w:lang w:val="sr-Cyrl-BA"/>
              </w:rPr>
              <w:t>По потреби у 2026.</w:t>
            </w:r>
          </w:p>
        </w:tc>
        <w:tc>
          <w:tcPr>
            <w:tcW w:w="993" w:type="dxa"/>
          </w:tcPr>
          <w:p w14:paraId="426F54D3"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Буџет  за 2026.</w:t>
            </w:r>
          </w:p>
        </w:tc>
        <w:tc>
          <w:tcPr>
            <w:tcW w:w="3831" w:type="dxa"/>
          </w:tcPr>
          <w:p w14:paraId="44160A47" w14:textId="77777777" w:rsidR="00BE429A" w:rsidRPr="003F139E" w:rsidRDefault="00BE429A" w:rsidP="007203FD">
            <w:pPr>
              <w:jc w:val="center"/>
              <w:rPr>
                <w:b/>
                <w:bCs/>
                <w:sz w:val="16"/>
                <w:szCs w:val="16"/>
                <w:lang w:val="sr-Cyrl-BA"/>
              </w:rPr>
            </w:pPr>
          </w:p>
        </w:tc>
        <w:tc>
          <w:tcPr>
            <w:tcW w:w="1570" w:type="dxa"/>
          </w:tcPr>
          <w:p w14:paraId="1C9527A7" w14:textId="77777777" w:rsidR="00BE429A" w:rsidRPr="003F139E" w:rsidRDefault="00BE429A" w:rsidP="007203FD">
            <w:pPr>
              <w:jc w:val="both"/>
              <w:rPr>
                <w:b/>
                <w:bCs/>
                <w:sz w:val="16"/>
                <w:szCs w:val="16"/>
                <w:lang w:val="sr-Cyrl-BA"/>
              </w:rPr>
            </w:pPr>
          </w:p>
        </w:tc>
        <w:tc>
          <w:tcPr>
            <w:tcW w:w="236" w:type="dxa"/>
          </w:tcPr>
          <w:p w14:paraId="211EEDB0" w14:textId="77777777" w:rsidR="00BE429A" w:rsidRPr="003F139E" w:rsidRDefault="00BE429A" w:rsidP="007203FD">
            <w:pPr>
              <w:jc w:val="both"/>
              <w:rPr>
                <w:b/>
                <w:bCs/>
                <w:sz w:val="16"/>
                <w:szCs w:val="16"/>
                <w:lang w:val="sr-Cyrl-BA"/>
              </w:rPr>
            </w:pPr>
          </w:p>
        </w:tc>
        <w:tc>
          <w:tcPr>
            <w:tcW w:w="5499" w:type="dxa"/>
            <w:gridSpan w:val="2"/>
          </w:tcPr>
          <w:p w14:paraId="3A913F5F" w14:textId="77777777" w:rsidR="00BE429A" w:rsidRPr="003F139E" w:rsidRDefault="00BE429A" w:rsidP="007203FD">
            <w:pPr>
              <w:jc w:val="both"/>
              <w:rPr>
                <w:b/>
                <w:bCs/>
                <w:sz w:val="16"/>
                <w:szCs w:val="16"/>
                <w:lang w:val="sr-Cyrl-BA"/>
              </w:rPr>
            </w:pPr>
          </w:p>
        </w:tc>
        <w:tc>
          <w:tcPr>
            <w:tcW w:w="4954" w:type="dxa"/>
          </w:tcPr>
          <w:p w14:paraId="7138EF75" w14:textId="77777777" w:rsidR="00BE429A" w:rsidRPr="003F139E" w:rsidRDefault="00BE429A" w:rsidP="007203FD">
            <w:pPr>
              <w:jc w:val="both"/>
              <w:rPr>
                <w:b/>
                <w:bCs/>
                <w:sz w:val="16"/>
                <w:szCs w:val="16"/>
                <w:lang w:val="sr-Cyrl-BA"/>
              </w:rPr>
            </w:pPr>
          </w:p>
        </w:tc>
      </w:tr>
      <w:tr w:rsidR="003A3393" w:rsidRPr="003F139E" w14:paraId="31B4CB48" w14:textId="77777777" w:rsidTr="003A3393">
        <w:tc>
          <w:tcPr>
            <w:tcW w:w="445" w:type="dxa"/>
          </w:tcPr>
          <w:p w14:paraId="3B7F2D1F" w14:textId="77777777" w:rsidR="00BE429A" w:rsidRPr="003F139E" w:rsidRDefault="00BE429A" w:rsidP="007203FD">
            <w:pPr>
              <w:jc w:val="center"/>
              <w:rPr>
                <w:b/>
                <w:bCs/>
                <w:sz w:val="16"/>
                <w:szCs w:val="16"/>
                <w:lang w:val="sr-Cyrl-BA"/>
              </w:rPr>
            </w:pPr>
            <w:r w:rsidRPr="003F139E">
              <w:rPr>
                <w:b/>
                <w:bCs/>
                <w:sz w:val="16"/>
                <w:szCs w:val="16"/>
                <w:lang w:val="sr-Cyrl-BA"/>
              </w:rPr>
              <w:t>21</w:t>
            </w:r>
          </w:p>
        </w:tc>
        <w:tc>
          <w:tcPr>
            <w:tcW w:w="1800" w:type="dxa"/>
          </w:tcPr>
          <w:p w14:paraId="18F2CF56" w14:textId="77777777" w:rsidR="00BE429A" w:rsidRPr="003F139E" w:rsidRDefault="00BE429A" w:rsidP="007203FD">
            <w:pPr>
              <w:rPr>
                <w:b/>
                <w:bCs/>
                <w:sz w:val="16"/>
                <w:szCs w:val="16"/>
                <w:lang w:val="sr-Cyrl-BA"/>
              </w:rPr>
            </w:pPr>
            <w:proofErr w:type="spellStart"/>
            <w:r w:rsidRPr="003F139E">
              <w:rPr>
                <w:b/>
                <w:bCs/>
                <w:sz w:val="16"/>
                <w:szCs w:val="16"/>
                <w:lang w:val="sr-Latn-BA"/>
              </w:rPr>
              <w:t>Услуге</w:t>
            </w:r>
            <w:proofErr w:type="spellEnd"/>
            <w:r w:rsidRPr="003F139E">
              <w:rPr>
                <w:b/>
                <w:bCs/>
                <w:sz w:val="16"/>
                <w:szCs w:val="16"/>
                <w:lang w:val="sr-Latn-BA"/>
              </w:rPr>
              <w:t xml:space="preserve"> </w:t>
            </w:r>
            <w:proofErr w:type="spellStart"/>
            <w:r w:rsidRPr="003F139E">
              <w:rPr>
                <w:b/>
                <w:bCs/>
                <w:sz w:val="16"/>
                <w:szCs w:val="16"/>
                <w:lang w:val="sr-Latn-BA"/>
              </w:rPr>
              <w:t>текуће</w:t>
            </w:r>
            <w:proofErr w:type="spellEnd"/>
            <w:r w:rsidRPr="003F139E">
              <w:rPr>
                <w:b/>
                <w:bCs/>
                <w:sz w:val="16"/>
                <w:szCs w:val="16"/>
                <w:lang w:val="sr-Cyrl-BA"/>
              </w:rPr>
              <w:t>г</w:t>
            </w:r>
            <w:r w:rsidRPr="003F139E">
              <w:rPr>
                <w:b/>
                <w:bCs/>
                <w:sz w:val="16"/>
                <w:szCs w:val="16"/>
                <w:lang w:val="sr-Latn-BA"/>
              </w:rPr>
              <w:t xml:space="preserve"> </w:t>
            </w:r>
            <w:proofErr w:type="spellStart"/>
            <w:r w:rsidRPr="003F139E">
              <w:rPr>
                <w:b/>
                <w:bCs/>
                <w:sz w:val="16"/>
                <w:szCs w:val="16"/>
                <w:lang w:val="sr-Latn-BA"/>
              </w:rPr>
              <w:t>одржавањ</w:t>
            </w:r>
            <w:proofErr w:type="spellEnd"/>
            <w:r w:rsidRPr="003F139E">
              <w:rPr>
                <w:b/>
                <w:bCs/>
                <w:sz w:val="16"/>
                <w:szCs w:val="16"/>
                <w:lang w:val="sr-Cyrl-BA"/>
              </w:rPr>
              <w:t>а објеката</w:t>
            </w:r>
          </w:p>
        </w:tc>
        <w:tc>
          <w:tcPr>
            <w:tcW w:w="1719" w:type="dxa"/>
          </w:tcPr>
          <w:p w14:paraId="3608DE40" w14:textId="77777777" w:rsidR="00BE429A" w:rsidRPr="003F139E" w:rsidRDefault="00BE429A" w:rsidP="007203FD">
            <w:pPr>
              <w:rPr>
                <w:b/>
                <w:bCs/>
                <w:color w:val="0A0A0A"/>
                <w:sz w:val="16"/>
                <w:szCs w:val="16"/>
                <w:shd w:val="clear" w:color="auto" w:fill="FFFFFF"/>
              </w:rPr>
            </w:pPr>
            <w:r w:rsidRPr="003F139E">
              <w:rPr>
                <w:b/>
                <w:bCs/>
                <w:color w:val="0A0A0A"/>
                <w:sz w:val="16"/>
                <w:szCs w:val="16"/>
                <w:shd w:val="clear" w:color="auto" w:fill="FFFFFF"/>
              </w:rPr>
              <w:t xml:space="preserve">50700000-2 </w:t>
            </w:r>
          </w:p>
          <w:p w14:paraId="0D430615" w14:textId="77777777" w:rsidR="00BE429A" w:rsidRPr="003F139E" w:rsidRDefault="00BE429A" w:rsidP="007203FD">
            <w:pPr>
              <w:rPr>
                <w:b/>
                <w:bCs/>
                <w:sz w:val="16"/>
                <w:szCs w:val="16"/>
                <w:lang w:val="sr-Cyrl-BA"/>
              </w:rPr>
            </w:pPr>
            <w:r w:rsidRPr="003F139E">
              <w:rPr>
                <w:b/>
                <w:bCs/>
                <w:color w:val="0A0A0A"/>
                <w:sz w:val="16"/>
                <w:szCs w:val="16"/>
                <w:shd w:val="clear" w:color="auto" w:fill="FFFFFF"/>
              </w:rPr>
              <w:t>(</w:t>
            </w:r>
            <w:r w:rsidRPr="003F139E">
              <w:rPr>
                <w:b/>
                <w:bCs/>
                <w:color w:val="0A0A0A"/>
                <w:sz w:val="16"/>
                <w:szCs w:val="16"/>
                <w:shd w:val="clear" w:color="auto" w:fill="FFFFFF"/>
                <w:lang w:val="sr-Cyrl-BA"/>
              </w:rPr>
              <w:t>одржава</w:t>
            </w:r>
            <w:proofErr w:type="spellStart"/>
            <w:r w:rsidRPr="003F139E">
              <w:rPr>
                <w:b/>
                <w:bCs/>
                <w:color w:val="0A0A0A"/>
                <w:sz w:val="16"/>
                <w:szCs w:val="16"/>
                <w:shd w:val="clear" w:color="auto" w:fill="FFFFFF"/>
              </w:rPr>
              <w:t>ње</w:t>
            </w:r>
            <w:proofErr w:type="spellEnd"/>
            <w:r w:rsidRPr="003F139E">
              <w:rPr>
                <w:b/>
                <w:bCs/>
                <w:color w:val="0A0A0A"/>
                <w:sz w:val="16"/>
                <w:szCs w:val="16"/>
                <w:shd w:val="clear" w:color="auto" w:fill="FFFFFF"/>
              </w:rPr>
              <w:t xml:space="preserve"> </w:t>
            </w:r>
            <w:proofErr w:type="spellStart"/>
            <w:r w:rsidRPr="003F139E">
              <w:rPr>
                <w:b/>
                <w:bCs/>
                <w:color w:val="0A0A0A"/>
                <w:sz w:val="16"/>
                <w:szCs w:val="16"/>
                <w:shd w:val="clear" w:color="auto" w:fill="FFFFFF"/>
              </w:rPr>
              <w:t>зграда</w:t>
            </w:r>
            <w:proofErr w:type="spellEnd"/>
            <w:r w:rsidRPr="003F139E">
              <w:rPr>
                <w:b/>
                <w:bCs/>
                <w:color w:val="0A0A0A"/>
                <w:sz w:val="16"/>
                <w:szCs w:val="16"/>
                <w:shd w:val="clear" w:color="auto" w:fill="FFFFFF"/>
              </w:rPr>
              <w:t>)</w:t>
            </w:r>
          </w:p>
        </w:tc>
        <w:tc>
          <w:tcPr>
            <w:tcW w:w="1418" w:type="dxa"/>
          </w:tcPr>
          <w:p w14:paraId="5F4D1C62" w14:textId="77777777" w:rsidR="00BE429A" w:rsidRPr="003F139E" w:rsidRDefault="00BE429A" w:rsidP="007203FD">
            <w:pPr>
              <w:jc w:val="center"/>
              <w:rPr>
                <w:b/>
                <w:bCs/>
                <w:color w:val="000000" w:themeColor="text1"/>
                <w:sz w:val="16"/>
                <w:szCs w:val="16"/>
                <w:lang w:val="bs-Cyrl-BA"/>
              </w:rPr>
            </w:pPr>
            <w:r w:rsidRPr="003F139E">
              <w:rPr>
                <w:b/>
                <w:bCs/>
                <w:color w:val="000000" w:themeColor="text1"/>
                <w:sz w:val="16"/>
                <w:szCs w:val="16"/>
                <w:lang w:val="bs-Cyrl-BA"/>
              </w:rPr>
              <w:t>Директни споразум</w:t>
            </w:r>
          </w:p>
        </w:tc>
        <w:tc>
          <w:tcPr>
            <w:tcW w:w="850" w:type="dxa"/>
          </w:tcPr>
          <w:p w14:paraId="2C46C3C1"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не</w:t>
            </w:r>
          </w:p>
        </w:tc>
        <w:tc>
          <w:tcPr>
            <w:tcW w:w="1134" w:type="dxa"/>
          </w:tcPr>
          <w:p w14:paraId="31D08906"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рачун</w:t>
            </w:r>
          </w:p>
        </w:tc>
        <w:tc>
          <w:tcPr>
            <w:tcW w:w="1134" w:type="dxa"/>
          </w:tcPr>
          <w:p w14:paraId="282570B7"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12 мјесеци</w:t>
            </w:r>
          </w:p>
        </w:tc>
        <w:tc>
          <w:tcPr>
            <w:tcW w:w="709" w:type="dxa"/>
          </w:tcPr>
          <w:p w14:paraId="3F61E589" w14:textId="77777777" w:rsidR="00BE429A" w:rsidRPr="003F139E" w:rsidRDefault="00BE429A" w:rsidP="007203FD">
            <w:pPr>
              <w:jc w:val="right"/>
              <w:rPr>
                <w:b/>
                <w:bCs/>
                <w:color w:val="000000" w:themeColor="text1"/>
                <w:sz w:val="16"/>
                <w:szCs w:val="16"/>
                <w:lang w:val="sr-Cyrl-BA"/>
              </w:rPr>
            </w:pPr>
            <w:r w:rsidRPr="003F139E">
              <w:rPr>
                <w:b/>
                <w:bCs/>
                <w:sz w:val="16"/>
                <w:szCs w:val="16"/>
                <w:lang w:val="sr-Latn-BA"/>
              </w:rPr>
              <w:t>3.500,00</w:t>
            </w:r>
          </w:p>
        </w:tc>
        <w:tc>
          <w:tcPr>
            <w:tcW w:w="992" w:type="dxa"/>
          </w:tcPr>
          <w:p w14:paraId="29AF966E" w14:textId="77777777" w:rsidR="00BE429A" w:rsidRPr="003F139E" w:rsidRDefault="00BE429A" w:rsidP="007203FD">
            <w:pPr>
              <w:rPr>
                <w:b/>
                <w:bCs/>
                <w:color w:val="000000" w:themeColor="text1"/>
                <w:sz w:val="16"/>
                <w:szCs w:val="16"/>
                <w:lang w:val="sr-Cyrl-BA"/>
              </w:rPr>
            </w:pPr>
            <w:r w:rsidRPr="003F139E">
              <w:rPr>
                <w:b/>
                <w:bCs/>
                <w:color w:val="000000" w:themeColor="text1"/>
                <w:sz w:val="16"/>
                <w:szCs w:val="16"/>
                <w:lang w:val="sr-Cyrl-BA"/>
              </w:rPr>
              <w:t>По потреби у 2026.</w:t>
            </w:r>
          </w:p>
        </w:tc>
        <w:tc>
          <w:tcPr>
            <w:tcW w:w="993" w:type="dxa"/>
          </w:tcPr>
          <w:p w14:paraId="502AD5BF"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Буџет  за 2026.</w:t>
            </w:r>
          </w:p>
        </w:tc>
        <w:tc>
          <w:tcPr>
            <w:tcW w:w="3831" w:type="dxa"/>
          </w:tcPr>
          <w:p w14:paraId="1656EDC9" w14:textId="77777777" w:rsidR="00BE429A" w:rsidRPr="003F139E" w:rsidRDefault="00BE429A" w:rsidP="007203FD">
            <w:pPr>
              <w:jc w:val="center"/>
              <w:rPr>
                <w:b/>
                <w:bCs/>
                <w:sz w:val="16"/>
                <w:szCs w:val="16"/>
                <w:lang w:val="sr-Cyrl-BA"/>
              </w:rPr>
            </w:pPr>
          </w:p>
        </w:tc>
        <w:tc>
          <w:tcPr>
            <w:tcW w:w="1570" w:type="dxa"/>
          </w:tcPr>
          <w:p w14:paraId="1FECF2FE" w14:textId="77777777" w:rsidR="00BE429A" w:rsidRPr="003F139E" w:rsidRDefault="00BE429A" w:rsidP="007203FD">
            <w:pPr>
              <w:jc w:val="both"/>
              <w:rPr>
                <w:b/>
                <w:bCs/>
                <w:sz w:val="16"/>
                <w:szCs w:val="16"/>
                <w:lang w:val="sr-Cyrl-BA"/>
              </w:rPr>
            </w:pPr>
          </w:p>
        </w:tc>
        <w:tc>
          <w:tcPr>
            <w:tcW w:w="236" w:type="dxa"/>
          </w:tcPr>
          <w:p w14:paraId="6032ABE0" w14:textId="77777777" w:rsidR="00BE429A" w:rsidRPr="003F139E" w:rsidRDefault="00BE429A" w:rsidP="007203FD">
            <w:pPr>
              <w:jc w:val="both"/>
              <w:rPr>
                <w:b/>
                <w:bCs/>
                <w:sz w:val="16"/>
                <w:szCs w:val="16"/>
                <w:lang w:val="sr-Cyrl-BA"/>
              </w:rPr>
            </w:pPr>
          </w:p>
        </w:tc>
        <w:tc>
          <w:tcPr>
            <w:tcW w:w="5499" w:type="dxa"/>
            <w:gridSpan w:val="2"/>
          </w:tcPr>
          <w:p w14:paraId="12F893A8" w14:textId="77777777" w:rsidR="00BE429A" w:rsidRPr="003F139E" w:rsidRDefault="00BE429A" w:rsidP="007203FD">
            <w:pPr>
              <w:jc w:val="both"/>
              <w:rPr>
                <w:b/>
                <w:bCs/>
                <w:sz w:val="16"/>
                <w:szCs w:val="16"/>
                <w:lang w:val="sr-Cyrl-BA"/>
              </w:rPr>
            </w:pPr>
          </w:p>
        </w:tc>
        <w:tc>
          <w:tcPr>
            <w:tcW w:w="4954" w:type="dxa"/>
          </w:tcPr>
          <w:p w14:paraId="6545615B" w14:textId="77777777" w:rsidR="00BE429A" w:rsidRPr="003F139E" w:rsidRDefault="00BE429A" w:rsidP="007203FD">
            <w:pPr>
              <w:jc w:val="both"/>
              <w:rPr>
                <w:b/>
                <w:bCs/>
                <w:sz w:val="16"/>
                <w:szCs w:val="16"/>
                <w:lang w:val="sr-Cyrl-BA"/>
              </w:rPr>
            </w:pPr>
          </w:p>
        </w:tc>
      </w:tr>
      <w:tr w:rsidR="003A3393" w:rsidRPr="003F139E" w14:paraId="77F67407" w14:textId="77777777" w:rsidTr="003A3393">
        <w:tc>
          <w:tcPr>
            <w:tcW w:w="445" w:type="dxa"/>
          </w:tcPr>
          <w:p w14:paraId="7FE76038" w14:textId="77777777" w:rsidR="00BE429A" w:rsidRPr="003F139E" w:rsidRDefault="00BE429A" w:rsidP="007203FD">
            <w:pPr>
              <w:jc w:val="center"/>
              <w:rPr>
                <w:b/>
                <w:bCs/>
                <w:sz w:val="16"/>
                <w:szCs w:val="16"/>
                <w:lang w:val="sr-Cyrl-BA"/>
              </w:rPr>
            </w:pPr>
            <w:r w:rsidRPr="003F139E">
              <w:rPr>
                <w:b/>
                <w:bCs/>
                <w:sz w:val="16"/>
                <w:szCs w:val="16"/>
                <w:lang w:val="sr-Cyrl-BA"/>
              </w:rPr>
              <w:t>22</w:t>
            </w:r>
          </w:p>
        </w:tc>
        <w:tc>
          <w:tcPr>
            <w:tcW w:w="1800" w:type="dxa"/>
          </w:tcPr>
          <w:p w14:paraId="6A634717" w14:textId="77777777" w:rsidR="00BE429A" w:rsidRPr="003F139E" w:rsidRDefault="00BE429A" w:rsidP="007203FD">
            <w:pPr>
              <w:rPr>
                <w:b/>
                <w:bCs/>
                <w:sz w:val="16"/>
                <w:szCs w:val="16"/>
                <w:lang w:val="sr-Cyrl-BA"/>
              </w:rPr>
            </w:pPr>
            <w:r w:rsidRPr="003F139E">
              <w:rPr>
                <w:b/>
                <w:bCs/>
                <w:sz w:val="16"/>
                <w:szCs w:val="16"/>
                <w:lang w:val="sr-Latn-BA"/>
              </w:rPr>
              <w:t xml:space="preserve">               </w:t>
            </w:r>
            <w:proofErr w:type="spellStart"/>
            <w:r w:rsidRPr="003F139E">
              <w:rPr>
                <w:b/>
                <w:bCs/>
                <w:sz w:val="16"/>
                <w:szCs w:val="16"/>
                <w:lang w:val="sr-Latn-BA"/>
              </w:rPr>
              <w:t>Одржава</w:t>
            </w:r>
            <w:proofErr w:type="spellEnd"/>
            <w:r w:rsidRPr="003F139E">
              <w:rPr>
                <w:b/>
                <w:bCs/>
                <w:sz w:val="16"/>
                <w:szCs w:val="16"/>
                <w:lang w:val="sr-Cyrl-BA"/>
              </w:rPr>
              <w:t>њ</w:t>
            </w:r>
            <w:r w:rsidRPr="003F139E">
              <w:rPr>
                <w:b/>
                <w:bCs/>
                <w:sz w:val="16"/>
                <w:szCs w:val="16"/>
                <w:lang w:val="sr-Latn-BA"/>
              </w:rPr>
              <w:t xml:space="preserve">е </w:t>
            </w:r>
            <w:proofErr w:type="spellStart"/>
            <w:r w:rsidRPr="003F139E">
              <w:rPr>
                <w:b/>
                <w:bCs/>
                <w:sz w:val="16"/>
                <w:szCs w:val="16"/>
                <w:lang w:val="sr-Latn-BA"/>
              </w:rPr>
              <w:t>јавних</w:t>
            </w:r>
            <w:proofErr w:type="spellEnd"/>
            <w:r w:rsidRPr="003F139E">
              <w:rPr>
                <w:b/>
                <w:bCs/>
                <w:sz w:val="16"/>
                <w:szCs w:val="16"/>
                <w:lang w:val="sr-Latn-BA"/>
              </w:rPr>
              <w:t xml:space="preserve"> </w:t>
            </w:r>
            <w:proofErr w:type="spellStart"/>
            <w:r w:rsidRPr="003F139E">
              <w:rPr>
                <w:b/>
                <w:bCs/>
                <w:sz w:val="16"/>
                <w:szCs w:val="16"/>
                <w:lang w:val="sr-Latn-BA"/>
              </w:rPr>
              <w:t>површина</w:t>
            </w:r>
            <w:proofErr w:type="spellEnd"/>
          </w:p>
        </w:tc>
        <w:tc>
          <w:tcPr>
            <w:tcW w:w="1719" w:type="dxa"/>
          </w:tcPr>
          <w:p w14:paraId="7DAB3C35" w14:textId="77777777" w:rsidR="00BE429A" w:rsidRPr="003F139E" w:rsidRDefault="00BE429A" w:rsidP="007203FD">
            <w:pPr>
              <w:rPr>
                <w:b/>
                <w:bCs/>
                <w:sz w:val="16"/>
                <w:szCs w:val="16"/>
                <w:shd w:val="clear" w:color="auto" w:fill="FFFFFF"/>
                <w:lang w:val="sr-Cyrl-BA"/>
              </w:rPr>
            </w:pPr>
            <w:r w:rsidRPr="003F139E">
              <w:rPr>
                <w:b/>
                <w:bCs/>
                <w:sz w:val="16"/>
                <w:szCs w:val="16"/>
                <w:shd w:val="clear" w:color="auto" w:fill="FFFFFF"/>
                <w:lang w:val="sr-Cyrl-BA"/>
              </w:rPr>
              <w:t xml:space="preserve">90610000 </w:t>
            </w:r>
          </w:p>
          <w:p w14:paraId="2D31AAF3" w14:textId="77777777" w:rsidR="00BE429A" w:rsidRPr="003F139E" w:rsidRDefault="00BE429A" w:rsidP="007203FD">
            <w:pPr>
              <w:rPr>
                <w:b/>
                <w:bCs/>
                <w:sz w:val="16"/>
                <w:szCs w:val="16"/>
                <w:lang w:val="sr-Cyrl-BA"/>
              </w:rPr>
            </w:pPr>
            <w:r w:rsidRPr="003F139E">
              <w:rPr>
                <w:b/>
                <w:bCs/>
                <w:sz w:val="16"/>
                <w:szCs w:val="16"/>
                <w:shd w:val="clear" w:color="auto" w:fill="FFFFFF"/>
                <w:lang w:val="sr-Cyrl-BA"/>
              </w:rPr>
              <w:t>(услуге чишћења улица)</w:t>
            </w:r>
          </w:p>
        </w:tc>
        <w:tc>
          <w:tcPr>
            <w:tcW w:w="1418" w:type="dxa"/>
          </w:tcPr>
          <w:p w14:paraId="6578031E" w14:textId="77777777" w:rsidR="00BE429A" w:rsidRPr="003F139E" w:rsidRDefault="00BE429A" w:rsidP="007203FD">
            <w:pPr>
              <w:jc w:val="center"/>
              <w:rPr>
                <w:b/>
                <w:bCs/>
                <w:color w:val="000000" w:themeColor="text1"/>
                <w:sz w:val="16"/>
                <w:szCs w:val="16"/>
                <w:lang w:val="bs-Cyrl-BA"/>
              </w:rPr>
            </w:pPr>
            <w:r w:rsidRPr="003F139E">
              <w:rPr>
                <w:b/>
                <w:bCs/>
                <w:color w:val="000000" w:themeColor="text1"/>
                <w:sz w:val="16"/>
                <w:szCs w:val="16"/>
                <w:lang w:val="bs-Cyrl-BA"/>
              </w:rPr>
              <w:t>Директни споразум</w:t>
            </w:r>
          </w:p>
        </w:tc>
        <w:tc>
          <w:tcPr>
            <w:tcW w:w="850" w:type="dxa"/>
          </w:tcPr>
          <w:p w14:paraId="481C83BE"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не</w:t>
            </w:r>
          </w:p>
        </w:tc>
        <w:tc>
          <w:tcPr>
            <w:tcW w:w="1134" w:type="dxa"/>
          </w:tcPr>
          <w:p w14:paraId="08F6F4CE"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рачун</w:t>
            </w:r>
          </w:p>
        </w:tc>
        <w:tc>
          <w:tcPr>
            <w:tcW w:w="1134" w:type="dxa"/>
          </w:tcPr>
          <w:p w14:paraId="051A4214"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12 мјесеци</w:t>
            </w:r>
          </w:p>
        </w:tc>
        <w:tc>
          <w:tcPr>
            <w:tcW w:w="709" w:type="dxa"/>
          </w:tcPr>
          <w:p w14:paraId="5B65B86E" w14:textId="77777777" w:rsidR="00BE429A" w:rsidRPr="003F139E" w:rsidRDefault="00BE429A" w:rsidP="007203FD">
            <w:pPr>
              <w:jc w:val="right"/>
              <w:rPr>
                <w:b/>
                <w:bCs/>
                <w:color w:val="000000" w:themeColor="text1"/>
                <w:sz w:val="16"/>
                <w:szCs w:val="16"/>
                <w:lang w:val="sr-Cyrl-BA"/>
              </w:rPr>
            </w:pPr>
            <w:r w:rsidRPr="003F139E">
              <w:rPr>
                <w:b/>
                <w:bCs/>
                <w:color w:val="000000" w:themeColor="text1"/>
                <w:sz w:val="16"/>
                <w:szCs w:val="16"/>
                <w:lang w:val="sr-Cyrl-BA"/>
              </w:rPr>
              <w:t>1.700,00</w:t>
            </w:r>
          </w:p>
        </w:tc>
        <w:tc>
          <w:tcPr>
            <w:tcW w:w="992" w:type="dxa"/>
          </w:tcPr>
          <w:p w14:paraId="68613285" w14:textId="77777777" w:rsidR="00BE429A" w:rsidRPr="003F139E" w:rsidRDefault="00BE429A" w:rsidP="007203FD">
            <w:pPr>
              <w:rPr>
                <w:b/>
                <w:bCs/>
                <w:color w:val="000000" w:themeColor="text1"/>
                <w:sz w:val="16"/>
                <w:szCs w:val="16"/>
                <w:lang w:val="sr-Cyrl-BA"/>
              </w:rPr>
            </w:pPr>
            <w:r w:rsidRPr="003F139E">
              <w:rPr>
                <w:b/>
                <w:bCs/>
                <w:color w:val="000000" w:themeColor="text1"/>
                <w:sz w:val="16"/>
                <w:szCs w:val="16"/>
                <w:lang w:val="sr-Cyrl-BA"/>
              </w:rPr>
              <w:t>По потреби у 2026.</w:t>
            </w:r>
          </w:p>
        </w:tc>
        <w:tc>
          <w:tcPr>
            <w:tcW w:w="993" w:type="dxa"/>
          </w:tcPr>
          <w:p w14:paraId="73DBFAFE"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Буџет  за 2026.</w:t>
            </w:r>
          </w:p>
        </w:tc>
        <w:tc>
          <w:tcPr>
            <w:tcW w:w="3831" w:type="dxa"/>
          </w:tcPr>
          <w:p w14:paraId="5938EAF1" w14:textId="77777777" w:rsidR="00BE429A" w:rsidRPr="003F139E" w:rsidRDefault="00BE429A" w:rsidP="007203FD">
            <w:pPr>
              <w:jc w:val="center"/>
              <w:rPr>
                <w:b/>
                <w:bCs/>
                <w:sz w:val="16"/>
                <w:szCs w:val="16"/>
                <w:lang w:val="sr-Cyrl-BA"/>
              </w:rPr>
            </w:pPr>
          </w:p>
        </w:tc>
        <w:tc>
          <w:tcPr>
            <w:tcW w:w="1570" w:type="dxa"/>
          </w:tcPr>
          <w:p w14:paraId="779A0560" w14:textId="77777777" w:rsidR="00BE429A" w:rsidRPr="003F139E" w:rsidRDefault="00BE429A" w:rsidP="007203FD">
            <w:pPr>
              <w:jc w:val="both"/>
              <w:rPr>
                <w:b/>
                <w:bCs/>
                <w:sz w:val="16"/>
                <w:szCs w:val="16"/>
                <w:lang w:val="sr-Cyrl-BA"/>
              </w:rPr>
            </w:pPr>
          </w:p>
        </w:tc>
        <w:tc>
          <w:tcPr>
            <w:tcW w:w="236" w:type="dxa"/>
          </w:tcPr>
          <w:p w14:paraId="6ACD2E4E" w14:textId="77777777" w:rsidR="00BE429A" w:rsidRPr="003F139E" w:rsidRDefault="00BE429A" w:rsidP="007203FD">
            <w:pPr>
              <w:jc w:val="both"/>
              <w:rPr>
                <w:b/>
                <w:bCs/>
                <w:sz w:val="16"/>
                <w:szCs w:val="16"/>
                <w:lang w:val="sr-Cyrl-BA"/>
              </w:rPr>
            </w:pPr>
          </w:p>
        </w:tc>
        <w:tc>
          <w:tcPr>
            <w:tcW w:w="5499" w:type="dxa"/>
            <w:gridSpan w:val="2"/>
          </w:tcPr>
          <w:p w14:paraId="5C765F0B" w14:textId="77777777" w:rsidR="00BE429A" w:rsidRPr="003F139E" w:rsidRDefault="00BE429A" w:rsidP="007203FD">
            <w:pPr>
              <w:jc w:val="both"/>
              <w:rPr>
                <w:b/>
                <w:bCs/>
                <w:sz w:val="16"/>
                <w:szCs w:val="16"/>
                <w:lang w:val="sr-Cyrl-BA"/>
              </w:rPr>
            </w:pPr>
          </w:p>
        </w:tc>
        <w:tc>
          <w:tcPr>
            <w:tcW w:w="4954" w:type="dxa"/>
          </w:tcPr>
          <w:p w14:paraId="44291AD0" w14:textId="77777777" w:rsidR="00BE429A" w:rsidRPr="003F139E" w:rsidRDefault="00BE429A" w:rsidP="007203FD">
            <w:pPr>
              <w:jc w:val="both"/>
              <w:rPr>
                <w:b/>
                <w:bCs/>
                <w:sz w:val="16"/>
                <w:szCs w:val="16"/>
                <w:lang w:val="sr-Cyrl-BA"/>
              </w:rPr>
            </w:pPr>
          </w:p>
        </w:tc>
      </w:tr>
      <w:tr w:rsidR="003A3393" w:rsidRPr="003F139E" w14:paraId="0796D14F" w14:textId="77777777" w:rsidTr="003A3393">
        <w:tc>
          <w:tcPr>
            <w:tcW w:w="445" w:type="dxa"/>
          </w:tcPr>
          <w:p w14:paraId="44CE21E9" w14:textId="77777777" w:rsidR="00BE429A" w:rsidRPr="003F139E" w:rsidRDefault="00BE429A" w:rsidP="007203FD">
            <w:pPr>
              <w:jc w:val="center"/>
              <w:rPr>
                <w:b/>
                <w:bCs/>
                <w:sz w:val="16"/>
                <w:szCs w:val="16"/>
                <w:lang w:val="sr-Cyrl-BA"/>
              </w:rPr>
            </w:pPr>
            <w:r w:rsidRPr="003F139E">
              <w:rPr>
                <w:b/>
                <w:bCs/>
                <w:sz w:val="16"/>
                <w:szCs w:val="16"/>
                <w:lang w:val="sr-Cyrl-BA"/>
              </w:rPr>
              <w:t>23.</w:t>
            </w:r>
          </w:p>
        </w:tc>
        <w:tc>
          <w:tcPr>
            <w:tcW w:w="1800" w:type="dxa"/>
          </w:tcPr>
          <w:p w14:paraId="32F7BABE" w14:textId="77777777" w:rsidR="00BE429A" w:rsidRPr="003F139E" w:rsidRDefault="00BE429A" w:rsidP="007203FD">
            <w:pPr>
              <w:rPr>
                <w:b/>
                <w:bCs/>
                <w:sz w:val="16"/>
                <w:szCs w:val="16"/>
                <w:lang w:val="sr-Cyrl-BA"/>
              </w:rPr>
            </w:pPr>
            <w:proofErr w:type="spellStart"/>
            <w:r w:rsidRPr="003F139E">
              <w:rPr>
                <w:b/>
                <w:bCs/>
                <w:sz w:val="16"/>
                <w:szCs w:val="16"/>
                <w:lang w:val="sr-Latn-BA"/>
              </w:rPr>
              <w:t>Електрична</w:t>
            </w:r>
            <w:proofErr w:type="spellEnd"/>
            <w:r w:rsidRPr="003F139E">
              <w:rPr>
                <w:b/>
                <w:bCs/>
                <w:sz w:val="16"/>
                <w:szCs w:val="16"/>
                <w:lang w:val="sr-Latn-BA"/>
              </w:rPr>
              <w:t xml:space="preserve"> </w:t>
            </w:r>
            <w:proofErr w:type="spellStart"/>
            <w:r w:rsidRPr="003F139E">
              <w:rPr>
                <w:b/>
                <w:bCs/>
                <w:sz w:val="16"/>
                <w:szCs w:val="16"/>
                <w:lang w:val="sr-Latn-BA"/>
              </w:rPr>
              <w:t>енергија</w:t>
            </w:r>
            <w:proofErr w:type="spellEnd"/>
            <w:r w:rsidRPr="003F139E">
              <w:rPr>
                <w:b/>
                <w:bCs/>
                <w:sz w:val="16"/>
                <w:szCs w:val="16"/>
                <w:lang w:val="sr-Latn-BA"/>
              </w:rPr>
              <w:t xml:space="preserve"> </w:t>
            </w:r>
            <w:proofErr w:type="spellStart"/>
            <w:r w:rsidRPr="003F139E">
              <w:rPr>
                <w:b/>
                <w:bCs/>
                <w:sz w:val="16"/>
                <w:szCs w:val="16"/>
                <w:lang w:val="sr-Latn-BA"/>
              </w:rPr>
              <w:t>за</w:t>
            </w:r>
            <w:proofErr w:type="spellEnd"/>
            <w:r w:rsidRPr="003F139E">
              <w:rPr>
                <w:b/>
                <w:bCs/>
                <w:sz w:val="16"/>
                <w:szCs w:val="16"/>
                <w:lang w:val="sr-Latn-BA"/>
              </w:rPr>
              <w:t xml:space="preserve"> </w:t>
            </w:r>
            <w:proofErr w:type="spellStart"/>
            <w:r w:rsidRPr="003F139E">
              <w:rPr>
                <w:b/>
                <w:bCs/>
                <w:sz w:val="16"/>
                <w:szCs w:val="16"/>
                <w:lang w:val="sr-Latn-BA"/>
              </w:rPr>
              <w:t>јавну</w:t>
            </w:r>
            <w:proofErr w:type="spellEnd"/>
            <w:r w:rsidRPr="003F139E">
              <w:rPr>
                <w:b/>
                <w:bCs/>
                <w:sz w:val="16"/>
                <w:szCs w:val="16"/>
                <w:lang w:val="sr-Latn-BA"/>
              </w:rPr>
              <w:t xml:space="preserve"> </w:t>
            </w:r>
            <w:proofErr w:type="spellStart"/>
            <w:r w:rsidRPr="003F139E">
              <w:rPr>
                <w:b/>
                <w:bCs/>
                <w:sz w:val="16"/>
                <w:szCs w:val="16"/>
                <w:lang w:val="sr-Latn-BA"/>
              </w:rPr>
              <w:t>расвјету</w:t>
            </w:r>
            <w:proofErr w:type="spellEnd"/>
          </w:p>
        </w:tc>
        <w:tc>
          <w:tcPr>
            <w:tcW w:w="1719" w:type="dxa"/>
          </w:tcPr>
          <w:p w14:paraId="64C3CF5B" w14:textId="77777777" w:rsidR="00BE429A" w:rsidRPr="003F139E" w:rsidRDefault="00BE429A" w:rsidP="007203FD">
            <w:pPr>
              <w:rPr>
                <w:b/>
                <w:bCs/>
                <w:sz w:val="16"/>
                <w:szCs w:val="16"/>
                <w:lang w:val="sr-Latn-BA"/>
              </w:rPr>
            </w:pPr>
            <w:r w:rsidRPr="003F139E">
              <w:rPr>
                <w:rStyle w:val="Naglaeno"/>
                <w:color w:val="0A0A0A"/>
                <w:sz w:val="16"/>
                <w:szCs w:val="16"/>
                <w:shd w:val="clear" w:color="auto" w:fill="FFFFFF"/>
              </w:rPr>
              <w:t>09310000-5 (</w:t>
            </w:r>
            <w:proofErr w:type="spellStart"/>
            <w:r w:rsidRPr="003F139E">
              <w:rPr>
                <w:rStyle w:val="Naglaeno"/>
                <w:color w:val="0A0A0A"/>
                <w:sz w:val="16"/>
                <w:szCs w:val="16"/>
                <w:shd w:val="clear" w:color="auto" w:fill="FFFFFF"/>
              </w:rPr>
              <w:t>Електрична</w:t>
            </w:r>
            <w:proofErr w:type="spellEnd"/>
            <w:r w:rsidRPr="003F139E">
              <w:rPr>
                <w:rStyle w:val="Naglaeno"/>
                <w:color w:val="0A0A0A"/>
                <w:sz w:val="16"/>
                <w:szCs w:val="16"/>
                <w:shd w:val="clear" w:color="auto" w:fill="FFFFFF"/>
              </w:rPr>
              <w:t xml:space="preserve"> </w:t>
            </w:r>
            <w:proofErr w:type="spellStart"/>
            <w:r w:rsidRPr="003F139E">
              <w:rPr>
                <w:rStyle w:val="Naglaeno"/>
                <w:color w:val="0A0A0A"/>
                <w:sz w:val="16"/>
                <w:szCs w:val="16"/>
                <w:shd w:val="clear" w:color="auto" w:fill="FFFFFF"/>
              </w:rPr>
              <w:t>енергија</w:t>
            </w:r>
            <w:proofErr w:type="spellEnd"/>
            <w:r w:rsidRPr="003F139E">
              <w:rPr>
                <w:rStyle w:val="Naglaeno"/>
                <w:color w:val="0A0A0A"/>
                <w:sz w:val="16"/>
                <w:szCs w:val="16"/>
                <w:shd w:val="clear" w:color="auto" w:fill="FFFFFF"/>
              </w:rPr>
              <w:t>)</w:t>
            </w:r>
          </w:p>
        </w:tc>
        <w:tc>
          <w:tcPr>
            <w:tcW w:w="1418" w:type="dxa"/>
          </w:tcPr>
          <w:p w14:paraId="46F6C913"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bs-Cyrl-BA"/>
              </w:rPr>
              <w:t>Конкурентски</w:t>
            </w:r>
            <w:r w:rsidRPr="003F139E">
              <w:rPr>
                <w:b/>
                <w:bCs/>
                <w:color w:val="000000" w:themeColor="text1"/>
                <w:sz w:val="16"/>
                <w:szCs w:val="16"/>
                <w:lang w:val="sr-Cyrl-BA"/>
              </w:rPr>
              <w:t xml:space="preserve"> захтјев</w:t>
            </w:r>
          </w:p>
        </w:tc>
        <w:tc>
          <w:tcPr>
            <w:tcW w:w="850" w:type="dxa"/>
          </w:tcPr>
          <w:p w14:paraId="048CB0C7"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не</w:t>
            </w:r>
          </w:p>
        </w:tc>
        <w:tc>
          <w:tcPr>
            <w:tcW w:w="1134" w:type="dxa"/>
          </w:tcPr>
          <w:p w14:paraId="246671B9"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рачун</w:t>
            </w:r>
          </w:p>
        </w:tc>
        <w:tc>
          <w:tcPr>
            <w:tcW w:w="1134" w:type="dxa"/>
          </w:tcPr>
          <w:p w14:paraId="09259F3A"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12 мјесеци</w:t>
            </w:r>
          </w:p>
        </w:tc>
        <w:tc>
          <w:tcPr>
            <w:tcW w:w="709" w:type="dxa"/>
          </w:tcPr>
          <w:p w14:paraId="035A1F75" w14:textId="77777777" w:rsidR="00BE429A" w:rsidRPr="003F139E" w:rsidRDefault="00BE429A" w:rsidP="007203FD">
            <w:pPr>
              <w:jc w:val="right"/>
              <w:rPr>
                <w:b/>
                <w:bCs/>
                <w:color w:val="000000" w:themeColor="text1"/>
                <w:sz w:val="16"/>
                <w:szCs w:val="16"/>
                <w:lang w:val="sr-Cyrl-BA"/>
              </w:rPr>
            </w:pPr>
            <w:r w:rsidRPr="003F139E">
              <w:rPr>
                <w:b/>
                <w:bCs/>
                <w:color w:val="000000" w:themeColor="text1"/>
                <w:sz w:val="16"/>
                <w:szCs w:val="16"/>
                <w:lang w:val="sr-Cyrl-BA"/>
              </w:rPr>
              <w:t>14.500.00</w:t>
            </w:r>
          </w:p>
        </w:tc>
        <w:tc>
          <w:tcPr>
            <w:tcW w:w="992" w:type="dxa"/>
          </w:tcPr>
          <w:p w14:paraId="33758580" w14:textId="77777777" w:rsidR="00BE429A" w:rsidRPr="003F139E" w:rsidRDefault="00BE429A" w:rsidP="007203FD">
            <w:pPr>
              <w:rPr>
                <w:b/>
                <w:bCs/>
                <w:color w:val="000000" w:themeColor="text1"/>
                <w:sz w:val="16"/>
                <w:szCs w:val="16"/>
                <w:lang w:val="sr-Cyrl-BA"/>
              </w:rPr>
            </w:pPr>
            <w:r w:rsidRPr="003F139E">
              <w:rPr>
                <w:b/>
                <w:bCs/>
                <w:color w:val="000000" w:themeColor="text1"/>
                <w:sz w:val="16"/>
                <w:szCs w:val="16"/>
                <w:lang w:val="sr-Cyrl-BA"/>
              </w:rPr>
              <w:t>По потреби у 2026.</w:t>
            </w:r>
          </w:p>
        </w:tc>
        <w:tc>
          <w:tcPr>
            <w:tcW w:w="993" w:type="dxa"/>
          </w:tcPr>
          <w:p w14:paraId="3E8F499B" w14:textId="77777777" w:rsidR="00BE429A" w:rsidRPr="003F139E" w:rsidRDefault="00BE429A" w:rsidP="007203FD">
            <w:pPr>
              <w:jc w:val="center"/>
              <w:rPr>
                <w:b/>
                <w:bCs/>
                <w:color w:val="000000" w:themeColor="text1"/>
                <w:sz w:val="16"/>
                <w:szCs w:val="16"/>
                <w:lang w:val="sr-Cyrl-BA"/>
              </w:rPr>
            </w:pPr>
            <w:r w:rsidRPr="003F139E">
              <w:rPr>
                <w:b/>
                <w:bCs/>
                <w:color w:val="000000" w:themeColor="text1"/>
                <w:sz w:val="16"/>
                <w:szCs w:val="16"/>
                <w:lang w:val="sr-Cyrl-BA"/>
              </w:rPr>
              <w:t>Буџет  за 2026.</w:t>
            </w:r>
          </w:p>
        </w:tc>
        <w:tc>
          <w:tcPr>
            <w:tcW w:w="3831" w:type="dxa"/>
          </w:tcPr>
          <w:p w14:paraId="1A078B70" w14:textId="77777777" w:rsidR="00BE429A" w:rsidRPr="003F139E" w:rsidRDefault="00BE429A" w:rsidP="007203FD">
            <w:pPr>
              <w:jc w:val="center"/>
              <w:rPr>
                <w:b/>
                <w:bCs/>
                <w:sz w:val="16"/>
                <w:szCs w:val="16"/>
                <w:lang w:val="sr-Cyrl-BA"/>
              </w:rPr>
            </w:pPr>
          </w:p>
        </w:tc>
        <w:tc>
          <w:tcPr>
            <w:tcW w:w="1570" w:type="dxa"/>
          </w:tcPr>
          <w:p w14:paraId="2E7D1025" w14:textId="77777777" w:rsidR="00BE429A" w:rsidRPr="003F139E" w:rsidRDefault="00BE429A" w:rsidP="007203FD">
            <w:pPr>
              <w:jc w:val="both"/>
              <w:rPr>
                <w:b/>
                <w:bCs/>
                <w:sz w:val="16"/>
                <w:szCs w:val="16"/>
                <w:lang w:val="sr-Cyrl-BA"/>
              </w:rPr>
            </w:pPr>
          </w:p>
        </w:tc>
        <w:tc>
          <w:tcPr>
            <w:tcW w:w="236" w:type="dxa"/>
          </w:tcPr>
          <w:p w14:paraId="0EE127B9" w14:textId="77777777" w:rsidR="00BE429A" w:rsidRPr="003F139E" w:rsidRDefault="00BE429A" w:rsidP="007203FD">
            <w:pPr>
              <w:jc w:val="both"/>
              <w:rPr>
                <w:b/>
                <w:bCs/>
                <w:sz w:val="16"/>
                <w:szCs w:val="16"/>
                <w:lang w:val="sr-Cyrl-BA"/>
              </w:rPr>
            </w:pPr>
          </w:p>
        </w:tc>
        <w:tc>
          <w:tcPr>
            <w:tcW w:w="5499" w:type="dxa"/>
            <w:gridSpan w:val="2"/>
          </w:tcPr>
          <w:p w14:paraId="6EBD943C" w14:textId="77777777" w:rsidR="00BE429A" w:rsidRPr="003F139E" w:rsidRDefault="00BE429A" w:rsidP="007203FD">
            <w:pPr>
              <w:jc w:val="both"/>
              <w:rPr>
                <w:b/>
                <w:bCs/>
                <w:sz w:val="16"/>
                <w:szCs w:val="16"/>
                <w:lang w:val="sr-Cyrl-BA"/>
              </w:rPr>
            </w:pPr>
          </w:p>
        </w:tc>
        <w:tc>
          <w:tcPr>
            <w:tcW w:w="4954" w:type="dxa"/>
          </w:tcPr>
          <w:p w14:paraId="79ECAC31" w14:textId="77777777" w:rsidR="00BE429A" w:rsidRPr="003F139E" w:rsidRDefault="00BE429A" w:rsidP="007203FD">
            <w:pPr>
              <w:jc w:val="both"/>
              <w:rPr>
                <w:b/>
                <w:bCs/>
                <w:sz w:val="16"/>
                <w:szCs w:val="16"/>
                <w:lang w:val="sr-Cyrl-BA"/>
              </w:rPr>
            </w:pPr>
          </w:p>
        </w:tc>
      </w:tr>
      <w:tr w:rsidR="00BE429A" w:rsidRPr="003F139E" w14:paraId="599C64AB" w14:textId="77777777" w:rsidTr="007203FD">
        <w:trPr>
          <w:gridAfter w:val="2"/>
          <w:wAfter w:w="6178" w:type="dxa"/>
          <w:trHeight w:val="170"/>
        </w:trPr>
        <w:tc>
          <w:tcPr>
            <w:tcW w:w="16595" w:type="dxa"/>
            <w:gridSpan w:val="12"/>
            <w:shd w:val="clear" w:color="auto" w:fill="C4BC96"/>
          </w:tcPr>
          <w:p w14:paraId="3FE880C4" w14:textId="77777777" w:rsidR="00BE429A" w:rsidRPr="003F139E" w:rsidRDefault="00BE429A" w:rsidP="007203FD">
            <w:pPr>
              <w:rPr>
                <w:b/>
                <w:bCs/>
                <w:sz w:val="16"/>
                <w:szCs w:val="16"/>
                <w:lang w:val="sr-Cyrl-BA"/>
              </w:rPr>
            </w:pPr>
            <w:r w:rsidRPr="003F139E">
              <w:rPr>
                <w:b/>
                <w:bCs/>
                <w:sz w:val="16"/>
                <w:szCs w:val="16"/>
                <w:lang w:val="sr-Cyrl-BA"/>
              </w:rPr>
              <w:t xml:space="preserve">      </w:t>
            </w:r>
          </w:p>
          <w:p w14:paraId="55A0BA77" w14:textId="77777777" w:rsidR="00BE429A" w:rsidRPr="003F139E" w:rsidRDefault="00BE429A" w:rsidP="007203FD">
            <w:pPr>
              <w:rPr>
                <w:b/>
                <w:bCs/>
                <w:sz w:val="16"/>
                <w:szCs w:val="16"/>
                <w:lang w:val="sr-Latn-BA"/>
              </w:rPr>
            </w:pPr>
            <w:r w:rsidRPr="003F139E">
              <w:rPr>
                <w:b/>
                <w:bCs/>
                <w:sz w:val="16"/>
                <w:szCs w:val="16"/>
                <w:lang w:val="sr-Cyrl-BA"/>
              </w:rPr>
              <w:t xml:space="preserve">    УКУПНО   </w:t>
            </w:r>
            <w:r w:rsidRPr="003F139E">
              <w:rPr>
                <w:b/>
                <w:bCs/>
                <w:sz w:val="16"/>
                <w:szCs w:val="16"/>
                <w:lang w:val="sr-Latn-BA"/>
              </w:rPr>
              <w:t xml:space="preserve">ИИ </w:t>
            </w:r>
            <w:r w:rsidRPr="003F139E">
              <w:rPr>
                <w:b/>
                <w:bCs/>
                <w:sz w:val="16"/>
                <w:szCs w:val="16"/>
                <w:lang w:val="sr-Cyrl-BA"/>
              </w:rPr>
              <w:t xml:space="preserve">                                                                                                                                                          79.450,00</w:t>
            </w:r>
            <w:r w:rsidRPr="003F139E">
              <w:rPr>
                <w:b/>
                <w:bCs/>
                <w:sz w:val="16"/>
                <w:szCs w:val="16"/>
                <w:lang w:val="sr-Latn-BA"/>
              </w:rPr>
              <w:t xml:space="preserve">     </w:t>
            </w:r>
            <w:r w:rsidRPr="003F139E">
              <w:rPr>
                <w:b/>
                <w:bCs/>
                <w:sz w:val="16"/>
                <w:szCs w:val="16"/>
                <w:lang w:val="sr-Cyrl-BA"/>
              </w:rPr>
              <w:t xml:space="preserve"> </w:t>
            </w:r>
          </w:p>
        </w:tc>
        <w:tc>
          <w:tcPr>
            <w:tcW w:w="236" w:type="dxa"/>
            <w:shd w:val="clear" w:color="auto" w:fill="C4BC96"/>
          </w:tcPr>
          <w:p w14:paraId="121E4A37" w14:textId="77777777" w:rsidR="00BE429A" w:rsidRPr="003F139E" w:rsidRDefault="00BE429A" w:rsidP="007203FD">
            <w:pPr>
              <w:jc w:val="both"/>
              <w:rPr>
                <w:b/>
                <w:bCs/>
                <w:sz w:val="16"/>
                <w:szCs w:val="16"/>
              </w:rPr>
            </w:pPr>
          </w:p>
        </w:tc>
        <w:tc>
          <w:tcPr>
            <w:tcW w:w="4275" w:type="dxa"/>
            <w:shd w:val="clear" w:color="auto" w:fill="C4BC96"/>
          </w:tcPr>
          <w:p w14:paraId="2F11D16F" w14:textId="77777777" w:rsidR="00BE429A" w:rsidRPr="003F139E" w:rsidRDefault="00BE429A" w:rsidP="007203FD">
            <w:pPr>
              <w:jc w:val="both"/>
              <w:rPr>
                <w:b/>
                <w:bCs/>
                <w:sz w:val="16"/>
                <w:szCs w:val="16"/>
              </w:rPr>
            </w:pPr>
          </w:p>
        </w:tc>
      </w:tr>
      <w:tr w:rsidR="00BE429A" w:rsidRPr="003F139E" w14:paraId="5CF87A80" w14:textId="77777777" w:rsidTr="007203FD">
        <w:trPr>
          <w:gridAfter w:val="2"/>
          <w:wAfter w:w="6178" w:type="dxa"/>
          <w:trHeight w:val="170"/>
        </w:trPr>
        <w:tc>
          <w:tcPr>
            <w:tcW w:w="16595" w:type="dxa"/>
            <w:gridSpan w:val="12"/>
            <w:shd w:val="clear" w:color="auto" w:fill="FFFFFF" w:themeFill="background1"/>
          </w:tcPr>
          <w:p w14:paraId="5FCEC9B0" w14:textId="77777777" w:rsidR="00BE429A" w:rsidRPr="003F139E" w:rsidRDefault="00BE429A" w:rsidP="007203FD">
            <w:pPr>
              <w:rPr>
                <w:b/>
                <w:bCs/>
                <w:sz w:val="16"/>
                <w:szCs w:val="16"/>
                <w:lang w:val="sr-Cyrl-BA"/>
              </w:rPr>
            </w:pPr>
            <w:r w:rsidRPr="003F139E">
              <w:rPr>
                <w:b/>
                <w:bCs/>
                <w:sz w:val="16"/>
                <w:szCs w:val="16"/>
                <w:lang w:val="sr-Cyrl-BA"/>
              </w:rPr>
              <w:t xml:space="preserve">    </w:t>
            </w:r>
          </w:p>
          <w:p w14:paraId="1B1C4F6A" w14:textId="77777777" w:rsidR="00BE429A" w:rsidRPr="003F139E" w:rsidRDefault="00BE429A" w:rsidP="007203FD">
            <w:pPr>
              <w:rPr>
                <w:b/>
                <w:bCs/>
                <w:sz w:val="16"/>
                <w:szCs w:val="16"/>
                <w:lang w:val="sr-Cyrl-BA"/>
              </w:rPr>
            </w:pPr>
            <w:r w:rsidRPr="003F139E">
              <w:rPr>
                <w:b/>
                <w:bCs/>
                <w:sz w:val="16"/>
                <w:szCs w:val="16"/>
                <w:lang w:val="sr-Cyrl-BA"/>
              </w:rPr>
              <w:t xml:space="preserve">    </w:t>
            </w:r>
            <w:r w:rsidRPr="003F139E">
              <w:rPr>
                <w:b/>
                <w:bCs/>
                <w:sz w:val="16"/>
                <w:szCs w:val="16"/>
                <w:lang w:val="sr-Latn-BA"/>
              </w:rPr>
              <w:t xml:space="preserve">СВЕ УКУПНО (И+ИИ)                                                                                                                                          </w:t>
            </w:r>
            <w:r w:rsidRPr="003F139E">
              <w:rPr>
                <w:b/>
                <w:bCs/>
                <w:sz w:val="16"/>
                <w:szCs w:val="16"/>
                <w:lang w:val="sr-Cyrl-BA"/>
              </w:rPr>
              <w:t>115.800,00</w:t>
            </w:r>
          </w:p>
        </w:tc>
        <w:tc>
          <w:tcPr>
            <w:tcW w:w="236" w:type="dxa"/>
            <w:shd w:val="clear" w:color="auto" w:fill="FFFFFF" w:themeFill="background1"/>
          </w:tcPr>
          <w:p w14:paraId="281F4D42" w14:textId="77777777" w:rsidR="00BE429A" w:rsidRPr="003F139E" w:rsidRDefault="00BE429A" w:rsidP="007203FD">
            <w:pPr>
              <w:jc w:val="both"/>
              <w:rPr>
                <w:b/>
                <w:bCs/>
                <w:sz w:val="16"/>
                <w:szCs w:val="16"/>
              </w:rPr>
            </w:pPr>
          </w:p>
        </w:tc>
        <w:tc>
          <w:tcPr>
            <w:tcW w:w="4275" w:type="dxa"/>
            <w:tcBorders>
              <w:top w:val="nil"/>
              <w:bottom w:val="nil"/>
            </w:tcBorders>
            <w:shd w:val="clear" w:color="auto" w:fill="FFFFFF" w:themeFill="background1"/>
          </w:tcPr>
          <w:p w14:paraId="53E395D9" w14:textId="77777777" w:rsidR="00BE429A" w:rsidRPr="003F139E" w:rsidRDefault="00BE429A" w:rsidP="007203FD">
            <w:pPr>
              <w:jc w:val="both"/>
              <w:rPr>
                <w:b/>
                <w:bCs/>
                <w:sz w:val="16"/>
                <w:szCs w:val="16"/>
              </w:rPr>
            </w:pPr>
          </w:p>
        </w:tc>
      </w:tr>
    </w:tbl>
    <w:p w14:paraId="43806414" w14:textId="77777777" w:rsidR="00BE429A" w:rsidRPr="003F139E" w:rsidRDefault="00BE429A" w:rsidP="00BE429A">
      <w:pPr>
        <w:rPr>
          <w:b/>
          <w:bCs/>
          <w:sz w:val="16"/>
          <w:szCs w:val="16"/>
          <w:lang w:val="sr-Latn-BA"/>
        </w:rPr>
      </w:pPr>
    </w:p>
    <w:p w14:paraId="39D6D6BC" w14:textId="77777777" w:rsidR="003F139E" w:rsidRDefault="003F139E" w:rsidP="00BE429A">
      <w:pPr>
        <w:jc w:val="center"/>
        <w:rPr>
          <w:b/>
          <w:bCs/>
          <w:lang w:val="sr-Latn-BA"/>
        </w:rPr>
      </w:pPr>
    </w:p>
    <w:p w14:paraId="3F1C094D" w14:textId="77777777" w:rsidR="003F139E" w:rsidRDefault="003F139E" w:rsidP="00BE429A">
      <w:pPr>
        <w:jc w:val="center"/>
        <w:rPr>
          <w:b/>
          <w:bCs/>
          <w:lang w:val="sr-Latn-BA"/>
        </w:rPr>
      </w:pPr>
    </w:p>
    <w:p w14:paraId="42EDAC7B" w14:textId="77777777" w:rsidR="003F139E" w:rsidRDefault="003F139E" w:rsidP="00BE429A">
      <w:pPr>
        <w:jc w:val="center"/>
        <w:rPr>
          <w:b/>
          <w:bCs/>
          <w:lang w:val="sr-Latn-BA"/>
        </w:rPr>
      </w:pPr>
    </w:p>
    <w:p w14:paraId="7310D6FC" w14:textId="77777777" w:rsidR="003F139E" w:rsidRDefault="003F139E" w:rsidP="00BE429A">
      <w:pPr>
        <w:jc w:val="center"/>
        <w:rPr>
          <w:b/>
          <w:bCs/>
          <w:lang w:val="sr-Latn-BA"/>
        </w:rPr>
      </w:pPr>
    </w:p>
    <w:p w14:paraId="2F8C3C77" w14:textId="537D698F" w:rsidR="00BE429A" w:rsidRPr="00481709" w:rsidRDefault="00BE429A" w:rsidP="00BE429A">
      <w:pPr>
        <w:jc w:val="center"/>
        <w:rPr>
          <w:b/>
          <w:bCs/>
          <w:lang w:val="sr-Latn-BA"/>
        </w:rPr>
      </w:pPr>
      <w:r w:rsidRPr="00481709">
        <w:rPr>
          <w:b/>
          <w:bCs/>
          <w:lang w:val="sr-Latn-BA"/>
        </w:rPr>
        <w:t>II</w:t>
      </w:r>
    </w:p>
    <w:p w14:paraId="31F87BF8" w14:textId="77777777" w:rsidR="00BE429A" w:rsidRPr="00481709" w:rsidRDefault="00BE429A" w:rsidP="00BE429A">
      <w:pPr>
        <w:rPr>
          <w:b/>
          <w:bCs/>
          <w:lang w:val="sr-Latn-BA"/>
        </w:rPr>
      </w:pPr>
    </w:p>
    <w:p w14:paraId="24B8B1A9" w14:textId="77777777" w:rsidR="00BE429A" w:rsidRPr="00481709" w:rsidRDefault="00BE429A" w:rsidP="00BE429A">
      <w:pPr>
        <w:jc w:val="both"/>
        <w:rPr>
          <w:b/>
          <w:bCs/>
          <w:lang w:val="sr-Cyrl-BA"/>
        </w:rPr>
      </w:pPr>
      <w:r w:rsidRPr="00481709">
        <w:rPr>
          <w:b/>
          <w:bCs/>
          <w:lang w:val="sr-Cyrl-BA"/>
        </w:rPr>
        <w:t>Процедуре јавних набавки обавиће Комисија за јавне набавке у Општини Језеро у току 2026. године, у оквиру расположивих буџетских средстава, водећи рачуна о приливу новчаних средстава, а</w:t>
      </w:r>
      <w:r w:rsidRPr="00481709">
        <w:rPr>
          <w:b/>
          <w:bCs/>
          <w:lang w:val="sr-Latn-BA"/>
        </w:rPr>
        <w:t xml:space="preserve"> </w:t>
      </w:r>
      <w:r w:rsidRPr="00481709">
        <w:rPr>
          <w:b/>
          <w:bCs/>
          <w:lang w:val="sr-Cyrl-BA"/>
        </w:rPr>
        <w:t xml:space="preserve">све у складу са Законом о јавним набавкама. </w:t>
      </w:r>
    </w:p>
    <w:p w14:paraId="5C846EB1" w14:textId="77777777" w:rsidR="00BE429A" w:rsidRPr="00481709" w:rsidRDefault="00BE429A" w:rsidP="00BE429A">
      <w:pPr>
        <w:ind w:firstLine="720"/>
        <w:jc w:val="both"/>
        <w:rPr>
          <w:b/>
          <w:bCs/>
          <w:lang w:val="sr-Latn-BA"/>
        </w:rPr>
      </w:pPr>
    </w:p>
    <w:p w14:paraId="5F977562" w14:textId="77777777" w:rsidR="00BE429A" w:rsidRPr="00481709" w:rsidRDefault="00BE429A" w:rsidP="00BE429A">
      <w:pPr>
        <w:jc w:val="center"/>
        <w:rPr>
          <w:b/>
          <w:bCs/>
          <w:lang w:val="sr-Latn-BA"/>
        </w:rPr>
      </w:pPr>
      <w:r w:rsidRPr="00481709">
        <w:rPr>
          <w:b/>
          <w:bCs/>
          <w:lang w:val="sr-Latn-BA"/>
        </w:rPr>
        <w:t>III</w:t>
      </w:r>
    </w:p>
    <w:p w14:paraId="507F1ED2" w14:textId="77777777" w:rsidR="00BE429A" w:rsidRPr="00481709" w:rsidRDefault="00BE429A" w:rsidP="00BE429A">
      <w:pPr>
        <w:jc w:val="center"/>
        <w:rPr>
          <w:b/>
          <w:bCs/>
          <w:lang w:val="sr-Latn-BA"/>
        </w:rPr>
      </w:pPr>
    </w:p>
    <w:p w14:paraId="37CE3F8C" w14:textId="0B6CAD4C" w:rsidR="00BE429A" w:rsidRDefault="00BE429A" w:rsidP="00BE429A">
      <w:pPr>
        <w:jc w:val="both"/>
        <w:rPr>
          <w:b/>
          <w:bCs/>
          <w:lang w:val="sr-Cyrl-BA"/>
        </w:rPr>
      </w:pPr>
      <w:r w:rsidRPr="00481709">
        <w:rPr>
          <w:b/>
          <w:bCs/>
          <w:lang w:val="sr-Cyrl-BA"/>
        </w:rPr>
        <w:t xml:space="preserve">Ова одлука ступа на снагу након усвајања на Скупштини Општине Језеро и осмог дана по објављивању у „Службеном гласнику Општине Језеро“. </w:t>
      </w:r>
    </w:p>
    <w:p w14:paraId="6340E18C" w14:textId="77777777" w:rsidR="003F139E" w:rsidRPr="00481709" w:rsidRDefault="003F139E" w:rsidP="00BE429A">
      <w:pPr>
        <w:jc w:val="both"/>
        <w:rPr>
          <w:b/>
          <w:bCs/>
          <w:lang w:val="sr-Latn-BA"/>
        </w:rPr>
      </w:pPr>
    </w:p>
    <w:p w14:paraId="7E68AEDA" w14:textId="77777777" w:rsidR="00BE429A" w:rsidRPr="00481709" w:rsidRDefault="00BE429A" w:rsidP="00BE429A">
      <w:pPr>
        <w:jc w:val="both"/>
        <w:rPr>
          <w:b/>
          <w:bCs/>
          <w:lang w:val="sr-Latn-BA"/>
        </w:rPr>
      </w:pPr>
    </w:p>
    <w:p w14:paraId="1108EEF6" w14:textId="77777777" w:rsidR="00BE429A" w:rsidRDefault="00BE429A" w:rsidP="00BE429A">
      <w:pPr>
        <w:rPr>
          <w:b/>
          <w:bCs/>
        </w:rPr>
      </w:pPr>
      <w:r w:rsidRPr="00481709">
        <w:rPr>
          <w:b/>
          <w:bCs/>
          <w:lang w:val="sr-Cyrl-BA"/>
        </w:rPr>
        <w:t>Број: 010-013-194/26</w:t>
      </w:r>
      <w:r w:rsidRPr="00481709">
        <w:rPr>
          <w:b/>
          <w:bCs/>
          <w:lang w:val="sr-Latn-BA"/>
        </w:rPr>
        <w:t xml:space="preserve">   </w:t>
      </w:r>
      <w:r w:rsidRPr="00481709">
        <w:rPr>
          <w:b/>
          <w:bCs/>
          <w:lang w:val="sr-Latn-BA"/>
        </w:rPr>
        <w:tab/>
      </w:r>
      <w:r>
        <w:rPr>
          <w:b/>
          <w:bCs/>
          <w:lang w:val="sr-Cyrl-RS"/>
        </w:rPr>
        <w:t xml:space="preserve">             </w:t>
      </w:r>
      <w:r w:rsidRPr="00481709">
        <w:rPr>
          <w:b/>
          <w:bCs/>
        </w:rPr>
        <w:t xml:space="preserve">ПРЕДСЈЕДНИК </w:t>
      </w:r>
      <w:r>
        <w:rPr>
          <w:b/>
          <w:bCs/>
          <w:lang w:val="sr-Cyrl-RS"/>
        </w:rPr>
        <w:t xml:space="preserve">                      Дана: </w:t>
      </w:r>
      <w:r w:rsidRPr="00481709">
        <w:rPr>
          <w:b/>
          <w:bCs/>
          <w:lang w:val="sr-Cyrl-RS"/>
        </w:rPr>
        <w:t xml:space="preserve">06. март </w:t>
      </w:r>
      <w:r w:rsidRPr="00481709">
        <w:rPr>
          <w:b/>
          <w:bCs/>
          <w:lang w:val="sr-Cyrl-BA"/>
        </w:rPr>
        <w:t>2026.год</w:t>
      </w:r>
      <w:r>
        <w:rPr>
          <w:b/>
          <w:bCs/>
          <w:lang w:val="sr-Cyrl-BA"/>
        </w:rPr>
        <w:t xml:space="preserve">.     </w:t>
      </w:r>
      <w:r w:rsidRPr="00481709">
        <w:rPr>
          <w:b/>
          <w:bCs/>
        </w:rPr>
        <w:t>СКУПШТИНЕ ОПШТИНЕ</w:t>
      </w:r>
    </w:p>
    <w:p w14:paraId="1EC42052" w14:textId="77777777" w:rsidR="00BE429A" w:rsidRPr="00BE429A" w:rsidRDefault="00BE429A" w:rsidP="00BE429A">
      <w:pPr>
        <w:rPr>
          <w:b/>
          <w:bCs/>
          <w:lang w:val="sr-Cyrl-RS"/>
        </w:rPr>
      </w:pPr>
      <w:r>
        <w:rPr>
          <w:b/>
          <w:bCs/>
          <w:lang w:val="sr-Cyrl-RS"/>
        </w:rPr>
        <w:t xml:space="preserve">                                                          Момир Савић</w:t>
      </w:r>
    </w:p>
    <w:p w14:paraId="6518B22B" w14:textId="77777777" w:rsidR="00BE429A" w:rsidRPr="00481709" w:rsidRDefault="00BE429A" w:rsidP="00BE429A">
      <w:pPr>
        <w:jc w:val="both"/>
        <w:rPr>
          <w:b/>
          <w:bCs/>
          <w:lang w:val="sr-Cyrl-BA"/>
        </w:rPr>
      </w:pPr>
      <w:r w:rsidRPr="00481709">
        <w:rPr>
          <w:b/>
          <w:bCs/>
          <w:lang w:val="sr-Latn-BA"/>
        </w:rPr>
        <w:tab/>
      </w:r>
      <w:r w:rsidRPr="00481709">
        <w:rPr>
          <w:b/>
          <w:bCs/>
          <w:lang w:val="sr-Latn-BA"/>
        </w:rPr>
        <w:tab/>
      </w:r>
      <w:r w:rsidRPr="00481709">
        <w:rPr>
          <w:b/>
          <w:bCs/>
          <w:lang w:val="sr-Latn-BA"/>
        </w:rPr>
        <w:tab/>
        <w:t xml:space="preserve">                              </w:t>
      </w:r>
      <w:r w:rsidRPr="00481709">
        <w:rPr>
          <w:b/>
          <w:bCs/>
          <w:lang w:val="sr-Cyrl-RS"/>
        </w:rPr>
        <w:t xml:space="preserve">     </w:t>
      </w:r>
      <w:r w:rsidRPr="00481709">
        <w:rPr>
          <w:b/>
          <w:bCs/>
          <w:lang w:val="sr-Latn-BA"/>
        </w:rPr>
        <w:t xml:space="preserve"> </w:t>
      </w:r>
    </w:p>
    <w:p w14:paraId="7F78074A" w14:textId="77777777" w:rsidR="00BE429A" w:rsidRPr="00481709" w:rsidRDefault="00BE429A" w:rsidP="00BE429A">
      <w:pPr>
        <w:jc w:val="both"/>
        <w:rPr>
          <w:b/>
          <w:bCs/>
          <w:lang w:val="sr-Cyrl-BA"/>
        </w:rPr>
      </w:pPr>
    </w:p>
    <w:p w14:paraId="12F8CECD" w14:textId="77777777" w:rsidR="00BE429A" w:rsidRDefault="00BE429A" w:rsidP="00BE429A">
      <w:pPr>
        <w:spacing w:line="276" w:lineRule="auto"/>
        <w:rPr>
          <w:b/>
          <w:bCs/>
          <w:lang w:val="en-GB"/>
        </w:rPr>
      </w:pPr>
    </w:p>
    <w:p w14:paraId="5ED1AD30" w14:textId="77777777" w:rsidR="003302BE" w:rsidRPr="007310E4" w:rsidRDefault="003302BE" w:rsidP="003302BE">
      <w:pPr>
        <w:spacing w:line="276" w:lineRule="auto"/>
        <w:rPr>
          <w:b/>
          <w:bCs/>
          <w:lang w:val="en-GB"/>
        </w:rPr>
      </w:pPr>
    </w:p>
    <w:p w14:paraId="2CEDF01E" w14:textId="77777777" w:rsidR="003302BE" w:rsidRPr="00573F55" w:rsidRDefault="003302BE" w:rsidP="003302BE">
      <w:pPr>
        <w:pBdr>
          <w:top w:val="single" w:sz="4" w:space="5" w:color="auto"/>
          <w:left w:val="single" w:sz="4" w:space="4" w:color="auto"/>
          <w:bottom w:val="single" w:sz="4" w:space="0" w:color="auto"/>
          <w:right w:val="single" w:sz="4" w:space="4" w:color="auto"/>
        </w:pBdr>
        <w:jc w:val="center"/>
        <w:rPr>
          <w:b/>
          <w:bCs/>
          <w:lang w:val="sr-Cyrl-CS"/>
        </w:rPr>
      </w:pPr>
      <w:bookmarkStart w:id="13" w:name="_Hlk225149029"/>
      <w:r>
        <w:rPr>
          <w:b/>
          <w:bCs/>
          <w:sz w:val="24"/>
          <w:lang w:val="sr-Cyrl-CS"/>
        </w:rPr>
        <w:t>Н А Ч Е Л Н И К</w:t>
      </w:r>
      <w:r w:rsidRPr="00573F55">
        <w:rPr>
          <w:b/>
          <w:bCs/>
          <w:sz w:val="24"/>
          <w:lang w:val="sr-Cyrl-CS"/>
        </w:rPr>
        <w:t xml:space="preserve">   О П Ш Т И Н Е</w:t>
      </w:r>
    </w:p>
    <w:bookmarkEnd w:id="13"/>
    <w:p w14:paraId="3F217508" w14:textId="77777777" w:rsidR="003302BE" w:rsidRPr="007310E4" w:rsidRDefault="003302BE" w:rsidP="003302BE">
      <w:pPr>
        <w:spacing w:line="276" w:lineRule="auto"/>
        <w:rPr>
          <w:b/>
          <w:bCs/>
          <w:lang w:val="en-GB"/>
        </w:rPr>
      </w:pPr>
    </w:p>
    <w:p w14:paraId="467BB4FC" w14:textId="5FEF6AA2" w:rsidR="00D9673B" w:rsidRDefault="003302BE" w:rsidP="00F8269D">
      <w:pPr>
        <w:rPr>
          <w:b/>
          <w:lang w:val="sr-Cyrl-BA"/>
        </w:rPr>
      </w:pPr>
      <w:r w:rsidRPr="003302BE">
        <w:rPr>
          <w:b/>
          <w:lang w:val="sr-Cyrl-BA"/>
        </w:rPr>
        <w:t>21.</w:t>
      </w:r>
    </w:p>
    <w:p w14:paraId="7EDAC215" w14:textId="29549BC9" w:rsidR="00D1715D" w:rsidRDefault="00D1715D" w:rsidP="00F8269D">
      <w:pPr>
        <w:rPr>
          <w:b/>
          <w:lang w:val="sr-Cyrl-BA"/>
        </w:rPr>
      </w:pPr>
    </w:p>
    <w:p w14:paraId="123FF19F" w14:textId="54B43D1E" w:rsidR="00DD178F" w:rsidRPr="00DD178F" w:rsidRDefault="00DD178F" w:rsidP="00DD178F">
      <w:pPr>
        <w:jc w:val="both"/>
        <w:rPr>
          <w:b/>
          <w:bCs/>
          <w:lang w:val="sr-Cyrl-RS" w:eastAsia="hr-BA"/>
        </w:rPr>
      </w:pPr>
      <w:proofErr w:type="spellStart"/>
      <w:r w:rsidRPr="00DD178F">
        <w:rPr>
          <w:b/>
          <w:bCs/>
          <w:lang w:val="hr-BA" w:eastAsia="hr-BA"/>
        </w:rPr>
        <w:t>На</w:t>
      </w:r>
      <w:proofErr w:type="spellEnd"/>
      <w:r w:rsidRPr="00DD178F">
        <w:rPr>
          <w:b/>
          <w:bCs/>
          <w:lang w:val="hr-BA" w:eastAsia="hr-BA"/>
        </w:rPr>
        <w:t xml:space="preserve"> </w:t>
      </w:r>
      <w:proofErr w:type="spellStart"/>
      <w:r w:rsidRPr="00DD178F">
        <w:rPr>
          <w:b/>
          <w:bCs/>
          <w:lang w:val="hr-BA" w:eastAsia="hr-BA"/>
        </w:rPr>
        <w:t>основу</w:t>
      </w:r>
      <w:proofErr w:type="spellEnd"/>
      <w:r w:rsidRPr="00DD178F">
        <w:rPr>
          <w:b/>
          <w:bCs/>
          <w:lang w:val="hr-BA" w:eastAsia="hr-BA"/>
        </w:rPr>
        <w:t xml:space="preserve"> </w:t>
      </w:r>
      <w:proofErr w:type="spellStart"/>
      <w:r w:rsidRPr="00DD178F">
        <w:rPr>
          <w:b/>
          <w:bCs/>
          <w:lang w:val="hr-BA" w:eastAsia="hr-BA"/>
        </w:rPr>
        <w:t>члана</w:t>
      </w:r>
      <w:proofErr w:type="spellEnd"/>
      <w:r w:rsidRPr="00DD178F">
        <w:rPr>
          <w:b/>
          <w:bCs/>
          <w:lang w:val="hr-BA" w:eastAsia="hr-BA"/>
        </w:rPr>
        <w:t xml:space="preserve"> 59. </w:t>
      </w:r>
      <w:proofErr w:type="spellStart"/>
      <w:r w:rsidRPr="00DD178F">
        <w:rPr>
          <w:b/>
          <w:bCs/>
          <w:lang w:val="hr-BA" w:eastAsia="hr-BA"/>
        </w:rPr>
        <w:t>став</w:t>
      </w:r>
      <w:proofErr w:type="spellEnd"/>
      <w:r w:rsidRPr="00DD178F">
        <w:rPr>
          <w:b/>
          <w:bCs/>
          <w:lang w:val="hr-BA" w:eastAsia="hr-BA"/>
        </w:rPr>
        <w:t xml:space="preserve"> 1. </w:t>
      </w:r>
      <w:proofErr w:type="spellStart"/>
      <w:r w:rsidRPr="00DD178F">
        <w:rPr>
          <w:b/>
          <w:bCs/>
          <w:lang w:val="hr-BA" w:eastAsia="hr-BA"/>
        </w:rPr>
        <w:t>Закона</w:t>
      </w:r>
      <w:proofErr w:type="spellEnd"/>
      <w:r w:rsidRPr="00DD178F">
        <w:rPr>
          <w:b/>
          <w:bCs/>
          <w:lang w:val="hr-BA" w:eastAsia="hr-BA"/>
        </w:rPr>
        <w:t xml:space="preserve"> о </w:t>
      </w:r>
      <w:proofErr w:type="spellStart"/>
      <w:r w:rsidRPr="00DD178F">
        <w:rPr>
          <w:b/>
          <w:bCs/>
          <w:lang w:val="hr-BA" w:eastAsia="hr-BA"/>
        </w:rPr>
        <w:t>локалној</w:t>
      </w:r>
      <w:proofErr w:type="spellEnd"/>
      <w:r w:rsidRPr="00DD178F">
        <w:rPr>
          <w:b/>
          <w:bCs/>
          <w:lang w:val="hr-BA" w:eastAsia="hr-BA"/>
        </w:rPr>
        <w:t xml:space="preserve"> </w:t>
      </w:r>
      <w:proofErr w:type="spellStart"/>
      <w:r w:rsidRPr="00DD178F">
        <w:rPr>
          <w:b/>
          <w:bCs/>
          <w:lang w:val="hr-BA" w:eastAsia="hr-BA"/>
        </w:rPr>
        <w:t>самоуправи</w:t>
      </w:r>
      <w:proofErr w:type="spellEnd"/>
      <w:r w:rsidRPr="00DD178F">
        <w:rPr>
          <w:b/>
          <w:bCs/>
          <w:lang w:val="hr-BA" w:eastAsia="hr-BA"/>
        </w:rPr>
        <w:t xml:space="preserve"> („</w:t>
      </w:r>
      <w:proofErr w:type="spellStart"/>
      <w:r w:rsidRPr="00DD178F">
        <w:rPr>
          <w:b/>
          <w:bCs/>
          <w:lang w:val="hr-BA" w:eastAsia="hr-BA"/>
        </w:rPr>
        <w:t>Службени</w:t>
      </w:r>
      <w:proofErr w:type="spellEnd"/>
      <w:r w:rsidRPr="00DD178F">
        <w:rPr>
          <w:b/>
          <w:bCs/>
          <w:lang w:val="hr-BA" w:eastAsia="hr-BA"/>
        </w:rPr>
        <w:t xml:space="preserve"> </w:t>
      </w:r>
      <w:proofErr w:type="spellStart"/>
      <w:r w:rsidRPr="00DD178F">
        <w:rPr>
          <w:b/>
          <w:bCs/>
          <w:lang w:val="hr-BA" w:eastAsia="hr-BA"/>
        </w:rPr>
        <w:t>гласник</w:t>
      </w:r>
      <w:proofErr w:type="spellEnd"/>
      <w:r w:rsidRPr="00DD178F">
        <w:rPr>
          <w:b/>
          <w:bCs/>
          <w:lang w:val="hr-BA" w:eastAsia="hr-BA"/>
        </w:rPr>
        <w:t xml:space="preserve"> </w:t>
      </w:r>
      <w:proofErr w:type="spellStart"/>
      <w:r w:rsidRPr="00DD178F">
        <w:rPr>
          <w:b/>
          <w:bCs/>
          <w:lang w:val="hr-BA" w:eastAsia="hr-BA"/>
        </w:rPr>
        <w:t>Републике</w:t>
      </w:r>
      <w:proofErr w:type="spellEnd"/>
      <w:r w:rsidRPr="00DD178F">
        <w:rPr>
          <w:b/>
          <w:bCs/>
          <w:lang w:val="hr-BA" w:eastAsia="hr-BA"/>
        </w:rPr>
        <w:t xml:space="preserve"> </w:t>
      </w:r>
      <w:proofErr w:type="spellStart"/>
      <w:r w:rsidRPr="00DD178F">
        <w:rPr>
          <w:b/>
          <w:bCs/>
          <w:lang w:val="hr-BA" w:eastAsia="hr-BA"/>
        </w:rPr>
        <w:t>Српске</w:t>
      </w:r>
      <w:proofErr w:type="spellEnd"/>
      <w:r w:rsidRPr="00DD178F">
        <w:rPr>
          <w:b/>
          <w:bCs/>
          <w:lang w:val="hr-BA" w:eastAsia="hr-BA"/>
        </w:rPr>
        <w:t>“</w:t>
      </w:r>
      <w:r w:rsidRPr="00DD178F">
        <w:rPr>
          <w:b/>
          <w:bCs/>
          <w:lang w:val="sr-Cyrl-RS" w:eastAsia="hr-BA"/>
        </w:rPr>
        <w:t xml:space="preserve"> </w:t>
      </w:r>
      <w:proofErr w:type="spellStart"/>
      <w:r w:rsidRPr="00DD178F">
        <w:rPr>
          <w:b/>
          <w:bCs/>
          <w:lang w:val="hr-BA" w:eastAsia="hr-BA"/>
        </w:rPr>
        <w:t>брoj</w:t>
      </w:r>
      <w:proofErr w:type="spellEnd"/>
      <w:r w:rsidRPr="00DD178F">
        <w:rPr>
          <w:b/>
          <w:bCs/>
          <w:lang w:val="hr-BA" w:eastAsia="hr-BA"/>
        </w:rPr>
        <w:t>: 97/16, 36/19</w:t>
      </w:r>
      <w:r w:rsidRPr="00DD178F">
        <w:rPr>
          <w:b/>
          <w:bCs/>
          <w:lang w:val="sr-Cyrl-RS" w:eastAsia="hr-BA"/>
        </w:rPr>
        <w:t>,</w:t>
      </w:r>
      <w:r w:rsidRPr="00DD178F">
        <w:rPr>
          <w:b/>
          <w:bCs/>
          <w:lang w:val="hr-BA" w:eastAsia="hr-BA"/>
        </w:rPr>
        <w:t xml:space="preserve"> 61/21</w:t>
      </w:r>
      <w:r w:rsidRPr="00DD178F">
        <w:rPr>
          <w:b/>
          <w:bCs/>
          <w:lang w:val="sr-Cyrl-RS" w:eastAsia="hr-BA"/>
        </w:rPr>
        <w:t>, 100/25 и 114/25</w:t>
      </w:r>
      <w:r w:rsidRPr="00DD178F">
        <w:rPr>
          <w:b/>
          <w:bCs/>
          <w:lang w:val="hr-BA" w:eastAsia="hr-BA"/>
        </w:rPr>
        <w:t xml:space="preserve">), </w:t>
      </w:r>
      <w:proofErr w:type="spellStart"/>
      <w:r w:rsidRPr="00DD178F">
        <w:rPr>
          <w:b/>
          <w:bCs/>
          <w:lang w:val="hr-BA" w:eastAsia="hr-BA"/>
        </w:rPr>
        <w:t>члана</w:t>
      </w:r>
      <w:proofErr w:type="spellEnd"/>
      <w:r w:rsidRPr="00DD178F">
        <w:rPr>
          <w:b/>
          <w:bCs/>
          <w:lang w:val="hr-BA" w:eastAsia="hr-BA"/>
        </w:rPr>
        <w:t xml:space="preserve"> </w:t>
      </w:r>
      <w:r w:rsidRPr="00DD178F">
        <w:rPr>
          <w:b/>
          <w:bCs/>
          <w:lang w:val="sr-Latn-RS" w:eastAsia="hr-BA"/>
        </w:rPr>
        <w:t>11.</w:t>
      </w:r>
      <w:r w:rsidRPr="00DD178F">
        <w:rPr>
          <w:b/>
          <w:bCs/>
          <w:lang w:val="sr-Cyrl-RS" w:eastAsia="hr-BA"/>
        </w:rPr>
        <w:t xml:space="preserve"> став</w:t>
      </w:r>
      <w:r w:rsidRPr="00DD178F">
        <w:rPr>
          <w:b/>
          <w:bCs/>
          <w:lang w:val="sr-Latn-RS" w:eastAsia="hr-BA"/>
        </w:rPr>
        <w:t xml:space="preserve"> 1. </w:t>
      </w:r>
      <w:r w:rsidRPr="00DD178F">
        <w:rPr>
          <w:b/>
          <w:bCs/>
          <w:lang w:val="sr-Cyrl-RS" w:eastAsia="hr-BA"/>
        </w:rPr>
        <w:t>тачка</w:t>
      </w:r>
      <w:r w:rsidRPr="00DD178F">
        <w:rPr>
          <w:b/>
          <w:bCs/>
          <w:lang w:val="sr-Latn-RS" w:eastAsia="hr-BA"/>
        </w:rPr>
        <w:t xml:space="preserve"> 2.</w:t>
      </w:r>
      <w:r w:rsidRPr="00DD178F">
        <w:rPr>
          <w:b/>
          <w:bCs/>
          <w:lang w:val="hr-BA" w:eastAsia="hr-BA"/>
        </w:rPr>
        <w:t xml:space="preserve"> </w:t>
      </w:r>
      <w:r w:rsidRPr="00DD178F">
        <w:rPr>
          <w:b/>
          <w:bCs/>
          <w:lang w:val="sr-Cyrl-RS" w:eastAsia="hr-BA"/>
        </w:rPr>
        <w:t xml:space="preserve">Закона о платама запослених у органима јединице локалне самоуправе </w:t>
      </w:r>
      <w:r w:rsidRPr="00DD178F">
        <w:rPr>
          <w:b/>
          <w:bCs/>
          <w:lang w:val="hr-BA" w:eastAsia="hr-BA"/>
        </w:rPr>
        <w:t>(„</w:t>
      </w:r>
      <w:proofErr w:type="spellStart"/>
      <w:r w:rsidRPr="00DD178F">
        <w:rPr>
          <w:b/>
          <w:bCs/>
          <w:lang w:val="hr-BA" w:eastAsia="hr-BA"/>
        </w:rPr>
        <w:t>Службени</w:t>
      </w:r>
      <w:proofErr w:type="spellEnd"/>
      <w:r w:rsidRPr="00DD178F">
        <w:rPr>
          <w:b/>
          <w:bCs/>
          <w:lang w:val="hr-BA" w:eastAsia="hr-BA"/>
        </w:rPr>
        <w:t xml:space="preserve"> </w:t>
      </w:r>
      <w:proofErr w:type="spellStart"/>
      <w:r w:rsidRPr="00DD178F">
        <w:rPr>
          <w:b/>
          <w:bCs/>
          <w:lang w:val="hr-BA" w:eastAsia="hr-BA"/>
        </w:rPr>
        <w:t>гласник</w:t>
      </w:r>
      <w:proofErr w:type="spellEnd"/>
      <w:r w:rsidRPr="00DD178F">
        <w:rPr>
          <w:b/>
          <w:bCs/>
          <w:lang w:val="hr-BA" w:eastAsia="hr-BA"/>
        </w:rPr>
        <w:t xml:space="preserve"> Р</w:t>
      </w:r>
      <w:proofErr w:type="spellStart"/>
      <w:r w:rsidRPr="00DD178F">
        <w:rPr>
          <w:b/>
          <w:bCs/>
          <w:lang w:val="sr-Cyrl-BA" w:eastAsia="hr-BA"/>
        </w:rPr>
        <w:t>епублике</w:t>
      </w:r>
      <w:proofErr w:type="spellEnd"/>
      <w:r w:rsidRPr="00DD178F">
        <w:rPr>
          <w:b/>
          <w:bCs/>
          <w:lang w:val="sr-Cyrl-BA" w:eastAsia="hr-BA"/>
        </w:rPr>
        <w:t xml:space="preserve"> </w:t>
      </w:r>
      <w:r w:rsidRPr="00DD178F">
        <w:rPr>
          <w:b/>
          <w:bCs/>
          <w:lang w:val="hr-BA" w:eastAsia="hr-BA"/>
        </w:rPr>
        <w:t>С</w:t>
      </w:r>
      <w:proofErr w:type="spellStart"/>
      <w:r w:rsidRPr="00DD178F">
        <w:rPr>
          <w:b/>
          <w:bCs/>
          <w:lang w:val="sr-Cyrl-BA" w:eastAsia="hr-BA"/>
        </w:rPr>
        <w:t>рпске</w:t>
      </w:r>
      <w:proofErr w:type="spellEnd"/>
      <w:r w:rsidRPr="00DD178F">
        <w:rPr>
          <w:b/>
          <w:bCs/>
          <w:lang w:val="hr-BA" w:eastAsia="hr-BA"/>
        </w:rPr>
        <w:t xml:space="preserve">“, </w:t>
      </w:r>
      <w:proofErr w:type="spellStart"/>
      <w:r w:rsidRPr="00DD178F">
        <w:rPr>
          <w:b/>
          <w:bCs/>
          <w:lang w:val="hr-BA" w:eastAsia="hr-BA"/>
        </w:rPr>
        <w:t>број</w:t>
      </w:r>
      <w:proofErr w:type="spellEnd"/>
      <w:r w:rsidRPr="00DD178F">
        <w:rPr>
          <w:b/>
          <w:bCs/>
          <w:lang w:val="hr-BA" w:eastAsia="hr-BA"/>
        </w:rPr>
        <w:t xml:space="preserve">: </w:t>
      </w:r>
      <w:r w:rsidRPr="00DD178F">
        <w:rPr>
          <w:b/>
          <w:bCs/>
          <w:lang w:val="sr-Cyrl-RS" w:eastAsia="hr-BA"/>
        </w:rPr>
        <w:t>62/2025</w:t>
      </w:r>
      <w:r w:rsidRPr="00DD178F">
        <w:rPr>
          <w:b/>
          <w:bCs/>
          <w:lang w:val="hr-BA" w:eastAsia="hr-BA"/>
        </w:rPr>
        <w:t>)</w:t>
      </w:r>
      <w:r w:rsidRPr="00DD178F">
        <w:rPr>
          <w:b/>
          <w:bCs/>
          <w:lang w:val="sr-Cyrl-RS" w:eastAsia="hr-BA"/>
        </w:rPr>
        <w:t xml:space="preserve">, члана 4. став 1. тачка 5. Посебног Колективног уговора за запослене у области локалне самоуправе Републике Српске („Службени гласник Републике Српске“, број: 04/26)  и Одлуке  о најнижој плати у Републици Српској за 2026. годину коју је </w:t>
      </w:r>
      <w:proofErr w:type="spellStart"/>
      <w:r w:rsidRPr="00DD178F">
        <w:rPr>
          <w:b/>
          <w:bCs/>
          <w:lang w:val="sr-Cyrl-RS" w:eastAsia="hr-BA"/>
        </w:rPr>
        <w:t>донијела</w:t>
      </w:r>
      <w:proofErr w:type="spellEnd"/>
      <w:r w:rsidRPr="00DD178F">
        <w:rPr>
          <w:b/>
          <w:bCs/>
          <w:lang w:val="sr-Cyrl-RS" w:eastAsia="hr-BA"/>
        </w:rPr>
        <w:t xml:space="preserve"> Влада Републике Српске број: 04/1-012-2-4406/25 („Службени гласник Републике Српске“, број: 115/2025),</w:t>
      </w:r>
      <w:r w:rsidRPr="00DD178F">
        <w:rPr>
          <w:b/>
          <w:bCs/>
          <w:lang w:val="hr-BA" w:eastAsia="hr-BA"/>
        </w:rPr>
        <w:t xml:space="preserve"> </w:t>
      </w:r>
      <w:proofErr w:type="spellStart"/>
      <w:r w:rsidRPr="00DD178F">
        <w:rPr>
          <w:b/>
          <w:bCs/>
          <w:lang w:val="hr-BA" w:eastAsia="hr-BA"/>
        </w:rPr>
        <w:t>Начелник</w:t>
      </w:r>
      <w:proofErr w:type="spellEnd"/>
      <w:r w:rsidRPr="00DD178F">
        <w:rPr>
          <w:b/>
          <w:bCs/>
          <w:lang w:val="hr-BA" w:eastAsia="hr-BA"/>
        </w:rPr>
        <w:t xml:space="preserve"> </w:t>
      </w:r>
      <w:proofErr w:type="spellStart"/>
      <w:r w:rsidRPr="00DD178F">
        <w:rPr>
          <w:b/>
          <w:bCs/>
          <w:lang w:val="hr-BA" w:eastAsia="hr-BA"/>
        </w:rPr>
        <w:t>општине</w:t>
      </w:r>
      <w:proofErr w:type="spellEnd"/>
      <w:r w:rsidRPr="00DD178F">
        <w:rPr>
          <w:b/>
          <w:bCs/>
          <w:lang w:val="hr-BA" w:eastAsia="hr-BA"/>
        </w:rPr>
        <w:t xml:space="preserve"> </w:t>
      </w:r>
      <w:proofErr w:type="spellStart"/>
      <w:r w:rsidRPr="00DD178F">
        <w:rPr>
          <w:b/>
          <w:bCs/>
          <w:lang w:val="hr-BA" w:eastAsia="hr-BA"/>
        </w:rPr>
        <w:t>доноси</w:t>
      </w:r>
      <w:proofErr w:type="spellEnd"/>
      <w:r w:rsidRPr="00DD178F">
        <w:rPr>
          <w:b/>
          <w:bCs/>
          <w:lang w:val="hr-BA" w:eastAsia="hr-BA"/>
        </w:rPr>
        <w:t>:</w:t>
      </w:r>
    </w:p>
    <w:p w14:paraId="3A252BC4" w14:textId="77777777" w:rsidR="00DD178F" w:rsidRPr="00DD178F" w:rsidRDefault="00DD178F" w:rsidP="00DD178F">
      <w:pPr>
        <w:ind w:firstLine="708"/>
        <w:jc w:val="both"/>
        <w:rPr>
          <w:b/>
          <w:bCs/>
          <w:lang w:val="sr-Cyrl-BA" w:eastAsia="hr-BA"/>
        </w:rPr>
      </w:pPr>
    </w:p>
    <w:p w14:paraId="3F0CD139" w14:textId="77777777" w:rsidR="00DD178F" w:rsidRPr="00DD178F" w:rsidRDefault="00DD178F" w:rsidP="00DD178F">
      <w:pPr>
        <w:ind w:firstLine="708"/>
        <w:jc w:val="both"/>
        <w:rPr>
          <w:b/>
          <w:bCs/>
          <w:lang w:val="sr-Cyrl-BA" w:eastAsia="hr-BA"/>
        </w:rPr>
      </w:pPr>
    </w:p>
    <w:p w14:paraId="69C35B6F" w14:textId="77777777" w:rsidR="00DD178F" w:rsidRPr="00DD178F" w:rsidRDefault="00DD178F" w:rsidP="00DD178F">
      <w:pPr>
        <w:ind w:firstLine="708"/>
        <w:jc w:val="center"/>
        <w:rPr>
          <w:b/>
          <w:bCs/>
          <w:lang w:val="sr-Cyrl-BA" w:eastAsia="hr-BA"/>
        </w:rPr>
      </w:pPr>
      <w:r w:rsidRPr="00DD178F">
        <w:rPr>
          <w:b/>
          <w:bCs/>
          <w:lang w:val="sr-Cyrl-BA" w:eastAsia="hr-BA"/>
        </w:rPr>
        <w:t>О Д Л У К У</w:t>
      </w:r>
    </w:p>
    <w:p w14:paraId="0697A877" w14:textId="77777777" w:rsidR="00DD178F" w:rsidRPr="00DD178F" w:rsidRDefault="00DD178F" w:rsidP="00DD178F">
      <w:pPr>
        <w:ind w:firstLine="708"/>
        <w:jc w:val="center"/>
        <w:rPr>
          <w:b/>
          <w:bCs/>
          <w:lang w:val="sr-Cyrl-BA" w:eastAsia="hr-BA"/>
        </w:rPr>
      </w:pPr>
      <w:r w:rsidRPr="00DD178F">
        <w:rPr>
          <w:b/>
          <w:bCs/>
          <w:lang w:val="sr-Cyrl-BA" w:eastAsia="hr-BA"/>
        </w:rPr>
        <w:t>о исплати аконтације регреса за коришћење годишњег одмора за 2026. годину</w:t>
      </w:r>
    </w:p>
    <w:p w14:paraId="0326895E" w14:textId="77777777" w:rsidR="00DD178F" w:rsidRPr="00DD178F" w:rsidRDefault="00DD178F" w:rsidP="00DD178F">
      <w:pPr>
        <w:ind w:firstLine="708"/>
        <w:jc w:val="center"/>
        <w:rPr>
          <w:b/>
          <w:bCs/>
          <w:lang w:val="sr-Cyrl-BA" w:eastAsia="hr-BA"/>
        </w:rPr>
      </w:pPr>
    </w:p>
    <w:p w14:paraId="78708E19" w14:textId="77777777" w:rsidR="00DD178F" w:rsidRPr="00DD178F" w:rsidRDefault="00DD178F" w:rsidP="00DD178F">
      <w:pPr>
        <w:ind w:firstLine="708"/>
        <w:jc w:val="center"/>
        <w:rPr>
          <w:b/>
          <w:bCs/>
          <w:lang w:val="sr-Cyrl-BA" w:eastAsia="hr-BA"/>
        </w:rPr>
      </w:pPr>
    </w:p>
    <w:p w14:paraId="110842B5" w14:textId="77777777" w:rsidR="00DD178F" w:rsidRPr="00DD178F" w:rsidRDefault="00DD178F" w:rsidP="00DD178F">
      <w:pPr>
        <w:ind w:firstLine="708"/>
        <w:jc w:val="center"/>
        <w:rPr>
          <w:b/>
          <w:bCs/>
          <w:lang w:val="hr-BA" w:eastAsia="hr-BA"/>
        </w:rPr>
      </w:pPr>
      <w:proofErr w:type="spellStart"/>
      <w:r w:rsidRPr="00DD178F">
        <w:rPr>
          <w:b/>
          <w:bCs/>
          <w:lang w:val="hr-BA" w:eastAsia="hr-BA"/>
        </w:rPr>
        <w:t>Члан</w:t>
      </w:r>
      <w:proofErr w:type="spellEnd"/>
      <w:r w:rsidRPr="00DD178F">
        <w:rPr>
          <w:b/>
          <w:bCs/>
          <w:lang w:val="hr-BA" w:eastAsia="hr-BA"/>
        </w:rPr>
        <w:t xml:space="preserve"> 1.</w:t>
      </w:r>
    </w:p>
    <w:p w14:paraId="04F3DA45" w14:textId="77777777" w:rsidR="00DD178F" w:rsidRPr="00DD178F" w:rsidRDefault="00DD178F" w:rsidP="00DD178F">
      <w:pPr>
        <w:ind w:firstLine="708"/>
        <w:jc w:val="center"/>
        <w:rPr>
          <w:b/>
          <w:bCs/>
          <w:lang w:val="sr-Cyrl-BA" w:eastAsia="hr-BA"/>
        </w:rPr>
      </w:pPr>
    </w:p>
    <w:p w14:paraId="1A094B9B" w14:textId="77777777" w:rsidR="00DD178F" w:rsidRPr="00DD178F" w:rsidRDefault="00DD178F" w:rsidP="00DD178F">
      <w:pPr>
        <w:jc w:val="both"/>
        <w:rPr>
          <w:b/>
          <w:bCs/>
          <w:lang w:val="sr-Cyrl-BA" w:eastAsia="hr-BA"/>
        </w:rPr>
      </w:pPr>
      <w:r w:rsidRPr="00DD178F">
        <w:rPr>
          <w:b/>
          <w:bCs/>
          <w:lang w:val="sr-Cyrl-BA" w:eastAsia="hr-BA"/>
        </w:rPr>
        <w:t xml:space="preserve">     Одобрава се исплата аконтације </w:t>
      </w:r>
      <w:r w:rsidRPr="00DD178F">
        <w:rPr>
          <w:b/>
          <w:bCs/>
          <w:lang w:val="sr-Cyrl-RS" w:eastAsia="hr-BA"/>
        </w:rPr>
        <w:t>р</w:t>
      </w:r>
      <w:proofErr w:type="spellStart"/>
      <w:r w:rsidRPr="00DD178F">
        <w:rPr>
          <w:b/>
          <w:bCs/>
          <w:lang w:val="hr-BA" w:eastAsia="hr-BA"/>
        </w:rPr>
        <w:t>егрес</w:t>
      </w:r>
      <w:proofErr w:type="spellEnd"/>
      <w:r w:rsidRPr="00DD178F">
        <w:rPr>
          <w:b/>
          <w:bCs/>
          <w:lang w:val="sr-Cyrl-RS" w:eastAsia="hr-BA"/>
        </w:rPr>
        <w:t>а</w:t>
      </w:r>
      <w:r w:rsidRPr="00DD178F">
        <w:rPr>
          <w:b/>
          <w:bCs/>
          <w:lang w:val="hr-BA" w:eastAsia="hr-BA"/>
        </w:rPr>
        <w:t xml:space="preserve"> </w:t>
      </w:r>
      <w:proofErr w:type="spellStart"/>
      <w:r w:rsidRPr="00DD178F">
        <w:rPr>
          <w:b/>
          <w:bCs/>
          <w:lang w:val="hr-BA" w:eastAsia="hr-BA"/>
        </w:rPr>
        <w:t>за</w:t>
      </w:r>
      <w:proofErr w:type="spellEnd"/>
      <w:r w:rsidRPr="00DD178F">
        <w:rPr>
          <w:b/>
          <w:bCs/>
          <w:lang w:val="hr-BA" w:eastAsia="hr-BA"/>
        </w:rPr>
        <w:t xml:space="preserve"> </w:t>
      </w:r>
      <w:proofErr w:type="spellStart"/>
      <w:r w:rsidRPr="00DD178F">
        <w:rPr>
          <w:b/>
          <w:bCs/>
          <w:lang w:val="hr-BA" w:eastAsia="hr-BA"/>
        </w:rPr>
        <w:t>коришћење</w:t>
      </w:r>
      <w:proofErr w:type="spellEnd"/>
      <w:r w:rsidRPr="00DD178F">
        <w:rPr>
          <w:b/>
          <w:bCs/>
          <w:lang w:val="hr-BA" w:eastAsia="hr-BA"/>
        </w:rPr>
        <w:t xml:space="preserve"> </w:t>
      </w:r>
      <w:proofErr w:type="spellStart"/>
      <w:r w:rsidRPr="00DD178F">
        <w:rPr>
          <w:b/>
          <w:bCs/>
          <w:lang w:val="hr-BA" w:eastAsia="hr-BA"/>
        </w:rPr>
        <w:t>годишњег</w:t>
      </w:r>
      <w:proofErr w:type="spellEnd"/>
      <w:r w:rsidRPr="00DD178F">
        <w:rPr>
          <w:b/>
          <w:bCs/>
          <w:lang w:val="hr-BA" w:eastAsia="hr-BA"/>
        </w:rPr>
        <w:t xml:space="preserve"> </w:t>
      </w:r>
      <w:proofErr w:type="spellStart"/>
      <w:r w:rsidRPr="00DD178F">
        <w:rPr>
          <w:b/>
          <w:bCs/>
          <w:lang w:val="hr-BA" w:eastAsia="hr-BA"/>
        </w:rPr>
        <w:t>одмора</w:t>
      </w:r>
      <w:proofErr w:type="spellEnd"/>
      <w:r w:rsidRPr="00DD178F">
        <w:rPr>
          <w:b/>
          <w:bCs/>
          <w:lang w:val="hr-BA" w:eastAsia="hr-BA"/>
        </w:rPr>
        <w:t xml:space="preserve">, </w:t>
      </w:r>
      <w:proofErr w:type="spellStart"/>
      <w:r w:rsidRPr="00DD178F">
        <w:rPr>
          <w:b/>
          <w:bCs/>
          <w:lang w:val="hr-BA" w:eastAsia="hr-BA"/>
        </w:rPr>
        <w:t>запосленима</w:t>
      </w:r>
      <w:proofErr w:type="spellEnd"/>
      <w:r w:rsidRPr="00DD178F">
        <w:rPr>
          <w:b/>
          <w:bCs/>
          <w:lang w:val="hr-BA" w:eastAsia="hr-BA"/>
        </w:rPr>
        <w:t xml:space="preserve"> у </w:t>
      </w:r>
      <w:r w:rsidRPr="00DD178F">
        <w:rPr>
          <w:b/>
          <w:bCs/>
          <w:lang w:val="sr-Cyrl-BA" w:eastAsia="hr-BA"/>
        </w:rPr>
        <w:t>О</w:t>
      </w:r>
      <w:proofErr w:type="spellStart"/>
      <w:r w:rsidRPr="00DD178F">
        <w:rPr>
          <w:b/>
          <w:bCs/>
          <w:lang w:val="hr-BA" w:eastAsia="hr-BA"/>
        </w:rPr>
        <w:t>пштинској</w:t>
      </w:r>
      <w:proofErr w:type="spellEnd"/>
      <w:r w:rsidRPr="00DD178F">
        <w:rPr>
          <w:b/>
          <w:bCs/>
          <w:lang w:val="hr-BA" w:eastAsia="hr-BA"/>
        </w:rPr>
        <w:t xml:space="preserve"> </w:t>
      </w:r>
      <w:proofErr w:type="spellStart"/>
      <w:r w:rsidRPr="00DD178F">
        <w:rPr>
          <w:b/>
          <w:bCs/>
          <w:lang w:val="hr-BA" w:eastAsia="hr-BA"/>
        </w:rPr>
        <w:t>управи</w:t>
      </w:r>
      <w:proofErr w:type="spellEnd"/>
      <w:r w:rsidRPr="00DD178F">
        <w:rPr>
          <w:b/>
          <w:bCs/>
          <w:lang w:val="hr-BA" w:eastAsia="hr-BA"/>
        </w:rPr>
        <w:t xml:space="preserve"> </w:t>
      </w:r>
      <w:proofErr w:type="spellStart"/>
      <w:r w:rsidRPr="00DD178F">
        <w:rPr>
          <w:b/>
          <w:bCs/>
          <w:lang w:val="hr-BA" w:eastAsia="hr-BA"/>
        </w:rPr>
        <w:t>Општине</w:t>
      </w:r>
      <w:proofErr w:type="spellEnd"/>
      <w:r w:rsidRPr="00DD178F">
        <w:rPr>
          <w:b/>
          <w:bCs/>
          <w:lang w:val="hr-BA" w:eastAsia="hr-BA"/>
        </w:rPr>
        <w:t xml:space="preserve"> </w:t>
      </w:r>
      <w:r w:rsidRPr="00DD178F">
        <w:rPr>
          <w:b/>
          <w:bCs/>
          <w:lang w:val="sr-Cyrl-BA" w:eastAsia="hr-BA"/>
        </w:rPr>
        <w:t xml:space="preserve">Језеро који су стекли или ће стећи услове и остварити право на </w:t>
      </w:r>
      <w:proofErr w:type="spellStart"/>
      <w:r w:rsidRPr="00DD178F">
        <w:rPr>
          <w:b/>
          <w:bCs/>
          <w:lang w:val="sr-Cyrl-BA" w:eastAsia="hr-BA"/>
        </w:rPr>
        <w:t>кориштење</w:t>
      </w:r>
      <w:proofErr w:type="spellEnd"/>
      <w:r w:rsidRPr="00DD178F">
        <w:rPr>
          <w:b/>
          <w:bCs/>
          <w:lang w:val="sr-Cyrl-BA" w:eastAsia="hr-BA"/>
        </w:rPr>
        <w:t xml:space="preserve"> годишњег одмора </w:t>
      </w:r>
      <w:proofErr w:type="spellStart"/>
      <w:r w:rsidRPr="00DD178F">
        <w:rPr>
          <w:b/>
          <w:bCs/>
          <w:lang w:val="hr-BA" w:eastAsia="hr-BA"/>
        </w:rPr>
        <w:t>за</w:t>
      </w:r>
      <w:proofErr w:type="spellEnd"/>
      <w:r w:rsidRPr="00DD178F">
        <w:rPr>
          <w:b/>
          <w:bCs/>
          <w:lang w:val="hr-BA" w:eastAsia="hr-BA"/>
        </w:rPr>
        <w:t xml:space="preserve"> 202</w:t>
      </w:r>
      <w:r w:rsidRPr="00DD178F">
        <w:rPr>
          <w:b/>
          <w:bCs/>
          <w:lang w:val="sr-Cyrl-BA" w:eastAsia="hr-BA"/>
        </w:rPr>
        <w:t>6</w:t>
      </w:r>
      <w:r w:rsidRPr="00DD178F">
        <w:rPr>
          <w:b/>
          <w:bCs/>
          <w:lang w:val="hr-BA" w:eastAsia="hr-BA"/>
        </w:rPr>
        <w:t xml:space="preserve">. </w:t>
      </w:r>
      <w:proofErr w:type="spellStart"/>
      <w:r w:rsidRPr="00DD178F">
        <w:rPr>
          <w:b/>
          <w:bCs/>
          <w:lang w:val="hr-BA" w:eastAsia="hr-BA"/>
        </w:rPr>
        <w:t>годину</w:t>
      </w:r>
      <w:proofErr w:type="spellEnd"/>
      <w:r w:rsidRPr="00DD178F">
        <w:rPr>
          <w:b/>
          <w:bCs/>
          <w:lang w:val="hr-BA" w:eastAsia="hr-BA"/>
        </w:rPr>
        <w:t>, у</w:t>
      </w:r>
      <w:r w:rsidRPr="00DD178F">
        <w:rPr>
          <w:b/>
          <w:bCs/>
          <w:lang w:val="sr-Cyrl-RS" w:eastAsia="hr-BA"/>
        </w:rPr>
        <w:t xml:space="preserve"> нето</w:t>
      </w:r>
      <w:r w:rsidRPr="00DD178F">
        <w:rPr>
          <w:b/>
          <w:bCs/>
          <w:lang w:val="hr-BA" w:eastAsia="hr-BA"/>
        </w:rPr>
        <w:t xml:space="preserve"> </w:t>
      </w:r>
      <w:proofErr w:type="spellStart"/>
      <w:r w:rsidRPr="00DD178F">
        <w:rPr>
          <w:b/>
          <w:bCs/>
          <w:lang w:val="hr-BA" w:eastAsia="hr-BA"/>
        </w:rPr>
        <w:t>износу</w:t>
      </w:r>
      <w:proofErr w:type="spellEnd"/>
      <w:r w:rsidRPr="00DD178F">
        <w:rPr>
          <w:b/>
          <w:bCs/>
          <w:lang w:val="hr-BA" w:eastAsia="hr-BA"/>
        </w:rPr>
        <w:t xml:space="preserve"> </w:t>
      </w:r>
      <w:r w:rsidRPr="00DD178F">
        <w:rPr>
          <w:b/>
          <w:bCs/>
          <w:lang w:val="sr-Cyrl-RS" w:eastAsia="hr-BA"/>
        </w:rPr>
        <w:t xml:space="preserve">најниже плате у Републици Српској </w:t>
      </w:r>
      <w:proofErr w:type="spellStart"/>
      <w:r w:rsidRPr="00DD178F">
        <w:rPr>
          <w:b/>
          <w:bCs/>
          <w:lang w:val="hr-BA" w:eastAsia="hr-BA"/>
        </w:rPr>
        <w:t>од</w:t>
      </w:r>
      <w:proofErr w:type="spellEnd"/>
      <w:r w:rsidRPr="00DD178F">
        <w:rPr>
          <w:b/>
          <w:bCs/>
          <w:lang w:val="hr-BA" w:eastAsia="hr-BA"/>
        </w:rPr>
        <w:t xml:space="preserve"> </w:t>
      </w:r>
      <w:r w:rsidRPr="00DD178F">
        <w:rPr>
          <w:b/>
          <w:bCs/>
          <w:lang w:val="sr-Cyrl-BA" w:eastAsia="hr-BA"/>
        </w:rPr>
        <w:t>1.000,00 КМ.</w:t>
      </w:r>
    </w:p>
    <w:p w14:paraId="71A6382C" w14:textId="77777777" w:rsidR="00DD178F" w:rsidRPr="00DD178F" w:rsidRDefault="00DD178F" w:rsidP="00DD178F">
      <w:pPr>
        <w:ind w:firstLine="708"/>
        <w:jc w:val="center"/>
        <w:rPr>
          <w:b/>
          <w:bCs/>
          <w:lang w:val="sr-Cyrl-BA" w:eastAsia="hr-BA"/>
        </w:rPr>
      </w:pPr>
    </w:p>
    <w:p w14:paraId="10C5D909" w14:textId="77777777" w:rsidR="00DD178F" w:rsidRPr="00DD178F" w:rsidRDefault="00DD178F" w:rsidP="00DD178F">
      <w:pPr>
        <w:ind w:firstLine="708"/>
        <w:jc w:val="center"/>
        <w:rPr>
          <w:b/>
          <w:bCs/>
          <w:lang w:val="sr-Cyrl-BA" w:eastAsia="hr-BA"/>
        </w:rPr>
      </w:pPr>
      <w:r w:rsidRPr="00DD178F">
        <w:rPr>
          <w:b/>
          <w:bCs/>
          <w:lang w:val="sr-Cyrl-BA" w:eastAsia="hr-BA"/>
        </w:rPr>
        <w:t>Члан 2.</w:t>
      </w:r>
    </w:p>
    <w:p w14:paraId="1123FB39" w14:textId="77777777" w:rsidR="00DD178F" w:rsidRPr="00DD178F" w:rsidRDefault="00DD178F" w:rsidP="00DD178F">
      <w:pPr>
        <w:ind w:firstLine="708"/>
        <w:jc w:val="center"/>
        <w:rPr>
          <w:b/>
          <w:bCs/>
          <w:lang w:val="sr-Cyrl-BA" w:eastAsia="hr-BA"/>
        </w:rPr>
      </w:pPr>
    </w:p>
    <w:p w14:paraId="2C698217" w14:textId="77777777" w:rsidR="00DD178F" w:rsidRPr="00DD178F" w:rsidRDefault="00DD178F" w:rsidP="00DD178F">
      <w:pPr>
        <w:jc w:val="both"/>
        <w:rPr>
          <w:b/>
          <w:bCs/>
          <w:lang w:val="sr-Cyrl-RS" w:eastAsia="hr-BA"/>
        </w:rPr>
      </w:pPr>
      <w:r w:rsidRPr="00DD178F">
        <w:rPr>
          <w:b/>
          <w:bCs/>
          <w:lang w:val="sr-Cyrl-RS" w:eastAsia="hr-BA"/>
        </w:rPr>
        <w:t xml:space="preserve">     Исплата накнаде из члана 1. ове Одлуке за првих шест </w:t>
      </w:r>
      <w:proofErr w:type="spellStart"/>
      <w:r w:rsidRPr="00DD178F">
        <w:rPr>
          <w:b/>
          <w:bCs/>
          <w:lang w:val="sr-Cyrl-RS" w:eastAsia="hr-BA"/>
        </w:rPr>
        <w:t>мјесеци</w:t>
      </w:r>
      <w:proofErr w:type="spellEnd"/>
      <w:r w:rsidRPr="00DD178F">
        <w:rPr>
          <w:b/>
          <w:bCs/>
          <w:lang w:val="sr-Cyrl-RS" w:eastAsia="hr-BA"/>
        </w:rPr>
        <w:t xml:space="preserve">, извршиће се у 1/6 једнаких </w:t>
      </w:r>
      <w:proofErr w:type="spellStart"/>
      <w:r w:rsidRPr="00DD178F">
        <w:rPr>
          <w:b/>
          <w:bCs/>
          <w:lang w:val="sr-Cyrl-RS" w:eastAsia="hr-BA"/>
        </w:rPr>
        <w:t>дијелова</w:t>
      </w:r>
      <w:proofErr w:type="spellEnd"/>
      <w:r w:rsidRPr="00DD178F">
        <w:rPr>
          <w:b/>
          <w:bCs/>
          <w:lang w:val="sr-Cyrl-RS" w:eastAsia="hr-BA"/>
        </w:rPr>
        <w:t xml:space="preserve"> од </w:t>
      </w:r>
      <w:r w:rsidRPr="00DD178F">
        <w:rPr>
          <w:b/>
          <w:bCs/>
          <w:lang w:val="sr-Cyrl-RS" w:eastAsia="hr-BA"/>
        </w:rPr>
        <w:t>одобреног износа у току 2026. године на текући рачун радника, за период од 01.01.2026. године до 30.06.2026. године.</w:t>
      </w:r>
    </w:p>
    <w:p w14:paraId="66B071A9" w14:textId="77777777" w:rsidR="00DD178F" w:rsidRPr="00DD178F" w:rsidRDefault="00DD178F" w:rsidP="00DD178F">
      <w:pPr>
        <w:jc w:val="both"/>
        <w:rPr>
          <w:b/>
          <w:bCs/>
          <w:lang w:val="sr-Cyrl-RS" w:eastAsia="hr-BA"/>
        </w:rPr>
      </w:pPr>
    </w:p>
    <w:p w14:paraId="1A056146" w14:textId="77777777" w:rsidR="00DD178F" w:rsidRPr="00DD178F" w:rsidRDefault="00DD178F" w:rsidP="00DD178F">
      <w:pPr>
        <w:ind w:firstLine="708"/>
        <w:jc w:val="center"/>
        <w:rPr>
          <w:b/>
          <w:bCs/>
          <w:lang w:val="sr-Cyrl-BA" w:eastAsia="hr-BA"/>
        </w:rPr>
      </w:pPr>
      <w:r w:rsidRPr="00DD178F">
        <w:rPr>
          <w:b/>
          <w:bCs/>
          <w:lang w:val="sr-Cyrl-BA" w:eastAsia="hr-BA"/>
        </w:rPr>
        <w:t>Члан 3.</w:t>
      </w:r>
    </w:p>
    <w:p w14:paraId="5B717E17" w14:textId="77777777" w:rsidR="00DD178F" w:rsidRPr="00DD178F" w:rsidRDefault="00DD178F" w:rsidP="00DD178F">
      <w:pPr>
        <w:ind w:firstLine="708"/>
        <w:jc w:val="center"/>
        <w:rPr>
          <w:b/>
          <w:bCs/>
          <w:lang w:val="sr-Cyrl-BA" w:eastAsia="hr-BA"/>
        </w:rPr>
      </w:pPr>
    </w:p>
    <w:p w14:paraId="2BFF1305" w14:textId="77777777" w:rsidR="00DD178F" w:rsidRPr="00DD178F" w:rsidRDefault="00DD178F" w:rsidP="00DD178F">
      <w:pPr>
        <w:jc w:val="both"/>
        <w:rPr>
          <w:b/>
          <w:bCs/>
          <w:lang w:val="sr-Cyrl-RS" w:eastAsia="hr-BA"/>
        </w:rPr>
      </w:pPr>
      <w:r w:rsidRPr="00DD178F">
        <w:rPr>
          <w:b/>
          <w:bCs/>
          <w:lang w:val="sr-Cyrl-RS" w:eastAsia="hr-BA"/>
        </w:rPr>
        <w:t xml:space="preserve">     Исплата накнаде из члана 1. ове Одлуке за преосталих шест </w:t>
      </w:r>
      <w:proofErr w:type="spellStart"/>
      <w:r w:rsidRPr="00DD178F">
        <w:rPr>
          <w:b/>
          <w:bCs/>
          <w:lang w:val="sr-Cyrl-RS" w:eastAsia="hr-BA"/>
        </w:rPr>
        <w:t>мјесеци</w:t>
      </w:r>
      <w:proofErr w:type="spellEnd"/>
      <w:r w:rsidRPr="00DD178F">
        <w:rPr>
          <w:b/>
          <w:bCs/>
          <w:lang w:val="sr-Cyrl-RS" w:eastAsia="hr-BA"/>
        </w:rPr>
        <w:t xml:space="preserve"> извршиће се у </w:t>
      </w:r>
    </w:p>
    <w:p w14:paraId="73897869" w14:textId="77777777" w:rsidR="00DD178F" w:rsidRPr="00DD178F" w:rsidRDefault="00DD178F" w:rsidP="00DD178F">
      <w:pPr>
        <w:jc w:val="both"/>
        <w:rPr>
          <w:b/>
          <w:bCs/>
          <w:lang w:val="sr-Cyrl-RS" w:eastAsia="hr-BA"/>
        </w:rPr>
      </w:pPr>
    </w:p>
    <w:p w14:paraId="7BDD4CED" w14:textId="77777777" w:rsidR="00DD178F" w:rsidRPr="00DD178F" w:rsidRDefault="00DD178F" w:rsidP="00DD178F">
      <w:pPr>
        <w:jc w:val="both"/>
        <w:rPr>
          <w:b/>
          <w:bCs/>
          <w:lang w:val="sr-Cyrl-RS" w:eastAsia="hr-BA"/>
        </w:rPr>
      </w:pPr>
      <w:r w:rsidRPr="00DD178F">
        <w:rPr>
          <w:b/>
          <w:bCs/>
          <w:lang w:val="sr-Cyrl-RS" w:eastAsia="hr-BA"/>
        </w:rPr>
        <w:t xml:space="preserve">1/6 једнаких </w:t>
      </w:r>
      <w:proofErr w:type="spellStart"/>
      <w:r w:rsidRPr="00DD178F">
        <w:rPr>
          <w:b/>
          <w:bCs/>
          <w:lang w:val="sr-Cyrl-RS" w:eastAsia="hr-BA"/>
        </w:rPr>
        <w:t>дијелова</w:t>
      </w:r>
      <w:proofErr w:type="spellEnd"/>
      <w:r w:rsidRPr="00DD178F">
        <w:rPr>
          <w:b/>
          <w:bCs/>
          <w:lang w:val="sr-Cyrl-RS" w:eastAsia="hr-BA"/>
        </w:rPr>
        <w:t xml:space="preserve"> од одобреног износа у току 2026. године на текући рачун радника, за период од 01.07.2026. године до 31.12.2026. године.</w:t>
      </w:r>
    </w:p>
    <w:p w14:paraId="73DD18CE" w14:textId="77777777" w:rsidR="00DD178F" w:rsidRPr="00DD178F" w:rsidRDefault="00DD178F" w:rsidP="00DD178F">
      <w:pPr>
        <w:jc w:val="both"/>
        <w:rPr>
          <w:b/>
          <w:bCs/>
          <w:lang w:val="sr-Cyrl-RS" w:eastAsia="hr-BA"/>
        </w:rPr>
      </w:pPr>
    </w:p>
    <w:p w14:paraId="040D88A8" w14:textId="77777777" w:rsidR="00DD178F" w:rsidRPr="00DD178F" w:rsidRDefault="00DD178F" w:rsidP="00DD178F">
      <w:pPr>
        <w:ind w:firstLine="708"/>
        <w:jc w:val="center"/>
        <w:rPr>
          <w:b/>
          <w:bCs/>
          <w:lang w:val="sr-Cyrl-BA" w:eastAsia="hr-BA"/>
        </w:rPr>
      </w:pPr>
      <w:r w:rsidRPr="00DD178F">
        <w:rPr>
          <w:b/>
          <w:bCs/>
          <w:lang w:val="sr-Cyrl-BA" w:eastAsia="hr-BA"/>
        </w:rPr>
        <w:t>Члан 4.</w:t>
      </w:r>
    </w:p>
    <w:p w14:paraId="16404537" w14:textId="77777777" w:rsidR="00DD178F" w:rsidRPr="00DD178F" w:rsidRDefault="00DD178F" w:rsidP="00DD178F">
      <w:pPr>
        <w:jc w:val="both"/>
        <w:rPr>
          <w:b/>
          <w:bCs/>
          <w:lang w:val="sr-Cyrl-RS" w:eastAsia="hr-BA"/>
        </w:rPr>
      </w:pPr>
    </w:p>
    <w:p w14:paraId="3AABFA97" w14:textId="77777777" w:rsidR="00DD178F" w:rsidRPr="00DD178F" w:rsidRDefault="00DD178F" w:rsidP="00DD178F">
      <w:pPr>
        <w:jc w:val="both"/>
        <w:rPr>
          <w:b/>
          <w:bCs/>
          <w:lang w:val="sr-Cyrl-RS" w:eastAsia="hr-BA"/>
        </w:rPr>
      </w:pPr>
    </w:p>
    <w:p w14:paraId="72B941C1" w14:textId="77777777" w:rsidR="00DD178F" w:rsidRPr="00DD178F" w:rsidRDefault="00DD178F" w:rsidP="00DD178F">
      <w:pPr>
        <w:jc w:val="both"/>
        <w:rPr>
          <w:b/>
          <w:bCs/>
          <w:lang w:val="sr-Cyrl-BA" w:eastAsia="hr-BA"/>
        </w:rPr>
      </w:pPr>
      <w:r w:rsidRPr="00DD178F">
        <w:rPr>
          <w:b/>
          <w:bCs/>
          <w:lang w:val="sr-Cyrl-RS" w:eastAsia="hr-BA"/>
        </w:rPr>
        <w:t xml:space="preserve">    </w:t>
      </w:r>
      <w:r w:rsidRPr="00DD178F">
        <w:rPr>
          <w:b/>
          <w:bCs/>
          <w:lang w:val="hr-BA" w:eastAsia="hr-BA"/>
        </w:rPr>
        <w:t xml:space="preserve">О </w:t>
      </w:r>
      <w:proofErr w:type="spellStart"/>
      <w:r w:rsidRPr="00DD178F">
        <w:rPr>
          <w:b/>
          <w:bCs/>
          <w:lang w:val="hr-BA" w:eastAsia="hr-BA"/>
        </w:rPr>
        <w:t>извршењу</w:t>
      </w:r>
      <w:proofErr w:type="spellEnd"/>
      <w:r w:rsidRPr="00DD178F">
        <w:rPr>
          <w:b/>
          <w:bCs/>
          <w:lang w:val="hr-BA" w:eastAsia="hr-BA"/>
        </w:rPr>
        <w:t xml:space="preserve"> </w:t>
      </w:r>
      <w:proofErr w:type="spellStart"/>
      <w:r w:rsidRPr="00DD178F">
        <w:rPr>
          <w:b/>
          <w:bCs/>
          <w:lang w:val="hr-BA" w:eastAsia="hr-BA"/>
        </w:rPr>
        <w:t>ове</w:t>
      </w:r>
      <w:proofErr w:type="spellEnd"/>
      <w:r w:rsidRPr="00DD178F">
        <w:rPr>
          <w:b/>
          <w:bCs/>
          <w:lang w:val="hr-BA" w:eastAsia="hr-BA"/>
        </w:rPr>
        <w:t xml:space="preserve"> </w:t>
      </w:r>
      <w:proofErr w:type="spellStart"/>
      <w:r w:rsidRPr="00DD178F">
        <w:rPr>
          <w:b/>
          <w:bCs/>
          <w:lang w:val="hr-BA" w:eastAsia="hr-BA"/>
        </w:rPr>
        <w:t>Одлуке</w:t>
      </w:r>
      <w:proofErr w:type="spellEnd"/>
      <w:r w:rsidRPr="00DD178F">
        <w:rPr>
          <w:b/>
          <w:bCs/>
          <w:lang w:val="hr-BA" w:eastAsia="hr-BA"/>
        </w:rPr>
        <w:t xml:space="preserve"> </w:t>
      </w:r>
      <w:proofErr w:type="spellStart"/>
      <w:r w:rsidRPr="00DD178F">
        <w:rPr>
          <w:b/>
          <w:bCs/>
          <w:lang w:val="hr-BA" w:eastAsia="hr-BA"/>
        </w:rPr>
        <w:t>стараће</w:t>
      </w:r>
      <w:proofErr w:type="spellEnd"/>
      <w:r w:rsidRPr="00DD178F">
        <w:rPr>
          <w:b/>
          <w:bCs/>
          <w:lang w:val="hr-BA" w:eastAsia="hr-BA"/>
        </w:rPr>
        <w:t xml:space="preserve"> </w:t>
      </w:r>
      <w:proofErr w:type="spellStart"/>
      <w:r w:rsidRPr="00DD178F">
        <w:rPr>
          <w:b/>
          <w:bCs/>
          <w:lang w:val="hr-BA" w:eastAsia="hr-BA"/>
        </w:rPr>
        <w:t>се</w:t>
      </w:r>
      <w:proofErr w:type="spellEnd"/>
      <w:r w:rsidRPr="00DD178F">
        <w:rPr>
          <w:b/>
          <w:bCs/>
          <w:lang w:val="hr-BA" w:eastAsia="hr-BA"/>
        </w:rPr>
        <w:t xml:space="preserve"> </w:t>
      </w:r>
      <w:r w:rsidRPr="00DD178F">
        <w:rPr>
          <w:b/>
          <w:bCs/>
          <w:lang w:val="sr-Cyrl-BA" w:eastAsia="hr-BA"/>
        </w:rPr>
        <w:t>Служба за финансије и рачуноводство</w:t>
      </w:r>
      <w:r w:rsidRPr="00DD178F">
        <w:rPr>
          <w:b/>
          <w:bCs/>
          <w:lang w:val="hr-BA" w:eastAsia="hr-BA"/>
        </w:rPr>
        <w:t xml:space="preserve"> </w:t>
      </w:r>
      <w:proofErr w:type="spellStart"/>
      <w:r w:rsidRPr="00DD178F">
        <w:rPr>
          <w:b/>
          <w:bCs/>
          <w:lang w:val="hr-BA" w:eastAsia="hr-BA"/>
        </w:rPr>
        <w:t>Општине</w:t>
      </w:r>
      <w:proofErr w:type="spellEnd"/>
      <w:r w:rsidRPr="00DD178F">
        <w:rPr>
          <w:b/>
          <w:bCs/>
          <w:lang w:val="hr-BA" w:eastAsia="hr-BA"/>
        </w:rPr>
        <w:t xml:space="preserve"> </w:t>
      </w:r>
      <w:r w:rsidRPr="00DD178F">
        <w:rPr>
          <w:b/>
          <w:bCs/>
          <w:lang w:val="sr-Cyrl-BA" w:eastAsia="hr-BA"/>
        </w:rPr>
        <w:t>Језеро.</w:t>
      </w:r>
    </w:p>
    <w:p w14:paraId="481C6D38" w14:textId="77777777" w:rsidR="00DD178F" w:rsidRPr="00DD178F" w:rsidRDefault="00DD178F" w:rsidP="00DD178F">
      <w:pPr>
        <w:jc w:val="both"/>
        <w:rPr>
          <w:b/>
          <w:bCs/>
          <w:lang w:val="sr-Cyrl-BA" w:eastAsia="hr-BA"/>
        </w:rPr>
      </w:pPr>
    </w:p>
    <w:p w14:paraId="0596CA99" w14:textId="77777777" w:rsidR="00DD178F" w:rsidRPr="00DD178F" w:rsidRDefault="00DD178F" w:rsidP="00DD178F">
      <w:pPr>
        <w:ind w:firstLine="708"/>
        <w:jc w:val="center"/>
        <w:rPr>
          <w:b/>
          <w:bCs/>
          <w:lang w:val="sr-Cyrl-BA" w:eastAsia="hr-BA"/>
        </w:rPr>
      </w:pPr>
      <w:r w:rsidRPr="00DD178F">
        <w:rPr>
          <w:b/>
          <w:bCs/>
          <w:lang w:val="sr-Cyrl-BA" w:eastAsia="hr-BA"/>
        </w:rPr>
        <w:t>Члан 5.</w:t>
      </w:r>
    </w:p>
    <w:p w14:paraId="04E70D7A" w14:textId="77777777" w:rsidR="00DD178F" w:rsidRPr="00DD178F" w:rsidRDefault="00DD178F" w:rsidP="00DD178F">
      <w:pPr>
        <w:jc w:val="both"/>
        <w:rPr>
          <w:b/>
          <w:bCs/>
          <w:lang w:val="sr-Cyrl-BA" w:eastAsia="hr-BA"/>
        </w:rPr>
      </w:pPr>
    </w:p>
    <w:p w14:paraId="2EFCB625" w14:textId="77777777" w:rsidR="00DD178F" w:rsidRPr="00DD178F" w:rsidRDefault="00DD178F" w:rsidP="00DD178F">
      <w:pPr>
        <w:jc w:val="both"/>
        <w:rPr>
          <w:b/>
          <w:bCs/>
          <w:lang w:val="sr-Cyrl-BA" w:eastAsia="hr-BA"/>
        </w:rPr>
      </w:pPr>
    </w:p>
    <w:p w14:paraId="2FE48574" w14:textId="77777777" w:rsidR="00DD178F" w:rsidRPr="00DD178F" w:rsidRDefault="00DD178F" w:rsidP="00DD178F">
      <w:pPr>
        <w:jc w:val="both"/>
        <w:rPr>
          <w:b/>
          <w:bCs/>
          <w:lang w:val="sr-Cyrl-BA" w:eastAsia="hr-BA"/>
        </w:rPr>
      </w:pPr>
      <w:r w:rsidRPr="00DD178F">
        <w:rPr>
          <w:b/>
          <w:bCs/>
          <w:lang w:val="sr-Cyrl-BA" w:eastAsia="hr-BA"/>
        </w:rPr>
        <w:t xml:space="preserve">    Саставни дио ове Одлуке чини списак запослених у Општинској управи општине Језеро.</w:t>
      </w:r>
    </w:p>
    <w:p w14:paraId="6CE08F13" w14:textId="77777777" w:rsidR="00DD178F" w:rsidRPr="00DD178F" w:rsidRDefault="00DD178F" w:rsidP="00DD178F">
      <w:pPr>
        <w:jc w:val="both"/>
        <w:rPr>
          <w:b/>
          <w:bCs/>
          <w:lang w:val="sr-Cyrl-BA" w:eastAsia="hr-BA"/>
        </w:rPr>
      </w:pPr>
    </w:p>
    <w:p w14:paraId="7DDDC73B" w14:textId="77777777" w:rsidR="00DD178F" w:rsidRPr="00DD178F" w:rsidRDefault="00DD178F" w:rsidP="00DD178F">
      <w:pPr>
        <w:jc w:val="both"/>
        <w:rPr>
          <w:b/>
          <w:bCs/>
          <w:lang w:val="sr-Cyrl-BA" w:eastAsia="hr-BA"/>
        </w:rPr>
      </w:pPr>
    </w:p>
    <w:p w14:paraId="40312209" w14:textId="77777777" w:rsidR="00DD178F" w:rsidRPr="00DD178F" w:rsidRDefault="00DD178F" w:rsidP="00DD178F">
      <w:pPr>
        <w:ind w:firstLine="708"/>
        <w:jc w:val="center"/>
        <w:rPr>
          <w:b/>
          <w:bCs/>
          <w:lang w:val="sr-Cyrl-BA" w:eastAsia="hr-BA"/>
        </w:rPr>
      </w:pPr>
      <w:r w:rsidRPr="00DD178F">
        <w:rPr>
          <w:b/>
          <w:bCs/>
          <w:lang w:val="sr-Cyrl-BA" w:eastAsia="hr-BA"/>
        </w:rPr>
        <w:t>Члан 6.</w:t>
      </w:r>
    </w:p>
    <w:p w14:paraId="37F399FF" w14:textId="77777777" w:rsidR="00DD178F" w:rsidRPr="00DD178F" w:rsidRDefault="00DD178F" w:rsidP="00DD178F">
      <w:pPr>
        <w:ind w:firstLine="708"/>
        <w:jc w:val="center"/>
        <w:rPr>
          <w:b/>
          <w:bCs/>
          <w:lang w:val="sr-Cyrl-BA" w:eastAsia="hr-BA"/>
        </w:rPr>
      </w:pPr>
    </w:p>
    <w:p w14:paraId="1767A69A" w14:textId="77777777" w:rsidR="00DD178F" w:rsidRPr="00DD178F" w:rsidRDefault="00DD178F" w:rsidP="00DD178F">
      <w:pPr>
        <w:jc w:val="both"/>
        <w:rPr>
          <w:b/>
          <w:bCs/>
          <w:lang w:val="sr-Cyrl-BA" w:eastAsia="hr-BA"/>
        </w:rPr>
      </w:pPr>
      <w:r w:rsidRPr="00DD178F">
        <w:rPr>
          <w:b/>
          <w:bCs/>
          <w:lang w:val="sr-Cyrl-BA" w:eastAsia="hr-BA"/>
        </w:rPr>
        <w:t xml:space="preserve">     Ова Одлука ступа на снагу следећег дана од дана доношења и биће објављена у Службеном гласнику општине Језеро.</w:t>
      </w:r>
    </w:p>
    <w:p w14:paraId="7E6F290C" w14:textId="77777777" w:rsidR="00DD178F" w:rsidRPr="00DD178F" w:rsidRDefault="00DD178F" w:rsidP="00DD178F">
      <w:pPr>
        <w:ind w:firstLine="708"/>
        <w:jc w:val="both"/>
        <w:rPr>
          <w:b/>
          <w:bCs/>
          <w:lang w:val="sr-Cyrl-BA" w:eastAsia="hr-BA"/>
        </w:rPr>
      </w:pPr>
    </w:p>
    <w:p w14:paraId="5D0F0264" w14:textId="23DBAA78" w:rsidR="00D1715D" w:rsidRDefault="00D1715D" w:rsidP="00F8269D">
      <w:pPr>
        <w:rPr>
          <w:b/>
          <w:lang w:val="sr-Cyrl-BA"/>
        </w:rPr>
      </w:pPr>
    </w:p>
    <w:p w14:paraId="3D2785E6" w14:textId="3048AD42" w:rsidR="00D1715D" w:rsidRDefault="00D1715D" w:rsidP="00F8269D">
      <w:pPr>
        <w:rPr>
          <w:b/>
          <w:lang w:val="sr-Cyrl-BA"/>
        </w:rPr>
      </w:pPr>
    </w:p>
    <w:p w14:paraId="113C897E" w14:textId="344594A5" w:rsidR="00DD178F" w:rsidRDefault="00DD178F" w:rsidP="00DD178F">
      <w:pPr>
        <w:rPr>
          <w:b/>
          <w:bCs/>
          <w:lang w:val="sr-Cyrl-BA"/>
        </w:rPr>
      </w:pPr>
      <w:r w:rsidRPr="00481709">
        <w:rPr>
          <w:b/>
          <w:bCs/>
          <w:lang w:val="sr-Cyrl-BA"/>
        </w:rPr>
        <w:t>Број: 0</w:t>
      </w:r>
      <w:r>
        <w:rPr>
          <w:b/>
          <w:bCs/>
          <w:lang w:val="sr-Cyrl-BA"/>
        </w:rPr>
        <w:t>1</w:t>
      </w:r>
      <w:r w:rsidRPr="00481709">
        <w:rPr>
          <w:b/>
          <w:bCs/>
          <w:lang w:val="sr-Cyrl-BA"/>
        </w:rPr>
        <w:t>-01</w:t>
      </w:r>
      <w:r>
        <w:rPr>
          <w:b/>
          <w:bCs/>
          <w:lang w:val="sr-Cyrl-BA"/>
        </w:rPr>
        <w:t>4</w:t>
      </w:r>
      <w:r w:rsidRPr="00481709">
        <w:rPr>
          <w:b/>
          <w:bCs/>
          <w:lang w:val="sr-Cyrl-BA"/>
        </w:rPr>
        <w:t>-</w:t>
      </w:r>
      <w:r>
        <w:rPr>
          <w:b/>
          <w:bCs/>
          <w:lang w:val="sr-Cyrl-BA"/>
        </w:rPr>
        <w:t>33</w:t>
      </w:r>
      <w:r w:rsidRPr="00481709">
        <w:rPr>
          <w:b/>
          <w:bCs/>
          <w:lang w:val="sr-Cyrl-BA"/>
        </w:rPr>
        <w:t>/26</w:t>
      </w:r>
      <w:r w:rsidRPr="00481709">
        <w:rPr>
          <w:b/>
          <w:bCs/>
          <w:lang w:val="sr-Latn-BA"/>
        </w:rPr>
        <w:t xml:space="preserve">   </w:t>
      </w:r>
      <w:r w:rsidRPr="00481709">
        <w:rPr>
          <w:b/>
          <w:bCs/>
          <w:lang w:val="sr-Latn-BA"/>
        </w:rPr>
        <w:tab/>
      </w:r>
      <w:r>
        <w:rPr>
          <w:b/>
          <w:bCs/>
          <w:lang w:val="sr-Cyrl-RS"/>
        </w:rPr>
        <w:t xml:space="preserve">      НАЧЕЛНИК ОПШТИНЕ</w:t>
      </w:r>
      <w:r w:rsidRPr="00481709">
        <w:rPr>
          <w:b/>
          <w:bCs/>
        </w:rPr>
        <w:t xml:space="preserve"> </w:t>
      </w:r>
      <w:r>
        <w:rPr>
          <w:b/>
          <w:bCs/>
          <w:lang w:val="sr-Cyrl-RS"/>
        </w:rPr>
        <w:t xml:space="preserve">                      Дана: 21</w:t>
      </w:r>
      <w:r w:rsidRPr="00481709">
        <w:rPr>
          <w:b/>
          <w:bCs/>
          <w:lang w:val="sr-Cyrl-RS"/>
        </w:rPr>
        <w:t xml:space="preserve">. </w:t>
      </w:r>
      <w:r>
        <w:rPr>
          <w:b/>
          <w:bCs/>
          <w:lang w:val="sr-Cyrl-RS"/>
        </w:rPr>
        <w:t>јануар</w:t>
      </w:r>
      <w:r w:rsidRPr="00481709">
        <w:rPr>
          <w:b/>
          <w:bCs/>
          <w:lang w:val="sr-Cyrl-RS"/>
        </w:rPr>
        <w:t xml:space="preserve"> </w:t>
      </w:r>
      <w:r w:rsidRPr="00481709">
        <w:rPr>
          <w:b/>
          <w:bCs/>
          <w:lang w:val="sr-Cyrl-BA"/>
        </w:rPr>
        <w:t>2026.год</w:t>
      </w:r>
      <w:r>
        <w:rPr>
          <w:b/>
          <w:bCs/>
          <w:lang w:val="sr-Cyrl-BA"/>
        </w:rPr>
        <w:t xml:space="preserve">.    Снежана </w:t>
      </w:r>
      <w:proofErr w:type="spellStart"/>
      <w:r>
        <w:rPr>
          <w:b/>
          <w:bCs/>
          <w:lang w:val="sr-Cyrl-BA"/>
        </w:rPr>
        <w:t>Ружичић</w:t>
      </w:r>
      <w:proofErr w:type="spellEnd"/>
      <w:r>
        <w:rPr>
          <w:b/>
          <w:bCs/>
          <w:lang w:val="sr-Cyrl-BA"/>
        </w:rPr>
        <w:t xml:space="preserve"> </w:t>
      </w:r>
      <w:proofErr w:type="spellStart"/>
      <w:r>
        <w:rPr>
          <w:b/>
          <w:bCs/>
          <w:lang w:val="sr-Cyrl-BA"/>
        </w:rPr>
        <w:t>с.р</w:t>
      </w:r>
      <w:proofErr w:type="spellEnd"/>
      <w:r>
        <w:rPr>
          <w:b/>
          <w:bCs/>
          <w:lang w:val="sr-Cyrl-BA"/>
        </w:rPr>
        <w:t xml:space="preserve">.   </w:t>
      </w:r>
    </w:p>
    <w:p w14:paraId="5D9044F7" w14:textId="02B2A6DA" w:rsidR="00DD178F" w:rsidRDefault="00DD178F" w:rsidP="00DD178F">
      <w:pPr>
        <w:rPr>
          <w:b/>
          <w:bCs/>
          <w:lang w:val="sr-Cyrl-BA"/>
        </w:rPr>
      </w:pPr>
    </w:p>
    <w:p w14:paraId="1AB7BAFC" w14:textId="158D1B76" w:rsidR="00DD178F" w:rsidRDefault="00DD178F" w:rsidP="00DD178F">
      <w:pPr>
        <w:rPr>
          <w:b/>
          <w:bCs/>
          <w:lang w:val="sr-Cyrl-BA"/>
        </w:rPr>
      </w:pPr>
    </w:p>
    <w:p w14:paraId="6163340A" w14:textId="10C848D4" w:rsidR="00DD178F" w:rsidRDefault="00DD178F" w:rsidP="00DD178F">
      <w:pPr>
        <w:rPr>
          <w:b/>
          <w:bCs/>
          <w:lang w:val="sr-Cyrl-BA"/>
        </w:rPr>
      </w:pPr>
      <w:r>
        <w:rPr>
          <w:b/>
          <w:bCs/>
          <w:lang w:val="sr-Cyrl-BA"/>
        </w:rPr>
        <w:t>22.</w:t>
      </w:r>
    </w:p>
    <w:p w14:paraId="6E9EAC2D" w14:textId="58403F45" w:rsidR="00DD178F" w:rsidRDefault="00DD178F" w:rsidP="00DD178F">
      <w:pPr>
        <w:rPr>
          <w:b/>
          <w:bCs/>
          <w:lang w:val="sr-Cyrl-BA"/>
        </w:rPr>
      </w:pPr>
    </w:p>
    <w:p w14:paraId="25AC4F3E" w14:textId="3AEA7048" w:rsidR="00DD178F" w:rsidRPr="001535FF" w:rsidRDefault="00DD178F" w:rsidP="00DD178F">
      <w:pPr>
        <w:jc w:val="both"/>
        <w:rPr>
          <w:b/>
          <w:bCs/>
        </w:rPr>
      </w:pPr>
      <w:proofErr w:type="spellStart"/>
      <w:r w:rsidRPr="001535FF">
        <w:rPr>
          <w:b/>
          <w:bCs/>
        </w:rPr>
        <w:t>На</w:t>
      </w:r>
      <w:proofErr w:type="spellEnd"/>
      <w:r w:rsidRPr="001535FF">
        <w:rPr>
          <w:b/>
          <w:bCs/>
        </w:rPr>
        <w:t xml:space="preserve"> </w:t>
      </w:r>
      <w:proofErr w:type="spellStart"/>
      <w:r w:rsidRPr="001535FF">
        <w:rPr>
          <w:b/>
          <w:bCs/>
        </w:rPr>
        <w:t>основу</w:t>
      </w:r>
      <w:proofErr w:type="spellEnd"/>
      <w:r w:rsidRPr="001535FF">
        <w:rPr>
          <w:b/>
          <w:bCs/>
        </w:rPr>
        <w:t xml:space="preserve"> </w:t>
      </w:r>
      <w:proofErr w:type="spellStart"/>
      <w:r w:rsidRPr="001535FF">
        <w:rPr>
          <w:b/>
          <w:bCs/>
        </w:rPr>
        <w:t>члана</w:t>
      </w:r>
      <w:proofErr w:type="spellEnd"/>
      <w:r w:rsidRPr="001535FF">
        <w:rPr>
          <w:b/>
          <w:bCs/>
        </w:rPr>
        <w:t xml:space="preserve"> 59</w:t>
      </w:r>
      <w:r w:rsidRPr="001535FF">
        <w:rPr>
          <w:b/>
          <w:bCs/>
          <w:lang w:val="sr-Cyrl-RS"/>
        </w:rPr>
        <w:t>.</w:t>
      </w:r>
      <w:r w:rsidRPr="001535FF">
        <w:rPr>
          <w:b/>
          <w:bCs/>
        </w:rPr>
        <w:t xml:space="preserve"> </w:t>
      </w:r>
      <w:proofErr w:type="spellStart"/>
      <w:r w:rsidRPr="001535FF">
        <w:rPr>
          <w:b/>
          <w:bCs/>
        </w:rPr>
        <w:t>Закона</w:t>
      </w:r>
      <w:proofErr w:type="spellEnd"/>
      <w:r w:rsidRPr="001535FF">
        <w:rPr>
          <w:b/>
          <w:bCs/>
        </w:rPr>
        <w:t xml:space="preserve"> о </w:t>
      </w:r>
      <w:proofErr w:type="spellStart"/>
      <w:r w:rsidRPr="001535FF">
        <w:rPr>
          <w:b/>
          <w:bCs/>
        </w:rPr>
        <w:t>локалној</w:t>
      </w:r>
      <w:proofErr w:type="spellEnd"/>
      <w:r w:rsidRPr="001535FF">
        <w:rPr>
          <w:b/>
          <w:bCs/>
        </w:rPr>
        <w:t xml:space="preserve"> </w:t>
      </w:r>
      <w:proofErr w:type="spellStart"/>
      <w:r w:rsidRPr="001535FF">
        <w:rPr>
          <w:b/>
          <w:bCs/>
        </w:rPr>
        <w:t>самоуправи</w:t>
      </w:r>
      <w:proofErr w:type="spellEnd"/>
      <w:r w:rsidRPr="001535FF">
        <w:rPr>
          <w:b/>
          <w:bCs/>
        </w:rPr>
        <w:t xml:space="preserve"> („</w:t>
      </w:r>
      <w:proofErr w:type="spellStart"/>
      <w:r w:rsidRPr="001535FF">
        <w:rPr>
          <w:b/>
          <w:bCs/>
        </w:rPr>
        <w:t>Службени</w:t>
      </w:r>
      <w:proofErr w:type="spellEnd"/>
      <w:r w:rsidRPr="001535FF">
        <w:rPr>
          <w:b/>
          <w:bCs/>
        </w:rPr>
        <w:t xml:space="preserve"> </w:t>
      </w:r>
      <w:proofErr w:type="spellStart"/>
      <w:r w:rsidRPr="001535FF">
        <w:rPr>
          <w:b/>
          <w:bCs/>
        </w:rPr>
        <w:t>гласник</w:t>
      </w:r>
      <w:proofErr w:type="spellEnd"/>
      <w:r w:rsidRPr="001535FF">
        <w:rPr>
          <w:b/>
          <w:bCs/>
        </w:rPr>
        <w:t xml:space="preserve"> </w:t>
      </w:r>
      <w:proofErr w:type="spellStart"/>
      <w:r w:rsidRPr="001535FF">
        <w:rPr>
          <w:b/>
          <w:bCs/>
        </w:rPr>
        <w:t>Републике</w:t>
      </w:r>
      <w:proofErr w:type="spellEnd"/>
      <w:r w:rsidRPr="001535FF">
        <w:rPr>
          <w:b/>
          <w:bCs/>
        </w:rPr>
        <w:t xml:space="preserve"> </w:t>
      </w:r>
      <w:proofErr w:type="spellStart"/>
      <w:proofErr w:type="gramStart"/>
      <w:r w:rsidRPr="001535FF">
        <w:rPr>
          <w:b/>
          <w:bCs/>
        </w:rPr>
        <w:t>Српске</w:t>
      </w:r>
      <w:proofErr w:type="spellEnd"/>
      <w:r w:rsidRPr="001535FF">
        <w:rPr>
          <w:b/>
          <w:bCs/>
        </w:rPr>
        <w:t>“</w:t>
      </w:r>
      <w:proofErr w:type="gramEnd"/>
      <w:r w:rsidRPr="001535FF">
        <w:rPr>
          <w:b/>
          <w:bCs/>
        </w:rPr>
        <w:t xml:space="preserve">, </w:t>
      </w:r>
      <w:proofErr w:type="spellStart"/>
      <w:r w:rsidRPr="001535FF">
        <w:rPr>
          <w:b/>
          <w:bCs/>
        </w:rPr>
        <w:t>број</w:t>
      </w:r>
      <w:proofErr w:type="spellEnd"/>
      <w:r w:rsidRPr="001535FF">
        <w:rPr>
          <w:b/>
          <w:bCs/>
        </w:rPr>
        <w:t xml:space="preserve"> 97/16, 36/19, 61/21, 100/25 и 114/25), </w:t>
      </w:r>
      <w:r w:rsidRPr="001535FF">
        <w:rPr>
          <w:b/>
          <w:bCs/>
          <w:lang w:val="sr-Cyrl-BA"/>
        </w:rPr>
        <w:t xml:space="preserve">члана 88. Статута општине Језеро („Службени гласник општине Језеро“, број: 08/17, 05/21 и 03/23) </w:t>
      </w:r>
      <w:r w:rsidRPr="001535FF">
        <w:rPr>
          <w:b/>
          <w:bCs/>
        </w:rPr>
        <w:t xml:space="preserve">и </w:t>
      </w:r>
      <w:proofErr w:type="spellStart"/>
      <w:r w:rsidRPr="001535FF">
        <w:rPr>
          <w:b/>
          <w:bCs/>
        </w:rPr>
        <w:t>члана</w:t>
      </w:r>
      <w:proofErr w:type="spellEnd"/>
      <w:r w:rsidRPr="001535FF">
        <w:rPr>
          <w:b/>
          <w:bCs/>
        </w:rPr>
        <w:t xml:space="preserve"> 12</w:t>
      </w:r>
      <w:r w:rsidRPr="001535FF">
        <w:rPr>
          <w:b/>
          <w:bCs/>
          <w:lang w:val="sr-Cyrl-RS"/>
        </w:rPr>
        <w:t>.</w:t>
      </w:r>
      <w:r w:rsidRPr="001535FF">
        <w:rPr>
          <w:b/>
          <w:bCs/>
        </w:rPr>
        <w:t xml:space="preserve"> </w:t>
      </w:r>
      <w:proofErr w:type="spellStart"/>
      <w:r w:rsidRPr="001535FF">
        <w:rPr>
          <w:b/>
          <w:bCs/>
        </w:rPr>
        <w:t>став</w:t>
      </w:r>
      <w:proofErr w:type="spellEnd"/>
      <w:r w:rsidRPr="001535FF">
        <w:rPr>
          <w:b/>
          <w:bCs/>
        </w:rPr>
        <w:t xml:space="preserve"> (2) </w:t>
      </w:r>
      <w:proofErr w:type="spellStart"/>
      <w:r w:rsidRPr="001535FF">
        <w:rPr>
          <w:b/>
          <w:bCs/>
        </w:rPr>
        <w:t>Закон</w:t>
      </w:r>
      <w:proofErr w:type="spellEnd"/>
      <w:r w:rsidRPr="001535FF">
        <w:rPr>
          <w:b/>
          <w:bCs/>
          <w:lang w:val="sr-Cyrl-RS"/>
        </w:rPr>
        <w:t>а</w:t>
      </w:r>
      <w:r w:rsidRPr="001535FF">
        <w:rPr>
          <w:b/>
          <w:bCs/>
        </w:rPr>
        <w:t xml:space="preserve"> о </w:t>
      </w:r>
      <w:proofErr w:type="spellStart"/>
      <w:r w:rsidRPr="001535FF">
        <w:rPr>
          <w:b/>
          <w:bCs/>
        </w:rPr>
        <w:t>платама</w:t>
      </w:r>
      <w:proofErr w:type="spellEnd"/>
      <w:r w:rsidRPr="001535FF">
        <w:rPr>
          <w:b/>
          <w:bCs/>
        </w:rPr>
        <w:t xml:space="preserve"> </w:t>
      </w:r>
      <w:proofErr w:type="spellStart"/>
      <w:r w:rsidRPr="001535FF">
        <w:rPr>
          <w:b/>
          <w:bCs/>
        </w:rPr>
        <w:t>запослених</w:t>
      </w:r>
      <w:proofErr w:type="spellEnd"/>
      <w:r w:rsidRPr="001535FF">
        <w:rPr>
          <w:b/>
          <w:bCs/>
        </w:rPr>
        <w:t xml:space="preserve"> у </w:t>
      </w:r>
      <w:proofErr w:type="spellStart"/>
      <w:r w:rsidRPr="001535FF">
        <w:rPr>
          <w:b/>
          <w:bCs/>
        </w:rPr>
        <w:t>органима</w:t>
      </w:r>
      <w:proofErr w:type="spellEnd"/>
      <w:r w:rsidRPr="001535FF">
        <w:rPr>
          <w:b/>
          <w:bCs/>
        </w:rPr>
        <w:t xml:space="preserve"> </w:t>
      </w:r>
      <w:proofErr w:type="spellStart"/>
      <w:r w:rsidRPr="001535FF">
        <w:rPr>
          <w:b/>
          <w:bCs/>
        </w:rPr>
        <w:t>јединице</w:t>
      </w:r>
      <w:proofErr w:type="spellEnd"/>
      <w:r w:rsidRPr="001535FF">
        <w:rPr>
          <w:b/>
          <w:bCs/>
        </w:rPr>
        <w:t xml:space="preserve"> </w:t>
      </w:r>
      <w:proofErr w:type="spellStart"/>
      <w:r w:rsidRPr="001535FF">
        <w:rPr>
          <w:b/>
          <w:bCs/>
        </w:rPr>
        <w:t>локалне</w:t>
      </w:r>
      <w:proofErr w:type="spellEnd"/>
      <w:r w:rsidRPr="001535FF">
        <w:rPr>
          <w:b/>
          <w:bCs/>
        </w:rPr>
        <w:t xml:space="preserve"> </w:t>
      </w:r>
      <w:proofErr w:type="spellStart"/>
      <w:r w:rsidRPr="001535FF">
        <w:rPr>
          <w:b/>
          <w:bCs/>
        </w:rPr>
        <w:t>самоуправе</w:t>
      </w:r>
      <w:proofErr w:type="spellEnd"/>
      <w:r w:rsidRPr="001535FF">
        <w:rPr>
          <w:b/>
          <w:bCs/>
        </w:rPr>
        <w:t xml:space="preserve"> („</w:t>
      </w:r>
      <w:proofErr w:type="spellStart"/>
      <w:r w:rsidRPr="001535FF">
        <w:rPr>
          <w:b/>
          <w:bCs/>
        </w:rPr>
        <w:t>Службени</w:t>
      </w:r>
      <w:proofErr w:type="spellEnd"/>
      <w:r w:rsidRPr="001535FF">
        <w:rPr>
          <w:b/>
          <w:bCs/>
        </w:rPr>
        <w:t xml:space="preserve"> </w:t>
      </w:r>
      <w:proofErr w:type="spellStart"/>
      <w:r w:rsidRPr="001535FF">
        <w:rPr>
          <w:b/>
          <w:bCs/>
        </w:rPr>
        <w:t>гласник</w:t>
      </w:r>
      <w:proofErr w:type="spellEnd"/>
      <w:r w:rsidRPr="001535FF">
        <w:rPr>
          <w:b/>
          <w:bCs/>
        </w:rPr>
        <w:t xml:space="preserve"> </w:t>
      </w:r>
      <w:proofErr w:type="spellStart"/>
      <w:r w:rsidRPr="001535FF">
        <w:rPr>
          <w:b/>
          <w:bCs/>
        </w:rPr>
        <w:t>Републике</w:t>
      </w:r>
      <w:proofErr w:type="spellEnd"/>
      <w:r w:rsidRPr="001535FF">
        <w:rPr>
          <w:b/>
          <w:bCs/>
        </w:rPr>
        <w:t xml:space="preserve"> </w:t>
      </w:r>
      <w:proofErr w:type="spellStart"/>
      <w:proofErr w:type="gramStart"/>
      <w:r w:rsidRPr="001535FF">
        <w:rPr>
          <w:b/>
          <w:bCs/>
        </w:rPr>
        <w:t>Српске</w:t>
      </w:r>
      <w:proofErr w:type="spellEnd"/>
      <w:r w:rsidRPr="001535FF">
        <w:rPr>
          <w:b/>
          <w:bCs/>
        </w:rPr>
        <w:t>“</w:t>
      </w:r>
      <w:proofErr w:type="gramEnd"/>
      <w:r w:rsidRPr="001535FF">
        <w:rPr>
          <w:b/>
          <w:bCs/>
        </w:rPr>
        <w:t xml:space="preserve">, </w:t>
      </w:r>
      <w:proofErr w:type="spellStart"/>
      <w:r w:rsidRPr="001535FF">
        <w:rPr>
          <w:b/>
          <w:bCs/>
        </w:rPr>
        <w:t>број</w:t>
      </w:r>
      <w:proofErr w:type="spellEnd"/>
      <w:r w:rsidRPr="001535FF">
        <w:rPr>
          <w:b/>
          <w:bCs/>
        </w:rPr>
        <w:t xml:space="preserve"> 62/25), </w:t>
      </w:r>
      <w:proofErr w:type="spellStart"/>
      <w:r w:rsidRPr="001535FF">
        <w:rPr>
          <w:b/>
          <w:bCs/>
        </w:rPr>
        <w:t>Начелник</w:t>
      </w:r>
      <w:proofErr w:type="spellEnd"/>
      <w:r w:rsidRPr="001535FF">
        <w:rPr>
          <w:b/>
          <w:bCs/>
        </w:rPr>
        <w:t xml:space="preserve"> </w:t>
      </w:r>
      <w:proofErr w:type="spellStart"/>
      <w:r w:rsidRPr="001535FF">
        <w:rPr>
          <w:b/>
          <w:bCs/>
        </w:rPr>
        <w:t>доноси</w:t>
      </w:r>
      <w:proofErr w:type="spellEnd"/>
      <w:r w:rsidRPr="001535FF">
        <w:rPr>
          <w:b/>
          <w:bCs/>
        </w:rPr>
        <w:t xml:space="preserve"> </w:t>
      </w:r>
    </w:p>
    <w:p w14:paraId="5E68D364" w14:textId="77777777" w:rsidR="00DD178F" w:rsidRPr="001535FF" w:rsidRDefault="00DD178F" w:rsidP="00DD178F">
      <w:pPr>
        <w:jc w:val="both"/>
        <w:rPr>
          <w:b/>
          <w:bCs/>
        </w:rPr>
      </w:pPr>
    </w:p>
    <w:p w14:paraId="7682834F" w14:textId="77777777" w:rsidR="00DD178F" w:rsidRPr="001535FF" w:rsidRDefault="00DD178F" w:rsidP="00DD178F">
      <w:pPr>
        <w:jc w:val="both"/>
        <w:rPr>
          <w:b/>
          <w:bCs/>
        </w:rPr>
      </w:pPr>
    </w:p>
    <w:p w14:paraId="07F461B1" w14:textId="77777777" w:rsidR="00DD178F" w:rsidRPr="001535FF" w:rsidRDefault="00DD178F" w:rsidP="00DD178F">
      <w:pPr>
        <w:jc w:val="center"/>
        <w:rPr>
          <w:b/>
          <w:bCs/>
        </w:rPr>
      </w:pPr>
      <w:r w:rsidRPr="001535FF">
        <w:rPr>
          <w:b/>
          <w:bCs/>
        </w:rPr>
        <w:t>О</w:t>
      </w:r>
      <w:r w:rsidRPr="001535FF">
        <w:rPr>
          <w:b/>
          <w:bCs/>
          <w:lang w:val="sr-Cyrl-RS"/>
        </w:rPr>
        <w:t xml:space="preserve"> </w:t>
      </w:r>
      <w:r w:rsidRPr="001535FF">
        <w:rPr>
          <w:b/>
          <w:bCs/>
        </w:rPr>
        <w:t>Д</w:t>
      </w:r>
      <w:r w:rsidRPr="001535FF">
        <w:rPr>
          <w:b/>
          <w:bCs/>
          <w:lang w:val="sr-Cyrl-RS"/>
        </w:rPr>
        <w:t xml:space="preserve"> </w:t>
      </w:r>
      <w:r w:rsidRPr="001535FF">
        <w:rPr>
          <w:b/>
          <w:bCs/>
        </w:rPr>
        <w:t>Л</w:t>
      </w:r>
      <w:r w:rsidRPr="001535FF">
        <w:rPr>
          <w:b/>
          <w:bCs/>
          <w:lang w:val="sr-Cyrl-RS"/>
        </w:rPr>
        <w:t xml:space="preserve"> </w:t>
      </w:r>
      <w:r w:rsidRPr="001535FF">
        <w:rPr>
          <w:b/>
          <w:bCs/>
        </w:rPr>
        <w:t>У</w:t>
      </w:r>
      <w:r w:rsidRPr="001535FF">
        <w:rPr>
          <w:b/>
          <w:bCs/>
          <w:lang w:val="sr-Cyrl-RS"/>
        </w:rPr>
        <w:t xml:space="preserve"> </w:t>
      </w:r>
      <w:r w:rsidRPr="001535FF">
        <w:rPr>
          <w:b/>
          <w:bCs/>
        </w:rPr>
        <w:t>К</w:t>
      </w:r>
      <w:r w:rsidRPr="001535FF">
        <w:rPr>
          <w:b/>
          <w:bCs/>
          <w:lang w:val="sr-Cyrl-RS"/>
        </w:rPr>
        <w:t xml:space="preserve"> </w:t>
      </w:r>
      <w:r w:rsidRPr="001535FF">
        <w:rPr>
          <w:b/>
          <w:bCs/>
        </w:rPr>
        <w:t>У</w:t>
      </w:r>
    </w:p>
    <w:p w14:paraId="45547DAC" w14:textId="77777777" w:rsidR="00DD178F" w:rsidRPr="001535FF" w:rsidRDefault="00DD178F" w:rsidP="00DD178F">
      <w:pPr>
        <w:jc w:val="center"/>
        <w:rPr>
          <w:b/>
          <w:bCs/>
        </w:rPr>
      </w:pPr>
      <w:r w:rsidRPr="001535FF">
        <w:rPr>
          <w:b/>
          <w:bCs/>
        </w:rPr>
        <w:t xml:space="preserve"> о </w:t>
      </w:r>
      <w:proofErr w:type="spellStart"/>
      <w:r w:rsidRPr="001535FF">
        <w:rPr>
          <w:b/>
          <w:bCs/>
        </w:rPr>
        <w:t>јединственој</w:t>
      </w:r>
      <w:proofErr w:type="spellEnd"/>
      <w:r w:rsidRPr="001535FF">
        <w:rPr>
          <w:b/>
          <w:bCs/>
        </w:rPr>
        <w:t xml:space="preserve"> </w:t>
      </w:r>
      <w:proofErr w:type="spellStart"/>
      <w:r w:rsidRPr="001535FF">
        <w:rPr>
          <w:b/>
          <w:bCs/>
        </w:rPr>
        <w:t>цијени</w:t>
      </w:r>
      <w:proofErr w:type="spellEnd"/>
      <w:r w:rsidRPr="001535FF">
        <w:rPr>
          <w:b/>
          <w:bCs/>
        </w:rPr>
        <w:t xml:space="preserve"> </w:t>
      </w:r>
      <w:proofErr w:type="spellStart"/>
      <w:r w:rsidRPr="001535FF">
        <w:rPr>
          <w:b/>
          <w:bCs/>
        </w:rPr>
        <w:t>рада</w:t>
      </w:r>
      <w:proofErr w:type="spellEnd"/>
    </w:p>
    <w:p w14:paraId="5565F611" w14:textId="77777777" w:rsidR="00DD178F" w:rsidRPr="001535FF" w:rsidRDefault="00DD178F" w:rsidP="00DD178F">
      <w:pPr>
        <w:jc w:val="center"/>
        <w:rPr>
          <w:b/>
          <w:bCs/>
        </w:rPr>
      </w:pPr>
    </w:p>
    <w:p w14:paraId="439DC810" w14:textId="77777777" w:rsidR="00DD178F" w:rsidRPr="001535FF" w:rsidRDefault="00DD178F" w:rsidP="00DD178F">
      <w:pPr>
        <w:jc w:val="both"/>
        <w:rPr>
          <w:b/>
          <w:bCs/>
        </w:rPr>
      </w:pPr>
    </w:p>
    <w:p w14:paraId="1710D825" w14:textId="77777777" w:rsidR="00DD178F" w:rsidRPr="001535FF" w:rsidRDefault="00DD178F" w:rsidP="00DD178F">
      <w:pPr>
        <w:jc w:val="center"/>
        <w:rPr>
          <w:b/>
          <w:bCs/>
        </w:rPr>
      </w:pPr>
      <w:proofErr w:type="spellStart"/>
      <w:r w:rsidRPr="001535FF">
        <w:rPr>
          <w:b/>
          <w:bCs/>
        </w:rPr>
        <w:t>Члан</w:t>
      </w:r>
      <w:proofErr w:type="spellEnd"/>
      <w:r w:rsidRPr="001535FF">
        <w:rPr>
          <w:b/>
          <w:bCs/>
        </w:rPr>
        <w:t xml:space="preserve"> 1.</w:t>
      </w:r>
    </w:p>
    <w:p w14:paraId="7C40BE1B" w14:textId="77777777" w:rsidR="00DD178F" w:rsidRPr="001535FF" w:rsidRDefault="00DD178F" w:rsidP="00DD178F">
      <w:pPr>
        <w:jc w:val="both"/>
        <w:rPr>
          <w:b/>
          <w:bCs/>
          <w:lang w:val="sr-Cyrl-RS"/>
        </w:rPr>
      </w:pPr>
    </w:p>
    <w:p w14:paraId="5ACA1AA0" w14:textId="1D874828" w:rsidR="00DD178F" w:rsidRPr="001535FF" w:rsidRDefault="00DD178F" w:rsidP="00DD178F">
      <w:pPr>
        <w:jc w:val="both"/>
        <w:rPr>
          <w:b/>
          <w:bCs/>
        </w:rPr>
      </w:pPr>
      <w:proofErr w:type="spellStart"/>
      <w:r w:rsidRPr="001535FF">
        <w:rPr>
          <w:b/>
          <w:bCs/>
        </w:rPr>
        <w:t>Јединствена</w:t>
      </w:r>
      <w:proofErr w:type="spellEnd"/>
      <w:r w:rsidRPr="001535FF">
        <w:rPr>
          <w:b/>
          <w:bCs/>
        </w:rPr>
        <w:t xml:space="preserve"> </w:t>
      </w:r>
      <w:proofErr w:type="spellStart"/>
      <w:r w:rsidRPr="001535FF">
        <w:rPr>
          <w:b/>
          <w:bCs/>
        </w:rPr>
        <w:t>цијена</w:t>
      </w:r>
      <w:proofErr w:type="spellEnd"/>
      <w:r w:rsidRPr="001535FF">
        <w:rPr>
          <w:b/>
          <w:bCs/>
        </w:rPr>
        <w:t xml:space="preserve"> </w:t>
      </w:r>
      <w:proofErr w:type="spellStart"/>
      <w:r w:rsidRPr="001535FF">
        <w:rPr>
          <w:b/>
          <w:bCs/>
        </w:rPr>
        <w:t>рада</w:t>
      </w:r>
      <w:proofErr w:type="spellEnd"/>
      <w:r w:rsidRPr="001535FF">
        <w:rPr>
          <w:b/>
          <w:bCs/>
        </w:rPr>
        <w:t xml:space="preserve"> </w:t>
      </w:r>
      <w:proofErr w:type="spellStart"/>
      <w:r w:rsidRPr="001535FF">
        <w:rPr>
          <w:b/>
          <w:bCs/>
        </w:rPr>
        <w:t>за</w:t>
      </w:r>
      <w:proofErr w:type="spellEnd"/>
      <w:r w:rsidRPr="001535FF">
        <w:rPr>
          <w:b/>
          <w:bCs/>
        </w:rPr>
        <w:t xml:space="preserve"> </w:t>
      </w:r>
      <w:proofErr w:type="spellStart"/>
      <w:r w:rsidRPr="001535FF">
        <w:rPr>
          <w:b/>
          <w:bCs/>
        </w:rPr>
        <w:t>обрачун</w:t>
      </w:r>
      <w:proofErr w:type="spellEnd"/>
      <w:r w:rsidRPr="001535FF">
        <w:rPr>
          <w:b/>
          <w:bCs/>
        </w:rPr>
        <w:t xml:space="preserve"> и </w:t>
      </w:r>
      <w:proofErr w:type="spellStart"/>
      <w:r w:rsidRPr="001535FF">
        <w:rPr>
          <w:b/>
          <w:bCs/>
        </w:rPr>
        <w:t>исплату</w:t>
      </w:r>
      <w:proofErr w:type="spellEnd"/>
      <w:r w:rsidRPr="001535FF">
        <w:rPr>
          <w:b/>
          <w:bCs/>
        </w:rPr>
        <w:t xml:space="preserve"> </w:t>
      </w:r>
      <w:proofErr w:type="spellStart"/>
      <w:r w:rsidRPr="001535FF">
        <w:rPr>
          <w:b/>
          <w:bCs/>
        </w:rPr>
        <w:t>плата</w:t>
      </w:r>
      <w:proofErr w:type="spellEnd"/>
      <w:r w:rsidRPr="001535FF">
        <w:rPr>
          <w:b/>
          <w:bCs/>
        </w:rPr>
        <w:t xml:space="preserve"> </w:t>
      </w:r>
      <w:proofErr w:type="spellStart"/>
      <w:r w:rsidRPr="001535FF">
        <w:rPr>
          <w:b/>
          <w:bCs/>
        </w:rPr>
        <w:t>запослених</w:t>
      </w:r>
      <w:proofErr w:type="spellEnd"/>
      <w:r w:rsidRPr="001535FF">
        <w:rPr>
          <w:b/>
          <w:bCs/>
        </w:rPr>
        <w:t xml:space="preserve"> у </w:t>
      </w:r>
      <w:proofErr w:type="spellStart"/>
      <w:r w:rsidRPr="001535FF">
        <w:rPr>
          <w:b/>
          <w:bCs/>
        </w:rPr>
        <w:t>Општинској</w:t>
      </w:r>
      <w:proofErr w:type="spellEnd"/>
      <w:r w:rsidRPr="001535FF">
        <w:rPr>
          <w:b/>
          <w:bCs/>
        </w:rPr>
        <w:t xml:space="preserve"> </w:t>
      </w:r>
      <w:proofErr w:type="spellStart"/>
      <w:r w:rsidRPr="001535FF">
        <w:rPr>
          <w:b/>
          <w:bCs/>
        </w:rPr>
        <w:t>управи</w:t>
      </w:r>
      <w:proofErr w:type="spellEnd"/>
      <w:r w:rsidRPr="001535FF">
        <w:rPr>
          <w:b/>
          <w:bCs/>
        </w:rPr>
        <w:t xml:space="preserve"> </w:t>
      </w:r>
      <w:proofErr w:type="spellStart"/>
      <w:r w:rsidRPr="001535FF">
        <w:rPr>
          <w:b/>
          <w:bCs/>
        </w:rPr>
        <w:t>општине</w:t>
      </w:r>
      <w:proofErr w:type="spellEnd"/>
      <w:r w:rsidRPr="001535FF">
        <w:rPr>
          <w:b/>
          <w:bCs/>
        </w:rPr>
        <w:t xml:space="preserve"> </w:t>
      </w:r>
      <w:r w:rsidRPr="001535FF">
        <w:rPr>
          <w:b/>
          <w:bCs/>
          <w:lang w:val="sr-Cyrl-RS"/>
        </w:rPr>
        <w:t>Језеро</w:t>
      </w:r>
      <w:r w:rsidRPr="001535FF">
        <w:rPr>
          <w:b/>
          <w:bCs/>
        </w:rPr>
        <w:t xml:space="preserve"> у 2026. </w:t>
      </w:r>
      <w:proofErr w:type="spellStart"/>
      <w:r w:rsidRPr="001535FF">
        <w:rPr>
          <w:b/>
          <w:bCs/>
        </w:rPr>
        <w:t>години</w:t>
      </w:r>
      <w:proofErr w:type="spellEnd"/>
      <w:r w:rsidRPr="001535FF">
        <w:rPr>
          <w:b/>
          <w:bCs/>
        </w:rPr>
        <w:t xml:space="preserve"> </w:t>
      </w:r>
      <w:proofErr w:type="spellStart"/>
      <w:r w:rsidRPr="001535FF">
        <w:rPr>
          <w:b/>
          <w:bCs/>
        </w:rPr>
        <w:t>се</w:t>
      </w:r>
      <w:proofErr w:type="spellEnd"/>
      <w:r w:rsidRPr="001535FF">
        <w:rPr>
          <w:b/>
          <w:bCs/>
        </w:rPr>
        <w:t xml:space="preserve"> </w:t>
      </w:r>
      <w:proofErr w:type="spellStart"/>
      <w:r w:rsidRPr="001535FF">
        <w:rPr>
          <w:b/>
          <w:bCs/>
        </w:rPr>
        <w:t>утврђује</w:t>
      </w:r>
      <w:proofErr w:type="spellEnd"/>
      <w:r w:rsidRPr="001535FF">
        <w:rPr>
          <w:b/>
          <w:bCs/>
        </w:rPr>
        <w:t xml:space="preserve"> у </w:t>
      </w:r>
      <w:proofErr w:type="spellStart"/>
      <w:r w:rsidRPr="001535FF">
        <w:rPr>
          <w:b/>
          <w:bCs/>
        </w:rPr>
        <w:t>висини</w:t>
      </w:r>
      <w:proofErr w:type="spellEnd"/>
      <w:r w:rsidRPr="001535FF">
        <w:rPr>
          <w:b/>
          <w:bCs/>
        </w:rPr>
        <w:t xml:space="preserve"> </w:t>
      </w:r>
      <w:proofErr w:type="spellStart"/>
      <w:r w:rsidRPr="001535FF">
        <w:rPr>
          <w:b/>
          <w:bCs/>
        </w:rPr>
        <w:t>од</w:t>
      </w:r>
      <w:proofErr w:type="spellEnd"/>
      <w:r w:rsidRPr="001535FF">
        <w:rPr>
          <w:b/>
          <w:bCs/>
        </w:rPr>
        <w:t xml:space="preserve"> </w:t>
      </w:r>
      <w:r w:rsidRPr="001535FF">
        <w:rPr>
          <w:b/>
          <w:bCs/>
          <w:lang w:val="sr-Cyrl-RS"/>
        </w:rPr>
        <w:t>130</w:t>
      </w:r>
      <w:r w:rsidRPr="001535FF">
        <w:rPr>
          <w:b/>
          <w:bCs/>
        </w:rPr>
        <w:t xml:space="preserve">,00 КМ. </w:t>
      </w:r>
    </w:p>
    <w:p w14:paraId="166C600B" w14:textId="4EE25F75" w:rsidR="00DD178F" w:rsidRDefault="00DD178F" w:rsidP="00DD178F">
      <w:pPr>
        <w:jc w:val="both"/>
        <w:rPr>
          <w:b/>
          <w:bCs/>
        </w:rPr>
      </w:pPr>
    </w:p>
    <w:p w14:paraId="5D74FB85" w14:textId="6BE20C5C" w:rsidR="00DD178F" w:rsidRDefault="00DD178F" w:rsidP="00DD178F">
      <w:pPr>
        <w:jc w:val="both"/>
        <w:rPr>
          <w:b/>
          <w:bCs/>
        </w:rPr>
      </w:pPr>
    </w:p>
    <w:p w14:paraId="5A01069A" w14:textId="74673269" w:rsidR="00DD178F" w:rsidRDefault="00DD178F" w:rsidP="00DD178F">
      <w:pPr>
        <w:jc w:val="both"/>
        <w:rPr>
          <w:b/>
          <w:bCs/>
        </w:rPr>
      </w:pPr>
    </w:p>
    <w:p w14:paraId="59F67AAC" w14:textId="77777777" w:rsidR="00DD178F" w:rsidRPr="001535FF" w:rsidRDefault="00DD178F" w:rsidP="00DD178F">
      <w:pPr>
        <w:jc w:val="both"/>
        <w:rPr>
          <w:b/>
          <w:bCs/>
        </w:rPr>
      </w:pPr>
    </w:p>
    <w:p w14:paraId="56AD3965" w14:textId="77777777" w:rsidR="00DD178F" w:rsidRPr="001535FF" w:rsidRDefault="00DD178F" w:rsidP="00DD178F">
      <w:pPr>
        <w:jc w:val="center"/>
        <w:rPr>
          <w:b/>
          <w:bCs/>
        </w:rPr>
      </w:pPr>
      <w:proofErr w:type="spellStart"/>
      <w:r w:rsidRPr="001535FF">
        <w:rPr>
          <w:b/>
          <w:bCs/>
        </w:rPr>
        <w:t>Члан</w:t>
      </w:r>
      <w:proofErr w:type="spellEnd"/>
      <w:r w:rsidRPr="001535FF">
        <w:rPr>
          <w:b/>
          <w:bCs/>
        </w:rPr>
        <w:t xml:space="preserve"> 2.</w:t>
      </w:r>
    </w:p>
    <w:p w14:paraId="4E7FC8C2" w14:textId="77777777" w:rsidR="00DD178F" w:rsidRPr="001535FF" w:rsidRDefault="00DD178F" w:rsidP="00DD178F">
      <w:pPr>
        <w:jc w:val="both"/>
        <w:rPr>
          <w:b/>
          <w:bCs/>
        </w:rPr>
      </w:pPr>
    </w:p>
    <w:p w14:paraId="174597FD" w14:textId="5DB1D27C" w:rsidR="00DD178F" w:rsidRPr="001535FF" w:rsidRDefault="00DD178F" w:rsidP="00DD178F">
      <w:pPr>
        <w:jc w:val="both"/>
        <w:rPr>
          <w:b/>
          <w:bCs/>
        </w:rPr>
      </w:pPr>
      <w:proofErr w:type="spellStart"/>
      <w:r w:rsidRPr="001535FF">
        <w:rPr>
          <w:b/>
          <w:bCs/>
        </w:rPr>
        <w:t>Ова</w:t>
      </w:r>
      <w:proofErr w:type="spellEnd"/>
      <w:r w:rsidRPr="001535FF">
        <w:rPr>
          <w:b/>
          <w:bCs/>
        </w:rPr>
        <w:t xml:space="preserve"> </w:t>
      </w:r>
      <w:proofErr w:type="spellStart"/>
      <w:r w:rsidRPr="001535FF">
        <w:rPr>
          <w:b/>
          <w:bCs/>
        </w:rPr>
        <w:t>Одлука</w:t>
      </w:r>
      <w:proofErr w:type="spellEnd"/>
      <w:r w:rsidRPr="001535FF">
        <w:rPr>
          <w:b/>
          <w:bCs/>
        </w:rPr>
        <w:t xml:space="preserve"> </w:t>
      </w:r>
      <w:proofErr w:type="spellStart"/>
      <w:r w:rsidRPr="001535FF">
        <w:rPr>
          <w:b/>
          <w:bCs/>
        </w:rPr>
        <w:t>ступа</w:t>
      </w:r>
      <w:proofErr w:type="spellEnd"/>
      <w:r w:rsidRPr="001535FF">
        <w:rPr>
          <w:b/>
          <w:bCs/>
        </w:rPr>
        <w:t xml:space="preserve"> </w:t>
      </w:r>
      <w:proofErr w:type="spellStart"/>
      <w:r w:rsidRPr="001535FF">
        <w:rPr>
          <w:b/>
          <w:bCs/>
        </w:rPr>
        <w:t>на</w:t>
      </w:r>
      <w:proofErr w:type="spellEnd"/>
      <w:r w:rsidRPr="001535FF">
        <w:rPr>
          <w:b/>
          <w:bCs/>
        </w:rPr>
        <w:t xml:space="preserve"> </w:t>
      </w:r>
      <w:proofErr w:type="spellStart"/>
      <w:r w:rsidRPr="001535FF">
        <w:rPr>
          <w:b/>
          <w:bCs/>
        </w:rPr>
        <w:t>снагу</w:t>
      </w:r>
      <w:proofErr w:type="spellEnd"/>
      <w:r w:rsidRPr="001535FF">
        <w:rPr>
          <w:b/>
          <w:bCs/>
        </w:rPr>
        <w:t xml:space="preserve"> </w:t>
      </w:r>
      <w:r w:rsidRPr="001535FF">
        <w:rPr>
          <w:b/>
          <w:bCs/>
          <w:lang w:val="sr-Cyrl-RS"/>
        </w:rPr>
        <w:t>даном доношења а биће објављена</w:t>
      </w:r>
      <w:r w:rsidRPr="001535FF">
        <w:rPr>
          <w:b/>
          <w:bCs/>
        </w:rPr>
        <w:t xml:space="preserve"> у „</w:t>
      </w:r>
      <w:proofErr w:type="spellStart"/>
      <w:r w:rsidRPr="001535FF">
        <w:rPr>
          <w:b/>
          <w:bCs/>
        </w:rPr>
        <w:t>Службеном</w:t>
      </w:r>
      <w:proofErr w:type="spellEnd"/>
      <w:r w:rsidRPr="001535FF">
        <w:rPr>
          <w:b/>
          <w:bCs/>
        </w:rPr>
        <w:t xml:space="preserve"> </w:t>
      </w:r>
      <w:proofErr w:type="spellStart"/>
      <w:r w:rsidRPr="001535FF">
        <w:rPr>
          <w:b/>
          <w:bCs/>
        </w:rPr>
        <w:t>гласнику</w:t>
      </w:r>
      <w:proofErr w:type="spellEnd"/>
      <w:r w:rsidRPr="001535FF">
        <w:rPr>
          <w:b/>
          <w:bCs/>
        </w:rPr>
        <w:t xml:space="preserve"> </w:t>
      </w:r>
      <w:proofErr w:type="spellStart"/>
      <w:r w:rsidRPr="001535FF">
        <w:rPr>
          <w:b/>
          <w:bCs/>
        </w:rPr>
        <w:t>општине</w:t>
      </w:r>
      <w:proofErr w:type="spellEnd"/>
      <w:r w:rsidRPr="001535FF">
        <w:rPr>
          <w:b/>
          <w:bCs/>
        </w:rPr>
        <w:t xml:space="preserve"> </w:t>
      </w:r>
      <w:proofErr w:type="gramStart"/>
      <w:r w:rsidRPr="001535FF">
        <w:rPr>
          <w:b/>
          <w:bCs/>
          <w:lang w:val="sr-Cyrl-RS"/>
        </w:rPr>
        <w:t>Језеро</w:t>
      </w:r>
      <w:r w:rsidRPr="001535FF">
        <w:rPr>
          <w:b/>
          <w:bCs/>
        </w:rPr>
        <w:t>“ и</w:t>
      </w:r>
      <w:proofErr w:type="gramEnd"/>
      <w:r w:rsidRPr="001535FF">
        <w:rPr>
          <w:b/>
          <w:bCs/>
        </w:rPr>
        <w:t xml:space="preserve"> </w:t>
      </w:r>
      <w:proofErr w:type="spellStart"/>
      <w:r w:rsidRPr="001535FF">
        <w:rPr>
          <w:b/>
          <w:bCs/>
        </w:rPr>
        <w:t>примјењиваће</w:t>
      </w:r>
      <w:proofErr w:type="spellEnd"/>
      <w:r w:rsidRPr="001535FF">
        <w:rPr>
          <w:b/>
          <w:bCs/>
        </w:rPr>
        <w:t xml:space="preserve"> </w:t>
      </w:r>
      <w:proofErr w:type="spellStart"/>
      <w:r w:rsidRPr="001535FF">
        <w:rPr>
          <w:b/>
          <w:bCs/>
        </w:rPr>
        <w:t>се</w:t>
      </w:r>
      <w:proofErr w:type="spellEnd"/>
      <w:r w:rsidRPr="001535FF">
        <w:rPr>
          <w:b/>
          <w:bCs/>
        </w:rPr>
        <w:t xml:space="preserve"> </w:t>
      </w:r>
      <w:proofErr w:type="spellStart"/>
      <w:r w:rsidRPr="001535FF">
        <w:rPr>
          <w:b/>
          <w:bCs/>
        </w:rPr>
        <w:t>од</w:t>
      </w:r>
      <w:proofErr w:type="spellEnd"/>
      <w:r w:rsidRPr="001535FF">
        <w:rPr>
          <w:b/>
          <w:bCs/>
        </w:rPr>
        <w:t xml:space="preserve"> 01.01.2026. </w:t>
      </w:r>
      <w:proofErr w:type="spellStart"/>
      <w:r w:rsidRPr="001535FF">
        <w:rPr>
          <w:b/>
          <w:bCs/>
        </w:rPr>
        <w:t>године</w:t>
      </w:r>
      <w:proofErr w:type="spellEnd"/>
      <w:r w:rsidRPr="001535FF">
        <w:rPr>
          <w:b/>
          <w:bCs/>
        </w:rPr>
        <w:t xml:space="preserve">. </w:t>
      </w:r>
    </w:p>
    <w:p w14:paraId="33C81CE6" w14:textId="77777777" w:rsidR="00DD178F" w:rsidRPr="00BE429A" w:rsidRDefault="00DD178F" w:rsidP="00DD178F">
      <w:pPr>
        <w:rPr>
          <w:b/>
          <w:bCs/>
          <w:lang w:val="sr-Cyrl-RS"/>
        </w:rPr>
      </w:pPr>
    </w:p>
    <w:p w14:paraId="6F2B9B9C" w14:textId="76FD9951" w:rsidR="00D1715D" w:rsidRDefault="00D1715D" w:rsidP="00F8269D">
      <w:pPr>
        <w:rPr>
          <w:b/>
          <w:lang w:val="sr-Cyrl-BA"/>
        </w:rPr>
      </w:pPr>
    </w:p>
    <w:p w14:paraId="2AEEE93D" w14:textId="77777777" w:rsidR="00DD178F" w:rsidRDefault="00DD178F" w:rsidP="00DD178F">
      <w:pPr>
        <w:rPr>
          <w:b/>
          <w:lang w:val="sr-Cyrl-BA"/>
        </w:rPr>
      </w:pPr>
    </w:p>
    <w:p w14:paraId="2A76943D" w14:textId="60335F6F" w:rsidR="00DD178F" w:rsidRDefault="00DD178F" w:rsidP="00DD178F">
      <w:pPr>
        <w:rPr>
          <w:b/>
          <w:bCs/>
          <w:lang w:val="sr-Cyrl-BA"/>
        </w:rPr>
      </w:pPr>
      <w:r w:rsidRPr="00481709">
        <w:rPr>
          <w:b/>
          <w:bCs/>
          <w:lang w:val="sr-Cyrl-BA"/>
        </w:rPr>
        <w:t>Број: 0</w:t>
      </w:r>
      <w:r>
        <w:rPr>
          <w:b/>
          <w:bCs/>
          <w:lang w:val="sr-Cyrl-BA"/>
        </w:rPr>
        <w:t>1</w:t>
      </w:r>
      <w:r w:rsidRPr="00481709">
        <w:rPr>
          <w:b/>
          <w:bCs/>
          <w:lang w:val="sr-Cyrl-BA"/>
        </w:rPr>
        <w:t>-01</w:t>
      </w:r>
      <w:r>
        <w:rPr>
          <w:b/>
          <w:bCs/>
          <w:lang w:val="sr-Cyrl-BA"/>
        </w:rPr>
        <w:t>4</w:t>
      </w:r>
      <w:r w:rsidRPr="00481709">
        <w:rPr>
          <w:b/>
          <w:bCs/>
          <w:lang w:val="sr-Cyrl-BA"/>
        </w:rPr>
        <w:t>-</w:t>
      </w:r>
      <w:r>
        <w:rPr>
          <w:b/>
          <w:bCs/>
          <w:lang w:val="sr-Cyrl-BA"/>
        </w:rPr>
        <w:t>40</w:t>
      </w:r>
      <w:r w:rsidRPr="00481709">
        <w:rPr>
          <w:b/>
          <w:bCs/>
          <w:lang w:val="sr-Cyrl-BA"/>
        </w:rPr>
        <w:t>/26</w:t>
      </w:r>
      <w:r w:rsidRPr="00481709">
        <w:rPr>
          <w:b/>
          <w:bCs/>
          <w:lang w:val="sr-Latn-BA"/>
        </w:rPr>
        <w:t xml:space="preserve">   </w:t>
      </w:r>
      <w:r w:rsidRPr="00481709">
        <w:rPr>
          <w:b/>
          <w:bCs/>
          <w:lang w:val="sr-Latn-BA"/>
        </w:rPr>
        <w:tab/>
      </w:r>
      <w:r>
        <w:rPr>
          <w:b/>
          <w:bCs/>
          <w:lang w:val="sr-Cyrl-RS"/>
        </w:rPr>
        <w:t xml:space="preserve">      НАЧЕЛНИК ОПШТИНЕ</w:t>
      </w:r>
      <w:r w:rsidRPr="00481709">
        <w:rPr>
          <w:b/>
          <w:bCs/>
        </w:rPr>
        <w:t xml:space="preserve"> </w:t>
      </w:r>
      <w:r>
        <w:rPr>
          <w:b/>
          <w:bCs/>
          <w:lang w:val="sr-Cyrl-RS"/>
        </w:rPr>
        <w:t xml:space="preserve">                      Дана: 21</w:t>
      </w:r>
      <w:r w:rsidRPr="00481709">
        <w:rPr>
          <w:b/>
          <w:bCs/>
          <w:lang w:val="sr-Cyrl-RS"/>
        </w:rPr>
        <w:t xml:space="preserve">. </w:t>
      </w:r>
      <w:r>
        <w:rPr>
          <w:b/>
          <w:bCs/>
          <w:lang w:val="sr-Cyrl-RS"/>
        </w:rPr>
        <w:t>јануар</w:t>
      </w:r>
      <w:r w:rsidRPr="00481709">
        <w:rPr>
          <w:b/>
          <w:bCs/>
          <w:lang w:val="sr-Cyrl-RS"/>
        </w:rPr>
        <w:t xml:space="preserve"> </w:t>
      </w:r>
      <w:r w:rsidRPr="00481709">
        <w:rPr>
          <w:b/>
          <w:bCs/>
          <w:lang w:val="sr-Cyrl-BA"/>
        </w:rPr>
        <w:t>2026.год</w:t>
      </w:r>
      <w:r>
        <w:rPr>
          <w:b/>
          <w:bCs/>
          <w:lang w:val="sr-Cyrl-BA"/>
        </w:rPr>
        <w:t xml:space="preserve">.    Снежана </w:t>
      </w:r>
      <w:proofErr w:type="spellStart"/>
      <w:r>
        <w:rPr>
          <w:b/>
          <w:bCs/>
          <w:lang w:val="sr-Cyrl-BA"/>
        </w:rPr>
        <w:t>Ружичић</w:t>
      </w:r>
      <w:proofErr w:type="spellEnd"/>
      <w:r>
        <w:rPr>
          <w:b/>
          <w:bCs/>
          <w:lang w:val="sr-Cyrl-BA"/>
        </w:rPr>
        <w:t xml:space="preserve"> </w:t>
      </w:r>
      <w:proofErr w:type="spellStart"/>
      <w:r>
        <w:rPr>
          <w:b/>
          <w:bCs/>
          <w:lang w:val="sr-Cyrl-BA"/>
        </w:rPr>
        <w:t>с.р</w:t>
      </w:r>
      <w:proofErr w:type="spellEnd"/>
      <w:r>
        <w:rPr>
          <w:b/>
          <w:bCs/>
          <w:lang w:val="sr-Cyrl-BA"/>
        </w:rPr>
        <w:t xml:space="preserve">.   </w:t>
      </w:r>
    </w:p>
    <w:p w14:paraId="2DE114D2" w14:textId="2EE87A8E" w:rsidR="00DD178F" w:rsidRDefault="00DD178F" w:rsidP="00DD178F">
      <w:pPr>
        <w:rPr>
          <w:b/>
          <w:bCs/>
          <w:lang w:val="sr-Cyrl-BA"/>
        </w:rPr>
      </w:pPr>
    </w:p>
    <w:p w14:paraId="27B27141" w14:textId="03AF9206" w:rsidR="00DD178F" w:rsidRDefault="00DD178F" w:rsidP="00DD178F">
      <w:pPr>
        <w:rPr>
          <w:b/>
          <w:bCs/>
          <w:lang w:val="sr-Cyrl-BA"/>
        </w:rPr>
      </w:pPr>
    </w:p>
    <w:p w14:paraId="0181A7A1" w14:textId="6E07E5C5" w:rsidR="00DD178F" w:rsidRDefault="00DD178F" w:rsidP="00DD178F">
      <w:pPr>
        <w:rPr>
          <w:b/>
          <w:bCs/>
          <w:lang w:val="sr-Cyrl-BA"/>
        </w:rPr>
      </w:pPr>
      <w:r>
        <w:rPr>
          <w:b/>
          <w:bCs/>
          <w:lang w:val="sr-Cyrl-BA"/>
        </w:rPr>
        <w:t>23.</w:t>
      </w:r>
    </w:p>
    <w:p w14:paraId="4006BA97" w14:textId="5D310ECB" w:rsidR="00DD178F" w:rsidRDefault="00DD178F" w:rsidP="00DD178F">
      <w:pPr>
        <w:rPr>
          <w:b/>
          <w:bCs/>
          <w:lang w:val="sr-Cyrl-BA"/>
        </w:rPr>
      </w:pPr>
    </w:p>
    <w:p w14:paraId="3E1156B7" w14:textId="77777777" w:rsidR="00DD178F" w:rsidRDefault="00DD178F" w:rsidP="00DD178F">
      <w:pPr>
        <w:rPr>
          <w:b/>
          <w:bCs/>
          <w:lang w:val="sr-Cyrl-BA"/>
        </w:rPr>
      </w:pPr>
    </w:p>
    <w:p w14:paraId="759C15AF" w14:textId="77777777" w:rsidR="00DD178F" w:rsidRPr="00EC2B49" w:rsidRDefault="00DD178F" w:rsidP="00DD178F">
      <w:pPr>
        <w:jc w:val="both"/>
        <w:rPr>
          <w:b/>
          <w:bCs/>
        </w:rPr>
      </w:pPr>
      <w:proofErr w:type="spellStart"/>
      <w:r w:rsidRPr="00EC2B49">
        <w:rPr>
          <w:b/>
          <w:bCs/>
        </w:rPr>
        <w:t>На</w:t>
      </w:r>
      <w:proofErr w:type="spellEnd"/>
      <w:r w:rsidRPr="00EC2B49">
        <w:rPr>
          <w:b/>
          <w:bCs/>
        </w:rPr>
        <w:t xml:space="preserve"> </w:t>
      </w:r>
      <w:proofErr w:type="spellStart"/>
      <w:r w:rsidRPr="00EC2B49">
        <w:rPr>
          <w:b/>
          <w:bCs/>
        </w:rPr>
        <w:t>основу</w:t>
      </w:r>
      <w:proofErr w:type="spellEnd"/>
      <w:r w:rsidRPr="00EC2B49">
        <w:rPr>
          <w:b/>
          <w:bCs/>
        </w:rPr>
        <w:t xml:space="preserve"> </w:t>
      </w:r>
      <w:proofErr w:type="spellStart"/>
      <w:r w:rsidRPr="00EC2B49">
        <w:rPr>
          <w:b/>
          <w:bCs/>
        </w:rPr>
        <w:t>члана</w:t>
      </w:r>
      <w:proofErr w:type="spellEnd"/>
      <w:r w:rsidRPr="00EC2B49">
        <w:rPr>
          <w:b/>
          <w:bCs/>
        </w:rPr>
        <w:t xml:space="preserve"> 59. </w:t>
      </w:r>
      <w:proofErr w:type="spellStart"/>
      <w:r w:rsidRPr="00EC2B49">
        <w:rPr>
          <w:b/>
          <w:bCs/>
        </w:rPr>
        <w:t>став</w:t>
      </w:r>
      <w:proofErr w:type="spellEnd"/>
      <w:r w:rsidRPr="00EC2B49">
        <w:rPr>
          <w:b/>
          <w:bCs/>
        </w:rPr>
        <w:t xml:space="preserve"> 1. </w:t>
      </w:r>
      <w:proofErr w:type="spellStart"/>
      <w:r w:rsidRPr="00EC2B49">
        <w:rPr>
          <w:b/>
          <w:bCs/>
        </w:rPr>
        <w:t>Закона</w:t>
      </w:r>
      <w:proofErr w:type="spellEnd"/>
      <w:r w:rsidRPr="00EC2B49">
        <w:rPr>
          <w:b/>
          <w:bCs/>
        </w:rPr>
        <w:t xml:space="preserve"> о </w:t>
      </w:r>
      <w:proofErr w:type="spellStart"/>
      <w:r w:rsidRPr="00EC2B49">
        <w:rPr>
          <w:b/>
          <w:bCs/>
        </w:rPr>
        <w:t>локалној</w:t>
      </w:r>
      <w:proofErr w:type="spellEnd"/>
      <w:r w:rsidRPr="00EC2B49">
        <w:rPr>
          <w:b/>
          <w:bCs/>
        </w:rPr>
        <w:t xml:space="preserve"> </w:t>
      </w:r>
      <w:proofErr w:type="spellStart"/>
      <w:r w:rsidRPr="00EC2B49">
        <w:rPr>
          <w:b/>
          <w:bCs/>
        </w:rPr>
        <w:t>самоуправи</w:t>
      </w:r>
      <w:proofErr w:type="spellEnd"/>
      <w:r w:rsidRPr="00EC2B49">
        <w:rPr>
          <w:b/>
          <w:bCs/>
        </w:rPr>
        <w:t xml:space="preserve"> („</w:t>
      </w:r>
      <w:proofErr w:type="spellStart"/>
      <w:r w:rsidRPr="00EC2B49">
        <w:rPr>
          <w:b/>
          <w:bCs/>
        </w:rPr>
        <w:t>Службени</w:t>
      </w:r>
      <w:proofErr w:type="spellEnd"/>
      <w:r w:rsidRPr="00EC2B49">
        <w:rPr>
          <w:b/>
          <w:bCs/>
        </w:rPr>
        <w:t xml:space="preserve"> </w:t>
      </w:r>
      <w:proofErr w:type="spellStart"/>
      <w:r w:rsidRPr="00EC2B49">
        <w:rPr>
          <w:b/>
          <w:bCs/>
        </w:rPr>
        <w:t>гласник</w:t>
      </w:r>
      <w:proofErr w:type="spellEnd"/>
      <w:r w:rsidRPr="00EC2B49">
        <w:rPr>
          <w:b/>
          <w:bCs/>
        </w:rPr>
        <w:t xml:space="preserve"> </w:t>
      </w:r>
      <w:proofErr w:type="spellStart"/>
      <w:r w:rsidRPr="00EC2B49">
        <w:rPr>
          <w:b/>
          <w:bCs/>
        </w:rPr>
        <w:t>Републике</w:t>
      </w:r>
      <w:proofErr w:type="spellEnd"/>
      <w:r w:rsidRPr="00EC2B49">
        <w:rPr>
          <w:b/>
          <w:bCs/>
        </w:rPr>
        <w:t xml:space="preserve"> </w:t>
      </w:r>
      <w:proofErr w:type="spellStart"/>
      <w:proofErr w:type="gramStart"/>
      <w:r w:rsidRPr="00EC2B49">
        <w:rPr>
          <w:b/>
          <w:bCs/>
        </w:rPr>
        <w:t>Српске“</w:t>
      </w:r>
      <w:proofErr w:type="gramEnd"/>
      <w:r w:rsidRPr="00EC2B49">
        <w:rPr>
          <w:b/>
          <w:bCs/>
        </w:rPr>
        <w:t>брoj</w:t>
      </w:r>
      <w:proofErr w:type="spellEnd"/>
      <w:r w:rsidRPr="00EC2B49">
        <w:rPr>
          <w:b/>
          <w:bCs/>
        </w:rPr>
        <w:t>: 97/16, 36/19</w:t>
      </w:r>
      <w:r w:rsidRPr="00EC2B49">
        <w:rPr>
          <w:b/>
          <w:bCs/>
          <w:lang w:val="sr-Cyrl-RS"/>
        </w:rPr>
        <w:t>,</w:t>
      </w:r>
      <w:r w:rsidRPr="00EC2B49">
        <w:rPr>
          <w:b/>
          <w:bCs/>
        </w:rPr>
        <w:t xml:space="preserve"> 61/21</w:t>
      </w:r>
      <w:r w:rsidRPr="00EC2B49">
        <w:rPr>
          <w:b/>
          <w:bCs/>
          <w:lang w:val="sr-Cyrl-RS"/>
        </w:rPr>
        <w:t>, 100/25 и 114/25</w:t>
      </w:r>
      <w:r w:rsidRPr="00EC2B49">
        <w:rPr>
          <w:b/>
          <w:bCs/>
        </w:rPr>
        <w:t xml:space="preserve">), </w:t>
      </w:r>
      <w:proofErr w:type="spellStart"/>
      <w:r w:rsidRPr="00EC2B49">
        <w:rPr>
          <w:b/>
          <w:bCs/>
        </w:rPr>
        <w:t>члана</w:t>
      </w:r>
      <w:proofErr w:type="spellEnd"/>
      <w:r w:rsidRPr="00EC2B49">
        <w:rPr>
          <w:b/>
          <w:bCs/>
        </w:rPr>
        <w:t xml:space="preserve"> 6. </w:t>
      </w:r>
      <w:proofErr w:type="spellStart"/>
      <w:r w:rsidRPr="00EC2B49">
        <w:rPr>
          <w:b/>
          <w:bCs/>
        </w:rPr>
        <w:t>став</w:t>
      </w:r>
      <w:proofErr w:type="spellEnd"/>
      <w:r w:rsidRPr="00EC2B49">
        <w:rPr>
          <w:b/>
          <w:bCs/>
        </w:rPr>
        <w:t xml:space="preserve"> 3. </w:t>
      </w:r>
      <w:proofErr w:type="spellStart"/>
      <w:r w:rsidRPr="00EC2B49">
        <w:rPr>
          <w:b/>
          <w:bCs/>
        </w:rPr>
        <w:t>Закона</w:t>
      </w:r>
      <w:proofErr w:type="spellEnd"/>
      <w:r w:rsidRPr="00EC2B49">
        <w:rPr>
          <w:b/>
          <w:bCs/>
        </w:rPr>
        <w:t xml:space="preserve"> о </w:t>
      </w:r>
      <w:proofErr w:type="spellStart"/>
      <w:r w:rsidRPr="00EC2B49">
        <w:rPr>
          <w:b/>
          <w:bCs/>
        </w:rPr>
        <w:t>службеницима</w:t>
      </w:r>
      <w:proofErr w:type="spellEnd"/>
      <w:r w:rsidRPr="00EC2B49">
        <w:rPr>
          <w:b/>
          <w:bCs/>
        </w:rPr>
        <w:t xml:space="preserve"> и </w:t>
      </w:r>
      <w:proofErr w:type="spellStart"/>
      <w:r w:rsidRPr="00EC2B49">
        <w:rPr>
          <w:b/>
          <w:bCs/>
        </w:rPr>
        <w:t>намјештеницима</w:t>
      </w:r>
      <w:proofErr w:type="spellEnd"/>
      <w:r w:rsidRPr="00EC2B49">
        <w:rPr>
          <w:b/>
          <w:bCs/>
        </w:rPr>
        <w:t xml:space="preserve"> у </w:t>
      </w:r>
      <w:proofErr w:type="spellStart"/>
      <w:r w:rsidRPr="00EC2B49">
        <w:rPr>
          <w:b/>
          <w:bCs/>
        </w:rPr>
        <w:t>органима</w:t>
      </w:r>
      <w:proofErr w:type="spellEnd"/>
      <w:r w:rsidRPr="00EC2B49">
        <w:rPr>
          <w:b/>
          <w:bCs/>
        </w:rPr>
        <w:t xml:space="preserve"> </w:t>
      </w:r>
      <w:proofErr w:type="spellStart"/>
      <w:r w:rsidRPr="00EC2B49">
        <w:rPr>
          <w:b/>
          <w:bCs/>
        </w:rPr>
        <w:t>јединице</w:t>
      </w:r>
      <w:proofErr w:type="spellEnd"/>
      <w:r w:rsidRPr="00EC2B49">
        <w:rPr>
          <w:b/>
          <w:bCs/>
        </w:rPr>
        <w:t xml:space="preserve"> </w:t>
      </w:r>
      <w:proofErr w:type="spellStart"/>
      <w:r w:rsidRPr="00EC2B49">
        <w:rPr>
          <w:b/>
          <w:bCs/>
        </w:rPr>
        <w:t>локалне</w:t>
      </w:r>
      <w:proofErr w:type="spellEnd"/>
      <w:r w:rsidRPr="00EC2B49">
        <w:rPr>
          <w:b/>
          <w:bCs/>
        </w:rPr>
        <w:t xml:space="preserve"> </w:t>
      </w:r>
      <w:proofErr w:type="spellStart"/>
      <w:r w:rsidRPr="00EC2B49">
        <w:rPr>
          <w:b/>
          <w:bCs/>
        </w:rPr>
        <w:t>самоуправе</w:t>
      </w:r>
      <w:proofErr w:type="spellEnd"/>
      <w:r w:rsidRPr="00EC2B49">
        <w:rPr>
          <w:b/>
          <w:bCs/>
        </w:rPr>
        <w:t xml:space="preserve"> („</w:t>
      </w:r>
      <w:proofErr w:type="spellStart"/>
      <w:r w:rsidRPr="00EC2B49">
        <w:rPr>
          <w:b/>
          <w:bCs/>
        </w:rPr>
        <w:t>Службени</w:t>
      </w:r>
      <w:proofErr w:type="spellEnd"/>
      <w:r w:rsidRPr="00EC2B49">
        <w:rPr>
          <w:b/>
          <w:bCs/>
        </w:rPr>
        <w:t xml:space="preserve"> </w:t>
      </w:r>
      <w:proofErr w:type="spellStart"/>
      <w:r w:rsidRPr="00EC2B49">
        <w:rPr>
          <w:b/>
          <w:bCs/>
        </w:rPr>
        <w:t>гласник</w:t>
      </w:r>
      <w:proofErr w:type="spellEnd"/>
      <w:r w:rsidRPr="00EC2B49">
        <w:rPr>
          <w:b/>
          <w:bCs/>
        </w:rPr>
        <w:t xml:space="preserve"> </w:t>
      </w:r>
      <w:proofErr w:type="spellStart"/>
      <w:r w:rsidRPr="00EC2B49">
        <w:rPr>
          <w:b/>
          <w:bCs/>
        </w:rPr>
        <w:t>Републике</w:t>
      </w:r>
      <w:proofErr w:type="spellEnd"/>
      <w:r w:rsidRPr="00EC2B49">
        <w:rPr>
          <w:b/>
          <w:bCs/>
        </w:rPr>
        <w:t xml:space="preserve"> </w:t>
      </w:r>
      <w:proofErr w:type="spellStart"/>
      <w:proofErr w:type="gramStart"/>
      <w:r w:rsidRPr="00EC2B49">
        <w:rPr>
          <w:b/>
          <w:bCs/>
        </w:rPr>
        <w:t>Српске</w:t>
      </w:r>
      <w:proofErr w:type="spellEnd"/>
      <w:r w:rsidRPr="00EC2B49">
        <w:rPr>
          <w:b/>
          <w:bCs/>
        </w:rPr>
        <w:t xml:space="preserve">“ </w:t>
      </w:r>
      <w:proofErr w:type="spellStart"/>
      <w:r w:rsidRPr="00EC2B49">
        <w:rPr>
          <w:b/>
          <w:bCs/>
        </w:rPr>
        <w:t>број</w:t>
      </w:r>
      <w:proofErr w:type="spellEnd"/>
      <w:proofErr w:type="gramEnd"/>
      <w:r w:rsidRPr="00EC2B49">
        <w:rPr>
          <w:b/>
          <w:bCs/>
        </w:rPr>
        <w:t xml:space="preserve">: 97/16) и </w:t>
      </w:r>
      <w:proofErr w:type="spellStart"/>
      <w:r w:rsidRPr="00EC2B49">
        <w:rPr>
          <w:b/>
          <w:bCs/>
        </w:rPr>
        <w:t>члана</w:t>
      </w:r>
      <w:proofErr w:type="spellEnd"/>
      <w:r w:rsidRPr="00EC2B49">
        <w:rPr>
          <w:b/>
          <w:bCs/>
        </w:rPr>
        <w:t xml:space="preserve"> 6. </w:t>
      </w:r>
      <w:proofErr w:type="spellStart"/>
      <w:r w:rsidRPr="00EC2B49">
        <w:rPr>
          <w:b/>
          <w:bCs/>
        </w:rPr>
        <w:t>став</w:t>
      </w:r>
      <w:proofErr w:type="spellEnd"/>
      <w:r w:rsidRPr="00EC2B49">
        <w:rPr>
          <w:b/>
          <w:bCs/>
        </w:rPr>
        <w:t xml:space="preserve"> 6. </w:t>
      </w:r>
      <w:proofErr w:type="spellStart"/>
      <w:r w:rsidRPr="00EC2B49">
        <w:rPr>
          <w:b/>
          <w:bCs/>
        </w:rPr>
        <w:t>Закона</w:t>
      </w:r>
      <w:proofErr w:type="spellEnd"/>
      <w:r w:rsidRPr="00EC2B49">
        <w:rPr>
          <w:b/>
          <w:bCs/>
        </w:rPr>
        <w:t xml:space="preserve"> о </w:t>
      </w:r>
      <w:proofErr w:type="spellStart"/>
      <w:r w:rsidRPr="00EC2B49">
        <w:rPr>
          <w:b/>
          <w:bCs/>
        </w:rPr>
        <w:t>платама</w:t>
      </w:r>
      <w:proofErr w:type="spellEnd"/>
      <w:r w:rsidRPr="00EC2B49">
        <w:rPr>
          <w:b/>
          <w:bCs/>
        </w:rPr>
        <w:t xml:space="preserve"> </w:t>
      </w:r>
      <w:proofErr w:type="spellStart"/>
      <w:r w:rsidRPr="00EC2B49">
        <w:rPr>
          <w:b/>
          <w:bCs/>
        </w:rPr>
        <w:t>запослених</w:t>
      </w:r>
      <w:proofErr w:type="spellEnd"/>
      <w:r w:rsidRPr="00EC2B49">
        <w:rPr>
          <w:b/>
          <w:bCs/>
        </w:rPr>
        <w:t xml:space="preserve"> у </w:t>
      </w:r>
      <w:proofErr w:type="spellStart"/>
      <w:r w:rsidRPr="00EC2B49">
        <w:rPr>
          <w:b/>
          <w:bCs/>
        </w:rPr>
        <w:t>органима</w:t>
      </w:r>
      <w:proofErr w:type="spellEnd"/>
      <w:r w:rsidRPr="00EC2B49">
        <w:rPr>
          <w:b/>
          <w:bCs/>
        </w:rPr>
        <w:t xml:space="preserve"> </w:t>
      </w:r>
      <w:proofErr w:type="spellStart"/>
      <w:r w:rsidRPr="00EC2B49">
        <w:rPr>
          <w:b/>
          <w:bCs/>
        </w:rPr>
        <w:t>јединице</w:t>
      </w:r>
      <w:proofErr w:type="spellEnd"/>
      <w:r w:rsidRPr="00EC2B49">
        <w:rPr>
          <w:b/>
          <w:bCs/>
        </w:rPr>
        <w:t xml:space="preserve"> </w:t>
      </w:r>
      <w:proofErr w:type="spellStart"/>
      <w:r w:rsidRPr="00EC2B49">
        <w:rPr>
          <w:b/>
          <w:bCs/>
        </w:rPr>
        <w:t>локалне</w:t>
      </w:r>
      <w:proofErr w:type="spellEnd"/>
      <w:r w:rsidRPr="00EC2B49">
        <w:rPr>
          <w:b/>
          <w:bCs/>
        </w:rPr>
        <w:t xml:space="preserve"> </w:t>
      </w:r>
      <w:proofErr w:type="spellStart"/>
      <w:r w:rsidRPr="00EC2B49">
        <w:rPr>
          <w:b/>
          <w:bCs/>
        </w:rPr>
        <w:t>самоуправе</w:t>
      </w:r>
      <w:proofErr w:type="spellEnd"/>
      <w:r w:rsidRPr="00EC2B49">
        <w:rPr>
          <w:b/>
          <w:bCs/>
        </w:rPr>
        <w:t xml:space="preserve"> („</w:t>
      </w:r>
      <w:proofErr w:type="spellStart"/>
      <w:r w:rsidRPr="00EC2B49">
        <w:rPr>
          <w:b/>
          <w:bCs/>
        </w:rPr>
        <w:t>Службени</w:t>
      </w:r>
      <w:proofErr w:type="spellEnd"/>
      <w:r w:rsidRPr="00EC2B49">
        <w:rPr>
          <w:b/>
          <w:bCs/>
        </w:rPr>
        <w:t xml:space="preserve"> </w:t>
      </w:r>
      <w:proofErr w:type="spellStart"/>
      <w:r w:rsidRPr="00EC2B49">
        <w:rPr>
          <w:b/>
          <w:bCs/>
        </w:rPr>
        <w:t>гласник</w:t>
      </w:r>
      <w:proofErr w:type="spellEnd"/>
      <w:r w:rsidRPr="00EC2B49">
        <w:rPr>
          <w:b/>
          <w:bCs/>
        </w:rPr>
        <w:t xml:space="preserve"> </w:t>
      </w:r>
      <w:proofErr w:type="spellStart"/>
      <w:r w:rsidRPr="00EC2B49">
        <w:rPr>
          <w:b/>
          <w:bCs/>
        </w:rPr>
        <w:t>Републике</w:t>
      </w:r>
      <w:proofErr w:type="spellEnd"/>
      <w:r w:rsidRPr="00EC2B49">
        <w:rPr>
          <w:b/>
          <w:bCs/>
        </w:rPr>
        <w:t xml:space="preserve"> </w:t>
      </w:r>
      <w:proofErr w:type="spellStart"/>
      <w:proofErr w:type="gramStart"/>
      <w:r w:rsidRPr="00EC2B49">
        <w:rPr>
          <w:b/>
          <w:bCs/>
        </w:rPr>
        <w:t>Српске</w:t>
      </w:r>
      <w:proofErr w:type="spellEnd"/>
      <w:r w:rsidRPr="00EC2B49">
        <w:rPr>
          <w:b/>
          <w:bCs/>
        </w:rPr>
        <w:t>“ број</w:t>
      </w:r>
      <w:proofErr w:type="gramEnd"/>
      <w:r w:rsidRPr="00EC2B49">
        <w:rPr>
          <w:b/>
          <w:bCs/>
        </w:rPr>
        <w:t xml:space="preserve">:62/25), </w:t>
      </w:r>
      <w:proofErr w:type="spellStart"/>
      <w:r w:rsidRPr="00EC2B49">
        <w:rPr>
          <w:b/>
          <w:bCs/>
        </w:rPr>
        <w:t>Начелник</w:t>
      </w:r>
      <w:proofErr w:type="spellEnd"/>
      <w:r w:rsidRPr="00EC2B49">
        <w:rPr>
          <w:b/>
          <w:bCs/>
        </w:rPr>
        <w:t xml:space="preserve"> </w:t>
      </w:r>
      <w:proofErr w:type="spellStart"/>
      <w:r w:rsidRPr="00EC2B49">
        <w:rPr>
          <w:b/>
          <w:bCs/>
        </w:rPr>
        <w:t>општине</w:t>
      </w:r>
      <w:proofErr w:type="spellEnd"/>
      <w:r w:rsidRPr="00EC2B49">
        <w:rPr>
          <w:b/>
          <w:bCs/>
        </w:rPr>
        <w:t xml:space="preserve"> </w:t>
      </w:r>
      <w:r w:rsidRPr="00EC2B49">
        <w:rPr>
          <w:b/>
          <w:bCs/>
          <w:lang w:val="sr-Cyrl-RS"/>
        </w:rPr>
        <w:t>Језеро</w:t>
      </w:r>
      <w:r w:rsidRPr="00EC2B49">
        <w:rPr>
          <w:b/>
          <w:bCs/>
        </w:rPr>
        <w:t xml:space="preserve">, д о н о с и </w:t>
      </w:r>
    </w:p>
    <w:p w14:paraId="7FF8DC32" w14:textId="77777777" w:rsidR="00DD178F" w:rsidRPr="00EC2B49" w:rsidRDefault="00DD178F" w:rsidP="00DD178F">
      <w:pPr>
        <w:jc w:val="both"/>
        <w:rPr>
          <w:b/>
          <w:bCs/>
        </w:rPr>
      </w:pPr>
    </w:p>
    <w:p w14:paraId="092473A9" w14:textId="77777777" w:rsidR="00DD178F" w:rsidRPr="00EC2B49" w:rsidRDefault="00DD178F" w:rsidP="00DD178F">
      <w:pPr>
        <w:jc w:val="center"/>
        <w:rPr>
          <w:b/>
          <w:bCs/>
        </w:rPr>
      </w:pPr>
      <w:r w:rsidRPr="00EC2B49">
        <w:rPr>
          <w:b/>
          <w:bCs/>
        </w:rPr>
        <w:t>О Д Л У К У</w:t>
      </w:r>
    </w:p>
    <w:p w14:paraId="5675D9DC" w14:textId="77777777" w:rsidR="00DD178F" w:rsidRPr="00EC2B49" w:rsidRDefault="00DD178F" w:rsidP="00DD178F">
      <w:pPr>
        <w:jc w:val="center"/>
        <w:rPr>
          <w:b/>
          <w:bCs/>
          <w:lang w:val="sr-Cyrl-RS"/>
        </w:rPr>
      </w:pPr>
      <w:r w:rsidRPr="00EC2B49">
        <w:rPr>
          <w:b/>
          <w:bCs/>
        </w:rPr>
        <w:t xml:space="preserve">о </w:t>
      </w:r>
      <w:proofErr w:type="spellStart"/>
      <w:r w:rsidRPr="00EC2B49">
        <w:rPr>
          <w:b/>
          <w:bCs/>
        </w:rPr>
        <w:t>платним</w:t>
      </w:r>
      <w:proofErr w:type="spellEnd"/>
      <w:r w:rsidRPr="00EC2B49">
        <w:rPr>
          <w:b/>
          <w:bCs/>
        </w:rPr>
        <w:t xml:space="preserve"> </w:t>
      </w:r>
      <w:proofErr w:type="spellStart"/>
      <w:r w:rsidRPr="00EC2B49">
        <w:rPr>
          <w:b/>
          <w:bCs/>
        </w:rPr>
        <w:t>групама</w:t>
      </w:r>
      <w:proofErr w:type="spellEnd"/>
      <w:r w:rsidRPr="00EC2B49">
        <w:rPr>
          <w:b/>
          <w:bCs/>
        </w:rPr>
        <w:t xml:space="preserve"> и </w:t>
      </w:r>
      <w:proofErr w:type="spellStart"/>
      <w:r w:rsidRPr="00EC2B49">
        <w:rPr>
          <w:b/>
          <w:bCs/>
        </w:rPr>
        <w:t>коефицијентима</w:t>
      </w:r>
      <w:proofErr w:type="spellEnd"/>
      <w:r w:rsidRPr="00EC2B49">
        <w:rPr>
          <w:b/>
          <w:bCs/>
        </w:rPr>
        <w:t xml:space="preserve"> </w:t>
      </w:r>
      <w:proofErr w:type="spellStart"/>
      <w:r w:rsidRPr="00EC2B49">
        <w:rPr>
          <w:b/>
          <w:bCs/>
        </w:rPr>
        <w:t>за</w:t>
      </w:r>
      <w:proofErr w:type="spellEnd"/>
      <w:r w:rsidRPr="00EC2B49">
        <w:rPr>
          <w:b/>
          <w:bCs/>
        </w:rPr>
        <w:t xml:space="preserve"> </w:t>
      </w:r>
      <w:proofErr w:type="spellStart"/>
      <w:r w:rsidRPr="00EC2B49">
        <w:rPr>
          <w:b/>
          <w:bCs/>
        </w:rPr>
        <w:t>обрачун</w:t>
      </w:r>
      <w:proofErr w:type="spellEnd"/>
      <w:r w:rsidRPr="00EC2B49">
        <w:rPr>
          <w:b/>
          <w:bCs/>
        </w:rPr>
        <w:t xml:space="preserve"> </w:t>
      </w:r>
      <w:proofErr w:type="spellStart"/>
      <w:r w:rsidRPr="00EC2B49">
        <w:rPr>
          <w:b/>
          <w:bCs/>
        </w:rPr>
        <w:t>основне</w:t>
      </w:r>
      <w:proofErr w:type="spellEnd"/>
      <w:r w:rsidRPr="00EC2B49">
        <w:rPr>
          <w:b/>
          <w:bCs/>
        </w:rPr>
        <w:t xml:space="preserve"> </w:t>
      </w:r>
      <w:proofErr w:type="spellStart"/>
      <w:r w:rsidRPr="00EC2B49">
        <w:rPr>
          <w:b/>
          <w:bCs/>
        </w:rPr>
        <w:t>плате</w:t>
      </w:r>
      <w:proofErr w:type="spellEnd"/>
      <w:r w:rsidRPr="00EC2B49">
        <w:rPr>
          <w:b/>
          <w:bCs/>
        </w:rPr>
        <w:t xml:space="preserve"> </w:t>
      </w:r>
      <w:proofErr w:type="spellStart"/>
      <w:r w:rsidRPr="00EC2B49">
        <w:rPr>
          <w:b/>
          <w:bCs/>
        </w:rPr>
        <w:t>за</w:t>
      </w:r>
      <w:proofErr w:type="spellEnd"/>
      <w:r w:rsidRPr="00EC2B49">
        <w:rPr>
          <w:b/>
          <w:bCs/>
        </w:rPr>
        <w:t xml:space="preserve"> </w:t>
      </w:r>
      <w:proofErr w:type="spellStart"/>
      <w:r w:rsidRPr="00EC2B49">
        <w:rPr>
          <w:b/>
          <w:bCs/>
        </w:rPr>
        <w:t>запослене</w:t>
      </w:r>
      <w:proofErr w:type="spellEnd"/>
      <w:r w:rsidRPr="00EC2B49">
        <w:rPr>
          <w:b/>
          <w:bCs/>
        </w:rPr>
        <w:t xml:space="preserve"> у </w:t>
      </w:r>
      <w:proofErr w:type="spellStart"/>
      <w:r w:rsidRPr="00EC2B49">
        <w:rPr>
          <w:b/>
          <w:bCs/>
        </w:rPr>
        <w:t>Општинској</w:t>
      </w:r>
      <w:proofErr w:type="spellEnd"/>
      <w:r w:rsidRPr="00EC2B49">
        <w:rPr>
          <w:b/>
          <w:bCs/>
        </w:rPr>
        <w:t xml:space="preserve"> </w:t>
      </w:r>
      <w:proofErr w:type="spellStart"/>
      <w:r w:rsidRPr="00EC2B49">
        <w:rPr>
          <w:b/>
          <w:bCs/>
        </w:rPr>
        <w:t>управи</w:t>
      </w:r>
      <w:proofErr w:type="spellEnd"/>
      <w:r w:rsidRPr="00EC2B49">
        <w:rPr>
          <w:b/>
          <w:bCs/>
        </w:rPr>
        <w:t xml:space="preserve"> </w:t>
      </w:r>
      <w:r w:rsidRPr="00EC2B49">
        <w:rPr>
          <w:b/>
          <w:bCs/>
          <w:lang w:val="sr-Cyrl-RS"/>
        </w:rPr>
        <w:t>Језеро</w:t>
      </w:r>
    </w:p>
    <w:p w14:paraId="0233A0FF" w14:textId="77777777" w:rsidR="00DD178F" w:rsidRPr="00EC2B49" w:rsidRDefault="00DD178F" w:rsidP="00DD178F">
      <w:pPr>
        <w:jc w:val="both"/>
        <w:rPr>
          <w:b/>
          <w:bCs/>
        </w:rPr>
      </w:pPr>
    </w:p>
    <w:p w14:paraId="11B40279" w14:textId="77777777" w:rsidR="00DD178F" w:rsidRPr="00EC2B49" w:rsidRDefault="00DD178F" w:rsidP="00DD178F">
      <w:pPr>
        <w:jc w:val="center"/>
        <w:rPr>
          <w:b/>
          <w:bCs/>
        </w:rPr>
      </w:pPr>
      <w:proofErr w:type="spellStart"/>
      <w:r w:rsidRPr="00EC2B49">
        <w:rPr>
          <w:b/>
          <w:bCs/>
        </w:rPr>
        <w:t>Члан</w:t>
      </w:r>
      <w:proofErr w:type="spellEnd"/>
      <w:r w:rsidRPr="00EC2B49">
        <w:rPr>
          <w:b/>
          <w:bCs/>
        </w:rPr>
        <w:t xml:space="preserve"> 1.</w:t>
      </w:r>
    </w:p>
    <w:p w14:paraId="41CF9967" w14:textId="77777777" w:rsidR="00DD178F" w:rsidRPr="00EC2B49" w:rsidRDefault="00DD178F" w:rsidP="00DD178F">
      <w:pPr>
        <w:jc w:val="both"/>
        <w:rPr>
          <w:b/>
          <w:bCs/>
        </w:rPr>
      </w:pPr>
    </w:p>
    <w:p w14:paraId="543CCCCC" w14:textId="33DDB02E" w:rsidR="00DD178F" w:rsidRPr="00EC2B49" w:rsidRDefault="00DD178F" w:rsidP="00DD178F">
      <w:pPr>
        <w:jc w:val="both"/>
        <w:rPr>
          <w:b/>
          <w:bCs/>
        </w:rPr>
      </w:pPr>
      <w:proofErr w:type="spellStart"/>
      <w:r w:rsidRPr="00EC2B49">
        <w:rPr>
          <w:b/>
          <w:bCs/>
        </w:rPr>
        <w:t>Овом</w:t>
      </w:r>
      <w:proofErr w:type="spellEnd"/>
      <w:r w:rsidRPr="00EC2B49">
        <w:rPr>
          <w:b/>
          <w:bCs/>
        </w:rPr>
        <w:t xml:space="preserve"> </w:t>
      </w:r>
      <w:proofErr w:type="spellStart"/>
      <w:r w:rsidRPr="00EC2B49">
        <w:rPr>
          <w:b/>
          <w:bCs/>
        </w:rPr>
        <w:t>одлуком</w:t>
      </w:r>
      <w:proofErr w:type="spellEnd"/>
      <w:r w:rsidRPr="00EC2B49">
        <w:rPr>
          <w:b/>
          <w:bCs/>
        </w:rPr>
        <w:t xml:space="preserve"> </w:t>
      </w:r>
      <w:proofErr w:type="spellStart"/>
      <w:r w:rsidRPr="00EC2B49">
        <w:rPr>
          <w:b/>
          <w:bCs/>
        </w:rPr>
        <w:t>утврђују</w:t>
      </w:r>
      <w:proofErr w:type="spellEnd"/>
      <w:r w:rsidRPr="00EC2B49">
        <w:rPr>
          <w:b/>
          <w:bCs/>
        </w:rPr>
        <w:t xml:space="preserve"> </w:t>
      </w:r>
      <w:proofErr w:type="spellStart"/>
      <w:r w:rsidRPr="00EC2B49">
        <w:rPr>
          <w:b/>
          <w:bCs/>
        </w:rPr>
        <w:t>се</w:t>
      </w:r>
      <w:proofErr w:type="spellEnd"/>
      <w:r w:rsidRPr="00EC2B49">
        <w:rPr>
          <w:b/>
          <w:bCs/>
        </w:rPr>
        <w:t xml:space="preserve"> </w:t>
      </w:r>
      <w:proofErr w:type="spellStart"/>
      <w:r w:rsidRPr="00EC2B49">
        <w:rPr>
          <w:b/>
          <w:bCs/>
        </w:rPr>
        <w:t>платне</w:t>
      </w:r>
      <w:proofErr w:type="spellEnd"/>
      <w:r w:rsidRPr="00EC2B49">
        <w:rPr>
          <w:b/>
          <w:bCs/>
        </w:rPr>
        <w:t xml:space="preserve"> </w:t>
      </w:r>
      <w:proofErr w:type="spellStart"/>
      <w:r w:rsidRPr="00EC2B49">
        <w:rPr>
          <w:b/>
          <w:bCs/>
        </w:rPr>
        <w:t>групе</w:t>
      </w:r>
      <w:proofErr w:type="spellEnd"/>
      <w:r w:rsidRPr="00EC2B49">
        <w:rPr>
          <w:b/>
          <w:bCs/>
        </w:rPr>
        <w:t xml:space="preserve"> и </w:t>
      </w:r>
      <w:proofErr w:type="spellStart"/>
      <w:r w:rsidRPr="00EC2B49">
        <w:rPr>
          <w:b/>
          <w:bCs/>
        </w:rPr>
        <w:t>коефицијенти</w:t>
      </w:r>
      <w:proofErr w:type="spellEnd"/>
      <w:r w:rsidRPr="00EC2B49">
        <w:rPr>
          <w:b/>
          <w:bCs/>
        </w:rPr>
        <w:t xml:space="preserve"> </w:t>
      </w:r>
      <w:proofErr w:type="spellStart"/>
      <w:r w:rsidRPr="00EC2B49">
        <w:rPr>
          <w:b/>
          <w:bCs/>
        </w:rPr>
        <w:t>за</w:t>
      </w:r>
      <w:proofErr w:type="spellEnd"/>
      <w:r w:rsidRPr="00EC2B49">
        <w:rPr>
          <w:b/>
          <w:bCs/>
        </w:rPr>
        <w:t xml:space="preserve"> </w:t>
      </w:r>
      <w:proofErr w:type="spellStart"/>
      <w:r w:rsidRPr="00EC2B49">
        <w:rPr>
          <w:b/>
          <w:bCs/>
        </w:rPr>
        <w:t>обрачун</w:t>
      </w:r>
      <w:proofErr w:type="spellEnd"/>
      <w:r w:rsidRPr="00EC2B49">
        <w:rPr>
          <w:b/>
          <w:bCs/>
        </w:rPr>
        <w:t xml:space="preserve"> </w:t>
      </w:r>
      <w:proofErr w:type="spellStart"/>
      <w:r w:rsidRPr="00EC2B49">
        <w:rPr>
          <w:b/>
          <w:bCs/>
        </w:rPr>
        <w:t>основне</w:t>
      </w:r>
      <w:proofErr w:type="spellEnd"/>
      <w:r w:rsidRPr="00EC2B49">
        <w:rPr>
          <w:b/>
          <w:bCs/>
        </w:rPr>
        <w:t xml:space="preserve"> </w:t>
      </w:r>
      <w:proofErr w:type="spellStart"/>
      <w:r w:rsidRPr="00EC2B49">
        <w:rPr>
          <w:b/>
          <w:bCs/>
        </w:rPr>
        <w:t>плате</w:t>
      </w:r>
      <w:proofErr w:type="spellEnd"/>
      <w:r w:rsidRPr="00EC2B49">
        <w:rPr>
          <w:b/>
          <w:bCs/>
        </w:rPr>
        <w:t xml:space="preserve"> </w:t>
      </w:r>
      <w:proofErr w:type="spellStart"/>
      <w:r w:rsidRPr="00EC2B49">
        <w:rPr>
          <w:b/>
          <w:bCs/>
        </w:rPr>
        <w:t>за</w:t>
      </w:r>
      <w:proofErr w:type="spellEnd"/>
      <w:r w:rsidRPr="00EC2B49">
        <w:rPr>
          <w:b/>
          <w:bCs/>
        </w:rPr>
        <w:t xml:space="preserve"> </w:t>
      </w:r>
      <w:proofErr w:type="spellStart"/>
      <w:r w:rsidRPr="00EC2B49">
        <w:rPr>
          <w:b/>
          <w:bCs/>
        </w:rPr>
        <w:t>запослене</w:t>
      </w:r>
      <w:proofErr w:type="spellEnd"/>
      <w:r w:rsidRPr="00EC2B49">
        <w:rPr>
          <w:b/>
          <w:bCs/>
        </w:rPr>
        <w:t xml:space="preserve"> </w:t>
      </w:r>
      <w:proofErr w:type="spellStart"/>
      <w:r w:rsidRPr="00EC2B49">
        <w:rPr>
          <w:b/>
          <w:bCs/>
        </w:rPr>
        <w:t>службенике</w:t>
      </w:r>
      <w:proofErr w:type="spellEnd"/>
      <w:r w:rsidRPr="00EC2B49">
        <w:rPr>
          <w:b/>
          <w:bCs/>
        </w:rPr>
        <w:t xml:space="preserve"> и </w:t>
      </w:r>
      <w:proofErr w:type="spellStart"/>
      <w:r w:rsidRPr="00EC2B49">
        <w:rPr>
          <w:b/>
          <w:bCs/>
        </w:rPr>
        <w:t>намјештенике</w:t>
      </w:r>
      <w:proofErr w:type="spellEnd"/>
      <w:r w:rsidRPr="00EC2B49">
        <w:rPr>
          <w:b/>
          <w:bCs/>
        </w:rPr>
        <w:t xml:space="preserve"> у </w:t>
      </w:r>
      <w:proofErr w:type="spellStart"/>
      <w:r w:rsidRPr="00EC2B49">
        <w:rPr>
          <w:b/>
          <w:bCs/>
        </w:rPr>
        <w:t>Општинској</w:t>
      </w:r>
      <w:proofErr w:type="spellEnd"/>
      <w:r w:rsidRPr="00EC2B49">
        <w:rPr>
          <w:b/>
          <w:bCs/>
        </w:rPr>
        <w:t xml:space="preserve"> </w:t>
      </w:r>
      <w:proofErr w:type="spellStart"/>
      <w:r w:rsidRPr="00EC2B49">
        <w:rPr>
          <w:b/>
          <w:bCs/>
        </w:rPr>
        <w:t>управи</w:t>
      </w:r>
      <w:proofErr w:type="spellEnd"/>
      <w:r w:rsidRPr="00EC2B49">
        <w:rPr>
          <w:b/>
          <w:bCs/>
        </w:rPr>
        <w:t xml:space="preserve"> </w:t>
      </w:r>
      <w:r w:rsidRPr="00EC2B49">
        <w:rPr>
          <w:b/>
          <w:bCs/>
          <w:lang w:val="sr-Cyrl-RS"/>
        </w:rPr>
        <w:t>Језеро</w:t>
      </w:r>
      <w:r w:rsidRPr="00EC2B49">
        <w:rPr>
          <w:b/>
          <w:bCs/>
        </w:rPr>
        <w:t>.</w:t>
      </w:r>
    </w:p>
    <w:p w14:paraId="3B8999C8" w14:textId="77777777" w:rsidR="00DD178F" w:rsidRPr="00EC2B49" w:rsidRDefault="00DD178F" w:rsidP="00DD178F">
      <w:pPr>
        <w:jc w:val="both"/>
        <w:rPr>
          <w:b/>
          <w:bCs/>
        </w:rPr>
      </w:pPr>
    </w:p>
    <w:p w14:paraId="28DD682C" w14:textId="77777777" w:rsidR="00DD178F" w:rsidRPr="00EC2B49" w:rsidRDefault="00DD178F" w:rsidP="00DD178F">
      <w:pPr>
        <w:jc w:val="both"/>
        <w:rPr>
          <w:b/>
          <w:bCs/>
        </w:rPr>
      </w:pPr>
    </w:p>
    <w:p w14:paraId="50F223A5" w14:textId="77777777" w:rsidR="00DD178F" w:rsidRPr="00EC2B49" w:rsidRDefault="00DD178F" w:rsidP="00DD178F">
      <w:pPr>
        <w:jc w:val="center"/>
        <w:rPr>
          <w:b/>
          <w:bCs/>
        </w:rPr>
      </w:pPr>
      <w:proofErr w:type="spellStart"/>
      <w:r w:rsidRPr="00EC2B49">
        <w:rPr>
          <w:b/>
          <w:bCs/>
        </w:rPr>
        <w:t>Члан</w:t>
      </w:r>
      <w:proofErr w:type="spellEnd"/>
      <w:r w:rsidRPr="00EC2B49">
        <w:rPr>
          <w:b/>
          <w:bCs/>
        </w:rPr>
        <w:t xml:space="preserve"> 2.</w:t>
      </w:r>
    </w:p>
    <w:p w14:paraId="744E4B9A" w14:textId="77777777" w:rsidR="00DD178F" w:rsidRPr="00EC2B49" w:rsidRDefault="00DD178F" w:rsidP="00DD178F">
      <w:pPr>
        <w:jc w:val="both"/>
        <w:rPr>
          <w:b/>
          <w:bCs/>
        </w:rPr>
      </w:pPr>
    </w:p>
    <w:p w14:paraId="7AB74AE7" w14:textId="784BFCF8" w:rsidR="00DD178F" w:rsidRPr="00EC2B49" w:rsidRDefault="00DD178F" w:rsidP="00DD178F">
      <w:pPr>
        <w:jc w:val="both"/>
        <w:rPr>
          <w:b/>
          <w:bCs/>
        </w:rPr>
      </w:pPr>
      <w:proofErr w:type="spellStart"/>
      <w:r w:rsidRPr="00EC2B49">
        <w:rPr>
          <w:b/>
          <w:bCs/>
        </w:rPr>
        <w:t>Радна</w:t>
      </w:r>
      <w:proofErr w:type="spellEnd"/>
      <w:r w:rsidRPr="00EC2B49">
        <w:rPr>
          <w:b/>
          <w:bCs/>
        </w:rPr>
        <w:t xml:space="preserve"> </w:t>
      </w:r>
      <w:proofErr w:type="spellStart"/>
      <w:r w:rsidRPr="00EC2B49">
        <w:rPr>
          <w:b/>
          <w:bCs/>
        </w:rPr>
        <w:t>мјеста</w:t>
      </w:r>
      <w:proofErr w:type="spellEnd"/>
      <w:r w:rsidRPr="00EC2B49">
        <w:rPr>
          <w:b/>
          <w:bCs/>
        </w:rPr>
        <w:t xml:space="preserve"> </w:t>
      </w:r>
      <w:proofErr w:type="spellStart"/>
      <w:r w:rsidRPr="00EC2B49">
        <w:rPr>
          <w:b/>
          <w:bCs/>
        </w:rPr>
        <w:t>се</w:t>
      </w:r>
      <w:proofErr w:type="spellEnd"/>
      <w:r w:rsidRPr="00EC2B49">
        <w:rPr>
          <w:b/>
          <w:bCs/>
        </w:rPr>
        <w:t xml:space="preserve"> </w:t>
      </w:r>
      <w:proofErr w:type="spellStart"/>
      <w:r w:rsidRPr="00EC2B49">
        <w:rPr>
          <w:b/>
          <w:bCs/>
        </w:rPr>
        <w:t>разврставају</w:t>
      </w:r>
      <w:proofErr w:type="spellEnd"/>
      <w:r w:rsidRPr="00EC2B49">
        <w:rPr>
          <w:b/>
          <w:bCs/>
        </w:rPr>
        <w:t xml:space="preserve"> у </w:t>
      </w:r>
      <w:proofErr w:type="spellStart"/>
      <w:r w:rsidRPr="00EC2B49">
        <w:rPr>
          <w:b/>
          <w:bCs/>
        </w:rPr>
        <w:t>платне</w:t>
      </w:r>
      <w:proofErr w:type="spellEnd"/>
      <w:r w:rsidRPr="00EC2B49">
        <w:rPr>
          <w:b/>
          <w:bCs/>
        </w:rPr>
        <w:t xml:space="preserve"> </w:t>
      </w:r>
      <w:proofErr w:type="spellStart"/>
      <w:r w:rsidRPr="00EC2B49">
        <w:rPr>
          <w:b/>
          <w:bCs/>
        </w:rPr>
        <w:t>групе</w:t>
      </w:r>
      <w:proofErr w:type="spellEnd"/>
      <w:r w:rsidRPr="00EC2B49">
        <w:rPr>
          <w:b/>
          <w:bCs/>
        </w:rPr>
        <w:t xml:space="preserve"> </w:t>
      </w:r>
      <w:proofErr w:type="spellStart"/>
      <w:r w:rsidRPr="00EC2B49">
        <w:rPr>
          <w:b/>
          <w:bCs/>
        </w:rPr>
        <w:t>са</w:t>
      </w:r>
      <w:proofErr w:type="spellEnd"/>
      <w:r w:rsidRPr="00EC2B49">
        <w:rPr>
          <w:b/>
          <w:bCs/>
        </w:rPr>
        <w:t xml:space="preserve"> </w:t>
      </w:r>
      <w:proofErr w:type="spellStart"/>
      <w:r w:rsidRPr="00EC2B49">
        <w:rPr>
          <w:b/>
          <w:bCs/>
        </w:rPr>
        <w:t>сљедећим</w:t>
      </w:r>
      <w:proofErr w:type="spellEnd"/>
      <w:r w:rsidRPr="00EC2B49">
        <w:rPr>
          <w:b/>
          <w:bCs/>
        </w:rPr>
        <w:t xml:space="preserve"> </w:t>
      </w:r>
      <w:proofErr w:type="spellStart"/>
      <w:r w:rsidRPr="00EC2B49">
        <w:rPr>
          <w:b/>
          <w:bCs/>
        </w:rPr>
        <w:t>коефицијентима</w:t>
      </w:r>
      <w:proofErr w:type="spellEnd"/>
      <w:r w:rsidRPr="00EC2B49">
        <w:rPr>
          <w:b/>
          <w:bCs/>
        </w:rPr>
        <w:t xml:space="preserve"> </w:t>
      </w:r>
      <w:proofErr w:type="spellStart"/>
      <w:r w:rsidRPr="00EC2B49">
        <w:rPr>
          <w:b/>
          <w:bCs/>
        </w:rPr>
        <w:t>за</w:t>
      </w:r>
      <w:proofErr w:type="spellEnd"/>
      <w:r w:rsidRPr="00EC2B49">
        <w:rPr>
          <w:b/>
          <w:bCs/>
        </w:rPr>
        <w:t xml:space="preserve"> </w:t>
      </w:r>
      <w:proofErr w:type="spellStart"/>
      <w:r w:rsidRPr="00EC2B49">
        <w:rPr>
          <w:b/>
          <w:bCs/>
        </w:rPr>
        <w:t>обрачун</w:t>
      </w:r>
      <w:proofErr w:type="spellEnd"/>
      <w:r w:rsidRPr="00EC2B49">
        <w:rPr>
          <w:b/>
          <w:bCs/>
        </w:rPr>
        <w:t xml:space="preserve"> </w:t>
      </w:r>
      <w:proofErr w:type="spellStart"/>
      <w:r w:rsidRPr="00EC2B49">
        <w:rPr>
          <w:b/>
          <w:bCs/>
        </w:rPr>
        <w:t>плате</w:t>
      </w:r>
      <w:proofErr w:type="spellEnd"/>
      <w:r w:rsidRPr="00EC2B49">
        <w:rPr>
          <w:b/>
          <w:bCs/>
        </w:rPr>
        <w:t>:</w:t>
      </w:r>
    </w:p>
    <w:p w14:paraId="64C178C6" w14:textId="77777777" w:rsidR="00DD178F" w:rsidRPr="00EC2B49" w:rsidRDefault="00DD178F" w:rsidP="00DD178F">
      <w:pPr>
        <w:jc w:val="both"/>
        <w:rPr>
          <w:b/>
          <w:bCs/>
        </w:rPr>
      </w:pPr>
      <w:r w:rsidRPr="00EC2B49">
        <w:rPr>
          <w:b/>
          <w:bCs/>
        </w:rPr>
        <w:t>1)</w:t>
      </w:r>
      <w:proofErr w:type="spellStart"/>
      <w:r w:rsidRPr="00EC2B49">
        <w:rPr>
          <w:b/>
          <w:bCs/>
        </w:rPr>
        <w:t>прва</w:t>
      </w:r>
      <w:proofErr w:type="spellEnd"/>
      <w:r w:rsidRPr="00EC2B49">
        <w:rPr>
          <w:b/>
          <w:bCs/>
        </w:rPr>
        <w:t xml:space="preserve"> </w:t>
      </w:r>
      <w:proofErr w:type="spellStart"/>
      <w:r w:rsidRPr="00EC2B49">
        <w:rPr>
          <w:b/>
          <w:bCs/>
        </w:rPr>
        <w:t>платна</w:t>
      </w:r>
      <w:proofErr w:type="spellEnd"/>
      <w:r w:rsidRPr="00EC2B49">
        <w:rPr>
          <w:b/>
          <w:bCs/>
        </w:rPr>
        <w:t xml:space="preserve"> </w:t>
      </w:r>
      <w:proofErr w:type="spellStart"/>
      <w:r w:rsidRPr="00EC2B49">
        <w:rPr>
          <w:b/>
          <w:bCs/>
        </w:rPr>
        <w:t>група-радно</w:t>
      </w:r>
      <w:proofErr w:type="spellEnd"/>
      <w:r w:rsidRPr="00EC2B49">
        <w:rPr>
          <w:b/>
          <w:bCs/>
        </w:rPr>
        <w:t xml:space="preserve"> </w:t>
      </w:r>
      <w:proofErr w:type="spellStart"/>
      <w:r w:rsidRPr="00EC2B49">
        <w:rPr>
          <w:b/>
          <w:bCs/>
        </w:rPr>
        <w:t>мјесто</w:t>
      </w:r>
      <w:proofErr w:type="spellEnd"/>
      <w:r w:rsidRPr="00EC2B49">
        <w:rPr>
          <w:b/>
          <w:bCs/>
        </w:rPr>
        <w:t xml:space="preserve"> </w:t>
      </w:r>
      <w:proofErr w:type="spellStart"/>
      <w:r w:rsidRPr="00EC2B49">
        <w:rPr>
          <w:b/>
          <w:bCs/>
        </w:rPr>
        <w:t>неквалификованог</w:t>
      </w:r>
      <w:proofErr w:type="spellEnd"/>
      <w:r w:rsidRPr="00EC2B49">
        <w:rPr>
          <w:b/>
          <w:bCs/>
        </w:rPr>
        <w:t xml:space="preserve"> радника..................................................................</w:t>
      </w:r>
      <w:r w:rsidRPr="00EC2B49">
        <w:rPr>
          <w:b/>
          <w:bCs/>
          <w:lang w:val="sr-Cyrl-RS"/>
        </w:rPr>
        <w:t>..................................................</w:t>
      </w:r>
      <w:r w:rsidRPr="00EC2B49">
        <w:rPr>
          <w:b/>
          <w:bCs/>
        </w:rPr>
        <w:t xml:space="preserve">.11,21-11,50, </w:t>
      </w:r>
    </w:p>
    <w:p w14:paraId="6D4343AE" w14:textId="77777777" w:rsidR="00DD178F" w:rsidRPr="00EC2B49" w:rsidRDefault="00DD178F" w:rsidP="00DD178F">
      <w:pPr>
        <w:jc w:val="both"/>
        <w:rPr>
          <w:b/>
          <w:bCs/>
        </w:rPr>
      </w:pPr>
      <w:r w:rsidRPr="00EC2B49">
        <w:rPr>
          <w:b/>
          <w:bCs/>
        </w:rPr>
        <w:t>2)</w:t>
      </w:r>
      <w:proofErr w:type="spellStart"/>
      <w:r w:rsidRPr="00EC2B49">
        <w:rPr>
          <w:b/>
          <w:bCs/>
        </w:rPr>
        <w:t>друга</w:t>
      </w:r>
      <w:proofErr w:type="spellEnd"/>
      <w:r w:rsidRPr="00EC2B49">
        <w:rPr>
          <w:b/>
          <w:bCs/>
        </w:rPr>
        <w:t xml:space="preserve"> </w:t>
      </w:r>
      <w:proofErr w:type="spellStart"/>
      <w:r w:rsidRPr="00EC2B49">
        <w:rPr>
          <w:b/>
          <w:bCs/>
        </w:rPr>
        <w:t>платна</w:t>
      </w:r>
      <w:proofErr w:type="spellEnd"/>
      <w:r w:rsidRPr="00EC2B49">
        <w:rPr>
          <w:b/>
          <w:bCs/>
        </w:rPr>
        <w:t xml:space="preserve"> </w:t>
      </w:r>
      <w:proofErr w:type="spellStart"/>
      <w:r w:rsidRPr="00EC2B49">
        <w:rPr>
          <w:b/>
          <w:bCs/>
        </w:rPr>
        <w:t>група-радно</w:t>
      </w:r>
      <w:proofErr w:type="spellEnd"/>
      <w:r w:rsidRPr="00EC2B49">
        <w:rPr>
          <w:b/>
          <w:bCs/>
        </w:rPr>
        <w:t xml:space="preserve"> </w:t>
      </w:r>
      <w:proofErr w:type="spellStart"/>
      <w:r w:rsidRPr="00EC2B49">
        <w:rPr>
          <w:b/>
          <w:bCs/>
        </w:rPr>
        <w:t>мјесто</w:t>
      </w:r>
      <w:proofErr w:type="spellEnd"/>
      <w:r w:rsidRPr="00EC2B49">
        <w:rPr>
          <w:b/>
          <w:bCs/>
        </w:rPr>
        <w:t xml:space="preserve"> </w:t>
      </w:r>
      <w:proofErr w:type="spellStart"/>
      <w:r w:rsidRPr="00EC2B49">
        <w:rPr>
          <w:b/>
          <w:bCs/>
        </w:rPr>
        <w:t>за</w:t>
      </w:r>
      <w:proofErr w:type="spellEnd"/>
      <w:r w:rsidRPr="00EC2B49">
        <w:rPr>
          <w:b/>
          <w:bCs/>
        </w:rPr>
        <w:t xml:space="preserve"> </w:t>
      </w:r>
      <w:proofErr w:type="spellStart"/>
      <w:r w:rsidRPr="00EC2B49">
        <w:rPr>
          <w:b/>
          <w:bCs/>
        </w:rPr>
        <w:t>које</w:t>
      </w:r>
      <w:proofErr w:type="spellEnd"/>
      <w:r w:rsidRPr="00EC2B49">
        <w:rPr>
          <w:b/>
          <w:bCs/>
        </w:rPr>
        <w:t xml:space="preserve"> </w:t>
      </w:r>
      <w:proofErr w:type="spellStart"/>
      <w:r w:rsidRPr="00EC2B49">
        <w:rPr>
          <w:b/>
          <w:bCs/>
        </w:rPr>
        <w:t>је</w:t>
      </w:r>
      <w:proofErr w:type="spellEnd"/>
      <w:r w:rsidRPr="00EC2B49">
        <w:rPr>
          <w:b/>
          <w:bCs/>
        </w:rPr>
        <w:t xml:space="preserve"> </w:t>
      </w:r>
      <w:proofErr w:type="spellStart"/>
      <w:r w:rsidRPr="00EC2B49">
        <w:rPr>
          <w:b/>
          <w:bCs/>
        </w:rPr>
        <w:t>као</w:t>
      </w:r>
      <w:proofErr w:type="spellEnd"/>
      <w:r w:rsidRPr="00EC2B49">
        <w:rPr>
          <w:b/>
          <w:bCs/>
        </w:rPr>
        <w:t xml:space="preserve"> </w:t>
      </w:r>
      <w:proofErr w:type="spellStart"/>
      <w:r w:rsidRPr="00EC2B49">
        <w:rPr>
          <w:b/>
          <w:bCs/>
        </w:rPr>
        <w:t>услов</w:t>
      </w:r>
      <w:proofErr w:type="spellEnd"/>
      <w:r w:rsidRPr="00EC2B49">
        <w:rPr>
          <w:b/>
          <w:bCs/>
        </w:rPr>
        <w:t xml:space="preserve"> </w:t>
      </w:r>
      <w:proofErr w:type="spellStart"/>
      <w:r w:rsidRPr="00EC2B49">
        <w:rPr>
          <w:b/>
          <w:bCs/>
        </w:rPr>
        <w:t>за</w:t>
      </w:r>
      <w:proofErr w:type="spellEnd"/>
      <w:r w:rsidRPr="00EC2B49">
        <w:rPr>
          <w:b/>
          <w:bCs/>
        </w:rPr>
        <w:t xml:space="preserve"> </w:t>
      </w:r>
      <w:proofErr w:type="spellStart"/>
      <w:r w:rsidRPr="00EC2B49">
        <w:rPr>
          <w:b/>
          <w:bCs/>
        </w:rPr>
        <w:t>обављање</w:t>
      </w:r>
      <w:proofErr w:type="spellEnd"/>
      <w:r w:rsidRPr="00EC2B49">
        <w:rPr>
          <w:b/>
          <w:bCs/>
        </w:rPr>
        <w:t xml:space="preserve"> </w:t>
      </w:r>
      <w:proofErr w:type="spellStart"/>
      <w:r w:rsidRPr="00EC2B49">
        <w:rPr>
          <w:b/>
          <w:bCs/>
        </w:rPr>
        <w:t>послова</w:t>
      </w:r>
      <w:proofErr w:type="spellEnd"/>
      <w:r w:rsidRPr="00EC2B49">
        <w:rPr>
          <w:b/>
          <w:bCs/>
        </w:rPr>
        <w:t xml:space="preserve"> </w:t>
      </w:r>
      <w:proofErr w:type="spellStart"/>
      <w:r w:rsidRPr="00EC2B49">
        <w:rPr>
          <w:b/>
          <w:bCs/>
        </w:rPr>
        <w:t>прописано</w:t>
      </w:r>
      <w:proofErr w:type="spellEnd"/>
      <w:r w:rsidRPr="00EC2B49">
        <w:rPr>
          <w:b/>
          <w:bCs/>
        </w:rPr>
        <w:t xml:space="preserve"> </w:t>
      </w:r>
      <w:proofErr w:type="spellStart"/>
      <w:r w:rsidRPr="00EC2B49">
        <w:rPr>
          <w:b/>
          <w:bCs/>
        </w:rPr>
        <w:t>средње</w:t>
      </w:r>
      <w:proofErr w:type="spellEnd"/>
      <w:r w:rsidRPr="00EC2B49">
        <w:rPr>
          <w:b/>
          <w:bCs/>
        </w:rPr>
        <w:t xml:space="preserve"> </w:t>
      </w:r>
      <w:proofErr w:type="spellStart"/>
      <w:r w:rsidRPr="00EC2B49">
        <w:rPr>
          <w:b/>
          <w:bCs/>
        </w:rPr>
        <w:t>образовање</w:t>
      </w:r>
      <w:proofErr w:type="spellEnd"/>
      <w:r w:rsidRPr="00EC2B49">
        <w:rPr>
          <w:b/>
          <w:bCs/>
        </w:rPr>
        <w:t xml:space="preserve"> у </w:t>
      </w:r>
      <w:proofErr w:type="spellStart"/>
      <w:r w:rsidRPr="00EC2B49">
        <w:rPr>
          <w:b/>
          <w:bCs/>
        </w:rPr>
        <w:t>трајању</w:t>
      </w:r>
      <w:proofErr w:type="spellEnd"/>
      <w:r w:rsidRPr="00EC2B49">
        <w:rPr>
          <w:b/>
          <w:bCs/>
        </w:rPr>
        <w:t xml:space="preserve"> </w:t>
      </w:r>
      <w:proofErr w:type="spellStart"/>
      <w:r w:rsidRPr="00EC2B49">
        <w:rPr>
          <w:b/>
          <w:bCs/>
        </w:rPr>
        <w:t>од</w:t>
      </w:r>
      <w:proofErr w:type="spellEnd"/>
      <w:r w:rsidRPr="00EC2B49">
        <w:rPr>
          <w:b/>
          <w:bCs/>
        </w:rPr>
        <w:t xml:space="preserve"> </w:t>
      </w:r>
      <w:proofErr w:type="spellStart"/>
      <w:r w:rsidRPr="00EC2B49">
        <w:rPr>
          <w:b/>
          <w:bCs/>
        </w:rPr>
        <w:t>три</w:t>
      </w:r>
      <w:proofErr w:type="spellEnd"/>
      <w:r w:rsidRPr="00EC2B49">
        <w:rPr>
          <w:b/>
          <w:bCs/>
        </w:rPr>
        <w:t xml:space="preserve"> године......................................................................................................................11,90-12,45, </w:t>
      </w:r>
    </w:p>
    <w:p w14:paraId="48885ECD" w14:textId="77777777" w:rsidR="00DD178F" w:rsidRPr="00EC2B49" w:rsidRDefault="00DD178F" w:rsidP="00DD178F">
      <w:pPr>
        <w:jc w:val="both"/>
        <w:rPr>
          <w:b/>
          <w:bCs/>
        </w:rPr>
      </w:pPr>
      <w:r w:rsidRPr="00EC2B49">
        <w:rPr>
          <w:b/>
          <w:bCs/>
        </w:rPr>
        <w:t>3)</w:t>
      </w:r>
      <w:proofErr w:type="spellStart"/>
      <w:r w:rsidRPr="00EC2B49">
        <w:rPr>
          <w:b/>
          <w:bCs/>
        </w:rPr>
        <w:t>трећа</w:t>
      </w:r>
      <w:proofErr w:type="spellEnd"/>
      <w:r w:rsidRPr="00EC2B49">
        <w:rPr>
          <w:b/>
          <w:bCs/>
        </w:rPr>
        <w:t xml:space="preserve"> </w:t>
      </w:r>
      <w:proofErr w:type="spellStart"/>
      <w:r w:rsidRPr="00EC2B49">
        <w:rPr>
          <w:b/>
          <w:bCs/>
        </w:rPr>
        <w:t>платна</w:t>
      </w:r>
      <w:proofErr w:type="spellEnd"/>
      <w:r w:rsidRPr="00EC2B49">
        <w:rPr>
          <w:b/>
          <w:bCs/>
        </w:rPr>
        <w:t xml:space="preserve"> </w:t>
      </w:r>
      <w:proofErr w:type="spellStart"/>
      <w:r w:rsidRPr="00EC2B49">
        <w:rPr>
          <w:b/>
          <w:bCs/>
        </w:rPr>
        <w:t>група</w:t>
      </w:r>
      <w:proofErr w:type="spellEnd"/>
      <w:r w:rsidRPr="00EC2B49">
        <w:rPr>
          <w:b/>
          <w:bCs/>
        </w:rPr>
        <w:t xml:space="preserve">- </w:t>
      </w:r>
      <w:proofErr w:type="spellStart"/>
      <w:r w:rsidRPr="00EC2B49">
        <w:rPr>
          <w:b/>
          <w:bCs/>
        </w:rPr>
        <w:t>радно</w:t>
      </w:r>
      <w:proofErr w:type="spellEnd"/>
      <w:r w:rsidRPr="00EC2B49">
        <w:rPr>
          <w:b/>
          <w:bCs/>
        </w:rPr>
        <w:t xml:space="preserve"> </w:t>
      </w:r>
      <w:proofErr w:type="spellStart"/>
      <w:r w:rsidRPr="00EC2B49">
        <w:rPr>
          <w:b/>
          <w:bCs/>
        </w:rPr>
        <w:t>мјесто</w:t>
      </w:r>
      <w:proofErr w:type="spellEnd"/>
      <w:r w:rsidRPr="00EC2B49">
        <w:rPr>
          <w:b/>
          <w:bCs/>
        </w:rPr>
        <w:t xml:space="preserve"> </w:t>
      </w:r>
      <w:proofErr w:type="spellStart"/>
      <w:r w:rsidRPr="00EC2B49">
        <w:rPr>
          <w:b/>
          <w:bCs/>
        </w:rPr>
        <w:t>за</w:t>
      </w:r>
      <w:proofErr w:type="spellEnd"/>
      <w:r w:rsidRPr="00EC2B49">
        <w:rPr>
          <w:b/>
          <w:bCs/>
        </w:rPr>
        <w:t xml:space="preserve"> </w:t>
      </w:r>
      <w:proofErr w:type="spellStart"/>
      <w:r w:rsidRPr="00EC2B49">
        <w:rPr>
          <w:b/>
          <w:bCs/>
        </w:rPr>
        <w:t>које</w:t>
      </w:r>
      <w:proofErr w:type="spellEnd"/>
      <w:r w:rsidRPr="00EC2B49">
        <w:rPr>
          <w:b/>
          <w:bCs/>
        </w:rPr>
        <w:t xml:space="preserve"> </w:t>
      </w:r>
      <w:proofErr w:type="spellStart"/>
      <w:r w:rsidRPr="00EC2B49">
        <w:rPr>
          <w:b/>
          <w:bCs/>
        </w:rPr>
        <w:t>је</w:t>
      </w:r>
      <w:proofErr w:type="spellEnd"/>
      <w:r w:rsidRPr="00EC2B49">
        <w:rPr>
          <w:b/>
          <w:bCs/>
        </w:rPr>
        <w:t xml:space="preserve"> </w:t>
      </w:r>
      <w:proofErr w:type="spellStart"/>
      <w:r w:rsidRPr="00EC2B49">
        <w:rPr>
          <w:b/>
          <w:bCs/>
        </w:rPr>
        <w:t>као</w:t>
      </w:r>
      <w:proofErr w:type="spellEnd"/>
      <w:r w:rsidRPr="00EC2B49">
        <w:rPr>
          <w:b/>
          <w:bCs/>
        </w:rPr>
        <w:t xml:space="preserve"> </w:t>
      </w:r>
      <w:proofErr w:type="spellStart"/>
      <w:r w:rsidRPr="00EC2B49">
        <w:rPr>
          <w:b/>
          <w:bCs/>
        </w:rPr>
        <w:t>услов</w:t>
      </w:r>
      <w:proofErr w:type="spellEnd"/>
      <w:r w:rsidRPr="00EC2B49">
        <w:rPr>
          <w:b/>
          <w:bCs/>
        </w:rPr>
        <w:t xml:space="preserve"> </w:t>
      </w:r>
      <w:proofErr w:type="spellStart"/>
      <w:r w:rsidRPr="00EC2B49">
        <w:rPr>
          <w:b/>
          <w:bCs/>
        </w:rPr>
        <w:t>за</w:t>
      </w:r>
      <w:proofErr w:type="spellEnd"/>
      <w:r w:rsidRPr="00EC2B49">
        <w:rPr>
          <w:b/>
          <w:bCs/>
        </w:rPr>
        <w:t xml:space="preserve"> </w:t>
      </w:r>
      <w:proofErr w:type="spellStart"/>
      <w:r w:rsidRPr="00EC2B49">
        <w:rPr>
          <w:b/>
          <w:bCs/>
        </w:rPr>
        <w:t>обављање</w:t>
      </w:r>
      <w:proofErr w:type="spellEnd"/>
      <w:r w:rsidRPr="00EC2B49">
        <w:rPr>
          <w:b/>
          <w:bCs/>
        </w:rPr>
        <w:t xml:space="preserve"> </w:t>
      </w:r>
      <w:proofErr w:type="spellStart"/>
      <w:r w:rsidRPr="00EC2B49">
        <w:rPr>
          <w:b/>
          <w:bCs/>
        </w:rPr>
        <w:t>послова</w:t>
      </w:r>
      <w:proofErr w:type="spellEnd"/>
      <w:r w:rsidRPr="00EC2B49">
        <w:rPr>
          <w:b/>
          <w:bCs/>
        </w:rPr>
        <w:t xml:space="preserve"> </w:t>
      </w:r>
      <w:proofErr w:type="spellStart"/>
      <w:r w:rsidRPr="00EC2B49">
        <w:rPr>
          <w:b/>
          <w:bCs/>
        </w:rPr>
        <w:t>прописано</w:t>
      </w:r>
      <w:proofErr w:type="spellEnd"/>
      <w:r w:rsidRPr="00EC2B49">
        <w:rPr>
          <w:b/>
          <w:bCs/>
        </w:rPr>
        <w:t xml:space="preserve"> </w:t>
      </w:r>
      <w:proofErr w:type="spellStart"/>
      <w:r w:rsidRPr="00EC2B49">
        <w:rPr>
          <w:b/>
          <w:bCs/>
        </w:rPr>
        <w:t>средње</w:t>
      </w:r>
      <w:proofErr w:type="spellEnd"/>
      <w:r w:rsidRPr="00EC2B49">
        <w:rPr>
          <w:b/>
          <w:bCs/>
        </w:rPr>
        <w:t xml:space="preserve"> </w:t>
      </w:r>
      <w:proofErr w:type="spellStart"/>
      <w:r w:rsidRPr="00EC2B49">
        <w:rPr>
          <w:b/>
          <w:bCs/>
        </w:rPr>
        <w:t>образовање</w:t>
      </w:r>
      <w:proofErr w:type="spellEnd"/>
      <w:r w:rsidRPr="00EC2B49">
        <w:rPr>
          <w:b/>
          <w:bCs/>
        </w:rPr>
        <w:t xml:space="preserve"> у </w:t>
      </w:r>
      <w:proofErr w:type="spellStart"/>
      <w:r w:rsidRPr="00EC2B49">
        <w:rPr>
          <w:b/>
          <w:bCs/>
        </w:rPr>
        <w:t>трајању</w:t>
      </w:r>
      <w:proofErr w:type="spellEnd"/>
      <w:r w:rsidRPr="00EC2B49">
        <w:rPr>
          <w:b/>
          <w:bCs/>
        </w:rPr>
        <w:t xml:space="preserve"> </w:t>
      </w:r>
      <w:proofErr w:type="spellStart"/>
      <w:r w:rsidRPr="00EC2B49">
        <w:rPr>
          <w:b/>
          <w:bCs/>
        </w:rPr>
        <w:t>од</w:t>
      </w:r>
      <w:proofErr w:type="spellEnd"/>
      <w:r w:rsidRPr="00EC2B49">
        <w:rPr>
          <w:b/>
          <w:bCs/>
        </w:rPr>
        <w:t xml:space="preserve"> </w:t>
      </w:r>
      <w:proofErr w:type="spellStart"/>
      <w:r w:rsidRPr="00EC2B49">
        <w:rPr>
          <w:b/>
          <w:bCs/>
        </w:rPr>
        <w:t>четири</w:t>
      </w:r>
      <w:proofErr w:type="spellEnd"/>
      <w:r w:rsidRPr="00EC2B49">
        <w:rPr>
          <w:b/>
          <w:bCs/>
        </w:rPr>
        <w:t xml:space="preserve"> године............................................................................................................</w:t>
      </w:r>
      <w:r w:rsidRPr="00EC2B49">
        <w:rPr>
          <w:b/>
          <w:bCs/>
          <w:lang w:val="sr-Cyrl-RS"/>
        </w:rPr>
        <w:t>....</w:t>
      </w:r>
      <w:r w:rsidRPr="00EC2B49">
        <w:rPr>
          <w:b/>
          <w:bCs/>
        </w:rPr>
        <w:t xml:space="preserve">.......12,60-14,97, </w:t>
      </w:r>
    </w:p>
    <w:p w14:paraId="32A9AA3A" w14:textId="77777777" w:rsidR="00DD178F" w:rsidRPr="00EC2B49" w:rsidRDefault="00DD178F" w:rsidP="00DD178F">
      <w:pPr>
        <w:jc w:val="both"/>
        <w:rPr>
          <w:b/>
          <w:bCs/>
        </w:rPr>
      </w:pPr>
      <w:r w:rsidRPr="00EC2B49">
        <w:rPr>
          <w:b/>
          <w:bCs/>
        </w:rPr>
        <w:t>4)</w:t>
      </w:r>
      <w:proofErr w:type="spellStart"/>
      <w:r w:rsidRPr="00EC2B49">
        <w:rPr>
          <w:b/>
          <w:bCs/>
        </w:rPr>
        <w:t>четврта</w:t>
      </w:r>
      <w:proofErr w:type="spellEnd"/>
      <w:r w:rsidRPr="00EC2B49">
        <w:rPr>
          <w:b/>
          <w:bCs/>
        </w:rPr>
        <w:t xml:space="preserve"> </w:t>
      </w:r>
      <w:proofErr w:type="spellStart"/>
      <w:r w:rsidRPr="00EC2B49">
        <w:rPr>
          <w:b/>
          <w:bCs/>
        </w:rPr>
        <w:t>платна</w:t>
      </w:r>
      <w:proofErr w:type="spellEnd"/>
      <w:r w:rsidRPr="00EC2B49">
        <w:rPr>
          <w:b/>
          <w:bCs/>
        </w:rPr>
        <w:t xml:space="preserve"> </w:t>
      </w:r>
      <w:proofErr w:type="spellStart"/>
      <w:r w:rsidRPr="00EC2B49">
        <w:rPr>
          <w:b/>
          <w:bCs/>
        </w:rPr>
        <w:t>група-радно</w:t>
      </w:r>
      <w:proofErr w:type="spellEnd"/>
      <w:r w:rsidRPr="00EC2B49">
        <w:rPr>
          <w:b/>
          <w:bCs/>
        </w:rPr>
        <w:t xml:space="preserve"> </w:t>
      </w:r>
      <w:proofErr w:type="spellStart"/>
      <w:r w:rsidRPr="00EC2B49">
        <w:rPr>
          <w:b/>
          <w:bCs/>
        </w:rPr>
        <w:t>мјесто</w:t>
      </w:r>
      <w:proofErr w:type="spellEnd"/>
      <w:r w:rsidRPr="00EC2B49">
        <w:rPr>
          <w:b/>
          <w:bCs/>
        </w:rPr>
        <w:t xml:space="preserve"> </w:t>
      </w:r>
      <w:proofErr w:type="spellStart"/>
      <w:r w:rsidRPr="00EC2B49">
        <w:rPr>
          <w:b/>
          <w:bCs/>
        </w:rPr>
        <w:t>висококвалификованог</w:t>
      </w:r>
      <w:proofErr w:type="spellEnd"/>
      <w:r w:rsidRPr="00EC2B49">
        <w:rPr>
          <w:b/>
          <w:bCs/>
        </w:rPr>
        <w:t xml:space="preserve"> </w:t>
      </w:r>
      <w:proofErr w:type="spellStart"/>
      <w:r w:rsidRPr="00EC2B49">
        <w:rPr>
          <w:b/>
          <w:bCs/>
        </w:rPr>
        <w:t>радника</w:t>
      </w:r>
      <w:proofErr w:type="spellEnd"/>
      <w:r w:rsidRPr="00EC2B49">
        <w:rPr>
          <w:b/>
          <w:bCs/>
        </w:rPr>
        <w:t xml:space="preserve">-ВКВ (V </w:t>
      </w:r>
      <w:proofErr w:type="spellStart"/>
      <w:r w:rsidRPr="00EC2B49">
        <w:rPr>
          <w:b/>
          <w:bCs/>
        </w:rPr>
        <w:t>степен</w:t>
      </w:r>
      <w:proofErr w:type="spellEnd"/>
      <w:r w:rsidRPr="00EC2B49">
        <w:rPr>
          <w:b/>
          <w:bCs/>
        </w:rPr>
        <w:t xml:space="preserve"> </w:t>
      </w:r>
      <w:proofErr w:type="spellStart"/>
      <w:r w:rsidRPr="00EC2B49">
        <w:rPr>
          <w:b/>
          <w:bCs/>
        </w:rPr>
        <w:t>стручне</w:t>
      </w:r>
      <w:proofErr w:type="spellEnd"/>
      <w:r w:rsidRPr="00EC2B49">
        <w:rPr>
          <w:b/>
          <w:bCs/>
        </w:rPr>
        <w:t xml:space="preserve"> </w:t>
      </w:r>
      <w:proofErr w:type="gramStart"/>
      <w:r w:rsidRPr="00EC2B49">
        <w:rPr>
          <w:b/>
          <w:bCs/>
        </w:rPr>
        <w:t>спреме).................................................................................................................</w:t>
      </w:r>
      <w:r w:rsidRPr="00EC2B49">
        <w:rPr>
          <w:b/>
          <w:bCs/>
          <w:lang w:val="sr-Cyrl-RS"/>
        </w:rPr>
        <w:t>.</w:t>
      </w:r>
      <w:r w:rsidRPr="00EC2B49">
        <w:rPr>
          <w:b/>
          <w:bCs/>
        </w:rPr>
        <w:t>...</w:t>
      </w:r>
      <w:proofErr w:type="gramEnd"/>
      <w:r w:rsidRPr="00EC2B49">
        <w:rPr>
          <w:b/>
          <w:bCs/>
        </w:rPr>
        <w:t xml:space="preserve">12,60-14,97, </w:t>
      </w:r>
    </w:p>
    <w:p w14:paraId="31F43F0C" w14:textId="77777777" w:rsidR="00DD178F" w:rsidRPr="00EC2B49" w:rsidRDefault="00DD178F" w:rsidP="00DD178F">
      <w:pPr>
        <w:jc w:val="both"/>
        <w:rPr>
          <w:b/>
          <w:bCs/>
        </w:rPr>
      </w:pPr>
      <w:r w:rsidRPr="00EC2B49">
        <w:rPr>
          <w:b/>
          <w:bCs/>
        </w:rPr>
        <w:t>5)</w:t>
      </w:r>
      <w:proofErr w:type="spellStart"/>
      <w:r w:rsidRPr="00EC2B49">
        <w:rPr>
          <w:b/>
          <w:bCs/>
        </w:rPr>
        <w:t>пета</w:t>
      </w:r>
      <w:proofErr w:type="spellEnd"/>
      <w:r w:rsidRPr="00EC2B49">
        <w:rPr>
          <w:b/>
          <w:bCs/>
        </w:rPr>
        <w:t xml:space="preserve"> </w:t>
      </w:r>
      <w:proofErr w:type="spellStart"/>
      <w:r w:rsidRPr="00EC2B49">
        <w:rPr>
          <w:b/>
          <w:bCs/>
        </w:rPr>
        <w:t>платна</w:t>
      </w:r>
      <w:proofErr w:type="spellEnd"/>
      <w:r w:rsidRPr="00EC2B49">
        <w:rPr>
          <w:b/>
          <w:bCs/>
        </w:rPr>
        <w:t xml:space="preserve"> </w:t>
      </w:r>
      <w:proofErr w:type="spellStart"/>
      <w:r w:rsidRPr="00EC2B49">
        <w:rPr>
          <w:b/>
          <w:bCs/>
        </w:rPr>
        <w:t>група-радно</w:t>
      </w:r>
      <w:proofErr w:type="spellEnd"/>
      <w:r w:rsidRPr="00EC2B49">
        <w:rPr>
          <w:b/>
          <w:bCs/>
        </w:rPr>
        <w:t xml:space="preserve"> </w:t>
      </w:r>
      <w:proofErr w:type="spellStart"/>
      <w:r w:rsidRPr="00EC2B49">
        <w:rPr>
          <w:b/>
          <w:bCs/>
        </w:rPr>
        <w:t>мјесто</w:t>
      </w:r>
      <w:proofErr w:type="spellEnd"/>
      <w:r w:rsidRPr="00EC2B49">
        <w:rPr>
          <w:b/>
          <w:bCs/>
        </w:rPr>
        <w:t xml:space="preserve"> ватрогасца-спасиоца...............................................................................</w:t>
      </w:r>
      <w:r w:rsidRPr="00EC2B49">
        <w:rPr>
          <w:b/>
          <w:bCs/>
          <w:lang w:val="sr-Cyrl-RS"/>
        </w:rPr>
        <w:t>....................................</w:t>
      </w:r>
      <w:r w:rsidRPr="00EC2B49">
        <w:rPr>
          <w:b/>
          <w:bCs/>
        </w:rPr>
        <w:t xml:space="preserve">13,60-14,97, </w:t>
      </w:r>
    </w:p>
    <w:p w14:paraId="0223903F" w14:textId="77777777" w:rsidR="00DD178F" w:rsidRPr="00EC2B49" w:rsidRDefault="00DD178F" w:rsidP="00DD178F">
      <w:pPr>
        <w:jc w:val="both"/>
        <w:rPr>
          <w:b/>
          <w:bCs/>
        </w:rPr>
      </w:pPr>
      <w:r w:rsidRPr="00EC2B49">
        <w:rPr>
          <w:b/>
          <w:bCs/>
        </w:rPr>
        <w:t>6)</w:t>
      </w:r>
      <w:proofErr w:type="spellStart"/>
      <w:r w:rsidRPr="00EC2B49">
        <w:rPr>
          <w:b/>
          <w:bCs/>
        </w:rPr>
        <w:t>шеста</w:t>
      </w:r>
      <w:proofErr w:type="spellEnd"/>
      <w:r w:rsidRPr="00EC2B49">
        <w:rPr>
          <w:b/>
          <w:bCs/>
        </w:rPr>
        <w:t xml:space="preserve"> </w:t>
      </w:r>
      <w:proofErr w:type="spellStart"/>
      <w:r w:rsidRPr="00EC2B49">
        <w:rPr>
          <w:b/>
          <w:bCs/>
        </w:rPr>
        <w:t>платна</w:t>
      </w:r>
      <w:proofErr w:type="spellEnd"/>
      <w:r w:rsidRPr="00EC2B49">
        <w:rPr>
          <w:b/>
          <w:bCs/>
        </w:rPr>
        <w:t xml:space="preserve"> </w:t>
      </w:r>
      <w:proofErr w:type="spellStart"/>
      <w:r w:rsidRPr="00EC2B49">
        <w:rPr>
          <w:b/>
          <w:bCs/>
        </w:rPr>
        <w:t>група</w:t>
      </w:r>
      <w:proofErr w:type="spellEnd"/>
      <w:r w:rsidRPr="00EC2B49">
        <w:rPr>
          <w:b/>
          <w:bCs/>
        </w:rPr>
        <w:t xml:space="preserve">- </w:t>
      </w:r>
      <w:proofErr w:type="spellStart"/>
      <w:r w:rsidRPr="00EC2B49">
        <w:rPr>
          <w:b/>
          <w:bCs/>
        </w:rPr>
        <w:t>радно</w:t>
      </w:r>
      <w:proofErr w:type="spellEnd"/>
      <w:r w:rsidRPr="00EC2B49">
        <w:rPr>
          <w:b/>
          <w:bCs/>
        </w:rPr>
        <w:t xml:space="preserve"> </w:t>
      </w:r>
      <w:proofErr w:type="spellStart"/>
      <w:r w:rsidRPr="00EC2B49">
        <w:rPr>
          <w:b/>
          <w:bCs/>
        </w:rPr>
        <w:t>мјесто</w:t>
      </w:r>
      <w:proofErr w:type="spellEnd"/>
      <w:r w:rsidRPr="00EC2B49">
        <w:rPr>
          <w:b/>
          <w:bCs/>
        </w:rPr>
        <w:t xml:space="preserve"> </w:t>
      </w:r>
      <w:proofErr w:type="spellStart"/>
      <w:r w:rsidRPr="00EC2B49">
        <w:rPr>
          <w:b/>
          <w:bCs/>
        </w:rPr>
        <w:t>за</w:t>
      </w:r>
      <w:proofErr w:type="spellEnd"/>
      <w:r w:rsidRPr="00EC2B49">
        <w:rPr>
          <w:b/>
          <w:bCs/>
        </w:rPr>
        <w:t xml:space="preserve"> </w:t>
      </w:r>
      <w:proofErr w:type="spellStart"/>
      <w:r w:rsidRPr="00EC2B49">
        <w:rPr>
          <w:b/>
          <w:bCs/>
        </w:rPr>
        <w:t>које</w:t>
      </w:r>
      <w:proofErr w:type="spellEnd"/>
      <w:r w:rsidRPr="00EC2B49">
        <w:rPr>
          <w:b/>
          <w:bCs/>
        </w:rPr>
        <w:t xml:space="preserve"> </w:t>
      </w:r>
      <w:proofErr w:type="spellStart"/>
      <w:r w:rsidRPr="00EC2B49">
        <w:rPr>
          <w:b/>
          <w:bCs/>
        </w:rPr>
        <w:t>је</w:t>
      </w:r>
      <w:proofErr w:type="spellEnd"/>
      <w:r w:rsidRPr="00EC2B49">
        <w:rPr>
          <w:b/>
          <w:bCs/>
        </w:rPr>
        <w:t xml:space="preserve"> </w:t>
      </w:r>
      <w:proofErr w:type="spellStart"/>
      <w:r w:rsidRPr="00EC2B49">
        <w:rPr>
          <w:b/>
          <w:bCs/>
        </w:rPr>
        <w:t>као</w:t>
      </w:r>
      <w:proofErr w:type="spellEnd"/>
      <w:r w:rsidRPr="00EC2B49">
        <w:rPr>
          <w:b/>
          <w:bCs/>
        </w:rPr>
        <w:t xml:space="preserve"> </w:t>
      </w:r>
      <w:proofErr w:type="spellStart"/>
      <w:r w:rsidRPr="00EC2B49">
        <w:rPr>
          <w:b/>
          <w:bCs/>
        </w:rPr>
        <w:t>услов</w:t>
      </w:r>
      <w:proofErr w:type="spellEnd"/>
      <w:r w:rsidRPr="00EC2B49">
        <w:rPr>
          <w:b/>
          <w:bCs/>
        </w:rPr>
        <w:t xml:space="preserve"> </w:t>
      </w:r>
      <w:proofErr w:type="spellStart"/>
      <w:r w:rsidRPr="00EC2B49">
        <w:rPr>
          <w:b/>
          <w:bCs/>
        </w:rPr>
        <w:t>за</w:t>
      </w:r>
      <w:proofErr w:type="spellEnd"/>
      <w:r w:rsidRPr="00EC2B49">
        <w:rPr>
          <w:b/>
          <w:bCs/>
        </w:rPr>
        <w:t xml:space="preserve"> </w:t>
      </w:r>
      <w:proofErr w:type="spellStart"/>
      <w:r w:rsidRPr="00EC2B49">
        <w:rPr>
          <w:b/>
          <w:bCs/>
        </w:rPr>
        <w:t>обављање</w:t>
      </w:r>
      <w:proofErr w:type="spellEnd"/>
      <w:r w:rsidRPr="00EC2B49">
        <w:rPr>
          <w:b/>
          <w:bCs/>
        </w:rPr>
        <w:t xml:space="preserve"> </w:t>
      </w:r>
      <w:proofErr w:type="spellStart"/>
      <w:r w:rsidRPr="00EC2B49">
        <w:rPr>
          <w:b/>
          <w:bCs/>
        </w:rPr>
        <w:t>послова</w:t>
      </w:r>
      <w:proofErr w:type="spellEnd"/>
      <w:r w:rsidRPr="00EC2B49">
        <w:rPr>
          <w:b/>
          <w:bCs/>
        </w:rPr>
        <w:t xml:space="preserve"> </w:t>
      </w:r>
      <w:proofErr w:type="spellStart"/>
      <w:r w:rsidRPr="00EC2B49">
        <w:rPr>
          <w:b/>
          <w:bCs/>
        </w:rPr>
        <w:t>прописана</w:t>
      </w:r>
      <w:proofErr w:type="spellEnd"/>
      <w:r w:rsidRPr="00EC2B49">
        <w:rPr>
          <w:b/>
          <w:bCs/>
        </w:rPr>
        <w:t xml:space="preserve"> </w:t>
      </w:r>
      <w:proofErr w:type="spellStart"/>
      <w:r w:rsidRPr="00EC2B49">
        <w:rPr>
          <w:b/>
          <w:bCs/>
        </w:rPr>
        <w:t>виша</w:t>
      </w:r>
      <w:proofErr w:type="spellEnd"/>
      <w:r w:rsidRPr="00EC2B49">
        <w:rPr>
          <w:b/>
          <w:bCs/>
        </w:rPr>
        <w:t xml:space="preserve"> </w:t>
      </w:r>
      <w:proofErr w:type="spellStart"/>
      <w:r w:rsidRPr="00EC2B49">
        <w:rPr>
          <w:b/>
          <w:bCs/>
        </w:rPr>
        <w:t>стручна</w:t>
      </w:r>
      <w:proofErr w:type="spellEnd"/>
      <w:r w:rsidRPr="00EC2B49">
        <w:rPr>
          <w:b/>
          <w:bCs/>
        </w:rPr>
        <w:t xml:space="preserve"> </w:t>
      </w:r>
      <w:proofErr w:type="spellStart"/>
      <w:r w:rsidRPr="00EC2B49">
        <w:rPr>
          <w:b/>
          <w:bCs/>
        </w:rPr>
        <w:t>спрема</w:t>
      </w:r>
      <w:proofErr w:type="spellEnd"/>
      <w:r w:rsidRPr="00EC2B49">
        <w:rPr>
          <w:b/>
          <w:bCs/>
        </w:rPr>
        <w:t xml:space="preserve"> </w:t>
      </w:r>
      <w:proofErr w:type="spellStart"/>
      <w:r w:rsidRPr="00EC2B49">
        <w:rPr>
          <w:b/>
          <w:bCs/>
        </w:rPr>
        <w:t>или</w:t>
      </w:r>
      <w:proofErr w:type="spellEnd"/>
      <w:r w:rsidRPr="00EC2B49">
        <w:rPr>
          <w:b/>
          <w:bCs/>
        </w:rPr>
        <w:t xml:space="preserve"> </w:t>
      </w:r>
      <w:proofErr w:type="spellStart"/>
      <w:r w:rsidRPr="00EC2B49">
        <w:rPr>
          <w:b/>
          <w:bCs/>
        </w:rPr>
        <w:t>први</w:t>
      </w:r>
      <w:proofErr w:type="spellEnd"/>
      <w:r w:rsidRPr="00EC2B49">
        <w:rPr>
          <w:b/>
          <w:bCs/>
        </w:rPr>
        <w:t xml:space="preserve"> </w:t>
      </w:r>
      <w:proofErr w:type="spellStart"/>
      <w:r w:rsidRPr="00EC2B49">
        <w:rPr>
          <w:b/>
          <w:bCs/>
        </w:rPr>
        <w:t>циклус</w:t>
      </w:r>
      <w:proofErr w:type="spellEnd"/>
      <w:r w:rsidRPr="00EC2B49">
        <w:rPr>
          <w:b/>
          <w:bCs/>
        </w:rPr>
        <w:t xml:space="preserve"> </w:t>
      </w:r>
      <w:proofErr w:type="spellStart"/>
      <w:r w:rsidRPr="00EC2B49">
        <w:rPr>
          <w:b/>
          <w:bCs/>
        </w:rPr>
        <w:t>студија</w:t>
      </w:r>
      <w:proofErr w:type="spellEnd"/>
      <w:r w:rsidRPr="00EC2B49">
        <w:rPr>
          <w:b/>
          <w:bCs/>
        </w:rPr>
        <w:t xml:space="preserve"> </w:t>
      </w:r>
      <w:proofErr w:type="spellStart"/>
      <w:r w:rsidRPr="00EC2B49">
        <w:rPr>
          <w:b/>
          <w:bCs/>
        </w:rPr>
        <w:t>са</w:t>
      </w:r>
      <w:proofErr w:type="spellEnd"/>
      <w:r w:rsidRPr="00EC2B49">
        <w:rPr>
          <w:b/>
          <w:bCs/>
        </w:rPr>
        <w:t xml:space="preserve"> </w:t>
      </w:r>
      <w:proofErr w:type="spellStart"/>
      <w:r w:rsidRPr="00EC2B49">
        <w:rPr>
          <w:b/>
          <w:bCs/>
        </w:rPr>
        <w:t>остварених</w:t>
      </w:r>
      <w:proofErr w:type="spellEnd"/>
      <w:r w:rsidRPr="00EC2B49">
        <w:rPr>
          <w:b/>
          <w:bCs/>
        </w:rPr>
        <w:t xml:space="preserve"> 180 ECTS </w:t>
      </w:r>
      <w:proofErr w:type="spellStart"/>
      <w:r w:rsidRPr="00EC2B49">
        <w:rPr>
          <w:b/>
          <w:bCs/>
        </w:rPr>
        <w:t>бодова</w:t>
      </w:r>
      <w:proofErr w:type="spellEnd"/>
      <w:r w:rsidRPr="00EC2B49">
        <w:rPr>
          <w:b/>
          <w:bCs/>
        </w:rPr>
        <w:t xml:space="preserve"> или еквивалент..................................................</w:t>
      </w:r>
      <w:r w:rsidRPr="00EC2B49">
        <w:rPr>
          <w:b/>
          <w:bCs/>
          <w:lang w:val="sr-Cyrl-RS"/>
        </w:rPr>
        <w:t>........................................................</w:t>
      </w:r>
      <w:r w:rsidRPr="00EC2B49">
        <w:rPr>
          <w:b/>
          <w:bCs/>
        </w:rPr>
        <w:t xml:space="preserve">.....16,70-18,00, </w:t>
      </w:r>
    </w:p>
    <w:p w14:paraId="29616F0B" w14:textId="77777777" w:rsidR="00DD178F" w:rsidRPr="00EC2B49" w:rsidRDefault="00DD178F" w:rsidP="00DD178F">
      <w:pPr>
        <w:jc w:val="both"/>
        <w:rPr>
          <w:b/>
          <w:bCs/>
        </w:rPr>
      </w:pPr>
      <w:r w:rsidRPr="00EC2B49">
        <w:rPr>
          <w:b/>
          <w:bCs/>
        </w:rPr>
        <w:t>7)</w:t>
      </w:r>
      <w:proofErr w:type="spellStart"/>
      <w:r w:rsidRPr="00EC2B49">
        <w:rPr>
          <w:b/>
          <w:bCs/>
        </w:rPr>
        <w:t>седма</w:t>
      </w:r>
      <w:proofErr w:type="spellEnd"/>
      <w:r w:rsidRPr="00EC2B49">
        <w:rPr>
          <w:b/>
          <w:bCs/>
        </w:rPr>
        <w:t xml:space="preserve"> </w:t>
      </w:r>
      <w:proofErr w:type="spellStart"/>
      <w:r w:rsidRPr="00EC2B49">
        <w:rPr>
          <w:b/>
          <w:bCs/>
        </w:rPr>
        <w:t>платна</w:t>
      </w:r>
      <w:proofErr w:type="spellEnd"/>
      <w:r w:rsidRPr="00EC2B49">
        <w:rPr>
          <w:b/>
          <w:bCs/>
        </w:rPr>
        <w:t xml:space="preserve"> </w:t>
      </w:r>
      <w:proofErr w:type="spellStart"/>
      <w:r w:rsidRPr="00EC2B49">
        <w:rPr>
          <w:b/>
          <w:bCs/>
        </w:rPr>
        <w:t>група-извршилачко</w:t>
      </w:r>
      <w:proofErr w:type="spellEnd"/>
      <w:r w:rsidRPr="00EC2B49">
        <w:rPr>
          <w:b/>
          <w:bCs/>
        </w:rPr>
        <w:t xml:space="preserve"> </w:t>
      </w:r>
      <w:proofErr w:type="spellStart"/>
      <w:r w:rsidRPr="00EC2B49">
        <w:rPr>
          <w:b/>
          <w:bCs/>
        </w:rPr>
        <w:t>радно</w:t>
      </w:r>
      <w:proofErr w:type="spellEnd"/>
      <w:r w:rsidRPr="00EC2B49">
        <w:rPr>
          <w:b/>
          <w:bCs/>
        </w:rPr>
        <w:t xml:space="preserve"> </w:t>
      </w:r>
      <w:proofErr w:type="spellStart"/>
      <w:r w:rsidRPr="00EC2B49">
        <w:rPr>
          <w:b/>
          <w:bCs/>
        </w:rPr>
        <w:t>мјесто</w:t>
      </w:r>
      <w:proofErr w:type="spellEnd"/>
      <w:r w:rsidRPr="00EC2B49">
        <w:rPr>
          <w:b/>
          <w:bCs/>
        </w:rPr>
        <w:t xml:space="preserve"> </w:t>
      </w:r>
      <w:proofErr w:type="spellStart"/>
      <w:r w:rsidRPr="00EC2B49">
        <w:rPr>
          <w:b/>
          <w:bCs/>
        </w:rPr>
        <w:t>за</w:t>
      </w:r>
      <w:proofErr w:type="spellEnd"/>
      <w:r w:rsidRPr="00EC2B49">
        <w:rPr>
          <w:b/>
          <w:bCs/>
        </w:rPr>
        <w:t xml:space="preserve"> </w:t>
      </w:r>
      <w:proofErr w:type="spellStart"/>
      <w:r w:rsidRPr="00EC2B49">
        <w:rPr>
          <w:b/>
          <w:bCs/>
        </w:rPr>
        <w:t>које</w:t>
      </w:r>
      <w:proofErr w:type="spellEnd"/>
      <w:r w:rsidRPr="00EC2B49">
        <w:rPr>
          <w:b/>
          <w:bCs/>
        </w:rPr>
        <w:t xml:space="preserve"> </w:t>
      </w:r>
      <w:proofErr w:type="spellStart"/>
      <w:r w:rsidRPr="00EC2B49">
        <w:rPr>
          <w:b/>
          <w:bCs/>
        </w:rPr>
        <w:t>је</w:t>
      </w:r>
      <w:proofErr w:type="spellEnd"/>
      <w:r w:rsidRPr="00EC2B49">
        <w:rPr>
          <w:b/>
          <w:bCs/>
        </w:rPr>
        <w:t xml:space="preserve"> </w:t>
      </w:r>
      <w:proofErr w:type="spellStart"/>
      <w:r w:rsidRPr="00EC2B49">
        <w:rPr>
          <w:b/>
          <w:bCs/>
        </w:rPr>
        <w:t>као</w:t>
      </w:r>
      <w:proofErr w:type="spellEnd"/>
      <w:r w:rsidRPr="00EC2B49">
        <w:rPr>
          <w:b/>
          <w:bCs/>
        </w:rPr>
        <w:t xml:space="preserve"> </w:t>
      </w:r>
      <w:proofErr w:type="spellStart"/>
      <w:r w:rsidRPr="00EC2B49">
        <w:rPr>
          <w:b/>
          <w:bCs/>
        </w:rPr>
        <w:t>услов</w:t>
      </w:r>
      <w:proofErr w:type="spellEnd"/>
      <w:r w:rsidRPr="00EC2B49">
        <w:rPr>
          <w:b/>
          <w:bCs/>
        </w:rPr>
        <w:t xml:space="preserve"> </w:t>
      </w:r>
      <w:proofErr w:type="spellStart"/>
      <w:r w:rsidRPr="00EC2B49">
        <w:rPr>
          <w:b/>
          <w:bCs/>
        </w:rPr>
        <w:t>за</w:t>
      </w:r>
      <w:proofErr w:type="spellEnd"/>
      <w:r w:rsidRPr="00EC2B49">
        <w:rPr>
          <w:b/>
          <w:bCs/>
        </w:rPr>
        <w:t xml:space="preserve"> </w:t>
      </w:r>
      <w:proofErr w:type="spellStart"/>
      <w:r w:rsidRPr="00EC2B49">
        <w:rPr>
          <w:b/>
          <w:bCs/>
        </w:rPr>
        <w:t>обављање</w:t>
      </w:r>
      <w:proofErr w:type="spellEnd"/>
      <w:r w:rsidRPr="00EC2B49">
        <w:rPr>
          <w:b/>
          <w:bCs/>
        </w:rPr>
        <w:t xml:space="preserve"> </w:t>
      </w:r>
      <w:proofErr w:type="spellStart"/>
      <w:r w:rsidRPr="00EC2B49">
        <w:rPr>
          <w:b/>
          <w:bCs/>
        </w:rPr>
        <w:t>послова</w:t>
      </w:r>
      <w:proofErr w:type="spellEnd"/>
      <w:r w:rsidRPr="00EC2B49">
        <w:rPr>
          <w:b/>
          <w:bCs/>
        </w:rPr>
        <w:t xml:space="preserve"> </w:t>
      </w:r>
      <w:proofErr w:type="spellStart"/>
      <w:r w:rsidRPr="00EC2B49">
        <w:rPr>
          <w:b/>
          <w:bCs/>
        </w:rPr>
        <w:t>прописан</w:t>
      </w:r>
      <w:proofErr w:type="spellEnd"/>
      <w:r w:rsidRPr="00EC2B49">
        <w:rPr>
          <w:b/>
          <w:bCs/>
        </w:rPr>
        <w:t xml:space="preserve"> </w:t>
      </w:r>
      <w:proofErr w:type="spellStart"/>
      <w:r w:rsidRPr="00EC2B49">
        <w:rPr>
          <w:b/>
          <w:bCs/>
        </w:rPr>
        <w:t>четворогодишњи</w:t>
      </w:r>
      <w:proofErr w:type="spellEnd"/>
      <w:r w:rsidRPr="00EC2B49">
        <w:rPr>
          <w:b/>
          <w:bCs/>
        </w:rPr>
        <w:t xml:space="preserve"> </w:t>
      </w:r>
      <w:proofErr w:type="spellStart"/>
      <w:r w:rsidRPr="00EC2B49">
        <w:rPr>
          <w:b/>
          <w:bCs/>
        </w:rPr>
        <w:t>студиј</w:t>
      </w:r>
      <w:proofErr w:type="spellEnd"/>
      <w:r w:rsidRPr="00EC2B49">
        <w:rPr>
          <w:b/>
          <w:bCs/>
        </w:rPr>
        <w:t xml:space="preserve"> </w:t>
      </w:r>
      <w:proofErr w:type="spellStart"/>
      <w:r w:rsidRPr="00EC2B49">
        <w:rPr>
          <w:b/>
          <w:bCs/>
        </w:rPr>
        <w:t>или</w:t>
      </w:r>
      <w:proofErr w:type="spellEnd"/>
      <w:r w:rsidRPr="00EC2B49">
        <w:rPr>
          <w:b/>
          <w:bCs/>
        </w:rPr>
        <w:t xml:space="preserve"> </w:t>
      </w:r>
      <w:proofErr w:type="spellStart"/>
      <w:r w:rsidRPr="00EC2B49">
        <w:rPr>
          <w:b/>
          <w:bCs/>
        </w:rPr>
        <w:t>први</w:t>
      </w:r>
      <w:proofErr w:type="spellEnd"/>
      <w:r w:rsidRPr="00EC2B49">
        <w:rPr>
          <w:b/>
          <w:bCs/>
        </w:rPr>
        <w:t xml:space="preserve"> </w:t>
      </w:r>
      <w:proofErr w:type="spellStart"/>
      <w:r w:rsidRPr="00EC2B49">
        <w:rPr>
          <w:b/>
          <w:bCs/>
        </w:rPr>
        <w:t>циклус</w:t>
      </w:r>
      <w:proofErr w:type="spellEnd"/>
      <w:r w:rsidRPr="00EC2B49">
        <w:rPr>
          <w:b/>
          <w:bCs/>
        </w:rPr>
        <w:t xml:space="preserve"> </w:t>
      </w:r>
      <w:proofErr w:type="spellStart"/>
      <w:r w:rsidRPr="00EC2B49">
        <w:rPr>
          <w:b/>
          <w:bCs/>
        </w:rPr>
        <w:t>студија</w:t>
      </w:r>
      <w:proofErr w:type="spellEnd"/>
      <w:r w:rsidRPr="00EC2B49">
        <w:rPr>
          <w:b/>
          <w:bCs/>
        </w:rPr>
        <w:t xml:space="preserve"> </w:t>
      </w:r>
      <w:proofErr w:type="spellStart"/>
      <w:r w:rsidRPr="00EC2B49">
        <w:rPr>
          <w:b/>
          <w:bCs/>
        </w:rPr>
        <w:t>са</w:t>
      </w:r>
      <w:proofErr w:type="spellEnd"/>
      <w:r w:rsidRPr="00EC2B49">
        <w:rPr>
          <w:b/>
          <w:bCs/>
        </w:rPr>
        <w:t xml:space="preserve"> </w:t>
      </w:r>
      <w:proofErr w:type="spellStart"/>
      <w:r w:rsidRPr="00EC2B49">
        <w:rPr>
          <w:b/>
          <w:bCs/>
        </w:rPr>
        <w:t>остварених</w:t>
      </w:r>
      <w:proofErr w:type="spellEnd"/>
      <w:r w:rsidRPr="00EC2B49">
        <w:rPr>
          <w:b/>
          <w:bCs/>
        </w:rPr>
        <w:t xml:space="preserve"> </w:t>
      </w:r>
      <w:proofErr w:type="spellStart"/>
      <w:r w:rsidRPr="00EC2B49">
        <w:rPr>
          <w:b/>
          <w:bCs/>
        </w:rPr>
        <w:t>најмање</w:t>
      </w:r>
      <w:proofErr w:type="spellEnd"/>
      <w:r w:rsidRPr="00EC2B49">
        <w:rPr>
          <w:b/>
          <w:bCs/>
        </w:rPr>
        <w:t xml:space="preserve"> 240 ECTS </w:t>
      </w:r>
      <w:proofErr w:type="spellStart"/>
      <w:r w:rsidRPr="00EC2B49">
        <w:rPr>
          <w:b/>
          <w:bCs/>
        </w:rPr>
        <w:t>бодова</w:t>
      </w:r>
      <w:proofErr w:type="spellEnd"/>
      <w:r w:rsidRPr="00EC2B49">
        <w:rPr>
          <w:b/>
          <w:bCs/>
        </w:rPr>
        <w:t xml:space="preserve"> </w:t>
      </w:r>
      <w:proofErr w:type="spellStart"/>
      <w:r w:rsidRPr="00EC2B49">
        <w:rPr>
          <w:b/>
          <w:bCs/>
        </w:rPr>
        <w:t>или</w:t>
      </w:r>
      <w:proofErr w:type="spellEnd"/>
      <w:r w:rsidRPr="00EC2B49">
        <w:rPr>
          <w:b/>
          <w:bCs/>
        </w:rPr>
        <w:t xml:space="preserve"> </w:t>
      </w:r>
      <w:proofErr w:type="spellStart"/>
      <w:r w:rsidRPr="00EC2B49">
        <w:rPr>
          <w:b/>
          <w:bCs/>
        </w:rPr>
        <w:t>еквив</w:t>
      </w:r>
      <w:proofErr w:type="spellEnd"/>
      <w:r w:rsidRPr="00EC2B49">
        <w:rPr>
          <w:b/>
          <w:bCs/>
        </w:rPr>
        <w:t>…</w:t>
      </w:r>
      <w:r w:rsidRPr="00EC2B49">
        <w:rPr>
          <w:b/>
          <w:bCs/>
          <w:lang w:val="sr-Cyrl-RS"/>
        </w:rPr>
        <w:t>………………………………………………………...</w:t>
      </w:r>
      <w:r w:rsidRPr="00EC2B49">
        <w:rPr>
          <w:b/>
          <w:bCs/>
        </w:rPr>
        <w:t xml:space="preserve">18,50-25,50, </w:t>
      </w:r>
    </w:p>
    <w:p w14:paraId="19EDCEA5" w14:textId="77777777" w:rsidR="00DD178F" w:rsidRPr="00EC2B49" w:rsidRDefault="00DD178F" w:rsidP="00DD178F">
      <w:pPr>
        <w:jc w:val="both"/>
        <w:rPr>
          <w:b/>
          <w:bCs/>
        </w:rPr>
      </w:pPr>
      <w:r w:rsidRPr="00EC2B49">
        <w:rPr>
          <w:b/>
          <w:bCs/>
        </w:rPr>
        <w:t>8)</w:t>
      </w:r>
      <w:proofErr w:type="spellStart"/>
      <w:r w:rsidRPr="00EC2B49">
        <w:rPr>
          <w:b/>
          <w:bCs/>
        </w:rPr>
        <w:t>осма</w:t>
      </w:r>
      <w:proofErr w:type="spellEnd"/>
      <w:r w:rsidRPr="00EC2B49">
        <w:rPr>
          <w:b/>
          <w:bCs/>
        </w:rPr>
        <w:t xml:space="preserve"> </w:t>
      </w:r>
      <w:proofErr w:type="spellStart"/>
      <w:r w:rsidRPr="00EC2B49">
        <w:rPr>
          <w:b/>
          <w:bCs/>
        </w:rPr>
        <w:t>платна</w:t>
      </w:r>
      <w:proofErr w:type="spellEnd"/>
      <w:r w:rsidRPr="00EC2B49">
        <w:rPr>
          <w:b/>
          <w:bCs/>
        </w:rPr>
        <w:t xml:space="preserve"> </w:t>
      </w:r>
      <w:proofErr w:type="spellStart"/>
      <w:r w:rsidRPr="00EC2B49">
        <w:rPr>
          <w:b/>
          <w:bCs/>
        </w:rPr>
        <w:t>група-руководеће</w:t>
      </w:r>
      <w:proofErr w:type="spellEnd"/>
      <w:r w:rsidRPr="00EC2B49">
        <w:rPr>
          <w:b/>
          <w:bCs/>
        </w:rPr>
        <w:t xml:space="preserve"> </w:t>
      </w:r>
      <w:proofErr w:type="spellStart"/>
      <w:r w:rsidRPr="00EC2B49">
        <w:rPr>
          <w:b/>
          <w:bCs/>
        </w:rPr>
        <w:t>радно</w:t>
      </w:r>
      <w:proofErr w:type="spellEnd"/>
      <w:r w:rsidRPr="00EC2B49">
        <w:rPr>
          <w:b/>
          <w:bCs/>
        </w:rPr>
        <w:t xml:space="preserve"> </w:t>
      </w:r>
      <w:proofErr w:type="spellStart"/>
      <w:r w:rsidRPr="00EC2B49">
        <w:rPr>
          <w:b/>
          <w:bCs/>
        </w:rPr>
        <w:t>мјесто</w:t>
      </w:r>
      <w:proofErr w:type="spellEnd"/>
      <w:r w:rsidRPr="00EC2B49">
        <w:rPr>
          <w:b/>
          <w:bCs/>
        </w:rPr>
        <w:t xml:space="preserve"> </w:t>
      </w:r>
      <w:proofErr w:type="spellStart"/>
      <w:r w:rsidRPr="00EC2B49">
        <w:rPr>
          <w:b/>
          <w:bCs/>
        </w:rPr>
        <w:t>за</w:t>
      </w:r>
      <w:proofErr w:type="spellEnd"/>
      <w:r w:rsidRPr="00EC2B49">
        <w:rPr>
          <w:b/>
          <w:bCs/>
        </w:rPr>
        <w:t xml:space="preserve"> </w:t>
      </w:r>
      <w:proofErr w:type="spellStart"/>
      <w:r w:rsidRPr="00EC2B49">
        <w:rPr>
          <w:b/>
          <w:bCs/>
        </w:rPr>
        <w:t>које</w:t>
      </w:r>
      <w:proofErr w:type="spellEnd"/>
      <w:r w:rsidRPr="00EC2B49">
        <w:rPr>
          <w:b/>
          <w:bCs/>
        </w:rPr>
        <w:t xml:space="preserve"> </w:t>
      </w:r>
      <w:proofErr w:type="spellStart"/>
      <w:r w:rsidRPr="00EC2B49">
        <w:rPr>
          <w:b/>
          <w:bCs/>
        </w:rPr>
        <w:t>је</w:t>
      </w:r>
      <w:proofErr w:type="spellEnd"/>
      <w:r w:rsidRPr="00EC2B49">
        <w:rPr>
          <w:b/>
          <w:bCs/>
        </w:rPr>
        <w:t xml:space="preserve"> </w:t>
      </w:r>
      <w:proofErr w:type="spellStart"/>
      <w:r w:rsidRPr="00EC2B49">
        <w:rPr>
          <w:b/>
          <w:bCs/>
        </w:rPr>
        <w:t>као</w:t>
      </w:r>
      <w:proofErr w:type="spellEnd"/>
      <w:r w:rsidRPr="00EC2B49">
        <w:rPr>
          <w:b/>
          <w:bCs/>
        </w:rPr>
        <w:t xml:space="preserve"> </w:t>
      </w:r>
      <w:proofErr w:type="spellStart"/>
      <w:r w:rsidRPr="00EC2B49">
        <w:rPr>
          <w:b/>
          <w:bCs/>
        </w:rPr>
        <w:t>услов</w:t>
      </w:r>
      <w:proofErr w:type="spellEnd"/>
      <w:r w:rsidRPr="00EC2B49">
        <w:rPr>
          <w:b/>
          <w:bCs/>
        </w:rPr>
        <w:t xml:space="preserve"> </w:t>
      </w:r>
      <w:proofErr w:type="spellStart"/>
      <w:r w:rsidRPr="00EC2B49">
        <w:rPr>
          <w:b/>
          <w:bCs/>
        </w:rPr>
        <w:t>за</w:t>
      </w:r>
      <w:proofErr w:type="spellEnd"/>
      <w:r w:rsidRPr="00EC2B49">
        <w:rPr>
          <w:b/>
          <w:bCs/>
        </w:rPr>
        <w:t xml:space="preserve"> </w:t>
      </w:r>
      <w:proofErr w:type="spellStart"/>
      <w:r w:rsidRPr="00EC2B49">
        <w:rPr>
          <w:b/>
          <w:bCs/>
        </w:rPr>
        <w:t>обављање</w:t>
      </w:r>
      <w:proofErr w:type="spellEnd"/>
      <w:r w:rsidRPr="00EC2B49">
        <w:rPr>
          <w:b/>
          <w:bCs/>
        </w:rPr>
        <w:t xml:space="preserve"> </w:t>
      </w:r>
      <w:proofErr w:type="spellStart"/>
      <w:r w:rsidRPr="00EC2B49">
        <w:rPr>
          <w:b/>
          <w:bCs/>
        </w:rPr>
        <w:t>послова</w:t>
      </w:r>
      <w:proofErr w:type="spellEnd"/>
      <w:r w:rsidRPr="00EC2B49">
        <w:rPr>
          <w:b/>
          <w:bCs/>
        </w:rPr>
        <w:t xml:space="preserve"> </w:t>
      </w:r>
      <w:proofErr w:type="spellStart"/>
      <w:r w:rsidRPr="00EC2B49">
        <w:rPr>
          <w:b/>
          <w:bCs/>
        </w:rPr>
        <w:t>прописан</w:t>
      </w:r>
      <w:proofErr w:type="spellEnd"/>
      <w:r w:rsidRPr="00EC2B49">
        <w:rPr>
          <w:b/>
          <w:bCs/>
        </w:rPr>
        <w:t xml:space="preserve"> </w:t>
      </w:r>
      <w:proofErr w:type="spellStart"/>
      <w:r w:rsidRPr="00EC2B49">
        <w:rPr>
          <w:b/>
          <w:bCs/>
        </w:rPr>
        <w:t>четворогодишњи</w:t>
      </w:r>
      <w:proofErr w:type="spellEnd"/>
      <w:r w:rsidRPr="00EC2B49">
        <w:rPr>
          <w:b/>
          <w:bCs/>
        </w:rPr>
        <w:t xml:space="preserve"> </w:t>
      </w:r>
      <w:proofErr w:type="spellStart"/>
      <w:r w:rsidRPr="00EC2B49">
        <w:rPr>
          <w:b/>
          <w:bCs/>
        </w:rPr>
        <w:t>студиј</w:t>
      </w:r>
      <w:proofErr w:type="spellEnd"/>
      <w:r w:rsidRPr="00EC2B49">
        <w:rPr>
          <w:b/>
          <w:bCs/>
        </w:rPr>
        <w:t xml:space="preserve"> </w:t>
      </w:r>
      <w:proofErr w:type="spellStart"/>
      <w:r w:rsidRPr="00EC2B49">
        <w:rPr>
          <w:b/>
          <w:bCs/>
        </w:rPr>
        <w:t>или</w:t>
      </w:r>
      <w:proofErr w:type="spellEnd"/>
      <w:r w:rsidRPr="00EC2B49">
        <w:rPr>
          <w:b/>
          <w:bCs/>
        </w:rPr>
        <w:t xml:space="preserve"> </w:t>
      </w:r>
      <w:proofErr w:type="spellStart"/>
      <w:r w:rsidRPr="00EC2B49">
        <w:rPr>
          <w:b/>
          <w:bCs/>
        </w:rPr>
        <w:t>први</w:t>
      </w:r>
      <w:proofErr w:type="spellEnd"/>
      <w:r w:rsidRPr="00EC2B49">
        <w:rPr>
          <w:b/>
          <w:bCs/>
        </w:rPr>
        <w:t xml:space="preserve"> </w:t>
      </w:r>
      <w:proofErr w:type="spellStart"/>
      <w:r w:rsidRPr="00EC2B49">
        <w:rPr>
          <w:b/>
          <w:bCs/>
        </w:rPr>
        <w:t>циклус</w:t>
      </w:r>
      <w:proofErr w:type="spellEnd"/>
      <w:r w:rsidRPr="00EC2B49">
        <w:rPr>
          <w:b/>
          <w:bCs/>
        </w:rPr>
        <w:t xml:space="preserve"> </w:t>
      </w:r>
      <w:proofErr w:type="spellStart"/>
      <w:r w:rsidRPr="00EC2B49">
        <w:rPr>
          <w:b/>
          <w:bCs/>
        </w:rPr>
        <w:t>студија</w:t>
      </w:r>
      <w:proofErr w:type="spellEnd"/>
      <w:r w:rsidRPr="00EC2B49">
        <w:rPr>
          <w:b/>
          <w:bCs/>
        </w:rPr>
        <w:t xml:space="preserve"> </w:t>
      </w:r>
      <w:proofErr w:type="spellStart"/>
      <w:r w:rsidRPr="00EC2B49">
        <w:rPr>
          <w:b/>
          <w:bCs/>
        </w:rPr>
        <w:t>са</w:t>
      </w:r>
      <w:proofErr w:type="spellEnd"/>
      <w:r w:rsidRPr="00EC2B49">
        <w:rPr>
          <w:b/>
          <w:bCs/>
        </w:rPr>
        <w:t xml:space="preserve"> </w:t>
      </w:r>
      <w:proofErr w:type="spellStart"/>
      <w:r w:rsidRPr="00EC2B49">
        <w:rPr>
          <w:b/>
          <w:bCs/>
        </w:rPr>
        <w:t>остварених</w:t>
      </w:r>
      <w:proofErr w:type="spellEnd"/>
      <w:r w:rsidRPr="00EC2B49">
        <w:rPr>
          <w:b/>
          <w:bCs/>
        </w:rPr>
        <w:t xml:space="preserve"> </w:t>
      </w:r>
      <w:proofErr w:type="spellStart"/>
      <w:r w:rsidRPr="00EC2B49">
        <w:rPr>
          <w:b/>
          <w:bCs/>
        </w:rPr>
        <w:t>најмање</w:t>
      </w:r>
      <w:proofErr w:type="spellEnd"/>
      <w:r w:rsidRPr="00EC2B49">
        <w:rPr>
          <w:b/>
          <w:bCs/>
        </w:rPr>
        <w:t xml:space="preserve"> 240 ECTS </w:t>
      </w:r>
      <w:proofErr w:type="spellStart"/>
      <w:r w:rsidRPr="00EC2B49">
        <w:rPr>
          <w:b/>
          <w:bCs/>
        </w:rPr>
        <w:t>бодова</w:t>
      </w:r>
      <w:proofErr w:type="spellEnd"/>
      <w:r w:rsidRPr="00EC2B49">
        <w:rPr>
          <w:b/>
          <w:bCs/>
        </w:rPr>
        <w:t xml:space="preserve"> или еквивалент......................</w:t>
      </w:r>
      <w:r w:rsidRPr="00EC2B49">
        <w:rPr>
          <w:b/>
          <w:bCs/>
          <w:lang w:val="sr-Cyrl-RS"/>
        </w:rPr>
        <w:t>........................................................</w:t>
      </w:r>
      <w:r w:rsidRPr="00EC2B49">
        <w:rPr>
          <w:b/>
          <w:bCs/>
        </w:rPr>
        <w:t xml:space="preserve">...26,00-33,00. </w:t>
      </w:r>
    </w:p>
    <w:p w14:paraId="531D4BA9" w14:textId="77777777" w:rsidR="00DD178F" w:rsidRPr="00EC2B49" w:rsidRDefault="00DD178F" w:rsidP="00DD178F">
      <w:pPr>
        <w:jc w:val="both"/>
        <w:rPr>
          <w:b/>
          <w:bCs/>
        </w:rPr>
      </w:pPr>
    </w:p>
    <w:p w14:paraId="25EC6352" w14:textId="77777777" w:rsidR="00DD178F" w:rsidRPr="00EC2B49" w:rsidRDefault="00DD178F" w:rsidP="00DD178F">
      <w:pPr>
        <w:jc w:val="center"/>
        <w:rPr>
          <w:b/>
          <w:bCs/>
        </w:rPr>
      </w:pPr>
      <w:proofErr w:type="spellStart"/>
      <w:r w:rsidRPr="00EC2B49">
        <w:rPr>
          <w:b/>
          <w:bCs/>
        </w:rPr>
        <w:t>Члан</w:t>
      </w:r>
      <w:proofErr w:type="spellEnd"/>
      <w:r w:rsidRPr="00EC2B49">
        <w:rPr>
          <w:b/>
          <w:bCs/>
        </w:rPr>
        <w:t xml:space="preserve"> 3.</w:t>
      </w:r>
    </w:p>
    <w:p w14:paraId="78AAFADB" w14:textId="77777777" w:rsidR="00DD178F" w:rsidRPr="00EC2B49" w:rsidRDefault="00DD178F" w:rsidP="00DD178F">
      <w:pPr>
        <w:jc w:val="both"/>
        <w:rPr>
          <w:b/>
          <w:bCs/>
        </w:rPr>
      </w:pPr>
    </w:p>
    <w:p w14:paraId="52669AFE" w14:textId="0CDC4DDC" w:rsidR="00DD178F" w:rsidRPr="00EC2B49" w:rsidRDefault="00DD178F" w:rsidP="00DD178F">
      <w:pPr>
        <w:jc w:val="both"/>
        <w:rPr>
          <w:b/>
          <w:bCs/>
        </w:rPr>
      </w:pPr>
      <w:proofErr w:type="spellStart"/>
      <w:r w:rsidRPr="00EC2B49">
        <w:rPr>
          <w:b/>
          <w:bCs/>
        </w:rPr>
        <w:t>Послови</w:t>
      </w:r>
      <w:proofErr w:type="spellEnd"/>
      <w:r w:rsidRPr="00EC2B49">
        <w:rPr>
          <w:b/>
          <w:bCs/>
        </w:rPr>
        <w:t xml:space="preserve"> </w:t>
      </w:r>
      <w:proofErr w:type="spellStart"/>
      <w:r w:rsidRPr="00EC2B49">
        <w:rPr>
          <w:b/>
          <w:bCs/>
        </w:rPr>
        <w:t>радних</w:t>
      </w:r>
      <w:proofErr w:type="spellEnd"/>
      <w:r w:rsidRPr="00EC2B49">
        <w:rPr>
          <w:b/>
          <w:bCs/>
        </w:rPr>
        <w:t xml:space="preserve"> </w:t>
      </w:r>
      <w:proofErr w:type="spellStart"/>
      <w:r w:rsidRPr="00EC2B49">
        <w:rPr>
          <w:b/>
          <w:bCs/>
        </w:rPr>
        <w:t>мјеста</w:t>
      </w:r>
      <w:proofErr w:type="spellEnd"/>
      <w:r w:rsidRPr="00EC2B49">
        <w:rPr>
          <w:b/>
          <w:bCs/>
        </w:rPr>
        <w:t xml:space="preserve"> </w:t>
      </w:r>
      <w:proofErr w:type="spellStart"/>
      <w:r w:rsidRPr="00EC2B49">
        <w:rPr>
          <w:b/>
          <w:bCs/>
        </w:rPr>
        <w:t>Општинске</w:t>
      </w:r>
      <w:proofErr w:type="spellEnd"/>
      <w:r w:rsidRPr="00EC2B49">
        <w:rPr>
          <w:b/>
          <w:bCs/>
        </w:rPr>
        <w:t xml:space="preserve"> </w:t>
      </w:r>
      <w:proofErr w:type="spellStart"/>
      <w:r w:rsidRPr="00EC2B49">
        <w:rPr>
          <w:b/>
          <w:bCs/>
        </w:rPr>
        <w:t>управе</w:t>
      </w:r>
      <w:proofErr w:type="spellEnd"/>
      <w:r w:rsidRPr="00EC2B49">
        <w:rPr>
          <w:b/>
          <w:bCs/>
        </w:rPr>
        <w:t xml:space="preserve"> </w:t>
      </w:r>
      <w:r w:rsidRPr="00EC2B49">
        <w:rPr>
          <w:b/>
          <w:bCs/>
          <w:lang w:val="sr-Cyrl-RS"/>
        </w:rPr>
        <w:t>Језеро</w:t>
      </w:r>
      <w:r w:rsidRPr="00EC2B49">
        <w:rPr>
          <w:b/>
          <w:bCs/>
        </w:rPr>
        <w:t xml:space="preserve"> </w:t>
      </w:r>
      <w:proofErr w:type="spellStart"/>
      <w:r w:rsidRPr="00EC2B49">
        <w:rPr>
          <w:b/>
          <w:bCs/>
        </w:rPr>
        <w:t>се</w:t>
      </w:r>
      <w:proofErr w:type="spellEnd"/>
      <w:r w:rsidRPr="00EC2B49">
        <w:rPr>
          <w:b/>
          <w:bCs/>
        </w:rPr>
        <w:t xml:space="preserve"> </w:t>
      </w:r>
      <w:proofErr w:type="spellStart"/>
      <w:r w:rsidRPr="00EC2B49">
        <w:rPr>
          <w:b/>
          <w:bCs/>
        </w:rPr>
        <w:t>разврставају</w:t>
      </w:r>
      <w:proofErr w:type="spellEnd"/>
      <w:r w:rsidRPr="00EC2B49">
        <w:rPr>
          <w:b/>
          <w:bCs/>
        </w:rPr>
        <w:t xml:space="preserve"> у </w:t>
      </w:r>
      <w:proofErr w:type="spellStart"/>
      <w:r w:rsidRPr="00EC2B49">
        <w:rPr>
          <w:b/>
          <w:bCs/>
        </w:rPr>
        <w:t>платне</w:t>
      </w:r>
      <w:proofErr w:type="spellEnd"/>
      <w:r w:rsidRPr="00EC2B49">
        <w:rPr>
          <w:b/>
          <w:bCs/>
        </w:rPr>
        <w:t xml:space="preserve"> </w:t>
      </w:r>
      <w:proofErr w:type="spellStart"/>
      <w:r w:rsidRPr="00EC2B49">
        <w:rPr>
          <w:b/>
          <w:bCs/>
        </w:rPr>
        <w:t>групе</w:t>
      </w:r>
      <w:proofErr w:type="spellEnd"/>
      <w:r w:rsidRPr="00EC2B49">
        <w:rPr>
          <w:b/>
          <w:bCs/>
        </w:rPr>
        <w:t xml:space="preserve"> </w:t>
      </w:r>
      <w:proofErr w:type="spellStart"/>
      <w:r w:rsidRPr="00EC2B49">
        <w:rPr>
          <w:b/>
          <w:bCs/>
        </w:rPr>
        <w:t>са</w:t>
      </w:r>
      <w:proofErr w:type="spellEnd"/>
      <w:r w:rsidRPr="00EC2B49">
        <w:rPr>
          <w:b/>
          <w:bCs/>
        </w:rPr>
        <w:t xml:space="preserve"> </w:t>
      </w:r>
      <w:proofErr w:type="spellStart"/>
      <w:r w:rsidRPr="00EC2B49">
        <w:rPr>
          <w:b/>
          <w:bCs/>
        </w:rPr>
        <w:t>следећим</w:t>
      </w:r>
      <w:proofErr w:type="spellEnd"/>
      <w:r w:rsidRPr="00EC2B49">
        <w:rPr>
          <w:b/>
          <w:bCs/>
        </w:rPr>
        <w:t xml:space="preserve"> </w:t>
      </w:r>
      <w:proofErr w:type="spellStart"/>
      <w:r w:rsidRPr="00EC2B49">
        <w:rPr>
          <w:b/>
          <w:bCs/>
        </w:rPr>
        <w:t>коефицијентима</w:t>
      </w:r>
      <w:proofErr w:type="spellEnd"/>
      <w:r w:rsidRPr="00EC2B49">
        <w:rPr>
          <w:b/>
          <w:bCs/>
        </w:rPr>
        <w:t xml:space="preserve"> </w:t>
      </w:r>
      <w:proofErr w:type="spellStart"/>
      <w:r w:rsidRPr="00EC2B49">
        <w:rPr>
          <w:b/>
          <w:bCs/>
        </w:rPr>
        <w:t>за</w:t>
      </w:r>
      <w:proofErr w:type="spellEnd"/>
      <w:r w:rsidRPr="00EC2B49">
        <w:rPr>
          <w:b/>
          <w:bCs/>
        </w:rPr>
        <w:t xml:space="preserve"> </w:t>
      </w:r>
      <w:proofErr w:type="spellStart"/>
      <w:r w:rsidRPr="00EC2B49">
        <w:rPr>
          <w:b/>
          <w:bCs/>
        </w:rPr>
        <w:t>обрачун</w:t>
      </w:r>
      <w:proofErr w:type="spellEnd"/>
      <w:r w:rsidRPr="00EC2B49">
        <w:rPr>
          <w:b/>
          <w:bCs/>
        </w:rPr>
        <w:t xml:space="preserve"> </w:t>
      </w:r>
      <w:proofErr w:type="spellStart"/>
      <w:r w:rsidRPr="00EC2B49">
        <w:rPr>
          <w:b/>
          <w:bCs/>
        </w:rPr>
        <w:t>плате</w:t>
      </w:r>
      <w:proofErr w:type="spellEnd"/>
      <w:r w:rsidRPr="00EC2B49">
        <w:rPr>
          <w:b/>
          <w:bCs/>
        </w:rPr>
        <w:t>:</w:t>
      </w:r>
    </w:p>
    <w:p w14:paraId="4554F0CB" w14:textId="77777777" w:rsidR="00DD178F" w:rsidRPr="00EC2B49" w:rsidRDefault="00DD178F" w:rsidP="00DD178F">
      <w:pPr>
        <w:jc w:val="both"/>
        <w:rPr>
          <w:b/>
          <w:bCs/>
        </w:rPr>
      </w:pPr>
    </w:p>
    <w:p w14:paraId="66A67283" w14:textId="77777777" w:rsidR="00DD178F" w:rsidRPr="00EC2B49" w:rsidRDefault="00DD178F" w:rsidP="00DD178F">
      <w:pPr>
        <w:jc w:val="both"/>
        <w:rPr>
          <w:b/>
          <w:bCs/>
        </w:rPr>
      </w:pPr>
    </w:p>
    <w:p w14:paraId="1A83F278" w14:textId="77777777" w:rsidR="00DD178F" w:rsidRPr="00EC2B49" w:rsidRDefault="00DD178F" w:rsidP="00DD178F">
      <w:pPr>
        <w:jc w:val="center"/>
        <w:rPr>
          <w:rFonts w:eastAsiaTheme="minorHAnsi"/>
          <w:b/>
          <w:bCs/>
        </w:rPr>
      </w:pPr>
      <w:r w:rsidRPr="00EC2B49">
        <w:rPr>
          <w:rFonts w:eastAsiaTheme="minorHAnsi"/>
          <w:b/>
          <w:bCs/>
        </w:rPr>
        <w:t>ПЛАТНА ГРУПА, НАЗИВ РАДНОГ МЈЕСТА И КОЕФИЦИЈЕНТ</w:t>
      </w:r>
    </w:p>
    <w:p w14:paraId="52F9A821" w14:textId="77777777" w:rsidR="00DD178F" w:rsidRPr="00EC2B49" w:rsidRDefault="00DD178F" w:rsidP="00DD178F">
      <w:pPr>
        <w:jc w:val="center"/>
        <w:rPr>
          <w:rFonts w:eastAsiaTheme="minorHAnsi"/>
          <w:b/>
          <w:bCs/>
        </w:rPr>
      </w:pPr>
    </w:p>
    <w:p w14:paraId="4EB3DF37" w14:textId="77777777" w:rsidR="00DD178F" w:rsidRPr="00EC2B49" w:rsidRDefault="00DD178F" w:rsidP="00DD178F">
      <w:pPr>
        <w:jc w:val="both"/>
        <w:rPr>
          <w:rFonts w:eastAsiaTheme="minorHAnsi"/>
          <w:b/>
          <w:bCs/>
          <w:lang w:val="sr-Cyrl-BA"/>
        </w:rPr>
      </w:pPr>
    </w:p>
    <w:tbl>
      <w:tblPr>
        <w:tblStyle w:val="Koordinatnamreatabele"/>
        <w:tblW w:w="0" w:type="auto"/>
        <w:tblLook w:val="04A0" w:firstRow="1" w:lastRow="0" w:firstColumn="1" w:lastColumn="0" w:noHBand="0" w:noVBand="1"/>
      </w:tblPr>
      <w:tblGrid>
        <w:gridCol w:w="2186"/>
        <w:gridCol w:w="1558"/>
        <w:gridCol w:w="1207"/>
      </w:tblGrid>
      <w:tr w:rsidR="00DD178F" w:rsidRPr="00EC2B49" w14:paraId="6F5E6ADC" w14:textId="77777777" w:rsidTr="00A53624">
        <w:trPr>
          <w:trHeight w:val="664"/>
        </w:trPr>
        <w:tc>
          <w:tcPr>
            <w:tcW w:w="3686" w:type="dxa"/>
          </w:tcPr>
          <w:p w14:paraId="65872A07" w14:textId="77777777" w:rsidR="00DD178F" w:rsidRPr="00EC2B49" w:rsidRDefault="00DD178F" w:rsidP="00A53624">
            <w:pPr>
              <w:rPr>
                <w:rFonts w:eastAsiaTheme="minorHAnsi"/>
                <w:b/>
                <w:bCs/>
                <w:lang w:val="sr-Cyrl-BA"/>
              </w:rPr>
            </w:pPr>
            <w:r w:rsidRPr="00EC2B49">
              <w:rPr>
                <w:rFonts w:eastAsiaTheme="minorHAnsi"/>
                <w:b/>
                <w:bCs/>
              </w:rPr>
              <w:t>ПЛАТНА ГРУПА</w:t>
            </w:r>
          </w:p>
        </w:tc>
        <w:tc>
          <w:tcPr>
            <w:tcW w:w="2803" w:type="dxa"/>
          </w:tcPr>
          <w:p w14:paraId="0D6441B6" w14:textId="77777777" w:rsidR="00DD178F" w:rsidRPr="00EC2B49" w:rsidRDefault="00DD178F" w:rsidP="00A53624">
            <w:pPr>
              <w:rPr>
                <w:rFonts w:eastAsiaTheme="minorHAnsi"/>
                <w:b/>
                <w:bCs/>
                <w:lang w:val="sr-Cyrl-BA"/>
              </w:rPr>
            </w:pPr>
            <w:r w:rsidRPr="00EC2B49">
              <w:rPr>
                <w:rFonts w:eastAsiaTheme="minorHAnsi"/>
                <w:b/>
                <w:bCs/>
              </w:rPr>
              <w:t>НАЗИВ РАДНОГ МЈЕСТА</w:t>
            </w:r>
          </w:p>
        </w:tc>
        <w:tc>
          <w:tcPr>
            <w:tcW w:w="2573" w:type="dxa"/>
          </w:tcPr>
          <w:p w14:paraId="5A399D8F" w14:textId="77777777" w:rsidR="00DD178F" w:rsidRPr="00EC2B49" w:rsidRDefault="00DD178F" w:rsidP="00A53624">
            <w:pPr>
              <w:rPr>
                <w:rFonts w:eastAsiaTheme="minorHAnsi"/>
                <w:b/>
                <w:bCs/>
                <w:lang w:val="sr-Cyrl-BA"/>
              </w:rPr>
            </w:pPr>
            <w:r w:rsidRPr="00EC2B49">
              <w:rPr>
                <w:rFonts w:eastAsiaTheme="minorHAnsi"/>
                <w:b/>
                <w:bCs/>
              </w:rPr>
              <w:t>КОЕФИЦИЈЕНТ</w:t>
            </w:r>
          </w:p>
        </w:tc>
      </w:tr>
      <w:tr w:rsidR="00DD178F" w:rsidRPr="00EC2B49" w14:paraId="554B0C5A" w14:textId="77777777" w:rsidTr="00A53624">
        <w:trPr>
          <w:trHeight w:val="668"/>
        </w:trPr>
        <w:tc>
          <w:tcPr>
            <w:tcW w:w="3686" w:type="dxa"/>
          </w:tcPr>
          <w:p w14:paraId="14367A0D" w14:textId="77777777" w:rsidR="00DD178F" w:rsidRPr="00EC2B49" w:rsidRDefault="00DD178F" w:rsidP="00A53624">
            <w:pPr>
              <w:jc w:val="center"/>
              <w:rPr>
                <w:rFonts w:eastAsiaTheme="minorHAnsi"/>
                <w:b/>
                <w:bCs/>
                <w:lang w:val="sr-Cyrl-BA"/>
              </w:rPr>
            </w:pPr>
          </w:p>
          <w:p w14:paraId="08F50F94" w14:textId="77777777" w:rsidR="00DD178F" w:rsidRPr="00EC2B49" w:rsidRDefault="00DD178F" w:rsidP="00A53624">
            <w:pPr>
              <w:jc w:val="center"/>
              <w:rPr>
                <w:rFonts w:eastAsiaTheme="minorHAnsi"/>
                <w:b/>
                <w:bCs/>
                <w:lang w:val="sr-Cyrl-BA"/>
              </w:rPr>
            </w:pPr>
            <w:r w:rsidRPr="00EC2B49">
              <w:rPr>
                <w:rFonts w:eastAsiaTheme="minorHAnsi"/>
                <w:b/>
                <w:bCs/>
                <w:lang w:val="sr-Cyrl-BA"/>
              </w:rPr>
              <w:t>Прва група</w:t>
            </w:r>
          </w:p>
          <w:p w14:paraId="3C6365DA" w14:textId="77777777" w:rsidR="00DD178F" w:rsidRPr="00EC2B49" w:rsidRDefault="00DD178F" w:rsidP="00A53624">
            <w:pPr>
              <w:jc w:val="center"/>
              <w:rPr>
                <w:rFonts w:eastAsiaTheme="minorHAnsi"/>
                <w:b/>
                <w:bCs/>
                <w:lang w:val="sr-Cyrl-BA"/>
              </w:rPr>
            </w:pPr>
          </w:p>
          <w:p w14:paraId="4C4721CE" w14:textId="77777777" w:rsidR="00DD178F" w:rsidRPr="00EC2B49" w:rsidRDefault="00DD178F" w:rsidP="00DD178F">
            <w:pPr>
              <w:numPr>
                <w:ilvl w:val="0"/>
                <w:numId w:val="34"/>
              </w:numPr>
              <w:contextualSpacing/>
              <w:jc w:val="center"/>
              <w:rPr>
                <w:rFonts w:eastAsiaTheme="minorHAnsi"/>
                <w:b/>
                <w:bCs/>
                <w:lang w:val="sr-Cyrl-BA"/>
              </w:rPr>
            </w:pPr>
            <w:r w:rsidRPr="00EC2B49">
              <w:rPr>
                <w:rFonts w:eastAsiaTheme="minorHAnsi"/>
                <w:b/>
                <w:bCs/>
                <w:lang w:val="sr-Cyrl-BA"/>
              </w:rPr>
              <w:t>Кафе кувар и хигијеничар;</w:t>
            </w:r>
          </w:p>
          <w:p w14:paraId="5FE8ABDC" w14:textId="77777777" w:rsidR="00DD178F" w:rsidRPr="00EC2B49" w:rsidRDefault="00DD178F" w:rsidP="00A53624">
            <w:pPr>
              <w:jc w:val="center"/>
              <w:rPr>
                <w:rFonts w:eastAsiaTheme="minorHAnsi"/>
                <w:b/>
                <w:bCs/>
                <w:lang w:val="sr-Cyrl-BA"/>
              </w:rPr>
            </w:pPr>
          </w:p>
        </w:tc>
        <w:tc>
          <w:tcPr>
            <w:tcW w:w="2803" w:type="dxa"/>
          </w:tcPr>
          <w:p w14:paraId="7C15F075" w14:textId="77777777" w:rsidR="00DD178F" w:rsidRPr="00EC2B49" w:rsidRDefault="00DD178F" w:rsidP="00A53624">
            <w:pPr>
              <w:rPr>
                <w:rFonts w:eastAsiaTheme="minorHAnsi"/>
                <w:b/>
                <w:bCs/>
                <w:lang w:val="sr-Cyrl-BA"/>
              </w:rPr>
            </w:pPr>
          </w:p>
          <w:p w14:paraId="70B6BB07" w14:textId="77777777" w:rsidR="00DD178F" w:rsidRPr="00EC2B49" w:rsidRDefault="00DD178F" w:rsidP="00A53624">
            <w:pPr>
              <w:rPr>
                <w:rFonts w:eastAsiaTheme="minorHAnsi"/>
                <w:b/>
                <w:bCs/>
                <w:lang w:val="sr-Cyrl-BA"/>
              </w:rPr>
            </w:pPr>
            <w:proofErr w:type="spellStart"/>
            <w:r w:rsidRPr="00EC2B49">
              <w:rPr>
                <w:rFonts w:eastAsiaTheme="minorHAnsi"/>
                <w:b/>
                <w:bCs/>
              </w:rPr>
              <w:t>Послови</w:t>
            </w:r>
            <w:proofErr w:type="spellEnd"/>
            <w:r w:rsidRPr="00EC2B49">
              <w:rPr>
                <w:rFonts w:eastAsiaTheme="minorHAnsi"/>
                <w:b/>
                <w:bCs/>
              </w:rPr>
              <w:t xml:space="preserve"> </w:t>
            </w:r>
            <w:proofErr w:type="spellStart"/>
            <w:r w:rsidRPr="00EC2B49">
              <w:rPr>
                <w:rFonts w:eastAsiaTheme="minorHAnsi"/>
                <w:b/>
                <w:bCs/>
              </w:rPr>
              <w:t>на</w:t>
            </w:r>
            <w:proofErr w:type="spellEnd"/>
            <w:r w:rsidRPr="00EC2B49">
              <w:rPr>
                <w:rFonts w:eastAsiaTheme="minorHAnsi"/>
                <w:b/>
                <w:bCs/>
              </w:rPr>
              <w:t xml:space="preserve"> </w:t>
            </w:r>
            <w:proofErr w:type="spellStart"/>
            <w:r w:rsidRPr="00EC2B49">
              <w:rPr>
                <w:rFonts w:eastAsiaTheme="minorHAnsi"/>
                <w:b/>
                <w:bCs/>
              </w:rPr>
              <w:t>којима</w:t>
            </w:r>
            <w:proofErr w:type="spellEnd"/>
            <w:r w:rsidRPr="00EC2B49">
              <w:rPr>
                <w:rFonts w:eastAsiaTheme="minorHAnsi"/>
                <w:b/>
                <w:bCs/>
              </w:rPr>
              <w:t xml:space="preserve"> </w:t>
            </w:r>
            <w:proofErr w:type="spellStart"/>
            <w:r w:rsidRPr="00EC2B49">
              <w:rPr>
                <w:rFonts w:eastAsiaTheme="minorHAnsi"/>
                <w:b/>
                <w:bCs/>
              </w:rPr>
              <w:t>се</w:t>
            </w:r>
            <w:proofErr w:type="spellEnd"/>
            <w:r w:rsidRPr="00EC2B49">
              <w:rPr>
                <w:rFonts w:eastAsiaTheme="minorHAnsi"/>
                <w:b/>
                <w:bCs/>
              </w:rPr>
              <w:t xml:space="preserve"> </w:t>
            </w:r>
            <w:proofErr w:type="spellStart"/>
            <w:r w:rsidRPr="00EC2B49">
              <w:rPr>
                <w:rFonts w:eastAsiaTheme="minorHAnsi"/>
                <w:b/>
                <w:bCs/>
              </w:rPr>
              <w:t>захтјева</w:t>
            </w:r>
            <w:proofErr w:type="spellEnd"/>
            <w:r w:rsidRPr="00EC2B49">
              <w:rPr>
                <w:rFonts w:eastAsiaTheme="minorHAnsi"/>
                <w:b/>
                <w:bCs/>
              </w:rPr>
              <w:t xml:space="preserve"> </w:t>
            </w:r>
            <w:proofErr w:type="spellStart"/>
            <w:r w:rsidRPr="00EC2B49">
              <w:rPr>
                <w:rFonts w:eastAsiaTheme="minorHAnsi"/>
                <w:b/>
                <w:bCs/>
              </w:rPr>
              <w:t>стручност</w:t>
            </w:r>
            <w:proofErr w:type="spellEnd"/>
            <w:r w:rsidRPr="00EC2B49">
              <w:rPr>
                <w:rFonts w:eastAsiaTheme="minorHAnsi"/>
                <w:b/>
                <w:bCs/>
              </w:rPr>
              <w:t xml:space="preserve"> </w:t>
            </w:r>
            <w:proofErr w:type="spellStart"/>
            <w:r w:rsidRPr="00EC2B49">
              <w:rPr>
                <w:rFonts w:eastAsiaTheme="minorHAnsi"/>
                <w:b/>
                <w:bCs/>
              </w:rPr>
              <w:t>неквалификованог</w:t>
            </w:r>
            <w:proofErr w:type="spellEnd"/>
            <w:r w:rsidRPr="00EC2B49">
              <w:rPr>
                <w:rFonts w:eastAsiaTheme="minorHAnsi"/>
                <w:b/>
                <w:bCs/>
              </w:rPr>
              <w:t xml:space="preserve"> </w:t>
            </w:r>
            <w:proofErr w:type="spellStart"/>
            <w:r w:rsidRPr="00EC2B49">
              <w:rPr>
                <w:rFonts w:eastAsiaTheme="minorHAnsi"/>
                <w:b/>
                <w:bCs/>
              </w:rPr>
              <w:t>радника</w:t>
            </w:r>
            <w:proofErr w:type="spellEnd"/>
            <w:r w:rsidRPr="00EC2B49">
              <w:rPr>
                <w:rFonts w:eastAsiaTheme="minorHAnsi"/>
                <w:b/>
                <w:bCs/>
              </w:rPr>
              <w:t xml:space="preserve"> – </w:t>
            </w:r>
            <w:proofErr w:type="spellStart"/>
            <w:r w:rsidRPr="00EC2B49">
              <w:rPr>
                <w:rFonts w:eastAsiaTheme="minorHAnsi"/>
                <w:b/>
                <w:bCs/>
              </w:rPr>
              <w:t>осмогодишња</w:t>
            </w:r>
            <w:proofErr w:type="spellEnd"/>
            <w:r w:rsidRPr="00EC2B49">
              <w:rPr>
                <w:rFonts w:eastAsiaTheme="minorHAnsi"/>
                <w:b/>
                <w:bCs/>
              </w:rPr>
              <w:t xml:space="preserve"> </w:t>
            </w:r>
            <w:proofErr w:type="spellStart"/>
            <w:r w:rsidRPr="00EC2B49">
              <w:rPr>
                <w:rFonts w:eastAsiaTheme="minorHAnsi"/>
                <w:b/>
                <w:bCs/>
              </w:rPr>
              <w:t>школа</w:t>
            </w:r>
            <w:proofErr w:type="spellEnd"/>
            <w:r w:rsidRPr="00EC2B49">
              <w:rPr>
                <w:rFonts w:eastAsiaTheme="minorHAnsi"/>
                <w:b/>
                <w:bCs/>
              </w:rPr>
              <w:t xml:space="preserve"> – НК </w:t>
            </w:r>
            <w:proofErr w:type="spellStart"/>
            <w:r w:rsidRPr="00EC2B49">
              <w:rPr>
                <w:rFonts w:eastAsiaTheme="minorHAnsi"/>
                <w:b/>
                <w:bCs/>
              </w:rPr>
              <w:t>радник</w:t>
            </w:r>
            <w:proofErr w:type="spellEnd"/>
          </w:p>
        </w:tc>
        <w:tc>
          <w:tcPr>
            <w:tcW w:w="2573" w:type="dxa"/>
          </w:tcPr>
          <w:p w14:paraId="2D31E591" w14:textId="77777777" w:rsidR="00DD178F" w:rsidRPr="00EC2B49" w:rsidRDefault="00DD178F" w:rsidP="00A53624">
            <w:pPr>
              <w:jc w:val="center"/>
              <w:rPr>
                <w:rFonts w:eastAsiaTheme="minorHAnsi"/>
                <w:b/>
                <w:bCs/>
                <w:lang w:val="sr-Cyrl-BA"/>
              </w:rPr>
            </w:pPr>
          </w:p>
          <w:p w14:paraId="6E40C669" w14:textId="77777777" w:rsidR="00DD178F" w:rsidRPr="00EC2B49" w:rsidRDefault="00DD178F" w:rsidP="00A53624">
            <w:pPr>
              <w:jc w:val="center"/>
              <w:rPr>
                <w:rFonts w:eastAsiaTheme="minorHAnsi"/>
                <w:b/>
                <w:bCs/>
                <w:lang w:val="sr-Cyrl-BA"/>
              </w:rPr>
            </w:pPr>
          </w:p>
          <w:p w14:paraId="4608A913" w14:textId="77777777" w:rsidR="00DD178F" w:rsidRPr="00EC2B49" w:rsidRDefault="00DD178F" w:rsidP="00A53624">
            <w:pPr>
              <w:jc w:val="center"/>
              <w:rPr>
                <w:rFonts w:eastAsiaTheme="minorHAnsi"/>
                <w:b/>
                <w:bCs/>
                <w:lang w:val="sr-Cyrl-BA"/>
              </w:rPr>
            </w:pPr>
            <w:r w:rsidRPr="00EC2B49">
              <w:rPr>
                <w:rFonts w:eastAsiaTheme="minorHAnsi"/>
                <w:b/>
                <w:bCs/>
                <w:lang w:val="sr-Cyrl-BA"/>
              </w:rPr>
              <w:t>11,50</w:t>
            </w:r>
          </w:p>
        </w:tc>
      </w:tr>
      <w:tr w:rsidR="00DD178F" w:rsidRPr="00EC2B49" w14:paraId="348E9577" w14:textId="77777777" w:rsidTr="00A53624">
        <w:trPr>
          <w:trHeight w:val="1655"/>
        </w:trPr>
        <w:tc>
          <w:tcPr>
            <w:tcW w:w="3686" w:type="dxa"/>
          </w:tcPr>
          <w:p w14:paraId="3B25B95A" w14:textId="77777777" w:rsidR="00DD178F" w:rsidRPr="00EC2B49" w:rsidRDefault="00DD178F" w:rsidP="00A53624">
            <w:pPr>
              <w:jc w:val="both"/>
              <w:rPr>
                <w:rFonts w:eastAsiaTheme="minorHAnsi"/>
                <w:b/>
                <w:bCs/>
                <w:lang w:val="sr-Cyrl-BA"/>
              </w:rPr>
            </w:pPr>
            <w:r w:rsidRPr="00EC2B49">
              <w:rPr>
                <w:rFonts w:eastAsiaTheme="minorHAnsi"/>
                <w:b/>
                <w:bCs/>
                <w:lang w:val="sr-Cyrl-BA"/>
              </w:rPr>
              <w:t xml:space="preserve">          </w:t>
            </w:r>
          </w:p>
          <w:p w14:paraId="314497AD" w14:textId="77777777" w:rsidR="00DD178F" w:rsidRPr="00EC2B49" w:rsidRDefault="00DD178F" w:rsidP="00A53624">
            <w:pPr>
              <w:jc w:val="center"/>
              <w:rPr>
                <w:rFonts w:eastAsiaTheme="minorHAnsi"/>
                <w:b/>
                <w:bCs/>
                <w:lang w:val="sr-Cyrl-BA"/>
              </w:rPr>
            </w:pPr>
            <w:r w:rsidRPr="00EC2B49">
              <w:rPr>
                <w:rFonts w:eastAsiaTheme="minorHAnsi"/>
                <w:b/>
                <w:bCs/>
                <w:lang w:val="sr-Cyrl-BA"/>
              </w:rPr>
              <w:t>Друга група</w:t>
            </w:r>
          </w:p>
          <w:p w14:paraId="2F7B837E" w14:textId="77777777" w:rsidR="00DD178F" w:rsidRPr="00EC2B49" w:rsidRDefault="00DD178F" w:rsidP="00A53624">
            <w:pPr>
              <w:jc w:val="center"/>
              <w:rPr>
                <w:rFonts w:eastAsiaTheme="minorHAnsi"/>
                <w:b/>
                <w:bCs/>
                <w:lang w:val="sr-Cyrl-BA"/>
              </w:rPr>
            </w:pPr>
          </w:p>
          <w:p w14:paraId="307042BB" w14:textId="77777777" w:rsidR="00DD178F" w:rsidRPr="00EC2B49" w:rsidRDefault="00DD178F" w:rsidP="00DD178F">
            <w:pPr>
              <w:numPr>
                <w:ilvl w:val="0"/>
                <w:numId w:val="34"/>
              </w:numPr>
              <w:contextualSpacing/>
              <w:jc w:val="center"/>
              <w:rPr>
                <w:rFonts w:eastAsiaTheme="minorHAnsi"/>
                <w:b/>
                <w:bCs/>
                <w:lang w:val="sr-Cyrl-BA"/>
              </w:rPr>
            </w:pPr>
            <w:r w:rsidRPr="00EC2B49">
              <w:rPr>
                <w:rFonts w:eastAsiaTheme="minorHAnsi"/>
                <w:b/>
                <w:bCs/>
                <w:lang w:val="sr-Cyrl-BA"/>
              </w:rPr>
              <w:t>Возач моторних возила;</w:t>
            </w:r>
          </w:p>
          <w:p w14:paraId="5DBCBE1F" w14:textId="77777777" w:rsidR="00DD178F" w:rsidRPr="00EC2B49" w:rsidRDefault="00DD178F" w:rsidP="00A53624">
            <w:pPr>
              <w:ind w:left="720"/>
              <w:contextualSpacing/>
              <w:jc w:val="center"/>
              <w:rPr>
                <w:rFonts w:eastAsiaTheme="minorHAnsi"/>
                <w:b/>
                <w:bCs/>
                <w:lang w:val="sr-Cyrl-BA"/>
              </w:rPr>
            </w:pPr>
          </w:p>
          <w:p w14:paraId="2CD6A253" w14:textId="77777777" w:rsidR="00DD178F" w:rsidRPr="00EC2B49" w:rsidRDefault="00DD178F" w:rsidP="00DD178F">
            <w:pPr>
              <w:numPr>
                <w:ilvl w:val="0"/>
                <w:numId w:val="34"/>
              </w:numPr>
              <w:contextualSpacing/>
              <w:jc w:val="center"/>
              <w:rPr>
                <w:rFonts w:eastAsiaTheme="minorHAnsi"/>
                <w:b/>
                <w:bCs/>
                <w:lang w:val="sr-Cyrl-BA"/>
              </w:rPr>
            </w:pPr>
            <w:r w:rsidRPr="00EC2B49">
              <w:rPr>
                <w:rFonts w:eastAsiaTheme="minorHAnsi"/>
                <w:b/>
                <w:bCs/>
                <w:lang w:val="sr-Cyrl-BA"/>
              </w:rPr>
              <w:t>Ложач централног гријања и кућни мајстор;</w:t>
            </w:r>
          </w:p>
          <w:p w14:paraId="411E15AE" w14:textId="77777777" w:rsidR="00DD178F" w:rsidRPr="00EC2B49" w:rsidRDefault="00DD178F" w:rsidP="00A53624">
            <w:pPr>
              <w:ind w:left="720"/>
              <w:contextualSpacing/>
              <w:jc w:val="center"/>
              <w:rPr>
                <w:rFonts w:eastAsiaTheme="minorHAnsi"/>
                <w:b/>
                <w:bCs/>
                <w:lang w:val="sr-Cyrl-BA"/>
              </w:rPr>
            </w:pPr>
          </w:p>
        </w:tc>
        <w:tc>
          <w:tcPr>
            <w:tcW w:w="2803" w:type="dxa"/>
          </w:tcPr>
          <w:p w14:paraId="3A3291A6" w14:textId="77777777" w:rsidR="00DD178F" w:rsidRPr="00EC2B49" w:rsidRDefault="00DD178F" w:rsidP="00A53624">
            <w:pPr>
              <w:rPr>
                <w:rFonts w:eastAsiaTheme="minorHAnsi"/>
                <w:b/>
                <w:bCs/>
                <w:lang w:val="sr-Cyrl-BA"/>
              </w:rPr>
            </w:pPr>
          </w:p>
          <w:p w14:paraId="410A5430" w14:textId="77777777" w:rsidR="00DD178F" w:rsidRPr="00EC2B49" w:rsidRDefault="00DD178F" w:rsidP="00A53624">
            <w:pPr>
              <w:rPr>
                <w:rFonts w:eastAsiaTheme="minorHAnsi"/>
                <w:b/>
                <w:bCs/>
                <w:lang w:val="sr-Cyrl-BA"/>
              </w:rPr>
            </w:pPr>
            <w:proofErr w:type="spellStart"/>
            <w:r w:rsidRPr="00EC2B49">
              <w:rPr>
                <w:rFonts w:eastAsiaTheme="minorHAnsi"/>
                <w:b/>
                <w:bCs/>
              </w:rPr>
              <w:t>Послови</w:t>
            </w:r>
            <w:proofErr w:type="spellEnd"/>
            <w:r w:rsidRPr="00EC2B49">
              <w:rPr>
                <w:rFonts w:eastAsiaTheme="minorHAnsi"/>
                <w:b/>
                <w:bCs/>
              </w:rPr>
              <w:t xml:space="preserve"> </w:t>
            </w:r>
            <w:proofErr w:type="spellStart"/>
            <w:r w:rsidRPr="00EC2B49">
              <w:rPr>
                <w:rFonts w:eastAsiaTheme="minorHAnsi"/>
                <w:b/>
                <w:bCs/>
              </w:rPr>
              <w:t>на</w:t>
            </w:r>
            <w:proofErr w:type="spellEnd"/>
            <w:r w:rsidRPr="00EC2B49">
              <w:rPr>
                <w:rFonts w:eastAsiaTheme="minorHAnsi"/>
                <w:b/>
                <w:bCs/>
              </w:rPr>
              <w:t xml:space="preserve"> </w:t>
            </w:r>
            <w:proofErr w:type="spellStart"/>
            <w:r w:rsidRPr="00EC2B49">
              <w:rPr>
                <w:rFonts w:eastAsiaTheme="minorHAnsi"/>
                <w:b/>
                <w:bCs/>
              </w:rPr>
              <w:t>којима</w:t>
            </w:r>
            <w:proofErr w:type="spellEnd"/>
            <w:r w:rsidRPr="00EC2B49">
              <w:rPr>
                <w:rFonts w:eastAsiaTheme="minorHAnsi"/>
                <w:b/>
                <w:bCs/>
              </w:rPr>
              <w:t xml:space="preserve"> </w:t>
            </w:r>
            <w:proofErr w:type="spellStart"/>
            <w:r w:rsidRPr="00EC2B49">
              <w:rPr>
                <w:rFonts w:eastAsiaTheme="minorHAnsi"/>
                <w:b/>
                <w:bCs/>
              </w:rPr>
              <w:t>се</w:t>
            </w:r>
            <w:proofErr w:type="spellEnd"/>
            <w:r w:rsidRPr="00EC2B49">
              <w:rPr>
                <w:rFonts w:eastAsiaTheme="minorHAnsi"/>
                <w:b/>
                <w:bCs/>
              </w:rPr>
              <w:t xml:space="preserve"> </w:t>
            </w:r>
            <w:proofErr w:type="spellStart"/>
            <w:r w:rsidRPr="00EC2B49">
              <w:rPr>
                <w:rFonts w:eastAsiaTheme="minorHAnsi"/>
                <w:b/>
                <w:bCs/>
              </w:rPr>
              <w:t>захтјева</w:t>
            </w:r>
            <w:proofErr w:type="spellEnd"/>
            <w:r w:rsidRPr="00EC2B49">
              <w:rPr>
                <w:rFonts w:eastAsiaTheme="minorHAnsi"/>
                <w:b/>
                <w:bCs/>
              </w:rPr>
              <w:t xml:space="preserve"> </w:t>
            </w:r>
            <w:proofErr w:type="spellStart"/>
            <w:r w:rsidRPr="00EC2B49">
              <w:rPr>
                <w:rFonts w:eastAsiaTheme="minorHAnsi"/>
                <w:b/>
                <w:bCs/>
              </w:rPr>
              <w:t>стручност</w:t>
            </w:r>
            <w:proofErr w:type="spellEnd"/>
            <w:r w:rsidRPr="00EC2B49">
              <w:rPr>
                <w:rFonts w:eastAsiaTheme="minorHAnsi"/>
                <w:b/>
                <w:bCs/>
              </w:rPr>
              <w:t xml:space="preserve"> </w:t>
            </w:r>
            <w:proofErr w:type="spellStart"/>
            <w:r w:rsidRPr="00EC2B49">
              <w:rPr>
                <w:rFonts w:eastAsiaTheme="minorHAnsi"/>
                <w:b/>
                <w:bCs/>
              </w:rPr>
              <w:t>која</w:t>
            </w:r>
            <w:proofErr w:type="spellEnd"/>
            <w:r w:rsidRPr="00EC2B49">
              <w:rPr>
                <w:rFonts w:eastAsiaTheme="minorHAnsi"/>
                <w:b/>
                <w:bCs/>
              </w:rPr>
              <w:t xml:space="preserve"> </w:t>
            </w:r>
            <w:proofErr w:type="spellStart"/>
            <w:r w:rsidRPr="00EC2B49">
              <w:rPr>
                <w:rFonts w:eastAsiaTheme="minorHAnsi"/>
                <w:b/>
                <w:bCs/>
              </w:rPr>
              <w:t>се</w:t>
            </w:r>
            <w:proofErr w:type="spellEnd"/>
            <w:r w:rsidRPr="00EC2B49">
              <w:rPr>
                <w:rFonts w:eastAsiaTheme="minorHAnsi"/>
                <w:b/>
                <w:bCs/>
              </w:rPr>
              <w:t xml:space="preserve"> </w:t>
            </w:r>
            <w:proofErr w:type="spellStart"/>
            <w:r w:rsidRPr="00EC2B49">
              <w:rPr>
                <w:rFonts w:eastAsiaTheme="minorHAnsi"/>
                <w:b/>
                <w:bCs/>
              </w:rPr>
              <w:t>стиче</w:t>
            </w:r>
            <w:proofErr w:type="spellEnd"/>
            <w:r w:rsidRPr="00EC2B49">
              <w:rPr>
                <w:rFonts w:eastAsiaTheme="minorHAnsi"/>
                <w:b/>
                <w:bCs/>
              </w:rPr>
              <w:t xml:space="preserve"> </w:t>
            </w:r>
            <w:proofErr w:type="spellStart"/>
            <w:r w:rsidRPr="00EC2B49">
              <w:rPr>
                <w:rFonts w:eastAsiaTheme="minorHAnsi"/>
                <w:b/>
                <w:bCs/>
              </w:rPr>
              <w:t>средњим</w:t>
            </w:r>
            <w:proofErr w:type="spellEnd"/>
            <w:r w:rsidRPr="00EC2B49">
              <w:rPr>
                <w:rFonts w:eastAsiaTheme="minorHAnsi"/>
                <w:b/>
                <w:bCs/>
              </w:rPr>
              <w:t xml:space="preserve"> </w:t>
            </w:r>
            <w:proofErr w:type="spellStart"/>
            <w:r w:rsidRPr="00EC2B49">
              <w:rPr>
                <w:rFonts w:eastAsiaTheme="minorHAnsi"/>
                <w:b/>
                <w:bCs/>
              </w:rPr>
              <w:t>образовањем</w:t>
            </w:r>
            <w:proofErr w:type="spellEnd"/>
            <w:r w:rsidRPr="00EC2B49">
              <w:rPr>
                <w:rFonts w:eastAsiaTheme="minorHAnsi"/>
                <w:b/>
                <w:bCs/>
              </w:rPr>
              <w:t xml:space="preserve"> у </w:t>
            </w:r>
            <w:proofErr w:type="spellStart"/>
            <w:r w:rsidRPr="00EC2B49">
              <w:rPr>
                <w:rFonts w:eastAsiaTheme="minorHAnsi"/>
                <w:b/>
                <w:bCs/>
              </w:rPr>
              <w:t>трајању</w:t>
            </w:r>
            <w:proofErr w:type="spellEnd"/>
            <w:r w:rsidRPr="00EC2B49">
              <w:rPr>
                <w:rFonts w:eastAsiaTheme="minorHAnsi"/>
                <w:b/>
                <w:bCs/>
              </w:rPr>
              <w:t xml:space="preserve"> </w:t>
            </w:r>
            <w:proofErr w:type="spellStart"/>
            <w:r w:rsidRPr="00EC2B49">
              <w:rPr>
                <w:rFonts w:eastAsiaTheme="minorHAnsi"/>
                <w:b/>
                <w:bCs/>
              </w:rPr>
              <w:t>од</w:t>
            </w:r>
            <w:proofErr w:type="spellEnd"/>
            <w:r w:rsidRPr="00EC2B49">
              <w:rPr>
                <w:rFonts w:eastAsiaTheme="minorHAnsi"/>
                <w:b/>
                <w:bCs/>
              </w:rPr>
              <w:t xml:space="preserve"> </w:t>
            </w:r>
            <w:proofErr w:type="spellStart"/>
            <w:r w:rsidRPr="00EC2B49">
              <w:rPr>
                <w:rFonts w:eastAsiaTheme="minorHAnsi"/>
                <w:b/>
                <w:bCs/>
              </w:rPr>
              <w:t>три</w:t>
            </w:r>
            <w:proofErr w:type="spellEnd"/>
            <w:r w:rsidRPr="00EC2B49">
              <w:rPr>
                <w:rFonts w:eastAsiaTheme="minorHAnsi"/>
                <w:b/>
                <w:bCs/>
              </w:rPr>
              <w:t xml:space="preserve"> </w:t>
            </w:r>
            <w:proofErr w:type="spellStart"/>
            <w:r w:rsidRPr="00EC2B49">
              <w:rPr>
                <w:rFonts w:eastAsiaTheme="minorHAnsi"/>
                <w:b/>
                <w:bCs/>
              </w:rPr>
              <w:t>године</w:t>
            </w:r>
            <w:proofErr w:type="spellEnd"/>
            <w:r w:rsidRPr="00EC2B49">
              <w:rPr>
                <w:rFonts w:eastAsiaTheme="minorHAnsi"/>
                <w:b/>
                <w:bCs/>
              </w:rPr>
              <w:t xml:space="preserve"> (КВ </w:t>
            </w:r>
            <w:proofErr w:type="spellStart"/>
            <w:r w:rsidRPr="00EC2B49">
              <w:rPr>
                <w:rFonts w:eastAsiaTheme="minorHAnsi"/>
                <w:b/>
                <w:bCs/>
              </w:rPr>
              <w:t>радник</w:t>
            </w:r>
            <w:proofErr w:type="spellEnd"/>
            <w:r w:rsidRPr="00EC2B49">
              <w:rPr>
                <w:rFonts w:eastAsiaTheme="minorHAnsi"/>
                <w:b/>
                <w:bCs/>
              </w:rPr>
              <w:t xml:space="preserve"> III </w:t>
            </w:r>
            <w:proofErr w:type="spellStart"/>
            <w:r w:rsidRPr="00EC2B49">
              <w:rPr>
                <w:rFonts w:eastAsiaTheme="minorHAnsi"/>
                <w:b/>
                <w:bCs/>
              </w:rPr>
              <w:t>степен</w:t>
            </w:r>
            <w:proofErr w:type="spellEnd"/>
            <w:r w:rsidRPr="00EC2B49">
              <w:rPr>
                <w:rFonts w:eastAsiaTheme="minorHAnsi"/>
                <w:b/>
                <w:bCs/>
              </w:rPr>
              <w:t>)</w:t>
            </w:r>
          </w:p>
        </w:tc>
        <w:tc>
          <w:tcPr>
            <w:tcW w:w="2573" w:type="dxa"/>
          </w:tcPr>
          <w:p w14:paraId="444C88D5" w14:textId="77777777" w:rsidR="00DD178F" w:rsidRPr="00EC2B49" w:rsidRDefault="00DD178F" w:rsidP="00A53624">
            <w:pPr>
              <w:jc w:val="center"/>
              <w:rPr>
                <w:rFonts w:eastAsiaTheme="minorHAnsi"/>
                <w:b/>
                <w:bCs/>
                <w:lang w:val="sr-Latn-CS"/>
              </w:rPr>
            </w:pPr>
          </w:p>
          <w:p w14:paraId="472A3396" w14:textId="77777777" w:rsidR="00DD178F" w:rsidRPr="00EC2B49" w:rsidRDefault="00DD178F" w:rsidP="00A53624">
            <w:pPr>
              <w:jc w:val="center"/>
              <w:rPr>
                <w:rFonts w:eastAsiaTheme="minorHAnsi"/>
                <w:b/>
                <w:bCs/>
                <w:lang w:val="sr-Latn-CS"/>
              </w:rPr>
            </w:pPr>
          </w:p>
          <w:p w14:paraId="3909E406" w14:textId="77777777" w:rsidR="00DD178F" w:rsidRPr="00EC2B49" w:rsidRDefault="00DD178F" w:rsidP="00A53624">
            <w:pPr>
              <w:jc w:val="center"/>
              <w:rPr>
                <w:rFonts w:eastAsiaTheme="minorHAnsi"/>
                <w:b/>
                <w:bCs/>
                <w:lang w:val="sr-Latn-CS"/>
              </w:rPr>
            </w:pPr>
          </w:p>
          <w:p w14:paraId="4B7D8E8C" w14:textId="77777777" w:rsidR="00DD178F" w:rsidRPr="00EC2B49" w:rsidRDefault="00DD178F" w:rsidP="00A53624">
            <w:pPr>
              <w:jc w:val="center"/>
              <w:rPr>
                <w:rFonts w:eastAsiaTheme="minorHAnsi"/>
                <w:b/>
                <w:bCs/>
                <w:lang w:val="sr-Cyrl-BA"/>
              </w:rPr>
            </w:pPr>
            <w:r w:rsidRPr="00EC2B49">
              <w:rPr>
                <w:rFonts w:eastAsiaTheme="minorHAnsi"/>
                <w:b/>
                <w:bCs/>
                <w:lang w:val="sr-Cyrl-BA"/>
              </w:rPr>
              <w:t>12,45</w:t>
            </w:r>
          </w:p>
          <w:p w14:paraId="2AD27EEE" w14:textId="77777777" w:rsidR="00DD178F" w:rsidRPr="00EC2B49" w:rsidRDefault="00DD178F" w:rsidP="00A53624">
            <w:pPr>
              <w:jc w:val="center"/>
              <w:rPr>
                <w:rFonts w:eastAsiaTheme="minorHAnsi"/>
                <w:b/>
                <w:bCs/>
                <w:lang w:val="sr-Latn-CS"/>
              </w:rPr>
            </w:pPr>
          </w:p>
          <w:p w14:paraId="685C43C7" w14:textId="77777777" w:rsidR="00DD178F" w:rsidRPr="00EC2B49" w:rsidRDefault="00DD178F" w:rsidP="00A53624">
            <w:pPr>
              <w:jc w:val="center"/>
              <w:rPr>
                <w:rFonts w:eastAsiaTheme="minorHAnsi"/>
                <w:b/>
                <w:bCs/>
                <w:lang w:val="sr-Cyrl-BA"/>
              </w:rPr>
            </w:pPr>
          </w:p>
          <w:p w14:paraId="36A128E6" w14:textId="77777777" w:rsidR="00DD178F" w:rsidRPr="00EC2B49" w:rsidRDefault="00DD178F" w:rsidP="00A53624">
            <w:pPr>
              <w:jc w:val="center"/>
              <w:rPr>
                <w:rFonts w:eastAsiaTheme="minorHAnsi"/>
                <w:b/>
                <w:bCs/>
                <w:lang w:val="sr-Cyrl-BA"/>
              </w:rPr>
            </w:pPr>
            <w:r w:rsidRPr="00EC2B49">
              <w:rPr>
                <w:rFonts w:eastAsiaTheme="minorHAnsi"/>
                <w:b/>
                <w:bCs/>
                <w:lang w:val="sr-Cyrl-BA"/>
              </w:rPr>
              <w:t>12,45</w:t>
            </w:r>
          </w:p>
          <w:p w14:paraId="5FAABFD7" w14:textId="77777777" w:rsidR="00DD178F" w:rsidRPr="00EC2B49" w:rsidRDefault="00DD178F" w:rsidP="00A53624">
            <w:pPr>
              <w:jc w:val="center"/>
              <w:rPr>
                <w:rFonts w:eastAsiaTheme="minorHAnsi"/>
                <w:b/>
                <w:bCs/>
                <w:lang w:val="sr-Cyrl-BA"/>
              </w:rPr>
            </w:pPr>
          </w:p>
        </w:tc>
      </w:tr>
      <w:tr w:rsidR="00DD178F" w:rsidRPr="00EC2B49" w14:paraId="4EC08345" w14:textId="77777777" w:rsidTr="00A53624">
        <w:trPr>
          <w:trHeight w:val="49"/>
        </w:trPr>
        <w:tc>
          <w:tcPr>
            <w:tcW w:w="3686" w:type="dxa"/>
          </w:tcPr>
          <w:p w14:paraId="5D08C175" w14:textId="77777777" w:rsidR="00DD178F" w:rsidRPr="00EC2B49" w:rsidRDefault="00DD178F" w:rsidP="00A53624">
            <w:pPr>
              <w:jc w:val="both"/>
              <w:rPr>
                <w:rFonts w:eastAsiaTheme="minorHAnsi"/>
                <w:b/>
                <w:bCs/>
                <w:lang w:val="sr-Cyrl-BA"/>
              </w:rPr>
            </w:pPr>
            <w:r w:rsidRPr="00EC2B49">
              <w:rPr>
                <w:rFonts w:eastAsiaTheme="minorHAnsi"/>
                <w:b/>
                <w:bCs/>
                <w:lang w:val="sr-Cyrl-BA"/>
              </w:rPr>
              <w:t xml:space="preserve">             </w:t>
            </w:r>
          </w:p>
          <w:p w14:paraId="33F28D6E" w14:textId="77777777" w:rsidR="00DD178F" w:rsidRPr="00EC2B49" w:rsidRDefault="00DD178F" w:rsidP="00A53624">
            <w:pPr>
              <w:jc w:val="center"/>
              <w:rPr>
                <w:rFonts w:eastAsiaTheme="minorHAnsi"/>
                <w:b/>
                <w:bCs/>
                <w:lang w:val="sr-Cyrl-BA"/>
              </w:rPr>
            </w:pPr>
            <w:r w:rsidRPr="00EC2B49">
              <w:rPr>
                <w:rFonts w:eastAsiaTheme="minorHAnsi"/>
                <w:b/>
                <w:bCs/>
                <w:lang w:val="sr-Cyrl-BA"/>
              </w:rPr>
              <w:t>Трећа група</w:t>
            </w:r>
          </w:p>
          <w:p w14:paraId="7B288C53" w14:textId="77777777" w:rsidR="00DD178F" w:rsidRPr="00EC2B49" w:rsidRDefault="00DD178F" w:rsidP="00A53624">
            <w:pPr>
              <w:jc w:val="center"/>
              <w:rPr>
                <w:rFonts w:eastAsiaTheme="minorHAnsi"/>
                <w:b/>
                <w:bCs/>
                <w:lang w:val="sr-Cyrl-BA"/>
              </w:rPr>
            </w:pPr>
          </w:p>
          <w:p w14:paraId="5D9C4469" w14:textId="77777777" w:rsidR="00DD178F" w:rsidRPr="00EC2B49" w:rsidRDefault="00DD178F" w:rsidP="00DD178F">
            <w:pPr>
              <w:numPr>
                <w:ilvl w:val="0"/>
                <w:numId w:val="35"/>
              </w:numPr>
              <w:contextualSpacing/>
              <w:jc w:val="both"/>
              <w:rPr>
                <w:rFonts w:eastAsiaTheme="minorHAnsi"/>
                <w:b/>
                <w:bCs/>
                <w:lang w:val="sr-Cyrl-BA"/>
              </w:rPr>
            </w:pPr>
            <w:r w:rsidRPr="00EC2B49">
              <w:rPr>
                <w:rFonts w:eastAsiaTheme="minorHAnsi"/>
                <w:b/>
                <w:bCs/>
                <w:lang w:val="sr-Cyrl-BA"/>
              </w:rPr>
              <w:t>Стручни сарадник за пружање помоћи грађанима и архиву;</w:t>
            </w:r>
          </w:p>
          <w:p w14:paraId="4EF95E83" w14:textId="77777777" w:rsidR="00DD178F" w:rsidRPr="00EC2B49" w:rsidRDefault="00DD178F" w:rsidP="00DD178F">
            <w:pPr>
              <w:numPr>
                <w:ilvl w:val="0"/>
                <w:numId w:val="35"/>
              </w:numPr>
              <w:contextualSpacing/>
              <w:jc w:val="both"/>
              <w:rPr>
                <w:rFonts w:eastAsiaTheme="minorHAnsi"/>
                <w:b/>
                <w:bCs/>
                <w:lang w:val="sr-Cyrl-BA"/>
              </w:rPr>
            </w:pPr>
            <w:r w:rsidRPr="00EC2B49">
              <w:rPr>
                <w:rFonts w:eastAsiaTheme="minorHAnsi"/>
                <w:b/>
                <w:bCs/>
                <w:lang w:val="sr-Cyrl-BA"/>
              </w:rPr>
              <w:t>Стручни сарадник за књиговодство, рачуноводство, обрачун плата и послове благајне;</w:t>
            </w:r>
          </w:p>
          <w:p w14:paraId="4FABB6C8" w14:textId="77777777" w:rsidR="00DD178F" w:rsidRPr="00EC2B49" w:rsidRDefault="00DD178F" w:rsidP="00DD178F">
            <w:pPr>
              <w:numPr>
                <w:ilvl w:val="0"/>
                <w:numId w:val="36"/>
              </w:numPr>
              <w:contextualSpacing/>
              <w:jc w:val="both"/>
              <w:rPr>
                <w:rFonts w:eastAsiaTheme="minorHAnsi"/>
                <w:b/>
                <w:bCs/>
                <w:lang w:val="sr-Cyrl-BA"/>
              </w:rPr>
            </w:pPr>
            <w:r w:rsidRPr="00EC2B49">
              <w:rPr>
                <w:rFonts w:eastAsiaTheme="minorHAnsi"/>
                <w:b/>
                <w:bCs/>
                <w:lang w:val="sr-Cyrl-BA"/>
              </w:rPr>
              <w:t>Стручни сарадник за послове набавке, отпреме и доставу поште и овјеру потписа, рукописа и преписа;</w:t>
            </w:r>
          </w:p>
          <w:p w14:paraId="099005C7" w14:textId="77777777" w:rsidR="00DD178F" w:rsidRPr="00EC2B49" w:rsidRDefault="00DD178F" w:rsidP="00DD178F">
            <w:pPr>
              <w:numPr>
                <w:ilvl w:val="0"/>
                <w:numId w:val="36"/>
              </w:numPr>
              <w:contextualSpacing/>
              <w:jc w:val="both"/>
              <w:rPr>
                <w:rFonts w:eastAsiaTheme="minorHAnsi"/>
                <w:b/>
                <w:bCs/>
                <w:lang w:val="sr-Cyrl-BA"/>
              </w:rPr>
            </w:pPr>
            <w:r w:rsidRPr="00EC2B49">
              <w:rPr>
                <w:rFonts w:eastAsiaTheme="minorHAnsi"/>
                <w:b/>
                <w:bCs/>
                <w:lang w:val="sr-Cyrl-BA"/>
              </w:rPr>
              <w:t>Стручни сарадник за послове техничког секретара начелника општине и дактилограф,</w:t>
            </w:r>
          </w:p>
          <w:p w14:paraId="753A6514" w14:textId="77777777" w:rsidR="00DD178F" w:rsidRPr="00EC2B49" w:rsidRDefault="00DD178F" w:rsidP="00DD178F">
            <w:pPr>
              <w:numPr>
                <w:ilvl w:val="0"/>
                <w:numId w:val="36"/>
              </w:numPr>
              <w:contextualSpacing/>
              <w:jc w:val="both"/>
              <w:rPr>
                <w:rFonts w:eastAsiaTheme="minorHAnsi"/>
                <w:b/>
                <w:bCs/>
                <w:lang w:val="sr-Cyrl-BA"/>
              </w:rPr>
            </w:pPr>
            <w:r w:rsidRPr="00EC2B49">
              <w:rPr>
                <w:rFonts w:eastAsiaTheme="minorHAnsi"/>
                <w:b/>
                <w:bCs/>
                <w:lang w:val="sr-Cyrl-BA"/>
              </w:rPr>
              <w:t>Виши стручни сарадник за координацију пројеката и реализације активности унутар јединице локалне самоуправе;</w:t>
            </w:r>
          </w:p>
          <w:p w14:paraId="5C449C89" w14:textId="77777777" w:rsidR="00DD178F" w:rsidRPr="00EC2B49" w:rsidRDefault="00DD178F" w:rsidP="00A53624">
            <w:pPr>
              <w:ind w:left="720"/>
              <w:contextualSpacing/>
              <w:jc w:val="both"/>
              <w:rPr>
                <w:rFonts w:eastAsiaTheme="minorHAnsi"/>
                <w:b/>
                <w:bCs/>
                <w:lang w:val="sr-Cyrl-BA"/>
              </w:rPr>
            </w:pPr>
          </w:p>
          <w:p w14:paraId="4F361FBE" w14:textId="77777777" w:rsidR="00DD178F" w:rsidRPr="00EC2B49" w:rsidRDefault="00DD178F" w:rsidP="00A53624">
            <w:pPr>
              <w:ind w:left="720"/>
              <w:contextualSpacing/>
              <w:jc w:val="center"/>
              <w:rPr>
                <w:rFonts w:eastAsiaTheme="minorHAnsi"/>
                <w:b/>
                <w:bCs/>
                <w:lang w:val="sr-Cyrl-BA"/>
              </w:rPr>
            </w:pPr>
          </w:p>
          <w:p w14:paraId="6A6C8C0B" w14:textId="77777777" w:rsidR="00DD178F" w:rsidRPr="00EC2B49" w:rsidRDefault="00DD178F" w:rsidP="00A53624">
            <w:pPr>
              <w:jc w:val="both"/>
              <w:rPr>
                <w:rFonts w:eastAsiaTheme="minorHAnsi"/>
                <w:b/>
                <w:bCs/>
                <w:lang w:val="sr-Cyrl-BA"/>
              </w:rPr>
            </w:pPr>
          </w:p>
        </w:tc>
        <w:tc>
          <w:tcPr>
            <w:tcW w:w="2803" w:type="dxa"/>
          </w:tcPr>
          <w:p w14:paraId="614581E6" w14:textId="77777777" w:rsidR="00DD178F" w:rsidRPr="00EC2B49" w:rsidRDefault="00DD178F" w:rsidP="00A53624">
            <w:pPr>
              <w:rPr>
                <w:rFonts w:eastAsiaTheme="minorHAnsi"/>
                <w:b/>
                <w:bCs/>
                <w:lang w:val="sr-Cyrl-BA"/>
              </w:rPr>
            </w:pPr>
          </w:p>
          <w:p w14:paraId="429530B7" w14:textId="77777777" w:rsidR="00DD178F" w:rsidRPr="00EC2B49" w:rsidRDefault="00DD178F" w:rsidP="00A53624">
            <w:pPr>
              <w:rPr>
                <w:rFonts w:eastAsiaTheme="minorHAnsi"/>
                <w:b/>
                <w:bCs/>
                <w:lang w:val="sr-Cyrl-BA"/>
              </w:rPr>
            </w:pPr>
            <w:proofErr w:type="spellStart"/>
            <w:r w:rsidRPr="00EC2B49">
              <w:rPr>
                <w:rFonts w:eastAsiaTheme="minorHAnsi"/>
                <w:b/>
                <w:bCs/>
              </w:rPr>
              <w:lastRenderedPageBreak/>
              <w:t>Послови</w:t>
            </w:r>
            <w:proofErr w:type="spellEnd"/>
            <w:r w:rsidRPr="00EC2B49">
              <w:rPr>
                <w:rFonts w:eastAsiaTheme="minorHAnsi"/>
                <w:b/>
                <w:bCs/>
              </w:rPr>
              <w:t xml:space="preserve"> </w:t>
            </w:r>
            <w:proofErr w:type="spellStart"/>
            <w:r w:rsidRPr="00EC2B49">
              <w:rPr>
                <w:rFonts w:eastAsiaTheme="minorHAnsi"/>
                <w:b/>
                <w:bCs/>
              </w:rPr>
              <w:t>на</w:t>
            </w:r>
            <w:proofErr w:type="spellEnd"/>
            <w:r w:rsidRPr="00EC2B49">
              <w:rPr>
                <w:rFonts w:eastAsiaTheme="minorHAnsi"/>
                <w:b/>
                <w:bCs/>
              </w:rPr>
              <w:t xml:space="preserve"> </w:t>
            </w:r>
            <w:proofErr w:type="spellStart"/>
            <w:r w:rsidRPr="00EC2B49">
              <w:rPr>
                <w:rFonts w:eastAsiaTheme="minorHAnsi"/>
                <w:b/>
                <w:bCs/>
              </w:rPr>
              <w:t>којима</w:t>
            </w:r>
            <w:proofErr w:type="spellEnd"/>
            <w:r w:rsidRPr="00EC2B49">
              <w:rPr>
                <w:rFonts w:eastAsiaTheme="minorHAnsi"/>
                <w:b/>
                <w:bCs/>
              </w:rPr>
              <w:t xml:space="preserve"> </w:t>
            </w:r>
            <w:proofErr w:type="spellStart"/>
            <w:r w:rsidRPr="00EC2B49">
              <w:rPr>
                <w:rFonts w:eastAsiaTheme="minorHAnsi"/>
                <w:b/>
                <w:bCs/>
              </w:rPr>
              <w:t>се</w:t>
            </w:r>
            <w:proofErr w:type="spellEnd"/>
            <w:r w:rsidRPr="00EC2B49">
              <w:rPr>
                <w:rFonts w:eastAsiaTheme="minorHAnsi"/>
                <w:b/>
                <w:bCs/>
              </w:rPr>
              <w:t xml:space="preserve"> </w:t>
            </w:r>
            <w:proofErr w:type="spellStart"/>
            <w:r w:rsidRPr="00EC2B49">
              <w:rPr>
                <w:rFonts w:eastAsiaTheme="minorHAnsi"/>
                <w:b/>
                <w:bCs/>
              </w:rPr>
              <w:t>захтјева</w:t>
            </w:r>
            <w:proofErr w:type="spellEnd"/>
            <w:r w:rsidRPr="00EC2B49">
              <w:rPr>
                <w:rFonts w:eastAsiaTheme="minorHAnsi"/>
                <w:b/>
                <w:bCs/>
              </w:rPr>
              <w:t xml:space="preserve"> </w:t>
            </w:r>
            <w:proofErr w:type="spellStart"/>
            <w:r w:rsidRPr="00EC2B49">
              <w:rPr>
                <w:rFonts w:eastAsiaTheme="minorHAnsi"/>
                <w:b/>
                <w:bCs/>
              </w:rPr>
              <w:t>стручност</w:t>
            </w:r>
            <w:proofErr w:type="spellEnd"/>
            <w:r w:rsidRPr="00EC2B49">
              <w:rPr>
                <w:rFonts w:eastAsiaTheme="minorHAnsi"/>
                <w:b/>
                <w:bCs/>
              </w:rPr>
              <w:t xml:space="preserve"> </w:t>
            </w:r>
            <w:proofErr w:type="spellStart"/>
            <w:r w:rsidRPr="00EC2B49">
              <w:rPr>
                <w:rFonts w:eastAsiaTheme="minorHAnsi"/>
                <w:b/>
                <w:bCs/>
              </w:rPr>
              <w:t>која</w:t>
            </w:r>
            <w:proofErr w:type="spellEnd"/>
            <w:r w:rsidRPr="00EC2B49">
              <w:rPr>
                <w:rFonts w:eastAsiaTheme="minorHAnsi"/>
                <w:b/>
                <w:bCs/>
              </w:rPr>
              <w:t xml:space="preserve"> </w:t>
            </w:r>
            <w:proofErr w:type="spellStart"/>
            <w:r w:rsidRPr="00EC2B49">
              <w:rPr>
                <w:rFonts w:eastAsiaTheme="minorHAnsi"/>
                <w:b/>
                <w:bCs/>
              </w:rPr>
              <w:t>се</w:t>
            </w:r>
            <w:proofErr w:type="spellEnd"/>
            <w:r w:rsidRPr="00EC2B49">
              <w:rPr>
                <w:rFonts w:eastAsiaTheme="minorHAnsi"/>
                <w:b/>
                <w:bCs/>
              </w:rPr>
              <w:t xml:space="preserve"> </w:t>
            </w:r>
            <w:proofErr w:type="spellStart"/>
            <w:r w:rsidRPr="00EC2B49">
              <w:rPr>
                <w:rFonts w:eastAsiaTheme="minorHAnsi"/>
                <w:b/>
                <w:bCs/>
              </w:rPr>
              <w:t>стиче</w:t>
            </w:r>
            <w:proofErr w:type="spellEnd"/>
            <w:r w:rsidRPr="00EC2B49">
              <w:rPr>
                <w:rFonts w:eastAsiaTheme="minorHAnsi"/>
                <w:b/>
                <w:bCs/>
              </w:rPr>
              <w:t xml:space="preserve"> </w:t>
            </w:r>
            <w:proofErr w:type="spellStart"/>
            <w:r w:rsidRPr="00EC2B49">
              <w:rPr>
                <w:rFonts w:eastAsiaTheme="minorHAnsi"/>
                <w:b/>
                <w:bCs/>
              </w:rPr>
              <w:t>средњим</w:t>
            </w:r>
            <w:proofErr w:type="spellEnd"/>
            <w:r w:rsidRPr="00EC2B49">
              <w:rPr>
                <w:rFonts w:eastAsiaTheme="minorHAnsi"/>
                <w:b/>
                <w:bCs/>
              </w:rPr>
              <w:t xml:space="preserve"> </w:t>
            </w:r>
            <w:proofErr w:type="spellStart"/>
            <w:r w:rsidRPr="00EC2B49">
              <w:rPr>
                <w:rFonts w:eastAsiaTheme="minorHAnsi"/>
                <w:b/>
                <w:bCs/>
              </w:rPr>
              <w:t>образовањем</w:t>
            </w:r>
            <w:proofErr w:type="spellEnd"/>
            <w:r w:rsidRPr="00EC2B49">
              <w:rPr>
                <w:rFonts w:eastAsiaTheme="minorHAnsi"/>
                <w:b/>
                <w:bCs/>
              </w:rPr>
              <w:t xml:space="preserve"> у </w:t>
            </w:r>
            <w:proofErr w:type="spellStart"/>
            <w:r w:rsidRPr="00EC2B49">
              <w:rPr>
                <w:rFonts w:eastAsiaTheme="minorHAnsi"/>
                <w:b/>
                <w:bCs/>
              </w:rPr>
              <w:t>трајању</w:t>
            </w:r>
            <w:proofErr w:type="spellEnd"/>
            <w:r w:rsidRPr="00EC2B49">
              <w:rPr>
                <w:rFonts w:eastAsiaTheme="minorHAnsi"/>
                <w:b/>
                <w:bCs/>
              </w:rPr>
              <w:t xml:space="preserve"> </w:t>
            </w:r>
            <w:proofErr w:type="spellStart"/>
            <w:r w:rsidRPr="00EC2B49">
              <w:rPr>
                <w:rFonts w:eastAsiaTheme="minorHAnsi"/>
                <w:b/>
                <w:bCs/>
              </w:rPr>
              <w:t>од</w:t>
            </w:r>
            <w:proofErr w:type="spellEnd"/>
            <w:r w:rsidRPr="00EC2B49">
              <w:rPr>
                <w:rFonts w:eastAsiaTheme="minorHAnsi"/>
                <w:b/>
                <w:bCs/>
              </w:rPr>
              <w:t xml:space="preserve"> </w:t>
            </w:r>
            <w:proofErr w:type="spellStart"/>
            <w:r w:rsidRPr="00EC2B49">
              <w:rPr>
                <w:rFonts w:eastAsiaTheme="minorHAnsi"/>
                <w:b/>
                <w:bCs/>
              </w:rPr>
              <w:t>четири</w:t>
            </w:r>
            <w:proofErr w:type="spellEnd"/>
            <w:r w:rsidRPr="00EC2B49">
              <w:rPr>
                <w:rFonts w:eastAsiaTheme="minorHAnsi"/>
                <w:b/>
                <w:bCs/>
              </w:rPr>
              <w:t xml:space="preserve"> </w:t>
            </w:r>
            <w:proofErr w:type="spellStart"/>
            <w:r w:rsidRPr="00EC2B49">
              <w:rPr>
                <w:rFonts w:eastAsiaTheme="minorHAnsi"/>
                <w:b/>
                <w:bCs/>
              </w:rPr>
              <w:t>године</w:t>
            </w:r>
            <w:proofErr w:type="spellEnd"/>
          </w:p>
        </w:tc>
        <w:tc>
          <w:tcPr>
            <w:tcW w:w="2573" w:type="dxa"/>
          </w:tcPr>
          <w:p w14:paraId="707AC65A" w14:textId="77777777" w:rsidR="00DD178F" w:rsidRPr="00EC2B49" w:rsidRDefault="00DD178F" w:rsidP="00A53624">
            <w:pPr>
              <w:jc w:val="center"/>
              <w:rPr>
                <w:rFonts w:eastAsiaTheme="minorHAnsi"/>
                <w:b/>
                <w:bCs/>
                <w:lang w:val="sr-Cyrl-BA"/>
              </w:rPr>
            </w:pPr>
          </w:p>
          <w:p w14:paraId="31185DC9" w14:textId="77777777" w:rsidR="00DD178F" w:rsidRPr="00EC2B49" w:rsidRDefault="00DD178F" w:rsidP="00A53624">
            <w:pPr>
              <w:jc w:val="center"/>
              <w:rPr>
                <w:rFonts w:eastAsiaTheme="minorHAnsi"/>
                <w:b/>
                <w:bCs/>
                <w:lang w:val="sr-Cyrl-BA"/>
              </w:rPr>
            </w:pPr>
          </w:p>
          <w:p w14:paraId="0ED2C1DD" w14:textId="77777777" w:rsidR="00DD178F" w:rsidRPr="00EC2B49" w:rsidRDefault="00DD178F" w:rsidP="00A53624">
            <w:pPr>
              <w:jc w:val="center"/>
              <w:rPr>
                <w:rFonts w:eastAsiaTheme="minorHAnsi"/>
                <w:b/>
                <w:bCs/>
                <w:lang w:val="sr-Cyrl-BA"/>
              </w:rPr>
            </w:pPr>
          </w:p>
          <w:p w14:paraId="4663E698" w14:textId="77777777" w:rsidR="00DD178F" w:rsidRPr="00EC2B49" w:rsidRDefault="00DD178F" w:rsidP="00A53624">
            <w:pPr>
              <w:jc w:val="center"/>
              <w:rPr>
                <w:rFonts w:eastAsiaTheme="minorHAnsi"/>
                <w:b/>
                <w:bCs/>
                <w:lang w:val="sr-Cyrl-BA"/>
              </w:rPr>
            </w:pPr>
            <w:r w:rsidRPr="00EC2B49">
              <w:rPr>
                <w:rFonts w:eastAsiaTheme="minorHAnsi"/>
                <w:b/>
                <w:bCs/>
                <w:lang w:val="sr-Cyrl-BA"/>
              </w:rPr>
              <w:t>14,97</w:t>
            </w:r>
          </w:p>
          <w:p w14:paraId="01922E9D" w14:textId="77777777" w:rsidR="00DD178F" w:rsidRPr="00EC2B49" w:rsidRDefault="00DD178F" w:rsidP="00A53624">
            <w:pPr>
              <w:jc w:val="center"/>
              <w:rPr>
                <w:rFonts w:eastAsiaTheme="minorHAnsi"/>
                <w:b/>
                <w:bCs/>
                <w:lang w:val="sr-Cyrl-BA"/>
              </w:rPr>
            </w:pPr>
          </w:p>
          <w:p w14:paraId="6012E4E5" w14:textId="77777777" w:rsidR="00DD178F" w:rsidRPr="00EC2B49" w:rsidRDefault="00DD178F" w:rsidP="00A53624">
            <w:pPr>
              <w:jc w:val="center"/>
              <w:rPr>
                <w:rFonts w:eastAsiaTheme="minorHAnsi"/>
                <w:b/>
                <w:bCs/>
                <w:lang w:val="sr-Cyrl-BA"/>
              </w:rPr>
            </w:pPr>
          </w:p>
          <w:p w14:paraId="4FE4174F" w14:textId="77777777" w:rsidR="00DD178F" w:rsidRPr="00EC2B49" w:rsidRDefault="00DD178F" w:rsidP="00A53624">
            <w:pPr>
              <w:jc w:val="center"/>
              <w:rPr>
                <w:rFonts w:eastAsiaTheme="minorHAnsi"/>
                <w:b/>
                <w:bCs/>
                <w:lang w:val="sr-Cyrl-BA"/>
              </w:rPr>
            </w:pPr>
          </w:p>
          <w:p w14:paraId="7C5F0923" w14:textId="77777777" w:rsidR="00DD178F" w:rsidRPr="00EC2B49" w:rsidRDefault="00DD178F" w:rsidP="00A53624">
            <w:pPr>
              <w:jc w:val="center"/>
              <w:rPr>
                <w:rFonts w:eastAsiaTheme="minorHAnsi"/>
                <w:b/>
                <w:bCs/>
                <w:lang w:val="sr-Cyrl-BA"/>
              </w:rPr>
            </w:pPr>
            <w:r w:rsidRPr="00EC2B49">
              <w:rPr>
                <w:rFonts w:eastAsiaTheme="minorHAnsi"/>
                <w:b/>
                <w:bCs/>
                <w:lang w:val="sr-Cyrl-BA"/>
              </w:rPr>
              <w:t>14,97</w:t>
            </w:r>
          </w:p>
          <w:p w14:paraId="64EE82F1" w14:textId="77777777" w:rsidR="00DD178F" w:rsidRPr="00EC2B49" w:rsidRDefault="00DD178F" w:rsidP="00A53624">
            <w:pPr>
              <w:jc w:val="center"/>
              <w:rPr>
                <w:rFonts w:eastAsiaTheme="minorHAnsi"/>
                <w:b/>
                <w:bCs/>
                <w:lang w:val="sr-Cyrl-BA"/>
              </w:rPr>
            </w:pPr>
          </w:p>
          <w:p w14:paraId="2D2241E0" w14:textId="77777777" w:rsidR="00DD178F" w:rsidRPr="00EC2B49" w:rsidRDefault="00DD178F" w:rsidP="00A53624">
            <w:pPr>
              <w:jc w:val="center"/>
              <w:rPr>
                <w:rFonts w:eastAsiaTheme="minorHAnsi"/>
                <w:b/>
                <w:bCs/>
                <w:lang w:val="sr-Cyrl-BA"/>
              </w:rPr>
            </w:pPr>
          </w:p>
          <w:p w14:paraId="1645FE8D" w14:textId="77777777" w:rsidR="00DD178F" w:rsidRPr="00EC2B49" w:rsidRDefault="00DD178F" w:rsidP="00A53624">
            <w:pPr>
              <w:jc w:val="center"/>
              <w:rPr>
                <w:rFonts w:eastAsiaTheme="minorHAnsi"/>
                <w:b/>
                <w:bCs/>
                <w:lang w:val="sr-Cyrl-BA"/>
              </w:rPr>
            </w:pPr>
          </w:p>
          <w:p w14:paraId="16432857" w14:textId="77777777" w:rsidR="00DD178F" w:rsidRPr="00EC2B49" w:rsidRDefault="00DD178F" w:rsidP="00A53624">
            <w:pPr>
              <w:jc w:val="center"/>
              <w:rPr>
                <w:rFonts w:eastAsiaTheme="minorHAnsi"/>
                <w:b/>
                <w:bCs/>
                <w:lang w:val="sr-Cyrl-BA"/>
              </w:rPr>
            </w:pPr>
            <w:r w:rsidRPr="00EC2B49">
              <w:rPr>
                <w:rFonts w:eastAsiaTheme="minorHAnsi"/>
                <w:b/>
                <w:bCs/>
                <w:lang w:val="sr-Cyrl-BA"/>
              </w:rPr>
              <w:t>14,97</w:t>
            </w:r>
          </w:p>
          <w:p w14:paraId="296F3F2A" w14:textId="77777777" w:rsidR="00DD178F" w:rsidRPr="00EC2B49" w:rsidRDefault="00DD178F" w:rsidP="00A53624">
            <w:pPr>
              <w:jc w:val="center"/>
              <w:rPr>
                <w:rFonts w:eastAsiaTheme="minorHAnsi"/>
                <w:b/>
                <w:bCs/>
                <w:lang w:val="sr-Cyrl-BA"/>
              </w:rPr>
            </w:pPr>
          </w:p>
          <w:p w14:paraId="2BD6F285" w14:textId="77777777" w:rsidR="00DD178F" w:rsidRPr="00EC2B49" w:rsidRDefault="00DD178F" w:rsidP="00A53624">
            <w:pPr>
              <w:jc w:val="center"/>
              <w:rPr>
                <w:rFonts w:eastAsiaTheme="minorHAnsi"/>
                <w:b/>
                <w:bCs/>
                <w:lang w:val="sr-Cyrl-BA"/>
              </w:rPr>
            </w:pPr>
          </w:p>
          <w:p w14:paraId="70229DFF" w14:textId="77777777" w:rsidR="00DD178F" w:rsidRPr="00EC2B49" w:rsidRDefault="00DD178F" w:rsidP="00A53624">
            <w:pPr>
              <w:jc w:val="center"/>
              <w:rPr>
                <w:rFonts w:eastAsiaTheme="minorHAnsi"/>
                <w:b/>
                <w:bCs/>
                <w:lang w:val="sr-Cyrl-BA"/>
              </w:rPr>
            </w:pPr>
          </w:p>
          <w:p w14:paraId="7B143CFD" w14:textId="77777777" w:rsidR="00DD178F" w:rsidRPr="00EC2B49" w:rsidRDefault="00DD178F" w:rsidP="00A53624">
            <w:pPr>
              <w:jc w:val="center"/>
              <w:rPr>
                <w:rFonts w:eastAsiaTheme="minorHAnsi"/>
                <w:b/>
                <w:bCs/>
                <w:lang w:val="sr-Cyrl-BA"/>
              </w:rPr>
            </w:pPr>
          </w:p>
          <w:p w14:paraId="5274B1C4" w14:textId="77777777" w:rsidR="00DD178F" w:rsidRPr="00EC2B49" w:rsidRDefault="00DD178F" w:rsidP="00A53624">
            <w:pPr>
              <w:jc w:val="center"/>
              <w:rPr>
                <w:rFonts w:eastAsiaTheme="minorHAnsi"/>
                <w:b/>
                <w:bCs/>
                <w:lang w:val="sr-Cyrl-BA"/>
              </w:rPr>
            </w:pPr>
            <w:r w:rsidRPr="00EC2B49">
              <w:rPr>
                <w:rFonts w:eastAsiaTheme="minorHAnsi"/>
                <w:b/>
                <w:bCs/>
                <w:lang w:val="sr-Cyrl-BA"/>
              </w:rPr>
              <w:t>14,97</w:t>
            </w:r>
          </w:p>
          <w:p w14:paraId="61D48FC8" w14:textId="77777777" w:rsidR="00DD178F" w:rsidRPr="00EC2B49" w:rsidRDefault="00DD178F" w:rsidP="00A53624">
            <w:pPr>
              <w:jc w:val="center"/>
              <w:rPr>
                <w:rFonts w:eastAsiaTheme="minorHAnsi"/>
                <w:b/>
                <w:bCs/>
                <w:lang w:val="sr-Cyrl-BA"/>
              </w:rPr>
            </w:pPr>
          </w:p>
          <w:p w14:paraId="329CD4DB" w14:textId="77777777" w:rsidR="00DD178F" w:rsidRPr="00EC2B49" w:rsidRDefault="00DD178F" w:rsidP="00A53624">
            <w:pPr>
              <w:jc w:val="center"/>
              <w:rPr>
                <w:rFonts w:eastAsiaTheme="minorHAnsi"/>
                <w:b/>
                <w:bCs/>
                <w:lang w:val="sr-Cyrl-BA"/>
              </w:rPr>
            </w:pPr>
          </w:p>
          <w:p w14:paraId="459EB04C" w14:textId="77777777" w:rsidR="00DD178F" w:rsidRPr="00EC2B49" w:rsidRDefault="00DD178F" w:rsidP="00A53624">
            <w:pPr>
              <w:jc w:val="center"/>
              <w:rPr>
                <w:rFonts w:eastAsiaTheme="minorHAnsi"/>
                <w:b/>
                <w:bCs/>
                <w:lang w:val="sr-Cyrl-BA"/>
              </w:rPr>
            </w:pPr>
          </w:p>
          <w:p w14:paraId="73DE2C2C" w14:textId="77777777" w:rsidR="00DD178F" w:rsidRPr="00EC2B49" w:rsidRDefault="00DD178F" w:rsidP="00A53624">
            <w:pPr>
              <w:jc w:val="center"/>
              <w:rPr>
                <w:rFonts w:eastAsiaTheme="minorHAnsi"/>
                <w:b/>
                <w:bCs/>
                <w:lang w:val="sr-Cyrl-BA"/>
              </w:rPr>
            </w:pPr>
          </w:p>
          <w:p w14:paraId="2D5188A6" w14:textId="77777777" w:rsidR="00DD178F" w:rsidRPr="00EC2B49" w:rsidRDefault="00DD178F" w:rsidP="00A53624">
            <w:pPr>
              <w:jc w:val="center"/>
              <w:rPr>
                <w:rFonts w:eastAsiaTheme="minorHAnsi"/>
                <w:b/>
                <w:bCs/>
                <w:lang w:val="sr-Cyrl-BA"/>
              </w:rPr>
            </w:pPr>
            <w:r w:rsidRPr="00EC2B49">
              <w:rPr>
                <w:rFonts w:eastAsiaTheme="minorHAnsi"/>
                <w:b/>
                <w:bCs/>
                <w:lang w:val="sr-Cyrl-BA"/>
              </w:rPr>
              <w:t>14,97</w:t>
            </w:r>
          </w:p>
          <w:p w14:paraId="2BF41B1A" w14:textId="77777777" w:rsidR="00DD178F" w:rsidRPr="00EC2B49" w:rsidRDefault="00DD178F" w:rsidP="00A53624">
            <w:pPr>
              <w:rPr>
                <w:rFonts w:eastAsiaTheme="minorHAnsi"/>
                <w:b/>
                <w:bCs/>
                <w:lang w:val="sr-Cyrl-BA"/>
              </w:rPr>
            </w:pPr>
          </w:p>
        </w:tc>
      </w:tr>
      <w:tr w:rsidR="00DD178F" w:rsidRPr="00EC2B49" w14:paraId="282E0900" w14:textId="77777777" w:rsidTr="00A53624">
        <w:trPr>
          <w:trHeight w:val="1478"/>
        </w:trPr>
        <w:tc>
          <w:tcPr>
            <w:tcW w:w="3686" w:type="dxa"/>
          </w:tcPr>
          <w:p w14:paraId="4A78CB34" w14:textId="77777777" w:rsidR="00DD178F" w:rsidRPr="00EC2B49" w:rsidRDefault="00DD178F" w:rsidP="00A53624">
            <w:pPr>
              <w:jc w:val="center"/>
              <w:rPr>
                <w:rFonts w:eastAsiaTheme="minorHAnsi"/>
                <w:b/>
                <w:bCs/>
                <w:lang w:val="sr-Cyrl-BA"/>
              </w:rPr>
            </w:pPr>
          </w:p>
          <w:p w14:paraId="17185B44" w14:textId="77777777" w:rsidR="00DD178F" w:rsidRPr="00EC2B49" w:rsidRDefault="00DD178F" w:rsidP="00A53624">
            <w:pPr>
              <w:jc w:val="center"/>
              <w:rPr>
                <w:rFonts w:eastAsiaTheme="minorHAnsi"/>
                <w:b/>
                <w:bCs/>
                <w:lang w:val="sr-Cyrl-BA"/>
              </w:rPr>
            </w:pPr>
            <w:r w:rsidRPr="00EC2B49">
              <w:rPr>
                <w:rFonts w:eastAsiaTheme="minorHAnsi"/>
                <w:b/>
                <w:bCs/>
                <w:lang w:val="sr-Cyrl-BA"/>
              </w:rPr>
              <w:t>Четврта група</w:t>
            </w:r>
          </w:p>
          <w:p w14:paraId="1C71FD39" w14:textId="77777777" w:rsidR="00DD178F" w:rsidRPr="00EC2B49" w:rsidRDefault="00DD178F" w:rsidP="00A53624">
            <w:pPr>
              <w:jc w:val="center"/>
              <w:rPr>
                <w:rFonts w:eastAsiaTheme="minorHAnsi"/>
                <w:b/>
                <w:bCs/>
                <w:lang w:val="sr-Cyrl-BA"/>
              </w:rPr>
            </w:pPr>
          </w:p>
          <w:p w14:paraId="5C0C2C0D" w14:textId="77777777" w:rsidR="00DD178F" w:rsidRPr="00EC2B49" w:rsidRDefault="00DD178F" w:rsidP="00DD178F">
            <w:pPr>
              <w:numPr>
                <w:ilvl w:val="0"/>
                <w:numId w:val="36"/>
              </w:numPr>
              <w:contextualSpacing/>
              <w:jc w:val="center"/>
              <w:rPr>
                <w:rFonts w:eastAsiaTheme="minorHAnsi"/>
                <w:b/>
                <w:bCs/>
                <w:lang w:val="sr-Cyrl-BA"/>
              </w:rPr>
            </w:pPr>
            <w:r w:rsidRPr="00EC2B49">
              <w:rPr>
                <w:rFonts w:eastAsiaTheme="minorHAnsi"/>
                <w:b/>
                <w:bCs/>
                <w:lang w:val="sr-Cyrl-BA"/>
              </w:rPr>
              <w:t>Стручни сарадник за матичне евиденције у пријемној канцеларији;</w:t>
            </w:r>
          </w:p>
          <w:p w14:paraId="5A02DF57" w14:textId="77777777" w:rsidR="00DD178F" w:rsidRPr="00EC2B49" w:rsidRDefault="00DD178F" w:rsidP="00A53624">
            <w:pPr>
              <w:jc w:val="center"/>
              <w:rPr>
                <w:rFonts w:eastAsiaTheme="minorHAnsi"/>
                <w:b/>
                <w:bCs/>
                <w:lang w:val="sr-Cyrl-BA"/>
              </w:rPr>
            </w:pPr>
          </w:p>
          <w:p w14:paraId="3B3EE6AB" w14:textId="77777777" w:rsidR="00DD178F" w:rsidRPr="00EC2B49" w:rsidRDefault="00DD178F" w:rsidP="00A53624">
            <w:pPr>
              <w:pStyle w:val="Pasussalistom"/>
              <w:contextualSpacing w:val="0"/>
              <w:jc w:val="both"/>
              <w:rPr>
                <w:rFonts w:ascii="Times New Roman" w:hAnsi="Times New Roman" w:cs="Times New Roman"/>
                <w:b/>
                <w:bCs/>
                <w:sz w:val="20"/>
                <w:szCs w:val="20"/>
              </w:rPr>
            </w:pPr>
          </w:p>
        </w:tc>
        <w:tc>
          <w:tcPr>
            <w:tcW w:w="2803" w:type="dxa"/>
          </w:tcPr>
          <w:p w14:paraId="772414B2" w14:textId="77777777" w:rsidR="00DD178F" w:rsidRPr="00EC2B49" w:rsidRDefault="00DD178F" w:rsidP="00A53624">
            <w:pPr>
              <w:rPr>
                <w:rFonts w:eastAsiaTheme="minorHAnsi"/>
                <w:b/>
                <w:bCs/>
                <w:lang w:val="sr-Cyrl-BA"/>
              </w:rPr>
            </w:pPr>
          </w:p>
          <w:p w14:paraId="3E3AE40E" w14:textId="77777777" w:rsidR="00DD178F" w:rsidRPr="00EC2B49" w:rsidRDefault="00DD178F" w:rsidP="00A53624">
            <w:pPr>
              <w:rPr>
                <w:rFonts w:eastAsiaTheme="minorHAnsi"/>
                <w:b/>
                <w:bCs/>
                <w:lang w:val="sr-Cyrl-BA"/>
              </w:rPr>
            </w:pPr>
          </w:p>
          <w:p w14:paraId="744BBC6F" w14:textId="77777777" w:rsidR="00DD178F" w:rsidRPr="00EC2B49" w:rsidRDefault="00DD178F" w:rsidP="00A53624">
            <w:pPr>
              <w:rPr>
                <w:rFonts w:eastAsiaTheme="minorHAnsi"/>
                <w:b/>
                <w:bCs/>
                <w:lang w:val="sr-Cyrl-BA"/>
              </w:rPr>
            </w:pPr>
          </w:p>
          <w:p w14:paraId="1888D5E1" w14:textId="77777777" w:rsidR="00DD178F" w:rsidRPr="00EC2B49" w:rsidRDefault="00DD178F" w:rsidP="00A53624">
            <w:pPr>
              <w:rPr>
                <w:rFonts w:eastAsiaTheme="minorHAnsi"/>
                <w:b/>
                <w:bCs/>
              </w:rPr>
            </w:pPr>
            <w:proofErr w:type="spellStart"/>
            <w:r w:rsidRPr="00EC2B49">
              <w:rPr>
                <w:rFonts w:eastAsiaTheme="minorHAnsi"/>
                <w:b/>
                <w:bCs/>
              </w:rPr>
              <w:t>Послови</w:t>
            </w:r>
            <w:proofErr w:type="spellEnd"/>
            <w:r w:rsidRPr="00EC2B49">
              <w:rPr>
                <w:rFonts w:eastAsiaTheme="minorHAnsi"/>
                <w:b/>
                <w:bCs/>
              </w:rPr>
              <w:t xml:space="preserve"> </w:t>
            </w:r>
            <w:proofErr w:type="spellStart"/>
            <w:r w:rsidRPr="00EC2B49">
              <w:rPr>
                <w:rFonts w:eastAsiaTheme="minorHAnsi"/>
                <w:b/>
                <w:bCs/>
              </w:rPr>
              <w:t>на</w:t>
            </w:r>
            <w:proofErr w:type="spellEnd"/>
            <w:r w:rsidRPr="00EC2B49">
              <w:rPr>
                <w:rFonts w:eastAsiaTheme="minorHAnsi"/>
                <w:b/>
                <w:bCs/>
              </w:rPr>
              <w:t xml:space="preserve"> </w:t>
            </w:r>
            <w:proofErr w:type="spellStart"/>
            <w:r w:rsidRPr="00EC2B49">
              <w:rPr>
                <w:rFonts w:eastAsiaTheme="minorHAnsi"/>
                <w:b/>
                <w:bCs/>
              </w:rPr>
              <w:t>којима</w:t>
            </w:r>
            <w:proofErr w:type="spellEnd"/>
            <w:r w:rsidRPr="00EC2B49">
              <w:rPr>
                <w:rFonts w:eastAsiaTheme="minorHAnsi"/>
                <w:b/>
                <w:bCs/>
              </w:rPr>
              <w:t xml:space="preserve"> </w:t>
            </w:r>
            <w:proofErr w:type="spellStart"/>
            <w:r w:rsidRPr="00EC2B49">
              <w:rPr>
                <w:rFonts w:eastAsiaTheme="minorHAnsi"/>
                <w:b/>
                <w:bCs/>
              </w:rPr>
              <w:t>се</w:t>
            </w:r>
            <w:proofErr w:type="spellEnd"/>
            <w:r w:rsidRPr="00EC2B49">
              <w:rPr>
                <w:rFonts w:eastAsiaTheme="minorHAnsi"/>
                <w:b/>
                <w:bCs/>
              </w:rPr>
              <w:t xml:space="preserve"> </w:t>
            </w:r>
            <w:proofErr w:type="spellStart"/>
            <w:r w:rsidRPr="00EC2B49">
              <w:rPr>
                <w:rFonts w:eastAsiaTheme="minorHAnsi"/>
                <w:b/>
                <w:bCs/>
              </w:rPr>
              <w:t>захтјева</w:t>
            </w:r>
            <w:proofErr w:type="spellEnd"/>
            <w:r w:rsidRPr="00EC2B49">
              <w:rPr>
                <w:rFonts w:eastAsiaTheme="minorHAnsi"/>
                <w:b/>
                <w:bCs/>
              </w:rPr>
              <w:t xml:space="preserve"> </w:t>
            </w:r>
            <w:proofErr w:type="spellStart"/>
            <w:r w:rsidRPr="00EC2B49">
              <w:rPr>
                <w:rFonts w:eastAsiaTheme="minorHAnsi"/>
                <w:b/>
                <w:bCs/>
              </w:rPr>
              <w:t>стручност</w:t>
            </w:r>
            <w:proofErr w:type="spellEnd"/>
            <w:r w:rsidRPr="00EC2B49">
              <w:rPr>
                <w:rFonts w:eastAsiaTheme="minorHAnsi"/>
                <w:b/>
                <w:bCs/>
              </w:rPr>
              <w:t xml:space="preserve"> </w:t>
            </w:r>
            <w:proofErr w:type="spellStart"/>
            <w:r w:rsidRPr="00EC2B49">
              <w:rPr>
                <w:rFonts w:eastAsiaTheme="minorHAnsi"/>
                <w:b/>
                <w:bCs/>
              </w:rPr>
              <w:t>која</w:t>
            </w:r>
            <w:proofErr w:type="spellEnd"/>
            <w:r w:rsidRPr="00EC2B49">
              <w:rPr>
                <w:rFonts w:eastAsiaTheme="minorHAnsi"/>
                <w:b/>
                <w:bCs/>
              </w:rPr>
              <w:t xml:space="preserve"> </w:t>
            </w:r>
            <w:proofErr w:type="spellStart"/>
            <w:r w:rsidRPr="00EC2B49">
              <w:rPr>
                <w:rFonts w:eastAsiaTheme="minorHAnsi"/>
                <w:b/>
                <w:bCs/>
              </w:rPr>
              <w:t>се</w:t>
            </w:r>
            <w:proofErr w:type="spellEnd"/>
            <w:r w:rsidRPr="00EC2B49">
              <w:rPr>
                <w:rFonts w:eastAsiaTheme="minorHAnsi"/>
                <w:b/>
                <w:bCs/>
              </w:rPr>
              <w:t xml:space="preserve"> </w:t>
            </w:r>
            <w:proofErr w:type="spellStart"/>
            <w:r w:rsidRPr="00EC2B49">
              <w:rPr>
                <w:rFonts w:eastAsiaTheme="minorHAnsi"/>
                <w:b/>
                <w:bCs/>
              </w:rPr>
              <w:t>стиче</w:t>
            </w:r>
            <w:proofErr w:type="spellEnd"/>
            <w:r w:rsidRPr="00EC2B49">
              <w:rPr>
                <w:rFonts w:eastAsiaTheme="minorHAnsi"/>
                <w:b/>
                <w:bCs/>
              </w:rPr>
              <w:t xml:space="preserve"> </w:t>
            </w:r>
            <w:proofErr w:type="spellStart"/>
            <w:r w:rsidRPr="00EC2B49">
              <w:rPr>
                <w:rFonts w:eastAsiaTheme="minorHAnsi"/>
                <w:b/>
                <w:bCs/>
              </w:rPr>
              <w:t>специјализацијом</w:t>
            </w:r>
            <w:proofErr w:type="spellEnd"/>
            <w:r w:rsidRPr="00EC2B49">
              <w:rPr>
                <w:rFonts w:eastAsiaTheme="minorHAnsi"/>
                <w:b/>
                <w:bCs/>
              </w:rPr>
              <w:t xml:space="preserve"> </w:t>
            </w:r>
            <w:proofErr w:type="spellStart"/>
            <w:r w:rsidRPr="00EC2B49">
              <w:rPr>
                <w:rFonts w:eastAsiaTheme="minorHAnsi"/>
                <w:b/>
                <w:bCs/>
              </w:rPr>
              <w:t>на</w:t>
            </w:r>
            <w:proofErr w:type="spellEnd"/>
            <w:r w:rsidRPr="00EC2B49">
              <w:rPr>
                <w:rFonts w:eastAsiaTheme="minorHAnsi"/>
                <w:b/>
                <w:bCs/>
              </w:rPr>
              <w:t xml:space="preserve"> </w:t>
            </w:r>
            <w:proofErr w:type="spellStart"/>
            <w:r w:rsidRPr="00EC2B49">
              <w:rPr>
                <w:rFonts w:eastAsiaTheme="minorHAnsi"/>
                <w:b/>
                <w:bCs/>
              </w:rPr>
              <w:t>основу</w:t>
            </w:r>
            <w:proofErr w:type="spellEnd"/>
            <w:r w:rsidRPr="00EC2B49">
              <w:rPr>
                <w:rFonts w:eastAsiaTheme="minorHAnsi"/>
                <w:b/>
                <w:bCs/>
              </w:rPr>
              <w:t xml:space="preserve"> </w:t>
            </w:r>
            <w:proofErr w:type="spellStart"/>
            <w:r w:rsidRPr="00EC2B49">
              <w:rPr>
                <w:rFonts w:eastAsiaTheme="minorHAnsi"/>
                <w:b/>
                <w:bCs/>
              </w:rPr>
              <w:t>стручности</w:t>
            </w:r>
            <w:proofErr w:type="spellEnd"/>
            <w:r w:rsidRPr="00EC2B49">
              <w:rPr>
                <w:rFonts w:eastAsiaTheme="minorHAnsi"/>
                <w:b/>
                <w:bCs/>
              </w:rPr>
              <w:t xml:space="preserve"> </w:t>
            </w:r>
            <w:proofErr w:type="spellStart"/>
            <w:r w:rsidRPr="00EC2B49">
              <w:rPr>
                <w:rFonts w:eastAsiaTheme="minorHAnsi"/>
                <w:b/>
                <w:bCs/>
              </w:rPr>
              <w:t>средњег</w:t>
            </w:r>
            <w:proofErr w:type="spellEnd"/>
            <w:r w:rsidRPr="00EC2B49">
              <w:rPr>
                <w:rFonts w:eastAsiaTheme="minorHAnsi"/>
                <w:b/>
                <w:bCs/>
              </w:rPr>
              <w:t xml:space="preserve"> </w:t>
            </w:r>
            <w:proofErr w:type="spellStart"/>
            <w:r w:rsidRPr="00EC2B49">
              <w:rPr>
                <w:rFonts w:eastAsiaTheme="minorHAnsi"/>
                <w:b/>
                <w:bCs/>
              </w:rPr>
              <w:t>образовања</w:t>
            </w:r>
            <w:proofErr w:type="spellEnd"/>
          </w:p>
          <w:p w14:paraId="5481CD69" w14:textId="77777777" w:rsidR="00DD178F" w:rsidRPr="00EC2B49" w:rsidRDefault="00DD178F" w:rsidP="00A53624">
            <w:pPr>
              <w:rPr>
                <w:rFonts w:eastAsiaTheme="minorHAnsi"/>
                <w:b/>
                <w:bCs/>
              </w:rPr>
            </w:pPr>
          </w:p>
          <w:p w14:paraId="12B22996" w14:textId="77777777" w:rsidR="00DD178F" w:rsidRPr="00EC2B49" w:rsidRDefault="00DD178F" w:rsidP="00A53624">
            <w:pPr>
              <w:rPr>
                <w:rFonts w:eastAsiaTheme="minorHAnsi"/>
                <w:b/>
                <w:bCs/>
                <w:lang w:val="sr-Cyrl-BA"/>
              </w:rPr>
            </w:pPr>
            <w:r w:rsidRPr="00EC2B49">
              <w:rPr>
                <w:rFonts w:eastAsiaTheme="minorHAnsi"/>
                <w:b/>
                <w:bCs/>
                <w:lang w:val="sr-Cyrl-BA"/>
              </w:rPr>
              <w:t>Радно мјесто висококвалификованог радника – ВКВ (</w:t>
            </w:r>
            <w:r w:rsidRPr="00EC2B49">
              <w:rPr>
                <w:rFonts w:eastAsiaTheme="minorHAnsi"/>
                <w:b/>
                <w:bCs/>
                <w:lang w:val="sr-Latn-RS"/>
              </w:rPr>
              <w:t xml:space="preserve">V </w:t>
            </w:r>
            <w:r w:rsidRPr="00EC2B49">
              <w:rPr>
                <w:rFonts w:eastAsiaTheme="minorHAnsi"/>
                <w:b/>
                <w:bCs/>
                <w:lang w:val="sr-Cyrl-RS"/>
              </w:rPr>
              <w:t>степен стручне спреме)</w:t>
            </w:r>
          </w:p>
          <w:p w14:paraId="57F21D4F" w14:textId="77777777" w:rsidR="00DD178F" w:rsidRPr="00EC2B49" w:rsidRDefault="00DD178F" w:rsidP="00A53624">
            <w:pPr>
              <w:rPr>
                <w:rFonts w:eastAsiaTheme="minorHAnsi"/>
                <w:b/>
                <w:bCs/>
                <w:lang w:val="sr-Cyrl-BA"/>
              </w:rPr>
            </w:pPr>
          </w:p>
          <w:p w14:paraId="7E5B33EA" w14:textId="77777777" w:rsidR="00DD178F" w:rsidRPr="00EC2B49" w:rsidRDefault="00DD178F" w:rsidP="00A53624">
            <w:pPr>
              <w:rPr>
                <w:rFonts w:eastAsiaTheme="minorHAnsi"/>
                <w:b/>
                <w:bCs/>
                <w:lang w:val="sr-Cyrl-BA"/>
              </w:rPr>
            </w:pPr>
          </w:p>
          <w:p w14:paraId="0BE39E82" w14:textId="77777777" w:rsidR="00DD178F" w:rsidRPr="00EC2B49" w:rsidRDefault="00DD178F" w:rsidP="00A53624">
            <w:pPr>
              <w:rPr>
                <w:rFonts w:eastAsiaTheme="minorHAnsi"/>
                <w:b/>
                <w:bCs/>
                <w:lang w:val="sr-Cyrl-BA"/>
              </w:rPr>
            </w:pPr>
          </w:p>
        </w:tc>
        <w:tc>
          <w:tcPr>
            <w:tcW w:w="2573" w:type="dxa"/>
          </w:tcPr>
          <w:p w14:paraId="36449680" w14:textId="77777777" w:rsidR="00DD178F" w:rsidRPr="00EC2B49" w:rsidRDefault="00DD178F" w:rsidP="00A53624">
            <w:pPr>
              <w:jc w:val="center"/>
              <w:rPr>
                <w:rFonts w:eastAsiaTheme="minorHAnsi"/>
                <w:b/>
                <w:bCs/>
                <w:lang w:val="sr-Cyrl-BA"/>
              </w:rPr>
            </w:pPr>
          </w:p>
          <w:p w14:paraId="004E8BF6" w14:textId="77777777" w:rsidR="00DD178F" w:rsidRPr="00EC2B49" w:rsidRDefault="00DD178F" w:rsidP="00A53624">
            <w:pPr>
              <w:jc w:val="center"/>
              <w:rPr>
                <w:rFonts w:eastAsiaTheme="minorHAnsi"/>
                <w:b/>
                <w:bCs/>
                <w:lang w:val="sr-Cyrl-BA"/>
              </w:rPr>
            </w:pPr>
          </w:p>
          <w:p w14:paraId="605C1F94" w14:textId="77777777" w:rsidR="00DD178F" w:rsidRPr="00EC2B49" w:rsidRDefault="00DD178F" w:rsidP="00A53624">
            <w:pPr>
              <w:jc w:val="center"/>
              <w:rPr>
                <w:rFonts w:eastAsiaTheme="minorHAnsi"/>
                <w:b/>
                <w:bCs/>
                <w:lang w:val="sr-Cyrl-BA"/>
              </w:rPr>
            </w:pPr>
          </w:p>
          <w:p w14:paraId="493447FC" w14:textId="77777777" w:rsidR="00DD178F" w:rsidRPr="00EC2B49" w:rsidRDefault="00DD178F" w:rsidP="00A53624">
            <w:pPr>
              <w:jc w:val="center"/>
              <w:rPr>
                <w:rFonts w:eastAsiaTheme="minorHAnsi"/>
                <w:b/>
                <w:bCs/>
                <w:lang w:val="sr-Cyrl-BA"/>
              </w:rPr>
            </w:pPr>
          </w:p>
          <w:p w14:paraId="75BA60E4" w14:textId="77777777" w:rsidR="00DD178F" w:rsidRPr="00EC2B49" w:rsidRDefault="00DD178F" w:rsidP="00A53624">
            <w:pPr>
              <w:jc w:val="center"/>
              <w:rPr>
                <w:rFonts w:eastAsiaTheme="minorHAnsi"/>
                <w:b/>
                <w:bCs/>
                <w:lang w:val="sr-Cyrl-BA"/>
              </w:rPr>
            </w:pPr>
          </w:p>
          <w:p w14:paraId="0A23FC93" w14:textId="77777777" w:rsidR="00DD178F" w:rsidRPr="00EC2B49" w:rsidRDefault="00DD178F" w:rsidP="00A53624">
            <w:pPr>
              <w:jc w:val="center"/>
              <w:rPr>
                <w:rFonts w:eastAsiaTheme="minorHAnsi"/>
                <w:b/>
                <w:bCs/>
                <w:lang w:val="sr-Cyrl-BA"/>
              </w:rPr>
            </w:pPr>
          </w:p>
          <w:p w14:paraId="219D3CB1" w14:textId="77777777" w:rsidR="00DD178F" w:rsidRPr="00EC2B49" w:rsidRDefault="00DD178F" w:rsidP="00A53624">
            <w:pPr>
              <w:jc w:val="center"/>
              <w:rPr>
                <w:rFonts w:eastAsiaTheme="minorHAnsi"/>
                <w:b/>
                <w:bCs/>
                <w:lang w:val="sr-Cyrl-BA"/>
              </w:rPr>
            </w:pPr>
            <w:r w:rsidRPr="00EC2B49">
              <w:rPr>
                <w:rFonts w:eastAsiaTheme="minorHAnsi"/>
                <w:b/>
                <w:bCs/>
                <w:lang w:val="sr-Cyrl-BA"/>
              </w:rPr>
              <w:t>14,97</w:t>
            </w:r>
          </w:p>
        </w:tc>
      </w:tr>
      <w:tr w:rsidR="00DD178F" w:rsidRPr="00EC2B49" w14:paraId="3895AA27" w14:textId="77777777" w:rsidTr="00A53624">
        <w:trPr>
          <w:trHeight w:val="1655"/>
        </w:trPr>
        <w:tc>
          <w:tcPr>
            <w:tcW w:w="3686" w:type="dxa"/>
          </w:tcPr>
          <w:p w14:paraId="091C0F68" w14:textId="77777777" w:rsidR="00DD178F" w:rsidRPr="00EC2B49" w:rsidRDefault="00DD178F" w:rsidP="00A53624">
            <w:pPr>
              <w:jc w:val="center"/>
              <w:rPr>
                <w:rFonts w:eastAsiaTheme="minorHAnsi"/>
                <w:b/>
                <w:bCs/>
                <w:lang w:val="sr-Cyrl-BA"/>
              </w:rPr>
            </w:pPr>
          </w:p>
          <w:p w14:paraId="1487CA6C" w14:textId="77777777" w:rsidR="00DD178F" w:rsidRPr="00EC2B49" w:rsidRDefault="00DD178F" w:rsidP="00A53624">
            <w:pPr>
              <w:jc w:val="center"/>
              <w:rPr>
                <w:rFonts w:eastAsiaTheme="minorHAnsi"/>
                <w:b/>
                <w:bCs/>
                <w:lang w:val="sr-Cyrl-BA"/>
              </w:rPr>
            </w:pPr>
            <w:r w:rsidRPr="00EC2B49">
              <w:rPr>
                <w:rFonts w:eastAsiaTheme="minorHAnsi"/>
                <w:b/>
                <w:bCs/>
                <w:lang w:val="sr-Cyrl-BA"/>
              </w:rPr>
              <w:t>Пета група</w:t>
            </w:r>
          </w:p>
          <w:p w14:paraId="386D4935" w14:textId="77777777" w:rsidR="00DD178F" w:rsidRPr="00EC2B49" w:rsidRDefault="00DD178F" w:rsidP="00A53624">
            <w:pPr>
              <w:jc w:val="center"/>
              <w:rPr>
                <w:rFonts w:eastAsiaTheme="minorHAnsi"/>
                <w:b/>
                <w:bCs/>
                <w:lang w:val="sr-Cyrl-BA"/>
              </w:rPr>
            </w:pPr>
          </w:p>
          <w:p w14:paraId="539E4407" w14:textId="77777777" w:rsidR="00DD178F" w:rsidRPr="00EC2B49" w:rsidRDefault="00DD178F" w:rsidP="00DD178F">
            <w:pPr>
              <w:pStyle w:val="Pasussalistom"/>
              <w:numPr>
                <w:ilvl w:val="0"/>
                <w:numId w:val="36"/>
              </w:numPr>
              <w:spacing w:after="0" w:line="240" w:lineRule="auto"/>
              <w:rPr>
                <w:rFonts w:ascii="Times New Roman" w:hAnsi="Times New Roman" w:cs="Times New Roman"/>
                <w:b/>
                <w:bCs/>
                <w:sz w:val="20"/>
                <w:szCs w:val="20"/>
              </w:rPr>
            </w:pPr>
            <w:r w:rsidRPr="00EC2B49">
              <w:rPr>
                <w:rFonts w:ascii="Times New Roman" w:hAnsi="Times New Roman" w:cs="Times New Roman"/>
                <w:b/>
                <w:bCs/>
                <w:sz w:val="20"/>
                <w:szCs w:val="20"/>
              </w:rPr>
              <w:t>Радно мјесто ватрогасца - спасиоца</w:t>
            </w:r>
          </w:p>
          <w:p w14:paraId="79A4AF35" w14:textId="77777777" w:rsidR="00DD178F" w:rsidRPr="00EC2B49" w:rsidRDefault="00DD178F" w:rsidP="00A53624">
            <w:pPr>
              <w:contextualSpacing/>
              <w:jc w:val="center"/>
              <w:rPr>
                <w:rFonts w:eastAsiaTheme="minorHAnsi"/>
                <w:b/>
                <w:bCs/>
                <w:lang w:val="sr-Cyrl-BA"/>
              </w:rPr>
            </w:pPr>
          </w:p>
          <w:p w14:paraId="3DE28F52" w14:textId="77777777" w:rsidR="00DD178F" w:rsidRPr="00EC2B49" w:rsidRDefault="00DD178F" w:rsidP="00A53624">
            <w:pPr>
              <w:contextualSpacing/>
              <w:jc w:val="center"/>
              <w:rPr>
                <w:rFonts w:eastAsiaTheme="minorHAnsi"/>
                <w:b/>
                <w:bCs/>
                <w:lang w:val="sr-Cyrl-BA"/>
              </w:rPr>
            </w:pPr>
          </w:p>
          <w:p w14:paraId="37A11B6D" w14:textId="77777777" w:rsidR="00DD178F" w:rsidRPr="00EC2B49" w:rsidRDefault="00DD178F" w:rsidP="00A53624">
            <w:pPr>
              <w:ind w:left="720"/>
              <w:contextualSpacing/>
              <w:jc w:val="center"/>
              <w:rPr>
                <w:rFonts w:eastAsiaTheme="minorHAnsi"/>
                <w:b/>
                <w:bCs/>
                <w:lang w:val="sr-Cyrl-BA"/>
              </w:rPr>
            </w:pPr>
          </w:p>
          <w:p w14:paraId="3AA5E7E2" w14:textId="77777777" w:rsidR="00DD178F" w:rsidRPr="00EC2B49" w:rsidRDefault="00DD178F" w:rsidP="00A53624">
            <w:pPr>
              <w:ind w:left="720"/>
              <w:contextualSpacing/>
              <w:jc w:val="center"/>
              <w:rPr>
                <w:rFonts w:eastAsiaTheme="minorHAnsi"/>
                <w:b/>
                <w:bCs/>
                <w:lang w:val="sr-Cyrl-BA"/>
              </w:rPr>
            </w:pPr>
          </w:p>
        </w:tc>
        <w:tc>
          <w:tcPr>
            <w:tcW w:w="2803" w:type="dxa"/>
          </w:tcPr>
          <w:p w14:paraId="09BDA74A" w14:textId="77777777" w:rsidR="00DD178F" w:rsidRPr="00EC2B49" w:rsidRDefault="00DD178F" w:rsidP="00A53624">
            <w:pPr>
              <w:rPr>
                <w:rFonts w:eastAsiaTheme="minorHAnsi"/>
                <w:b/>
                <w:bCs/>
                <w:lang w:val="sr-Cyrl-BA"/>
              </w:rPr>
            </w:pPr>
          </w:p>
          <w:p w14:paraId="4BC781B9" w14:textId="77777777" w:rsidR="00DD178F" w:rsidRPr="00EC2B49" w:rsidRDefault="00DD178F" w:rsidP="00A53624">
            <w:pPr>
              <w:rPr>
                <w:rFonts w:eastAsiaTheme="minorHAnsi"/>
                <w:b/>
                <w:bCs/>
                <w:lang w:val="sr-Cyrl-BA"/>
              </w:rPr>
            </w:pPr>
          </w:p>
          <w:p w14:paraId="3FC866C1" w14:textId="77777777" w:rsidR="00DD178F" w:rsidRPr="00EC2B49" w:rsidRDefault="00DD178F" w:rsidP="00A53624">
            <w:pPr>
              <w:rPr>
                <w:rFonts w:eastAsiaTheme="minorHAnsi"/>
                <w:b/>
                <w:bCs/>
                <w:lang w:val="sr-Cyrl-BA"/>
              </w:rPr>
            </w:pPr>
          </w:p>
          <w:p w14:paraId="061ADE12" w14:textId="77777777" w:rsidR="00DD178F" w:rsidRPr="00EC2B49" w:rsidRDefault="00DD178F" w:rsidP="00A53624">
            <w:pPr>
              <w:rPr>
                <w:rFonts w:eastAsiaTheme="minorHAnsi"/>
                <w:b/>
                <w:bCs/>
                <w:lang w:val="sr-Cyrl-BA"/>
              </w:rPr>
            </w:pPr>
            <w:r w:rsidRPr="00EC2B49">
              <w:rPr>
                <w:rFonts w:eastAsiaTheme="minorHAnsi"/>
                <w:b/>
                <w:bCs/>
                <w:lang w:val="sr-Cyrl-BA"/>
              </w:rPr>
              <w:t>Радно мјесто ватрогасца - спасиоца</w:t>
            </w:r>
          </w:p>
          <w:p w14:paraId="4FC617DA" w14:textId="77777777" w:rsidR="00DD178F" w:rsidRPr="00EC2B49" w:rsidRDefault="00DD178F" w:rsidP="00A53624">
            <w:pPr>
              <w:rPr>
                <w:rFonts w:eastAsiaTheme="minorHAnsi"/>
                <w:b/>
                <w:bCs/>
                <w:lang w:val="sr-Cyrl-BA"/>
              </w:rPr>
            </w:pPr>
          </w:p>
        </w:tc>
        <w:tc>
          <w:tcPr>
            <w:tcW w:w="2573" w:type="dxa"/>
          </w:tcPr>
          <w:p w14:paraId="7D8DF2B0" w14:textId="77777777" w:rsidR="00DD178F" w:rsidRPr="00EC2B49" w:rsidRDefault="00DD178F" w:rsidP="00A53624">
            <w:pPr>
              <w:jc w:val="center"/>
              <w:rPr>
                <w:rFonts w:eastAsiaTheme="minorHAnsi"/>
                <w:b/>
                <w:bCs/>
                <w:lang w:val="sr-Cyrl-BA"/>
              </w:rPr>
            </w:pPr>
          </w:p>
          <w:p w14:paraId="49A44ABD" w14:textId="77777777" w:rsidR="00DD178F" w:rsidRPr="00EC2B49" w:rsidRDefault="00DD178F" w:rsidP="00A53624">
            <w:pPr>
              <w:jc w:val="center"/>
              <w:rPr>
                <w:rFonts w:eastAsiaTheme="minorHAnsi"/>
                <w:b/>
                <w:bCs/>
                <w:lang w:val="sr-Cyrl-BA"/>
              </w:rPr>
            </w:pPr>
          </w:p>
          <w:p w14:paraId="3ED417CA" w14:textId="77777777" w:rsidR="00DD178F" w:rsidRPr="00EC2B49" w:rsidRDefault="00DD178F" w:rsidP="00A53624">
            <w:pPr>
              <w:jc w:val="center"/>
              <w:rPr>
                <w:rFonts w:eastAsiaTheme="minorHAnsi"/>
                <w:b/>
                <w:bCs/>
                <w:lang w:val="sr-Cyrl-BA"/>
              </w:rPr>
            </w:pPr>
          </w:p>
          <w:p w14:paraId="69A18622" w14:textId="77777777" w:rsidR="00DD178F" w:rsidRPr="00EC2B49" w:rsidRDefault="00DD178F" w:rsidP="00A53624">
            <w:pPr>
              <w:jc w:val="center"/>
              <w:rPr>
                <w:rFonts w:eastAsiaTheme="minorHAnsi"/>
                <w:b/>
                <w:bCs/>
                <w:lang w:val="sr-Cyrl-BA"/>
              </w:rPr>
            </w:pPr>
            <w:r w:rsidRPr="00EC2B49">
              <w:rPr>
                <w:rFonts w:eastAsiaTheme="minorHAnsi"/>
                <w:b/>
                <w:bCs/>
                <w:lang w:val="sr-Cyrl-BA"/>
              </w:rPr>
              <w:t>14,97</w:t>
            </w:r>
          </w:p>
          <w:p w14:paraId="74A3B9D0" w14:textId="77777777" w:rsidR="00DD178F" w:rsidRPr="00EC2B49" w:rsidRDefault="00DD178F" w:rsidP="00A53624">
            <w:pPr>
              <w:jc w:val="center"/>
              <w:rPr>
                <w:rFonts w:eastAsiaTheme="minorHAnsi"/>
                <w:b/>
                <w:bCs/>
                <w:lang w:val="sr-Cyrl-BA"/>
              </w:rPr>
            </w:pPr>
          </w:p>
          <w:p w14:paraId="481C5D3E" w14:textId="77777777" w:rsidR="00DD178F" w:rsidRPr="00EC2B49" w:rsidRDefault="00DD178F" w:rsidP="00A53624">
            <w:pPr>
              <w:jc w:val="center"/>
              <w:rPr>
                <w:rFonts w:eastAsiaTheme="minorHAnsi"/>
                <w:b/>
                <w:bCs/>
                <w:lang w:val="sr-Cyrl-BA"/>
              </w:rPr>
            </w:pPr>
          </w:p>
          <w:p w14:paraId="0331F6F5" w14:textId="77777777" w:rsidR="00DD178F" w:rsidRPr="00EC2B49" w:rsidRDefault="00DD178F" w:rsidP="00A53624">
            <w:pPr>
              <w:jc w:val="center"/>
              <w:rPr>
                <w:rFonts w:eastAsiaTheme="minorHAnsi"/>
                <w:b/>
                <w:bCs/>
                <w:lang w:val="sr-Cyrl-BA"/>
              </w:rPr>
            </w:pPr>
          </w:p>
          <w:p w14:paraId="2EDBC9E8" w14:textId="77777777" w:rsidR="00DD178F" w:rsidRPr="00EC2B49" w:rsidRDefault="00DD178F" w:rsidP="00A53624">
            <w:pPr>
              <w:jc w:val="center"/>
              <w:rPr>
                <w:rFonts w:eastAsiaTheme="minorHAnsi"/>
                <w:b/>
                <w:bCs/>
                <w:lang w:val="sr-Cyrl-BA"/>
              </w:rPr>
            </w:pPr>
          </w:p>
          <w:p w14:paraId="40DD85E7" w14:textId="77777777" w:rsidR="00DD178F" w:rsidRPr="00EC2B49" w:rsidRDefault="00DD178F" w:rsidP="00A53624">
            <w:pPr>
              <w:jc w:val="center"/>
              <w:rPr>
                <w:rFonts w:eastAsiaTheme="minorHAnsi"/>
                <w:b/>
                <w:bCs/>
                <w:lang w:val="sr-Cyrl-BA"/>
              </w:rPr>
            </w:pPr>
          </w:p>
          <w:p w14:paraId="0D66B761" w14:textId="77777777" w:rsidR="00DD178F" w:rsidRPr="00EC2B49" w:rsidRDefault="00DD178F" w:rsidP="00A53624">
            <w:pPr>
              <w:jc w:val="center"/>
              <w:rPr>
                <w:rFonts w:eastAsiaTheme="minorHAnsi"/>
                <w:b/>
                <w:bCs/>
                <w:lang w:val="sr-Cyrl-BA"/>
              </w:rPr>
            </w:pPr>
          </w:p>
        </w:tc>
      </w:tr>
      <w:tr w:rsidR="00DD178F" w:rsidRPr="00EC2B49" w14:paraId="430EBF4B" w14:textId="77777777" w:rsidTr="00A53624">
        <w:trPr>
          <w:trHeight w:val="1862"/>
        </w:trPr>
        <w:tc>
          <w:tcPr>
            <w:tcW w:w="3686" w:type="dxa"/>
          </w:tcPr>
          <w:p w14:paraId="60AD708F" w14:textId="77777777" w:rsidR="00DD178F" w:rsidRPr="00EC2B49" w:rsidRDefault="00DD178F" w:rsidP="00A53624">
            <w:pPr>
              <w:jc w:val="both"/>
              <w:rPr>
                <w:rFonts w:eastAsiaTheme="minorHAnsi"/>
                <w:b/>
                <w:bCs/>
                <w:lang w:val="sr-Cyrl-BA"/>
              </w:rPr>
            </w:pPr>
            <w:r w:rsidRPr="00EC2B49">
              <w:rPr>
                <w:rFonts w:eastAsiaTheme="minorHAnsi"/>
                <w:b/>
                <w:bCs/>
                <w:lang w:val="sr-Cyrl-BA"/>
              </w:rPr>
              <w:t xml:space="preserve">             </w:t>
            </w:r>
          </w:p>
          <w:p w14:paraId="78C40858" w14:textId="77777777" w:rsidR="00DD178F" w:rsidRPr="00EC2B49" w:rsidRDefault="00DD178F" w:rsidP="00A53624">
            <w:pPr>
              <w:jc w:val="center"/>
              <w:rPr>
                <w:rFonts w:eastAsiaTheme="minorHAnsi"/>
                <w:b/>
                <w:bCs/>
                <w:lang w:val="sr-Cyrl-BA"/>
              </w:rPr>
            </w:pPr>
            <w:r w:rsidRPr="00EC2B49">
              <w:rPr>
                <w:rFonts w:eastAsiaTheme="minorHAnsi"/>
                <w:b/>
                <w:bCs/>
                <w:lang w:val="sr-Cyrl-BA"/>
              </w:rPr>
              <w:t>Шеста група</w:t>
            </w:r>
          </w:p>
          <w:p w14:paraId="1381157A" w14:textId="77777777" w:rsidR="00DD178F" w:rsidRPr="00EC2B49" w:rsidRDefault="00DD178F" w:rsidP="00A53624">
            <w:pPr>
              <w:jc w:val="center"/>
              <w:rPr>
                <w:rFonts w:eastAsiaTheme="minorHAnsi"/>
                <w:b/>
                <w:bCs/>
                <w:lang w:val="sr-Cyrl-BA"/>
              </w:rPr>
            </w:pPr>
          </w:p>
          <w:p w14:paraId="5A21A663" w14:textId="77777777" w:rsidR="00DD178F" w:rsidRPr="00EC2B49" w:rsidRDefault="00DD178F" w:rsidP="00DD178F">
            <w:pPr>
              <w:numPr>
                <w:ilvl w:val="0"/>
                <w:numId w:val="36"/>
              </w:numPr>
              <w:contextualSpacing/>
              <w:jc w:val="center"/>
              <w:rPr>
                <w:rFonts w:eastAsiaTheme="minorHAnsi"/>
                <w:b/>
                <w:bCs/>
                <w:lang w:val="sr-Cyrl-BA"/>
              </w:rPr>
            </w:pPr>
            <w:r w:rsidRPr="00EC2B49">
              <w:rPr>
                <w:rFonts w:eastAsiaTheme="minorHAnsi"/>
                <w:b/>
                <w:bCs/>
                <w:lang w:val="sr-Cyrl-BA"/>
              </w:rPr>
              <w:t>Виши стручни сарадник за борачко-инвалидску, социјалну и дјечију заштиту и војне евиденције</w:t>
            </w:r>
          </w:p>
          <w:p w14:paraId="57F8FF3A" w14:textId="77777777" w:rsidR="00DD178F" w:rsidRPr="00EC2B49" w:rsidRDefault="00DD178F" w:rsidP="00A53624">
            <w:pPr>
              <w:ind w:left="720"/>
              <w:contextualSpacing/>
              <w:jc w:val="center"/>
              <w:rPr>
                <w:rFonts w:eastAsiaTheme="minorHAnsi"/>
                <w:b/>
                <w:bCs/>
                <w:lang w:val="sr-Cyrl-BA"/>
              </w:rPr>
            </w:pPr>
          </w:p>
        </w:tc>
        <w:tc>
          <w:tcPr>
            <w:tcW w:w="2803" w:type="dxa"/>
          </w:tcPr>
          <w:p w14:paraId="0664370E" w14:textId="77777777" w:rsidR="00DD178F" w:rsidRPr="00EC2B49" w:rsidRDefault="00DD178F" w:rsidP="00A53624">
            <w:pPr>
              <w:rPr>
                <w:rFonts w:eastAsiaTheme="minorHAnsi"/>
                <w:b/>
                <w:bCs/>
                <w:lang w:val="sr-Cyrl-BA"/>
              </w:rPr>
            </w:pPr>
          </w:p>
          <w:p w14:paraId="4DA0C58A" w14:textId="77777777" w:rsidR="00DD178F" w:rsidRPr="00EC2B49" w:rsidRDefault="00DD178F" w:rsidP="00A53624">
            <w:pPr>
              <w:rPr>
                <w:rFonts w:eastAsiaTheme="minorHAnsi"/>
                <w:b/>
                <w:bCs/>
                <w:lang w:val="sr-Cyrl-BA"/>
              </w:rPr>
            </w:pPr>
            <w:proofErr w:type="spellStart"/>
            <w:r w:rsidRPr="00EC2B49">
              <w:rPr>
                <w:rFonts w:eastAsiaTheme="minorHAnsi"/>
                <w:b/>
                <w:bCs/>
              </w:rPr>
              <w:t>Послови</w:t>
            </w:r>
            <w:proofErr w:type="spellEnd"/>
            <w:r w:rsidRPr="00EC2B49">
              <w:rPr>
                <w:rFonts w:eastAsiaTheme="minorHAnsi"/>
                <w:b/>
                <w:bCs/>
              </w:rPr>
              <w:t xml:space="preserve"> </w:t>
            </w:r>
            <w:proofErr w:type="spellStart"/>
            <w:r w:rsidRPr="00EC2B49">
              <w:rPr>
                <w:rFonts w:eastAsiaTheme="minorHAnsi"/>
                <w:b/>
                <w:bCs/>
              </w:rPr>
              <w:t>на</w:t>
            </w:r>
            <w:proofErr w:type="spellEnd"/>
            <w:r w:rsidRPr="00EC2B49">
              <w:rPr>
                <w:rFonts w:eastAsiaTheme="minorHAnsi"/>
                <w:b/>
                <w:bCs/>
              </w:rPr>
              <w:t xml:space="preserve"> </w:t>
            </w:r>
            <w:proofErr w:type="spellStart"/>
            <w:r w:rsidRPr="00EC2B49">
              <w:rPr>
                <w:rFonts w:eastAsiaTheme="minorHAnsi"/>
                <w:b/>
                <w:bCs/>
              </w:rPr>
              <w:t>којима</w:t>
            </w:r>
            <w:proofErr w:type="spellEnd"/>
            <w:r w:rsidRPr="00EC2B49">
              <w:rPr>
                <w:rFonts w:eastAsiaTheme="minorHAnsi"/>
                <w:b/>
                <w:bCs/>
              </w:rPr>
              <w:t xml:space="preserve"> </w:t>
            </w:r>
            <w:proofErr w:type="spellStart"/>
            <w:r w:rsidRPr="00EC2B49">
              <w:rPr>
                <w:rFonts w:eastAsiaTheme="minorHAnsi"/>
                <w:b/>
                <w:bCs/>
              </w:rPr>
              <w:t>се</w:t>
            </w:r>
            <w:proofErr w:type="spellEnd"/>
            <w:r w:rsidRPr="00EC2B49">
              <w:rPr>
                <w:rFonts w:eastAsiaTheme="minorHAnsi"/>
                <w:b/>
                <w:bCs/>
              </w:rPr>
              <w:t xml:space="preserve"> </w:t>
            </w:r>
            <w:proofErr w:type="spellStart"/>
            <w:r w:rsidRPr="00EC2B49">
              <w:rPr>
                <w:rFonts w:eastAsiaTheme="minorHAnsi"/>
                <w:b/>
                <w:bCs/>
              </w:rPr>
              <w:t>захтијева</w:t>
            </w:r>
            <w:proofErr w:type="spellEnd"/>
            <w:r w:rsidRPr="00EC2B49">
              <w:rPr>
                <w:rFonts w:eastAsiaTheme="minorHAnsi"/>
                <w:b/>
                <w:bCs/>
              </w:rPr>
              <w:t xml:space="preserve"> </w:t>
            </w:r>
            <w:proofErr w:type="spellStart"/>
            <w:r w:rsidRPr="00EC2B49">
              <w:rPr>
                <w:rFonts w:eastAsiaTheme="minorHAnsi"/>
                <w:b/>
                <w:bCs/>
              </w:rPr>
              <w:t>стручност</w:t>
            </w:r>
            <w:proofErr w:type="spellEnd"/>
            <w:r w:rsidRPr="00EC2B49">
              <w:rPr>
                <w:rFonts w:eastAsiaTheme="minorHAnsi"/>
                <w:b/>
                <w:bCs/>
              </w:rPr>
              <w:t xml:space="preserve"> </w:t>
            </w:r>
            <w:proofErr w:type="spellStart"/>
            <w:r w:rsidRPr="00EC2B49">
              <w:rPr>
                <w:rFonts w:eastAsiaTheme="minorHAnsi"/>
                <w:b/>
                <w:bCs/>
              </w:rPr>
              <w:t>која</w:t>
            </w:r>
            <w:proofErr w:type="spellEnd"/>
            <w:r w:rsidRPr="00EC2B49">
              <w:rPr>
                <w:rFonts w:eastAsiaTheme="minorHAnsi"/>
                <w:b/>
                <w:bCs/>
              </w:rPr>
              <w:t xml:space="preserve"> </w:t>
            </w:r>
            <w:proofErr w:type="spellStart"/>
            <w:r w:rsidRPr="00EC2B49">
              <w:rPr>
                <w:rFonts w:eastAsiaTheme="minorHAnsi"/>
                <w:b/>
                <w:bCs/>
              </w:rPr>
              <w:t>се</w:t>
            </w:r>
            <w:proofErr w:type="spellEnd"/>
            <w:r w:rsidRPr="00EC2B49">
              <w:rPr>
                <w:rFonts w:eastAsiaTheme="minorHAnsi"/>
                <w:b/>
                <w:bCs/>
              </w:rPr>
              <w:t xml:space="preserve"> </w:t>
            </w:r>
            <w:proofErr w:type="spellStart"/>
            <w:r w:rsidRPr="00EC2B49">
              <w:rPr>
                <w:rFonts w:eastAsiaTheme="minorHAnsi"/>
                <w:b/>
                <w:bCs/>
              </w:rPr>
              <w:t>стиче</w:t>
            </w:r>
            <w:proofErr w:type="spellEnd"/>
            <w:r w:rsidRPr="00EC2B49">
              <w:rPr>
                <w:rFonts w:eastAsiaTheme="minorHAnsi"/>
                <w:b/>
                <w:bCs/>
              </w:rPr>
              <w:t xml:space="preserve"> </w:t>
            </w:r>
            <w:proofErr w:type="spellStart"/>
            <w:r w:rsidRPr="00EC2B49">
              <w:rPr>
                <w:rFonts w:eastAsiaTheme="minorHAnsi"/>
                <w:b/>
                <w:bCs/>
              </w:rPr>
              <w:t>вишим</w:t>
            </w:r>
            <w:proofErr w:type="spellEnd"/>
            <w:r w:rsidRPr="00EC2B49">
              <w:rPr>
                <w:rFonts w:eastAsiaTheme="minorHAnsi"/>
                <w:b/>
                <w:bCs/>
              </w:rPr>
              <w:t xml:space="preserve"> </w:t>
            </w:r>
            <w:proofErr w:type="spellStart"/>
            <w:r w:rsidRPr="00EC2B49">
              <w:rPr>
                <w:rFonts w:eastAsiaTheme="minorHAnsi"/>
                <w:b/>
                <w:bCs/>
              </w:rPr>
              <w:t>образовањем</w:t>
            </w:r>
            <w:proofErr w:type="spellEnd"/>
            <w:r w:rsidRPr="00EC2B49">
              <w:rPr>
                <w:rFonts w:eastAsiaTheme="minorHAnsi"/>
                <w:b/>
                <w:bCs/>
              </w:rPr>
              <w:t xml:space="preserve"> </w:t>
            </w:r>
            <w:proofErr w:type="spellStart"/>
            <w:r w:rsidRPr="00EC2B49">
              <w:rPr>
                <w:rFonts w:eastAsiaTheme="minorHAnsi"/>
                <w:b/>
                <w:bCs/>
              </w:rPr>
              <w:t>или</w:t>
            </w:r>
            <w:proofErr w:type="spellEnd"/>
            <w:r w:rsidRPr="00EC2B49">
              <w:rPr>
                <w:rFonts w:eastAsiaTheme="minorHAnsi"/>
                <w:b/>
                <w:bCs/>
              </w:rPr>
              <w:t xml:space="preserve"> </w:t>
            </w:r>
            <w:proofErr w:type="spellStart"/>
            <w:r w:rsidRPr="00EC2B49">
              <w:rPr>
                <w:rFonts w:eastAsiaTheme="minorHAnsi"/>
                <w:b/>
                <w:bCs/>
              </w:rPr>
              <w:t>високим</w:t>
            </w:r>
            <w:proofErr w:type="spellEnd"/>
            <w:r w:rsidRPr="00EC2B49">
              <w:rPr>
                <w:rFonts w:eastAsiaTheme="minorHAnsi"/>
                <w:b/>
                <w:bCs/>
              </w:rPr>
              <w:t xml:space="preserve"> </w:t>
            </w:r>
            <w:proofErr w:type="spellStart"/>
            <w:r w:rsidRPr="00EC2B49">
              <w:rPr>
                <w:rFonts w:eastAsiaTheme="minorHAnsi"/>
                <w:b/>
                <w:bCs/>
              </w:rPr>
              <w:t>образовањем</w:t>
            </w:r>
            <w:proofErr w:type="spellEnd"/>
            <w:r w:rsidRPr="00EC2B49">
              <w:rPr>
                <w:rFonts w:eastAsiaTheme="minorHAnsi"/>
                <w:b/>
                <w:bCs/>
              </w:rPr>
              <w:t xml:space="preserve"> </w:t>
            </w:r>
            <w:proofErr w:type="spellStart"/>
            <w:r w:rsidRPr="00EC2B49">
              <w:rPr>
                <w:rFonts w:eastAsiaTheme="minorHAnsi"/>
                <w:b/>
                <w:bCs/>
              </w:rPr>
              <w:t>са</w:t>
            </w:r>
            <w:proofErr w:type="spellEnd"/>
            <w:r w:rsidRPr="00EC2B49">
              <w:rPr>
                <w:rFonts w:eastAsiaTheme="minorHAnsi"/>
                <w:b/>
                <w:bCs/>
              </w:rPr>
              <w:t xml:space="preserve"> </w:t>
            </w:r>
            <w:proofErr w:type="spellStart"/>
            <w:r w:rsidRPr="00EC2B49">
              <w:rPr>
                <w:rFonts w:eastAsiaTheme="minorHAnsi"/>
                <w:b/>
                <w:bCs/>
              </w:rPr>
              <w:t>остварених</w:t>
            </w:r>
            <w:proofErr w:type="spellEnd"/>
            <w:r w:rsidRPr="00EC2B49">
              <w:rPr>
                <w:rFonts w:eastAsiaTheme="minorHAnsi"/>
                <w:b/>
                <w:bCs/>
              </w:rPr>
              <w:t xml:space="preserve"> 180 ЕЦТС </w:t>
            </w:r>
            <w:proofErr w:type="spellStart"/>
            <w:r w:rsidRPr="00EC2B49">
              <w:rPr>
                <w:rFonts w:eastAsiaTheme="minorHAnsi"/>
                <w:b/>
                <w:bCs/>
              </w:rPr>
              <w:t>бодова</w:t>
            </w:r>
            <w:proofErr w:type="spellEnd"/>
            <w:r w:rsidRPr="00EC2B49">
              <w:rPr>
                <w:rFonts w:eastAsiaTheme="minorHAnsi"/>
                <w:b/>
                <w:bCs/>
              </w:rPr>
              <w:t xml:space="preserve"> </w:t>
            </w:r>
            <w:proofErr w:type="spellStart"/>
            <w:r w:rsidRPr="00EC2B49">
              <w:rPr>
                <w:rFonts w:eastAsiaTheme="minorHAnsi"/>
                <w:b/>
                <w:bCs/>
              </w:rPr>
              <w:t>или</w:t>
            </w:r>
            <w:proofErr w:type="spellEnd"/>
            <w:r w:rsidRPr="00EC2B49">
              <w:rPr>
                <w:rFonts w:eastAsiaTheme="minorHAnsi"/>
                <w:b/>
                <w:bCs/>
              </w:rPr>
              <w:t xml:space="preserve"> </w:t>
            </w:r>
            <w:proofErr w:type="spellStart"/>
            <w:r w:rsidRPr="00EC2B49">
              <w:rPr>
                <w:rFonts w:eastAsiaTheme="minorHAnsi"/>
                <w:b/>
                <w:bCs/>
              </w:rPr>
              <w:t>еквивалент</w:t>
            </w:r>
            <w:proofErr w:type="spellEnd"/>
          </w:p>
        </w:tc>
        <w:tc>
          <w:tcPr>
            <w:tcW w:w="2573" w:type="dxa"/>
          </w:tcPr>
          <w:p w14:paraId="2BC7147A" w14:textId="77777777" w:rsidR="00DD178F" w:rsidRPr="00EC2B49" w:rsidRDefault="00DD178F" w:rsidP="00A53624">
            <w:pPr>
              <w:jc w:val="center"/>
              <w:rPr>
                <w:rFonts w:eastAsiaTheme="minorHAnsi"/>
                <w:b/>
                <w:bCs/>
                <w:lang w:val="sr-Cyrl-BA"/>
              </w:rPr>
            </w:pPr>
          </w:p>
          <w:p w14:paraId="0F6961E4" w14:textId="77777777" w:rsidR="00DD178F" w:rsidRPr="00EC2B49" w:rsidRDefault="00DD178F" w:rsidP="00A53624">
            <w:pPr>
              <w:jc w:val="center"/>
              <w:rPr>
                <w:rFonts w:eastAsiaTheme="minorHAnsi"/>
                <w:b/>
                <w:bCs/>
                <w:lang w:val="sr-Cyrl-BA"/>
              </w:rPr>
            </w:pPr>
          </w:p>
          <w:p w14:paraId="58DD2BF0" w14:textId="77777777" w:rsidR="00DD178F" w:rsidRPr="00EC2B49" w:rsidRDefault="00DD178F" w:rsidP="00A53624">
            <w:pPr>
              <w:jc w:val="center"/>
              <w:rPr>
                <w:rFonts w:eastAsiaTheme="minorHAnsi"/>
                <w:b/>
                <w:bCs/>
                <w:lang w:val="sr-Cyrl-BA"/>
              </w:rPr>
            </w:pPr>
          </w:p>
          <w:p w14:paraId="37EB744C" w14:textId="77777777" w:rsidR="00DD178F" w:rsidRPr="00EC2B49" w:rsidRDefault="00DD178F" w:rsidP="00A53624">
            <w:pPr>
              <w:jc w:val="center"/>
              <w:rPr>
                <w:rFonts w:eastAsiaTheme="minorHAnsi"/>
                <w:b/>
                <w:bCs/>
                <w:lang w:val="sr-Cyrl-BA"/>
              </w:rPr>
            </w:pPr>
          </w:p>
          <w:p w14:paraId="5ED966D7" w14:textId="77777777" w:rsidR="00DD178F" w:rsidRPr="00EC2B49" w:rsidRDefault="00DD178F" w:rsidP="00A53624">
            <w:pPr>
              <w:jc w:val="center"/>
              <w:rPr>
                <w:rFonts w:eastAsiaTheme="minorHAnsi"/>
                <w:b/>
                <w:bCs/>
                <w:lang w:val="sr-Cyrl-BA"/>
              </w:rPr>
            </w:pPr>
            <w:r w:rsidRPr="00EC2B49">
              <w:rPr>
                <w:rFonts w:eastAsiaTheme="minorHAnsi"/>
                <w:b/>
                <w:bCs/>
                <w:lang w:val="sr-Cyrl-BA"/>
              </w:rPr>
              <w:t>18,00</w:t>
            </w:r>
          </w:p>
          <w:p w14:paraId="554B4123" w14:textId="77777777" w:rsidR="00DD178F" w:rsidRPr="00EC2B49" w:rsidRDefault="00DD178F" w:rsidP="00A53624">
            <w:pPr>
              <w:jc w:val="center"/>
              <w:rPr>
                <w:rFonts w:eastAsiaTheme="minorHAnsi"/>
                <w:b/>
                <w:bCs/>
                <w:lang w:val="sr-Cyrl-BA"/>
              </w:rPr>
            </w:pPr>
          </w:p>
        </w:tc>
      </w:tr>
      <w:tr w:rsidR="00DD178F" w:rsidRPr="00EC2B49" w14:paraId="336F3E89" w14:textId="77777777" w:rsidTr="00A53624">
        <w:trPr>
          <w:trHeight w:val="1195"/>
        </w:trPr>
        <w:tc>
          <w:tcPr>
            <w:tcW w:w="3686" w:type="dxa"/>
          </w:tcPr>
          <w:p w14:paraId="27CD8972" w14:textId="77777777" w:rsidR="00DD178F" w:rsidRPr="00EC2B49" w:rsidRDefault="00DD178F" w:rsidP="00A53624">
            <w:pPr>
              <w:jc w:val="both"/>
              <w:rPr>
                <w:rFonts w:eastAsiaTheme="minorHAnsi"/>
                <w:b/>
                <w:bCs/>
                <w:lang w:val="sr-Cyrl-BA"/>
              </w:rPr>
            </w:pPr>
            <w:r w:rsidRPr="00EC2B49">
              <w:rPr>
                <w:rFonts w:eastAsiaTheme="minorHAnsi"/>
                <w:b/>
                <w:bCs/>
                <w:lang w:val="sr-Cyrl-BA"/>
              </w:rPr>
              <w:t xml:space="preserve">            </w:t>
            </w:r>
          </w:p>
          <w:p w14:paraId="131EB528" w14:textId="77777777" w:rsidR="00DD178F" w:rsidRPr="00EC2B49" w:rsidRDefault="00DD178F" w:rsidP="00A53624">
            <w:pPr>
              <w:jc w:val="center"/>
              <w:rPr>
                <w:rFonts w:eastAsiaTheme="minorHAnsi"/>
                <w:b/>
                <w:bCs/>
                <w:lang w:val="sr-Cyrl-BA"/>
              </w:rPr>
            </w:pPr>
            <w:r w:rsidRPr="00EC2B49">
              <w:rPr>
                <w:rFonts w:eastAsiaTheme="minorHAnsi"/>
                <w:b/>
                <w:bCs/>
                <w:lang w:val="sr-Cyrl-BA"/>
              </w:rPr>
              <w:t>Седма група</w:t>
            </w:r>
          </w:p>
          <w:p w14:paraId="1C1871BC" w14:textId="77777777" w:rsidR="00DD178F" w:rsidRPr="00EC2B49" w:rsidRDefault="00DD178F" w:rsidP="00A53624">
            <w:pPr>
              <w:jc w:val="center"/>
              <w:rPr>
                <w:rFonts w:eastAsiaTheme="minorHAnsi"/>
                <w:b/>
                <w:bCs/>
                <w:lang w:val="sr-Cyrl-BA"/>
              </w:rPr>
            </w:pPr>
          </w:p>
          <w:p w14:paraId="70D00798" w14:textId="77777777" w:rsidR="00DD178F" w:rsidRPr="00EC2B49" w:rsidRDefault="00DD178F" w:rsidP="00DD178F">
            <w:pPr>
              <w:numPr>
                <w:ilvl w:val="0"/>
                <w:numId w:val="36"/>
              </w:numPr>
              <w:contextualSpacing/>
              <w:jc w:val="center"/>
              <w:rPr>
                <w:rFonts w:eastAsiaTheme="minorHAnsi"/>
                <w:b/>
                <w:bCs/>
                <w:lang w:val="sr-Cyrl-BA"/>
              </w:rPr>
            </w:pPr>
            <w:r w:rsidRPr="00EC2B49">
              <w:rPr>
                <w:rFonts w:eastAsiaTheme="minorHAnsi"/>
                <w:b/>
                <w:bCs/>
                <w:lang w:val="sr-Cyrl-BA"/>
              </w:rPr>
              <w:t>Самостални стручни сарадник за буџет општине и финансије, трезор, привреду и приватно предузетништво;</w:t>
            </w:r>
          </w:p>
          <w:p w14:paraId="77C04B4D" w14:textId="77777777" w:rsidR="00DD178F" w:rsidRPr="00EC2B49" w:rsidRDefault="00DD178F" w:rsidP="00DD178F">
            <w:pPr>
              <w:numPr>
                <w:ilvl w:val="0"/>
                <w:numId w:val="36"/>
              </w:numPr>
              <w:contextualSpacing/>
              <w:jc w:val="center"/>
              <w:rPr>
                <w:rFonts w:eastAsiaTheme="minorHAnsi"/>
                <w:b/>
                <w:bCs/>
                <w:lang w:val="sr-Cyrl-BA"/>
              </w:rPr>
            </w:pPr>
            <w:r w:rsidRPr="00EC2B49">
              <w:rPr>
                <w:rFonts w:eastAsiaTheme="minorHAnsi"/>
                <w:b/>
                <w:bCs/>
                <w:lang w:val="sr-Cyrl-BA"/>
              </w:rPr>
              <w:t>Самостални стручни сарадник за опште и управне послове;</w:t>
            </w:r>
          </w:p>
          <w:p w14:paraId="2715B732" w14:textId="77777777" w:rsidR="00DD178F" w:rsidRPr="00EC2B49" w:rsidRDefault="00DD178F" w:rsidP="00DD178F">
            <w:pPr>
              <w:numPr>
                <w:ilvl w:val="0"/>
                <w:numId w:val="36"/>
              </w:numPr>
              <w:contextualSpacing/>
              <w:jc w:val="center"/>
              <w:rPr>
                <w:rFonts w:eastAsiaTheme="minorHAnsi"/>
                <w:b/>
                <w:bCs/>
                <w:lang w:val="sr-Cyrl-BA"/>
              </w:rPr>
            </w:pPr>
            <w:r w:rsidRPr="00EC2B49">
              <w:rPr>
                <w:rFonts w:eastAsiaTheme="minorHAnsi"/>
                <w:b/>
                <w:bCs/>
                <w:lang w:val="sr-Cyrl-BA"/>
              </w:rPr>
              <w:t>Виши стручни сарадник за пољопривреду, шумарство, водопривред</w:t>
            </w:r>
            <w:r w:rsidRPr="00EC2B49">
              <w:rPr>
                <w:rFonts w:eastAsiaTheme="minorHAnsi"/>
                <w:b/>
                <w:bCs/>
                <w:lang w:val="sr-Cyrl-BA"/>
              </w:rPr>
              <w:lastRenderedPageBreak/>
              <w:t>у и екологију;</w:t>
            </w:r>
          </w:p>
          <w:p w14:paraId="0721B423" w14:textId="77777777" w:rsidR="00DD178F" w:rsidRPr="00EC2B49" w:rsidRDefault="00DD178F" w:rsidP="00DD178F">
            <w:pPr>
              <w:numPr>
                <w:ilvl w:val="0"/>
                <w:numId w:val="36"/>
              </w:numPr>
              <w:contextualSpacing/>
              <w:jc w:val="center"/>
              <w:rPr>
                <w:rFonts w:eastAsiaTheme="minorHAnsi"/>
                <w:b/>
                <w:bCs/>
                <w:lang w:val="sr-Cyrl-BA"/>
              </w:rPr>
            </w:pPr>
            <w:r w:rsidRPr="00EC2B49">
              <w:rPr>
                <w:rFonts w:eastAsiaTheme="minorHAnsi"/>
                <w:b/>
                <w:bCs/>
                <w:lang w:val="sr-Cyrl-BA"/>
              </w:rPr>
              <w:t xml:space="preserve">Виши стручни сарадник за </w:t>
            </w:r>
            <w:proofErr w:type="spellStart"/>
            <w:r w:rsidRPr="00EC2B49">
              <w:rPr>
                <w:rFonts w:eastAsiaTheme="minorHAnsi"/>
                <w:b/>
                <w:bCs/>
                <w:lang w:val="sr-Cyrl-BA"/>
              </w:rPr>
              <w:t>урбанизам,грађевинарство</w:t>
            </w:r>
            <w:proofErr w:type="spellEnd"/>
            <w:r w:rsidRPr="00EC2B49">
              <w:rPr>
                <w:rFonts w:eastAsiaTheme="minorHAnsi"/>
                <w:b/>
                <w:bCs/>
                <w:lang w:val="sr-Cyrl-BA"/>
              </w:rPr>
              <w:t xml:space="preserve"> и локални развој;</w:t>
            </w:r>
          </w:p>
          <w:p w14:paraId="33085452" w14:textId="77777777" w:rsidR="00DD178F" w:rsidRPr="00EC2B49" w:rsidRDefault="00DD178F" w:rsidP="00DD178F">
            <w:pPr>
              <w:numPr>
                <w:ilvl w:val="0"/>
                <w:numId w:val="36"/>
              </w:numPr>
              <w:contextualSpacing/>
              <w:jc w:val="center"/>
              <w:rPr>
                <w:rFonts w:eastAsiaTheme="minorHAnsi"/>
                <w:b/>
                <w:bCs/>
                <w:lang w:val="sr-Cyrl-BA"/>
              </w:rPr>
            </w:pPr>
            <w:r w:rsidRPr="00EC2B49">
              <w:rPr>
                <w:rFonts w:eastAsiaTheme="minorHAnsi"/>
                <w:b/>
                <w:bCs/>
                <w:lang w:val="sr-Cyrl-BA"/>
              </w:rPr>
              <w:t>Шеф кабинета начелника;</w:t>
            </w:r>
          </w:p>
          <w:p w14:paraId="61978AB4" w14:textId="77777777" w:rsidR="00DD178F" w:rsidRPr="00EC2B49" w:rsidRDefault="00DD178F" w:rsidP="00DD178F">
            <w:pPr>
              <w:numPr>
                <w:ilvl w:val="0"/>
                <w:numId w:val="36"/>
              </w:numPr>
              <w:contextualSpacing/>
              <w:jc w:val="center"/>
              <w:rPr>
                <w:rFonts w:eastAsiaTheme="minorHAnsi"/>
                <w:b/>
                <w:bCs/>
                <w:lang w:val="sr-Cyrl-BA"/>
              </w:rPr>
            </w:pPr>
            <w:r w:rsidRPr="00EC2B49">
              <w:rPr>
                <w:rFonts w:eastAsiaTheme="minorHAnsi"/>
                <w:b/>
                <w:bCs/>
                <w:lang w:val="sr-Cyrl-BA"/>
              </w:rPr>
              <w:t>Комунални полицајац;</w:t>
            </w:r>
          </w:p>
          <w:p w14:paraId="0DB10F15" w14:textId="77777777" w:rsidR="00DD178F" w:rsidRPr="00EC2B49" w:rsidRDefault="00DD178F" w:rsidP="00A53624">
            <w:pPr>
              <w:ind w:left="720"/>
              <w:contextualSpacing/>
              <w:jc w:val="center"/>
              <w:rPr>
                <w:rFonts w:eastAsiaTheme="minorHAnsi"/>
                <w:b/>
                <w:bCs/>
                <w:lang w:val="sr-Cyrl-BA"/>
              </w:rPr>
            </w:pPr>
          </w:p>
        </w:tc>
        <w:tc>
          <w:tcPr>
            <w:tcW w:w="2803" w:type="dxa"/>
          </w:tcPr>
          <w:p w14:paraId="5C9C5D7D" w14:textId="77777777" w:rsidR="00DD178F" w:rsidRPr="00EC2B49" w:rsidRDefault="00DD178F" w:rsidP="00A53624">
            <w:pPr>
              <w:rPr>
                <w:rFonts w:eastAsiaTheme="minorHAnsi"/>
                <w:b/>
                <w:bCs/>
                <w:lang w:val="sr-Cyrl-BA"/>
              </w:rPr>
            </w:pPr>
          </w:p>
          <w:p w14:paraId="75BB5B79" w14:textId="77777777" w:rsidR="00DD178F" w:rsidRPr="00EC2B49" w:rsidRDefault="00DD178F" w:rsidP="00A53624">
            <w:pPr>
              <w:rPr>
                <w:rFonts w:eastAsiaTheme="minorHAnsi"/>
                <w:b/>
                <w:bCs/>
                <w:lang w:val="sr-Cyrl-BA"/>
              </w:rPr>
            </w:pPr>
            <w:proofErr w:type="spellStart"/>
            <w:r w:rsidRPr="00EC2B49">
              <w:rPr>
                <w:rFonts w:eastAsiaTheme="minorHAnsi"/>
                <w:b/>
                <w:bCs/>
              </w:rPr>
              <w:t>Послови</w:t>
            </w:r>
            <w:proofErr w:type="spellEnd"/>
            <w:r w:rsidRPr="00EC2B49">
              <w:rPr>
                <w:rFonts w:eastAsiaTheme="minorHAnsi"/>
                <w:b/>
                <w:bCs/>
              </w:rPr>
              <w:t xml:space="preserve"> </w:t>
            </w:r>
            <w:proofErr w:type="spellStart"/>
            <w:r w:rsidRPr="00EC2B49">
              <w:rPr>
                <w:rFonts w:eastAsiaTheme="minorHAnsi"/>
                <w:b/>
                <w:bCs/>
              </w:rPr>
              <w:t>на</w:t>
            </w:r>
            <w:proofErr w:type="spellEnd"/>
            <w:r w:rsidRPr="00EC2B49">
              <w:rPr>
                <w:rFonts w:eastAsiaTheme="minorHAnsi"/>
                <w:b/>
                <w:bCs/>
              </w:rPr>
              <w:t xml:space="preserve"> </w:t>
            </w:r>
            <w:proofErr w:type="spellStart"/>
            <w:r w:rsidRPr="00EC2B49">
              <w:rPr>
                <w:rFonts w:eastAsiaTheme="minorHAnsi"/>
                <w:b/>
                <w:bCs/>
              </w:rPr>
              <w:t>извршилачким</w:t>
            </w:r>
            <w:proofErr w:type="spellEnd"/>
            <w:r w:rsidRPr="00EC2B49">
              <w:rPr>
                <w:rFonts w:eastAsiaTheme="minorHAnsi"/>
                <w:b/>
                <w:bCs/>
              </w:rPr>
              <w:t xml:space="preserve"> </w:t>
            </w:r>
            <w:proofErr w:type="spellStart"/>
            <w:r w:rsidRPr="00EC2B49">
              <w:rPr>
                <w:rFonts w:eastAsiaTheme="minorHAnsi"/>
                <w:b/>
                <w:bCs/>
              </w:rPr>
              <w:t>радним</w:t>
            </w:r>
            <w:proofErr w:type="spellEnd"/>
            <w:r w:rsidRPr="00EC2B49">
              <w:rPr>
                <w:rFonts w:eastAsiaTheme="minorHAnsi"/>
                <w:b/>
                <w:bCs/>
              </w:rPr>
              <w:t xml:space="preserve"> </w:t>
            </w:r>
            <w:proofErr w:type="spellStart"/>
            <w:r w:rsidRPr="00EC2B49">
              <w:rPr>
                <w:rFonts w:eastAsiaTheme="minorHAnsi"/>
                <w:b/>
                <w:bCs/>
              </w:rPr>
              <w:t>мјестима</w:t>
            </w:r>
            <w:proofErr w:type="spellEnd"/>
            <w:r w:rsidRPr="00EC2B49">
              <w:rPr>
                <w:rFonts w:eastAsiaTheme="minorHAnsi"/>
                <w:b/>
                <w:bCs/>
              </w:rPr>
              <w:t xml:space="preserve"> </w:t>
            </w:r>
            <w:proofErr w:type="spellStart"/>
            <w:r w:rsidRPr="00EC2B49">
              <w:rPr>
                <w:rFonts w:eastAsiaTheme="minorHAnsi"/>
                <w:b/>
                <w:bCs/>
              </w:rPr>
              <w:t>на</w:t>
            </w:r>
            <w:proofErr w:type="spellEnd"/>
            <w:r w:rsidRPr="00EC2B49">
              <w:rPr>
                <w:rFonts w:eastAsiaTheme="minorHAnsi"/>
                <w:b/>
                <w:bCs/>
              </w:rPr>
              <w:t xml:space="preserve"> </w:t>
            </w:r>
            <w:proofErr w:type="spellStart"/>
            <w:r w:rsidRPr="00EC2B49">
              <w:rPr>
                <w:rFonts w:eastAsiaTheme="minorHAnsi"/>
                <w:b/>
                <w:bCs/>
              </w:rPr>
              <w:t>којима</w:t>
            </w:r>
            <w:proofErr w:type="spellEnd"/>
            <w:r w:rsidRPr="00EC2B49">
              <w:rPr>
                <w:rFonts w:eastAsiaTheme="minorHAnsi"/>
                <w:b/>
                <w:bCs/>
              </w:rPr>
              <w:t xml:space="preserve"> </w:t>
            </w:r>
            <w:proofErr w:type="spellStart"/>
            <w:r w:rsidRPr="00EC2B49">
              <w:rPr>
                <w:rFonts w:eastAsiaTheme="minorHAnsi"/>
                <w:b/>
                <w:bCs/>
              </w:rPr>
              <w:t>се</w:t>
            </w:r>
            <w:proofErr w:type="spellEnd"/>
            <w:r w:rsidRPr="00EC2B49">
              <w:rPr>
                <w:rFonts w:eastAsiaTheme="minorHAnsi"/>
                <w:b/>
                <w:bCs/>
              </w:rPr>
              <w:t xml:space="preserve"> </w:t>
            </w:r>
            <w:proofErr w:type="spellStart"/>
            <w:r w:rsidRPr="00EC2B49">
              <w:rPr>
                <w:rFonts w:eastAsiaTheme="minorHAnsi"/>
                <w:b/>
                <w:bCs/>
              </w:rPr>
              <w:t>захтјева</w:t>
            </w:r>
            <w:proofErr w:type="spellEnd"/>
            <w:r w:rsidRPr="00EC2B49">
              <w:rPr>
                <w:rFonts w:eastAsiaTheme="minorHAnsi"/>
                <w:b/>
                <w:bCs/>
              </w:rPr>
              <w:t xml:space="preserve"> </w:t>
            </w:r>
            <w:proofErr w:type="spellStart"/>
            <w:r w:rsidRPr="00EC2B49">
              <w:rPr>
                <w:rFonts w:eastAsiaTheme="minorHAnsi"/>
                <w:b/>
                <w:bCs/>
              </w:rPr>
              <w:t>стручност</w:t>
            </w:r>
            <w:proofErr w:type="spellEnd"/>
            <w:r w:rsidRPr="00EC2B49">
              <w:rPr>
                <w:rFonts w:eastAsiaTheme="minorHAnsi"/>
                <w:b/>
                <w:bCs/>
              </w:rPr>
              <w:t xml:space="preserve"> </w:t>
            </w:r>
            <w:proofErr w:type="spellStart"/>
            <w:r w:rsidRPr="00EC2B49">
              <w:rPr>
                <w:rFonts w:eastAsiaTheme="minorHAnsi"/>
                <w:b/>
                <w:bCs/>
              </w:rPr>
              <w:t>која</w:t>
            </w:r>
            <w:proofErr w:type="spellEnd"/>
            <w:r w:rsidRPr="00EC2B49">
              <w:rPr>
                <w:rFonts w:eastAsiaTheme="minorHAnsi"/>
                <w:b/>
                <w:bCs/>
              </w:rPr>
              <w:t xml:space="preserve"> </w:t>
            </w:r>
            <w:proofErr w:type="spellStart"/>
            <w:r w:rsidRPr="00EC2B49">
              <w:rPr>
                <w:rFonts w:eastAsiaTheme="minorHAnsi"/>
                <w:b/>
                <w:bCs/>
              </w:rPr>
              <w:t>се</w:t>
            </w:r>
            <w:proofErr w:type="spellEnd"/>
            <w:r w:rsidRPr="00EC2B49">
              <w:rPr>
                <w:rFonts w:eastAsiaTheme="minorHAnsi"/>
                <w:b/>
                <w:bCs/>
              </w:rPr>
              <w:t xml:space="preserve"> </w:t>
            </w:r>
            <w:proofErr w:type="spellStart"/>
            <w:r w:rsidRPr="00EC2B49">
              <w:rPr>
                <w:rFonts w:eastAsiaTheme="minorHAnsi"/>
                <w:b/>
                <w:bCs/>
              </w:rPr>
              <w:t>стиче</w:t>
            </w:r>
            <w:proofErr w:type="spellEnd"/>
            <w:r w:rsidRPr="00EC2B49">
              <w:rPr>
                <w:rFonts w:eastAsiaTheme="minorHAnsi"/>
                <w:b/>
                <w:bCs/>
              </w:rPr>
              <w:t xml:space="preserve"> </w:t>
            </w:r>
            <w:proofErr w:type="spellStart"/>
            <w:r w:rsidRPr="00EC2B49">
              <w:rPr>
                <w:rFonts w:eastAsiaTheme="minorHAnsi"/>
                <w:b/>
                <w:bCs/>
              </w:rPr>
              <w:t>високим</w:t>
            </w:r>
            <w:proofErr w:type="spellEnd"/>
            <w:r w:rsidRPr="00EC2B49">
              <w:rPr>
                <w:rFonts w:eastAsiaTheme="minorHAnsi"/>
                <w:b/>
                <w:bCs/>
              </w:rPr>
              <w:t xml:space="preserve"> </w:t>
            </w:r>
            <w:proofErr w:type="spellStart"/>
            <w:r w:rsidRPr="00EC2B49">
              <w:rPr>
                <w:rFonts w:eastAsiaTheme="minorHAnsi"/>
                <w:b/>
                <w:bCs/>
              </w:rPr>
              <w:t>образовањем</w:t>
            </w:r>
            <w:proofErr w:type="spellEnd"/>
            <w:r w:rsidRPr="00EC2B49">
              <w:rPr>
                <w:rFonts w:eastAsiaTheme="minorHAnsi"/>
                <w:b/>
                <w:bCs/>
              </w:rPr>
              <w:t xml:space="preserve"> у </w:t>
            </w:r>
            <w:proofErr w:type="spellStart"/>
            <w:r w:rsidRPr="00EC2B49">
              <w:rPr>
                <w:rFonts w:eastAsiaTheme="minorHAnsi"/>
                <w:b/>
                <w:bCs/>
              </w:rPr>
              <w:t>трајању</w:t>
            </w:r>
            <w:proofErr w:type="spellEnd"/>
            <w:r w:rsidRPr="00EC2B49">
              <w:rPr>
                <w:rFonts w:eastAsiaTheme="minorHAnsi"/>
                <w:b/>
                <w:bCs/>
              </w:rPr>
              <w:t xml:space="preserve"> </w:t>
            </w:r>
            <w:proofErr w:type="spellStart"/>
            <w:r w:rsidRPr="00EC2B49">
              <w:rPr>
                <w:rFonts w:eastAsiaTheme="minorHAnsi"/>
                <w:b/>
                <w:bCs/>
              </w:rPr>
              <w:t>од</w:t>
            </w:r>
            <w:proofErr w:type="spellEnd"/>
            <w:r w:rsidRPr="00EC2B49">
              <w:rPr>
                <w:rFonts w:eastAsiaTheme="minorHAnsi"/>
                <w:b/>
                <w:bCs/>
              </w:rPr>
              <w:t xml:space="preserve"> </w:t>
            </w:r>
            <w:proofErr w:type="spellStart"/>
            <w:r w:rsidRPr="00EC2B49">
              <w:rPr>
                <w:rFonts w:eastAsiaTheme="minorHAnsi"/>
                <w:b/>
                <w:bCs/>
              </w:rPr>
              <w:t>четири</w:t>
            </w:r>
            <w:proofErr w:type="spellEnd"/>
            <w:r w:rsidRPr="00EC2B49">
              <w:rPr>
                <w:rFonts w:eastAsiaTheme="minorHAnsi"/>
                <w:b/>
                <w:bCs/>
              </w:rPr>
              <w:t xml:space="preserve"> </w:t>
            </w:r>
            <w:proofErr w:type="spellStart"/>
            <w:r w:rsidRPr="00EC2B49">
              <w:rPr>
                <w:rFonts w:eastAsiaTheme="minorHAnsi"/>
                <w:b/>
                <w:bCs/>
              </w:rPr>
              <w:t>године</w:t>
            </w:r>
            <w:proofErr w:type="spellEnd"/>
            <w:r w:rsidRPr="00EC2B49">
              <w:rPr>
                <w:rFonts w:eastAsiaTheme="minorHAnsi"/>
                <w:b/>
                <w:bCs/>
              </w:rPr>
              <w:t xml:space="preserve"> </w:t>
            </w:r>
            <w:proofErr w:type="spellStart"/>
            <w:r w:rsidRPr="00EC2B49">
              <w:rPr>
                <w:rFonts w:eastAsiaTheme="minorHAnsi"/>
                <w:b/>
                <w:bCs/>
              </w:rPr>
              <w:t>или</w:t>
            </w:r>
            <w:proofErr w:type="spellEnd"/>
            <w:r w:rsidRPr="00EC2B49">
              <w:rPr>
                <w:rFonts w:eastAsiaTheme="minorHAnsi"/>
                <w:b/>
                <w:bCs/>
              </w:rPr>
              <w:t xml:space="preserve"> </w:t>
            </w:r>
            <w:proofErr w:type="spellStart"/>
            <w:r w:rsidRPr="00EC2B49">
              <w:rPr>
                <w:rFonts w:eastAsiaTheme="minorHAnsi"/>
                <w:b/>
                <w:bCs/>
              </w:rPr>
              <w:t>високим</w:t>
            </w:r>
            <w:proofErr w:type="spellEnd"/>
            <w:r w:rsidRPr="00EC2B49">
              <w:rPr>
                <w:rFonts w:eastAsiaTheme="minorHAnsi"/>
                <w:b/>
                <w:bCs/>
              </w:rPr>
              <w:t xml:space="preserve"> </w:t>
            </w:r>
            <w:proofErr w:type="spellStart"/>
            <w:r w:rsidRPr="00EC2B49">
              <w:rPr>
                <w:rFonts w:eastAsiaTheme="minorHAnsi"/>
                <w:b/>
                <w:bCs/>
              </w:rPr>
              <w:t>образовањем</w:t>
            </w:r>
            <w:proofErr w:type="spellEnd"/>
            <w:r w:rsidRPr="00EC2B49">
              <w:rPr>
                <w:rFonts w:eastAsiaTheme="minorHAnsi"/>
                <w:b/>
                <w:bCs/>
              </w:rPr>
              <w:t xml:space="preserve"> </w:t>
            </w:r>
            <w:proofErr w:type="spellStart"/>
            <w:r w:rsidRPr="00EC2B49">
              <w:rPr>
                <w:rFonts w:eastAsiaTheme="minorHAnsi"/>
                <w:b/>
                <w:bCs/>
              </w:rPr>
              <w:t>са</w:t>
            </w:r>
            <w:proofErr w:type="spellEnd"/>
            <w:r w:rsidRPr="00EC2B49">
              <w:rPr>
                <w:rFonts w:eastAsiaTheme="minorHAnsi"/>
                <w:b/>
                <w:bCs/>
              </w:rPr>
              <w:t xml:space="preserve"> </w:t>
            </w:r>
            <w:proofErr w:type="spellStart"/>
            <w:r w:rsidRPr="00EC2B49">
              <w:rPr>
                <w:rFonts w:eastAsiaTheme="minorHAnsi"/>
                <w:b/>
                <w:bCs/>
              </w:rPr>
              <w:t>остварених</w:t>
            </w:r>
            <w:proofErr w:type="spellEnd"/>
            <w:r w:rsidRPr="00EC2B49">
              <w:rPr>
                <w:rFonts w:eastAsiaTheme="minorHAnsi"/>
                <w:b/>
                <w:bCs/>
              </w:rPr>
              <w:t xml:space="preserve"> 240 ЕЦТС </w:t>
            </w:r>
            <w:proofErr w:type="spellStart"/>
            <w:r w:rsidRPr="00EC2B49">
              <w:rPr>
                <w:rFonts w:eastAsiaTheme="minorHAnsi"/>
                <w:b/>
                <w:bCs/>
              </w:rPr>
              <w:t>бодова</w:t>
            </w:r>
            <w:proofErr w:type="spellEnd"/>
            <w:r w:rsidRPr="00EC2B49">
              <w:rPr>
                <w:rFonts w:eastAsiaTheme="minorHAnsi"/>
                <w:b/>
                <w:bCs/>
              </w:rPr>
              <w:t xml:space="preserve"> </w:t>
            </w:r>
            <w:proofErr w:type="spellStart"/>
            <w:r w:rsidRPr="00EC2B49">
              <w:rPr>
                <w:rFonts w:eastAsiaTheme="minorHAnsi"/>
                <w:b/>
                <w:bCs/>
              </w:rPr>
              <w:t>или</w:t>
            </w:r>
            <w:proofErr w:type="spellEnd"/>
            <w:r w:rsidRPr="00EC2B49">
              <w:rPr>
                <w:rFonts w:eastAsiaTheme="minorHAnsi"/>
                <w:b/>
                <w:bCs/>
              </w:rPr>
              <w:t xml:space="preserve"> </w:t>
            </w:r>
            <w:proofErr w:type="spellStart"/>
            <w:r w:rsidRPr="00EC2B49">
              <w:rPr>
                <w:rFonts w:eastAsiaTheme="minorHAnsi"/>
                <w:b/>
                <w:bCs/>
              </w:rPr>
              <w:t>еквивалент</w:t>
            </w:r>
            <w:proofErr w:type="spellEnd"/>
          </w:p>
        </w:tc>
        <w:tc>
          <w:tcPr>
            <w:tcW w:w="2573" w:type="dxa"/>
          </w:tcPr>
          <w:p w14:paraId="2FB133B5" w14:textId="77777777" w:rsidR="00DD178F" w:rsidRPr="00EC2B49" w:rsidRDefault="00DD178F" w:rsidP="00A53624">
            <w:pPr>
              <w:jc w:val="center"/>
              <w:rPr>
                <w:rFonts w:eastAsiaTheme="minorHAnsi"/>
                <w:b/>
                <w:bCs/>
                <w:lang w:val="sr-Cyrl-BA"/>
              </w:rPr>
            </w:pPr>
          </w:p>
          <w:p w14:paraId="3C197F3F" w14:textId="77777777" w:rsidR="00DD178F" w:rsidRPr="00EC2B49" w:rsidRDefault="00DD178F" w:rsidP="00A53624">
            <w:pPr>
              <w:jc w:val="center"/>
              <w:rPr>
                <w:rFonts w:eastAsiaTheme="minorHAnsi"/>
                <w:b/>
                <w:bCs/>
                <w:lang w:val="sr-Cyrl-BA"/>
              </w:rPr>
            </w:pPr>
          </w:p>
          <w:p w14:paraId="39335B38" w14:textId="77777777" w:rsidR="00DD178F" w:rsidRPr="00EC2B49" w:rsidRDefault="00DD178F" w:rsidP="00A53624">
            <w:pPr>
              <w:jc w:val="center"/>
              <w:rPr>
                <w:rFonts w:eastAsiaTheme="minorHAnsi"/>
                <w:b/>
                <w:bCs/>
                <w:lang w:val="sr-Cyrl-BA"/>
              </w:rPr>
            </w:pPr>
          </w:p>
          <w:p w14:paraId="023F4A31" w14:textId="77777777" w:rsidR="00DD178F" w:rsidRPr="00EC2B49" w:rsidRDefault="00DD178F" w:rsidP="00A53624">
            <w:pPr>
              <w:jc w:val="center"/>
              <w:rPr>
                <w:rFonts w:eastAsiaTheme="minorHAnsi"/>
                <w:b/>
                <w:bCs/>
                <w:lang w:val="sr-Cyrl-BA"/>
              </w:rPr>
            </w:pPr>
          </w:p>
          <w:p w14:paraId="510DDAEB" w14:textId="77777777" w:rsidR="00DD178F" w:rsidRPr="00EC2B49" w:rsidRDefault="00DD178F" w:rsidP="00A53624">
            <w:pPr>
              <w:jc w:val="center"/>
              <w:rPr>
                <w:rFonts w:eastAsiaTheme="minorHAnsi"/>
                <w:b/>
                <w:bCs/>
                <w:lang w:val="sr-Cyrl-BA"/>
              </w:rPr>
            </w:pPr>
          </w:p>
          <w:p w14:paraId="1B944E28" w14:textId="77777777" w:rsidR="00DD178F" w:rsidRPr="00EC2B49" w:rsidRDefault="00DD178F" w:rsidP="00A53624">
            <w:pPr>
              <w:jc w:val="center"/>
              <w:rPr>
                <w:rFonts w:eastAsiaTheme="minorHAnsi"/>
                <w:b/>
                <w:bCs/>
                <w:lang w:val="sr-Cyrl-BA"/>
              </w:rPr>
            </w:pPr>
            <w:r w:rsidRPr="00EC2B49">
              <w:rPr>
                <w:rFonts w:eastAsiaTheme="minorHAnsi"/>
                <w:b/>
                <w:bCs/>
                <w:lang w:val="sr-Cyrl-BA"/>
              </w:rPr>
              <w:t>22,50</w:t>
            </w:r>
          </w:p>
          <w:p w14:paraId="2387046A" w14:textId="77777777" w:rsidR="00DD178F" w:rsidRPr="00EC2B49" w:rsidRDefault="00DD178F" w:rsidP="00A53624">
            <w:pPr>
              <w:jc w:val="center"/>
              <w:rPr>
                <w:rFonts w:eastAsiaTheme="minorHAnsi"/>
                <w:b/>
                <w:bCs/>
                <w:lang w:val="sr-Cyrl-BA"/>
              </w:rPr>
            </w:pPr>
          </w:p>
          <w:p w14:paraId="0DC10C9C" w14:textId="77777777" w:rsidR="00DD178F" w:rsidRPr="00EC2B49" w:rsidRDefault="00DD178F" w:rsidP="00A53624">
            <w:pPr>
              <w:jc w:val="center"/>
              <w:rPr>
                <w:rFonts w:eastAsiaTheme="minorHAnsi"/>
                <w:b/>
                <w:bCs/>
                <w:lang w:val="sr-Cyrl-BA"/>
              </w:rPr>
            </w:pPr>
          </w:p>
          <w:p w14:paraId="420D75B1" w14:textId="77777777" w:rsidR="00DD178F" w:rsidRPr="00EC2B49" w:rsidRDefault="00DD178F" w:rsidP="00A53624">
            <w:pPr>
              <w:jc w:val="center"/>
              <w:rPr>
                <w:rFonts w:eastAsiaTheme="minorHAnsi"/>
                <w:b/>
                <w:bCs/>
                <w:lang w:val="sr-Cyrl-BA"/>
              </w:rPr>
            </w:pPr>
          </w:p>
          <w:p w14:paraId="1968E9E9" w14:textId="77777777" w:rsidR="00DD178F" w:rsidRPr="00EC2B49" w:rsidRDefault="00DD178F" w:rsidP="00A53624">
            <w:pPr>
              <w:jc w:val="center"/>
              <w:rPr>
                <w:rFonts w:eastAsiaTheme="minorHAnsi"/>
                <w:b/>
                <w:bCs/>
                <w:lang w:val="sr-Cyrl-BA"/>
              </w:rPr>
            </w:pPr>
          </w:p>
          <w:p w14:paraId="68E2449E" w14:textId="77777777" w:rsidR="00DD178F" w:rsidRPr="00EC2B49" w:rsidRDefault="00DD178F" w:rsidP="00A53624">
            <w:pPr>
              <w:jc w:val="center"/>
              <w:rPr>
                <w:rFonts w:eastAsiaTheme="minorHAnsi"/>
                <w:b/>
                <w:bCs/>
                <w:lang w:val="sr-Cyrl-BA"/>
              </w:rPr>
            </w:pPr>
          </w:p>
          <w:p w14:paraId="4B6F4B59" w14:textId="77777777" w:rsidR="00DD178F" w:rsidRPr="00EC2B49" w:rsidRDefault="00DD178F" w:rsidP="00A53624">
            <w:pPr>
              <w:jc w:val="center"/>
              <w:rPr>
                <w:rFonts w:eastAsiaTheme="minorHAnsi"/>
                <w:b/>
                <w:bCs/>
                <w:lang w:val="sr-Cyrl-BA"/>
              </w:rPr>
            </w:pPr>
            <w:r w:rsidRPr="00EC2B49">
              <w:rPr>
                <w:rFonts w:eastAsiaTheme="minorHAnsi"/>
                <w:b/>
                <w:bCs/>
                <w:lang w:val="sr-Cyrl-BA"/>
              </w:rPr>
              <w:t>22,50</w:t>
            </w:r>
          </w:p>
          <w:p w14:paraId="07AA6908" w14:textId="77777777" w:rsidR="00DD178F" w:rsidRPr="00EC2B49" w:rsidRDefault="00DD178F" w:rsidP="00A53624">
            <w:pPr>
              <w:jc w:val="center"/>
              <w:rPr>
                <w:rFonts w:eastAsiaTheme="minorHAnsi"/>
                <w:b/>
                <w:bCs/>
                <w:lang w:val="sr-Cyrl-BA"/>
              </w:rPr>
            </w:pPr>
          </w:p>
          <w:p w14:paraId="2F8C0743" w14:textId="77777777" w:rsidR="00DD178F" w:rsidRPr="00EC2B49" w:rsidRDefault="00DD178F" w:rsidP="00A53624">
            <w:pPr>
              <w:jc w:val="center"/>
              <w:rPr>
                <w:rFonts w:eastAsiaTheme="minorHAnsi"/>
                <w:b/>
                <w:bCs/>
                <w:lang w:val="sr-Cyrl-BA"/>
              </w:rPr>
            </w:pPr>
          </w:p>
          <w:p w14:paraId="29FF6763" w14:textId="77777777" w:rsidR="00DD178F" w:rsidRPr="00EC2B49" w:rsidRDefault="00DD178F" w:rsidP="00A53624">
            <w:pPr>
              <w:jc w:val="center"/>
              <w:rPr>
                <w:rFonts w:eastAsiaTheme="minorHAnsi"/>
                <w:b/>
                <w:bCs/>
                <w:lang w:val="sr-Cyrl-BA"/>
              </w:rPr>
            </w:pPr>
            <w:r w:rsidRPr="00EC2B49">
              <w:rPr>
                <w:rFonts w:eastAsiaTheme="minorHAnsi"/>
                <w:b/>
                <w:bCs/>
                <w:lang w:val="sr-Cyrl-BA"/>
              </w:rPr>
              <w:t>18,00</w:t>
            </w:r>
          </w:p>
          <w:p w14:paraId="462E16D5" w14:textId="77777777" w:rsidR="00DD178F" w:rsidRPr="00EC2B49" w:rsidRDefault="00DD178F" w:rsidP="00A53624">
            <w:pPr>
              <w:jc w:val="center"/>
              <w:rPr>
                <w:rFonts w:eastAsiaTheme="minorHAnsi"/>
                <w:b/>
                <w:bCs/>
                <w:lang w:val="sr-Cyrl-BA"/>
              </w:rPr>
            </w:pPr>
          </w:p>
          <w:p w14:paraId="712EC95C" w14:textId="77777777" w:rsidR="00DD178F" w:rsidRPr="00EC2B49" w:rsidRDefault="00DD178F" w:rsidP="00A53624">
            <w:pPr>
              <w:jc w:val="center"/>
              <w:rPr>
                <w:rFonts w:eastAsiaTheme="minorHAnsi"/>
                <w:b/>
                <w:bCs/>
                <w:lang w:val="sr-Cyrl-BA"/>
              </w:rPr>
            </w:pPr>
          </w:p>
          <w:p w14:paraId="2AEFC26A" w14:textId="77777777" w:rsidR="00DD178F" w:rsidRPr="00EC2B49" w:rsidRDefault="00DD178F" w:rsidP="00A53624">
            <w:pPr>
              <w:jc w:val="center"/>
              <w:rPr>
                <w:rFonts w:eastAsiaTheme="minorHAnsi"/>
                <w:b/>
                <w:bCs/>
                <w:lang w:val="sr-Cyrl-BA"/>
              </w:rPr>
            </w:pPr>
          </w:p>
          <w:p w14:paraId="4B0216E0" w14:textId="77777777" w:rsidR="00DD178F" w:rsidRPr="00EC2B49" w:rsidRDefault="00DD178F" w:rsidP="00A53624">
            <w:pPr>
              <w:jc w:val="center"/>
              <w:rPr>
                <w:rFonts w:eastAsiaTheme="minorHAnsi"/>
                <w:b/>
                <w:bCs/>
                <w:lang w:val="sr-Cyrl-BA"/>
              </w:rPr>
            </w:pPr>
            <w:r w:rsidRPr="00EC2B49">
              <w:rPr>
                <w:rFonts w:eastAsiaTheme="minorHAnsi"/>
                <w:b/>
                <w:bCs/>
                <w:lang w:val="sr-Cyrl-BA"/>
              </w:rPr>
              <w:t>21,50</w:t>
            </w:r>
          </w:p>
          <w:p w14:paraId="2A347C53" w14:textId="77777777" w:rsidR="00DD178F" w:rsidRPr="00EC2B49" w:rsidRDefault="00DD178F" w:rsidP="00A53624">
            <w:pPr>
              <w:jc w:val="center"/>
              <w:rPr>
                <w:rFonts w:eastAsiaTheme="minorHAnsi"/>
                <w:b/>
                <w:bCs/>
                <w:lang w:val="sr-Cyrl-BA"/>
              </w:rPr>
            </w:pPr>
          </w:p>
          <w:p w14:paraId="3A9233AD" w14:textId="77777777" w:rsidR="00DD178F" w:rsidRPr="00EC2B49" w:rsidRDefault="00DD178F" w:rsidP="00A53624">
            <w:pPr>
              <w:rPr>
                <w:rFonts w:eastAsiaTheme="minorHAnsi"/>
                <w:b/>
                <w:bCs/>
                <w:lang w:val="sr-Cyrl-BA"/>
              </w:rPr>
            </w:pPr>
          </w:p>
          <w:p w14:paraId="15D53E2E" w14:textId="77777777" w:rsidR="00DD178F" w:rsidRPr="00EC2B49" w:rsidRDefault="00DD178F" w:rsidP="00A53624">
            <w:pPr>
              <w:rPr>
                <w:rFonts w:eastAsiaTheme="minorHAnsi"/>
                <w:b/>
                <w:bCs/>
                <w:lang w:val="sr-Cyrl-BA"/>
              </w:rPr>
            </w:pPr>
            <w:r w:rsidRPr="00EC2B49">
              <w:rPr>
                <w:rFonts w:eastAsiaTheme="minorHAnsi"/>
                <w:b/>
                <w:bCs/>
                <w:lang w:val="sr-Cyrl-BA"/>
              </w:rPr>
              <w:t xml:space="preserve">                  -</w:t>
            </w:r>
          </w:p>
          <w:p w14:paraId="30BF2562" w14:textId="77777777" w:rsidR="00DD178F" w:rsidRPr="00EC2B49" w:rsidRDefault="00DD178F" w:rsidP="00A53624">
            <w:pPr>
              <w:jc w:val="center"/>
              <w:rPr>
                <w:rFonts w:eastAsiaTheme="minorHAnsi"/>
                <w:b/>
                <w:bCs/>
                <w:lang w:val="sr-Cyrl-BA"/>
              </w:rPr>
            </w:pPr>
          </w:p>
          <w:p w14:paraId="3009DCB2" w14:textId="77777777" w:rsidR="00DD178F" w:rsidRPr="00EC2B49" w:rsidRDefault="00DD178F" w:rsidP="00A53624">
            <w:pPr>
              <w:jc w:val="center"/>
              <w:rPr>
                <w:rFonts w:eastAsiaTheme="minorHAnsi"/>
                <w:b/>
                <w:bCs/>
                <w:lang w:val="sr-Cyrl-BA"/>
              </w:rPr>
            </w:pPr>
          </w:p>
          <w:p w14:paraId="05646612" w14:textId="77777777" w:rsidR="00DD178F" w:rsidRPr="00EC2B49" w:rsidRDefault="00DD178F" w:rsidP="00A53624">
            <w:pPr>
              <w:jc w:val="center"/>
              <w:rPr>
                <w:rFonts w:eastAsiaTheme="minorHAnsi"/>
                <w:b/>
                <w:bCs/>
                <w:lang w:val="sr-Cyrl-BA"/>
              </w:rPr>
            </w:pPr>
          </w:p>
          <w:p w14:paraId="77AC6600" w14:textId="77777777" w:rsidR="00DD178F" w:rsidRPr="00EC2B49" w:rsidRDefault="00DD178F" w:rsidP="00A53624">
            <w:pPr>
              <w:jc w:val="center"/>
              <w:rPr>
                <w:rFonts w:eastAsiaTheme="minorHAnsi"/>
                <w:b/>
                <w:bCs/>
                <w:lang w:val="sr-Cyrl-BA"/>
              </w:rPr>
            </w:pPr>
          </w:p>
          <w:p w14:paraId="2BD2074F" w14:textId="77777777" w:rsidR="00DD178F" w:rsidRPr="00EC2B49" w:rsidRDefault="00DD178F" w:rsidP="00A53624">
            <w:pPr>
              <w:jc w:val="center"/>
              <w:rPr>
                <w:rFonts w:eastAsiaTheme="minorHAnsi"/>
                <w:b/>
                <w:bCs/>
                <w:lang w:val="sr-Cyrl-BA"/>
              </w:rPr>
            </w:pPr>
          </w:p>
        </w:tc>
      </w:tr>
      <w:tr w:rsidR="00DD178F" w:rsidRPr="00EC2B49" w14:paraId="595888F5" w14:textId="77777777" w:rsidTr="00A53624">
        <w:tblPrEx>
          <w:tblLook w:val="0000" w:firstRow="0" w:lastRow="0" w:firstColumn="0" w:lastColumn="0" w:noHBand="0" w:noVBand="0"/>
        </w:tblPrEx>
        <w:trPr>
          <w:trHeight w:val="9716"/>
        </w:trPr>
        <w:tc>
          <w:tcPr>
            <w:tcW w:w="3686" w:type="dxa"/>
          </w:tcPr>
          <w:p w14:paraId="4DBEE9A2" w14:textId="77777777" w:rsidR="00DD178F" w:rsidRPr="00EC2B49" w:rsidRDefault="00DD178F" w:rsidP="00A53624">
            <w:pPr>
              <w:ind w:left="108"/>
              <w:jc w:val="both"/>
              <w:rPr>
                <w:rFonts w:eastAsiaTheme="minorHAnsi"/>
                <w:b/>
                <w:bCs/>
                <w:lang w:val="sr-Cyrl-BA"/>
              </w:rPr>
            </w:pPr>
            <w:r w:rsidRPr="00EC2B49">
              <w:rPr>
                <w:rFonts w:eastAsiaTheme="minorHAnsi"/>
                <w:b/>
                <w:bCs/>
                <w:lang w:val="sr-Cyrl-BA"/>
              </w:rPr>
              <w:t xml:space="preserve">          </w:t>
            </w:r>
          </w:p>
          <w:p w14:paraId="3015B9DA" w14:textId="77777777" w:rsidR="00DD178F" w:rsidRPr="00EC2B49" w:rsidRDefault="00DD178F" w:rsidP="00A53624">
            <w:pPr>
              <w:ind w:left="108"/>
              <w:jc w:val="center"/>
              <w:rPr>
                <w:rFonts w:eastAsiaTheme="minorHAnsi"/>
                <w:b/>
                <w:bCs/>
                <w:lang w:val="sr-Cyrl-BA"/>
              </w:rPr>
            </w:pPr>
            <w:r w:rsidRPr="00EC2B49">
              <w:rPr>
                <w:rFonts w:eastAsiaTheme="minorHAnsi"/>
                <w:b/>
                <w:bCs/>
                <w:lang w:val="sr-Cyrl-BA"/>
              </w:rPr>
              <w:t>Осма група</w:t>
            </w:r>
          </w:p>
          <w:p w14:paraId="4C87BD68" w14:textId="77777777" w:rsidR="00DD178F" w:rsidRPr="00EC2B49" w:rsidRDefault="00DD178F" w:rsidP="00A53624">
            <w:pPr>
              <w:ind w:left="108"/>
              <w:jc w:val="center"/>
              <w:rPr>
                <w:rFonts w:eastAsiaTheme="minorHAnsi"/>
                <w:b/>
                <w:bCs/>
                <w:lang w:val="sr-Cyrl-BA"/>
              </w:rPr>
            </w:pPr>
          </w:p>
          <w:p w14:paraId="0E7A1720" w14:textId="77777777" w:rsidR="00DD178F" w:rsidRPr="00EC2B49" w:rsidRDefault="00DD178F" w:rsidP="00A53624">
            <w:pPr>
              <w:ind w:left="108"/>
              <w:jc w:val="center"/>
              <w:rPr>
                <w:rFonts w:eastAsiaTheme="minorHAnsi"/>
                <w:b/>
                <w:bCs/>
                <w:lang w:val="sr-Cyrl-BA"/>
              </w:rPr>
            </w:pPr>
            <w:r w:rsidRPr="00EC2B49">
              <w:rPr>
                <w:rFonts w:eastAsiaTheme="minorHAnsi"/>
                <w:b/>
                <w:bCs/>
                <w:lang w:val="sr-Cyrl-BA"/>
              </w:rPr>
              <w:t>Секретар</w:t>
            </w:r>
          </w:p>
          <w:p w14:paraId="7CD5E004" w14:textId="77777777" w:rsidR="00DD178F" w:rsidRPr="00EC2B49" w:rsidRDefault="00DD178F" w:rsidP="00A53624">
            <w:pPr>
              <w:ind w:left="108"/>
              <w:rPr>
                <w:rFonts w:eastAsiaTheme="minorHAnsi"/>
                <w:b/>
                <w:bCs/>
                <w:lang w:val="sr-Cyrl-BA"/>
              </w:rPr>
            </w:pPr>
          </w:p>
        </w:tc>
        <w:tc>
          <w:tcPr>
            <w:tcW w:w="2803" w:type="dxa"/>
          </w:tcPr>
          <w:p w14:paraId="33FFFEE7" w14:textId="77777777" w:rsidR="00DD178F" w:rsidRPr="00EC2B49" w:rsidRDefault="00DD178F" w:rsidP="00A53624">
            <w:pPr>
              <w:rPr>
                <w:rFonts w:eastAsiaTheme="minorHAnsi"/>
                <w:b/>
                <w:bCs/>
                <w:lang w:val="sr-Cyrl-BA"/>
              </w:rPr>
            </w:pPr>
          </w:p>
          <w:p w14:paraId="7EE2AAB9" w14:textId="77777777" w:rsidR="00DD178F" w:rsidRPr="00EC2B49" w:rsidRDefault="00DD178F" w:rsidP="00A53624">
            <w:pPr>
              <w:rPr>
                <w:rFonts w:eastAsiaTheme="minorHAnsi"/>
                <w:b/>
                <w:bCs/>
                <w:lang w:val="sr-Cyrl-BA"/>
              </w:rPr>
            </w:pPr>
            <w:proofErr w:type="spellStart"/>
            <w:r w:rsidRPr="00EC2B49">
              <w:rPr>
                <w:rFonts w:eastAsiaTheme="minorHAnsi"/>
                <w:b/>
                <w:bCs/>
              </w:rPr>
              <w:t>Послови</w:t>
            </w:r>
            <w:proofErr w:type="spellEnd"/>
            <w:r w:rsidRPr="00EC2B49">
              <w:rPr>
                <w:rFonts w:eastAsiaTheme="minorHAnsi"/>
                <w:b/>
                <w:bCs/>
              </w:rPr>
              <w:t xml:space="preserve"> </w:t>
            </w:r>
            <w:proofErr w:type="spellStart"/>
            <w:r w:rsidRPr="00EC2B49">
              <w:rPr>
                <w:rFonts w:eastAsiaTheme="minorHAnsi"/>
                <w:b/>
                <w:bCs/>
              </w:rPr>
              <w:t>на</w:t>
            </w:r>
            <w:proofErr w:type="spellEnd"/>
            <w:r w:rsidRPr="00EC2B49">
              <w:rPr>
                <w:rFonts w:eastAsiaTheme="minorHAnsi"/>
                <w:b/>
                <w:bCs/>
              </w:rPr>
              <w:t xml:space="preserve"> </w:t>
            </w:r>
            <w:proofErr w:type="spellStart"/>
            <w:r w:rsidRPr="00EC2B49">
              <w:rPr>
                <w:rFonts w:eastAsiaTheme="minorHAnsi"/>
                <w:b/>
                <w:bCs/>
              </w:rPr>
              <w:t>руководећим</w:t>
            </w:r>
            <w:proofErr w:type="spellEnd"/>
            <w:r w:rsidRPr="00EC2B49">
              <w:rPr>
                <w:rFonts w:eastAsiaTheme="minorHAnsi"/>
                <w:b/>
                <w:bCs/>
              </w:rPr>
              <w:t xml:space="preserve"> </w:t>
            </w:r>
            <w:proofErr w:type="spellStart"/>
            <w:r w:rsidRPr="00EC2B49">
              <w:rPr>
                <w:rFonts w:eastAsiaTheme="minorHAnsi"/>
                <w:b/>
                <w:bCs/>
              </w:rPr>
              <w:t>радним</w:t>
            </w:r>
            <w:proofErr w:type="spellEnd"/>
            <w:r w:rsidRPr="00EC2B49">
              <w:rPr>
                <w:rFonts w:eastAsiaTheme="minorHAnsi"/>
                <w:b/>
                <w:bCs/>
              </w:rPr>
              <w:t xml:space="preserve"> </w:t>
            </w:r>
            <w:proofErr w:type="spellStart"/>
            <w:r w:rsidRPr="00EC2B49">
              <w:rPr>
                <w:rFonts w:eastAsiaTheme="minorHAnsi"/>
                <w:b/>
                <w:bCs/>
              </w:rPr>
              <w:t>мјестима</w:t>
            </w:r>
            <w:proofErr w:type="spellEnd"/>
            <w:r w:rsidRPr="00EC2B49">
              <w:rPr>
                <w:rFonts w:eastAsiaTheme="minorHAnsi"/>
                <w:b/>
                <w:bCs/>
              </w:rPr>
              <w:t xml:space="preserve"> </w:t>
            </w:r>
            <w:proofErr w:type="spellStart"/>
            <w:r w:rsidRPr="00EC2B49">
              <w:rPr>
                <w:rFonts w:eastAsiaTheme="minorHAnsi"/>
                <w:b/>
                <w:bCs/>
              </w:rPr>
              <w:t>на</w:t>
            </w:r>
            <w:proofErr w:type="spellEnd"/>
            <w:r w:rsidRPr="00EC2B49">
              <w:rPr>
                <w:rFonts w:eastAsiaTheme="minorHAnsi"/>
                <w:b/>
                <w:bCs/>
              </w:rPr>
              <w:t xml:space="preserve"> </w:t>
            </w:r>
            <w:proofErr w:type="spellStart"/>
            <w:r w:rsidRPr="00EC2B49">
              <w:rPr>
                <w:rFonts w:eastAsiaTheme="minorHAnsi"/>
                <w:b/>
                <w:bCs/>
              </w:rPr>
              <w:t>којима</w:t>
            </w:r>
            <w:proofErr w:type="spellEnd"/>
            <w:r w:rsidRPr="00EC2B49">
              <w:rPr>
                <w:rFonts w:eastAsiaTheme="minorHAnsi"/>
                <w:b/>
                <w:bCs/>
              </w:rPr>
              <w:t xml:space="preserve"> </w:t>
            </w:r>
            <w:proofErr w:type="spellStart"/>
            <w:r w:rsidRPr="00EC2B49">
              <w:rPr>
                <w:rFonts w:eastAsiaTheme="minorHAnsi"/>
                <w:b/>
                <w:bCs/>
              </w:rPr>
              <w:t>се</w:t>
            </w:r>
            <w:proofErr w:type="spellEnd"/>
            <w:r w:rsidRPr="00EC2B49">
              <w:rPr>
                <w:rFonts w:eastAsiaTheme="minorHAnsi"/>
                <w:b/>
                <w:bCs/>
              </w:rPr>
              <w:t xml:space="preserve"> </w:t>
            </w:r>
            <w:proofErr w:type="spellStart"/>
            <w:r w:rsidRPr="00EC2B49">
              <w:rPr>
                <w:rFonts w:eastAsiaTheme="minorHAnsi"/>
                <w:b/>
                <w:bCs/>
              </w:rPr>
              <w:t>захтјева</w:t>
            </w:r>
            <w:proofErr w:type="spellEnd"/>
            <w:r w:rsidRPr="00EC2B49">
              <w:rPr>
                <w:rFonts w:eastAsiaTheme="minorHAnsi"/>
                <w:b/>
                <w:bCs/>
              </w:rPr>
              <w:t xml:space="preserve"> </w:t>
            </w:r>
            <w:proofErr w:type="spellStart"/>
            <w:r w:rsidRPr="00EC2B49">
              <w:rPr>
                <w:rFonts w:eastAsiaTheme="minorHAnsi"/>
                <w:b/>
                <w:bCs/>
              </w:rPr>
              <w:t>стручност</w:t>
            </w:r>
            <w:proofErr w:type="spellEnd"/>
            <w:r w:rsidRPr="00EC2B49">
              <w:rPr>
                <w:rFonts w:eastAsiaTheme="minorHAnsi"/>
                <w:b/>
                <w:bCs/>
              </w:rPr>
              <w:t xml:space="preserve"> </w:t>
            </w:r>
            <w:proofErr w:type="spellStart"/>
            <w:r w:rsidRPr="00EC2B49">
              <w:rPr>
                <w:rFonts w:eastAsiaTheme="minorHAnsi"/>
                <w:b/>
                <w:bCs/>
              </w:rPr>
              <w:t>која</w:t>
            </w:r>
            <w:proofErr w:type="spellEnd"/>
            <w:r w:rsidRPr="00EC2B49">
              <w:rPr>
                <w:rFonts w:eastAsiaTheme="minorHAnsi"/>
                <w:b/>
                <w:bCs/>
              </w:rPr>
              <w:t xml:space="preserve"> </w:t>
            </w:r>
            <w:proofErr w:type="spellStart"/>
            <w:r w:rsidRPr="00EC2B49">
              <w:rPr>
                <w:rFonts w:eastAsiaTheme="minorHAnsi"/>
                <w:b/>
                <w:bCs/>
              </w:rPr>
              <w:t>се</w:t>
            </w:r>
            <w:proofErr w:type="spellEnd"/>
            <w:r w:rsidRPr="00EC2B49">
              <w:rPr>
                <w:rFonts w:eastAsiaTheme="minorHAnsi"/>
                <w:b/>
                <w:bCs/>
              </w:rPr>
              <w:t xml:space="preserve"> </w:t>
            </w:r>
            <w:proofErr w:type="spellStart"/>
            <w:r w:rsidRPr="00EC2B49">
              <w:rPr>
                <w:rFonts w:eastAsiaTheme="minorHAnsi"/>
                <w:b/>
                <w:bCs/>
              </w:rPr>
              <w:t>стиче</w:t>
            </w:r>
            <w:proofErr w:type="spellEnd"/>
            <w:r w:rsidRPr="00EC2B49">
              <w:rPr>
                <w:rFonts w:eastAsiaTheme="minorHAnsi"/>
                <w:b/>
                <w:bCs/>
              </w:rPr>
              <w:t xml:space="preserve"> </w:t>
            </w:r>
            <w:proofErr w:type="spellStart"/>
            <w:r w:rsidRPr="00EC2B49">
              <w:rPr>
                <w:rFonts w:eastAsiaTheme="minorHAnsi"/>
                <w:b/>
                <w:bCs/>
              </w:rPr>
              <w:t>високим</w:t>
            </w:r>
            <w:proofErr w:type="spellEnd"/>
            <w:r w:rsidRPr="00EC2B49">
              <w:rPr>
                <w:rFonts w:eastAsiaTheme="minorHAnsi"/>
                <w:b/>
                <w:bCs/>
              </w:rPr>
              <w:t xml:space="preserve"> </w:t>
            </w:r>
            <w:proofErr w:type="spellStart"/>
            <w:r w:rsidRPr="00EC2B49">
              <w:rPr>
                <w:rFonts w:eastAsiaTheme="minorHAnsi"/>
                <w:b/>
                <w:bCs/>
              </w:rPr>
              <w:t>образовањем</w:t>
            </w:r>
            <w:proofErr w:type="spellEnd"/>
            <w:r w:rsidRPr="00EC2B49">
              <w:rPr>
                <w:rFonts w:eastAsiaTheme="minorHAnsi"/>
                <w:b/>
                <w:bCs/>
              </w:rPr>
              <w:t xml:space="preserve"> у </w:t>
            </w:r>
            <w:proofErr w:type="spellStart"/>
            <w:r w:rsidRPr="00EC2B49">
              <w:rPr>
                <w:rFonts w:eastAsiaTheme="minorHAnsi"/>
                <w:b/>
                <w:bCs/>
              </w:rPr>
              <w:t>трајању</w:t>
            </w:r>
            <w:proofErr w:type="spellEnd"/>
            <w:r w:rsidRPr="00EC2B49">
              <w:rPr>
                <w:rFonts w:eastAsiaTheme="minorHAnsi"/>
                <w:b/>
                <w:bCs/>
              </w:rPr>
              <w:t xml:space="preserve"> </w:t>
            </w:r>
            <w:proofErr w:type="spellStart"/>
            <w:r w:rsidRPr="00EC2B49">
              <w:rPr>
                <w:rFonts w:eastAsiaTheme="minorHAnsi"/>
                <w:b/>
                <w:bCs/>
              </w:rPr>
              <w:t>од</w:t>
            </w:r>
            <w:proofErr w:type="spellEnd"/>
            <w:r w:rsidRPr="00EC2B49">
              <w:rPr>
                <w:rFonts w:eastAsiaTheme="minorHAnsi"/>
                <w:b/>
                <w:bCs/>
              </w:rPr>
              <w:t xml:space="preserve"> </w:t>
            </w:r>
            <w:proofErr w:type="spellStart"/>
            <w:r w:rsidRPr="00EC2B49">
              <w:rPr>
                <w:rFonts w:eastAsiaTheme="minorHAnsi"/>
                <w:b/>
                <w:bCs/>
              </w:rPr>
              <w:t>четири</w:t>
            </w:r>
            <w:proofErr w:type="spellEnd"/>
            <w:r w:rsidRPr="00EC2B49">
              <w:rPr>
                <w:rFonts w:eastAsiaTheme="minorHAnsi"/>
                <w:b/>
                <w:bCs/>
              </w:rPr>
              <w:t xml:space="preserve"> </w:t>
            </w:r>
            <w:proofErr w:type="spellStart"/>
            <w:r w:rsidRPr="00EC2B49">
              <w:rPr>
                <w:rFonts w:eastAsiaTheme="minorHAnsi"/>
                <w:b/>
                <w:bCs/>
              </w:rPr>
              <w:t>године</w:t>
            </w:r>
            <w:proofErr w:type="spellEnd"/>
            <w:r w:rsidRPr="00EC2B49">
              <w:rPr>
                <w:rFonts w:eastAsiaTheme="minorHAnsi"/>
                <w:b/>
                <w:bCs/>
              </w:rPr>
              <w:t xml:space="preserve"> </w:t>
            </w:r>
            <w:proofErr w:type="spellStart"/>
            <w:r w:rsidRPr="00EC2B49">
              <w:rPr>
                <w:rFonts w:eastAsiaTheme="minorHAnsi"/>
                <w:b/>
                <w:bCs/>
              </w:rPr>
              <w:t>или</w:t>
            </w:r>
            <w:proofErr w:type="spellEnd"/>
            <w:r w:rsidRPr="00EC2B49">
              <w:rPr>
                <w:rFonts w:eastAsiaTheme="minorHAnsi"/>
                <w:b/>
                <w:bCs/>
              </w:rPr>
              <w:t xml:space="preserve"> </w:t>
            </w:r>
            <w:proofErr w:type="spellStart"/>
            <w:r w:rsidRPr="00EC2B49">
              <w:rPr>
                <w:rFonts w:eastAsiaTheme="minorHAnsi"/>
                <w:b/>
                <w:bCs/>
              </w:rPr>
              <w:t>високим</w:t>
            </w:r>
            <w:proofErr w:type="spellEnd"/>
            <w:r w:rsidRPr="00EC2B49">
              <w:rPr>
                <w:rFonts w:eastAsiaTheme="minorHAnsi"/>
                <w:b/>
                <w:bCs/>
              </w:rPr>
              <w:t xml:space="preserve"> </w:t>
            </w:r>
            <w:proofErr w:type="spellStart"/>
            <w:r w:rsidRPr="00EC2B49">
              <w:rPr>
                <w:rFonts w:eastAsiaTheme="minorHAnsi"/>
                <w:b/>
                <w:bCs/>
              </w:rPr>
              <w:t>образовањем</w:t>
            </w:r>
            <w:proofErr w:type="spellEnd"/>
            <w:r w:rsidRPr="00EC2B49">
              <w:rPr>
                <w:rFonts w:eastAsiaTheme="minorHAnsi"/>
                <w:b/>
                <w:bCs/>
              </w:rPr>
              <w:t xml:space="preserve"> </w:t>
            </w:r>
            <w:proofErr w:type="spellStart"/>
            <w:r w:rsidRPr="00EC2B49">
              <w:rPr>
                <w:rFonts w:eastAsiaTheme="minorHAnsi"/>
                <w:b/>
                <w:bCs/>
              </w:rPr>
              <w:t>са</w:t>
            </w:r>
            <w:proofErr w:type="spellEnd"/>
            <w:r w:rsidRPr="00EC2B49">
              <w:rPr>
                <w:rFonts w:eastAsiaTheme="minorHAnsi"/>
                <w:b/>
                <w:bCs/>
              </w:rPr>
              <w:t xml:space="preserve"> </w:t>
            </w:r>
            <w:proofErr w:type="spellStart"/>
            <w:r w:rsidRPr="00EC2B49">
              <w:rPr>
                <w:rFonts w:eastAsiaTheme="minorHAnsi"/>
                <w:b/>
                <w:bCs/>
              </w:rPr>
              <w:t>остварених</w:t>
            </w:r>
            <w:proofErr w:type="spellEnd"/>
            <w:r w:rsidRPr="00EC2B49">
              <w:rPr>
                <w:rFonts w:eastAsiaTheme="minorHAnsi"/>
                <w:b/>
                <w:bCs/>
              </w:rPr>
              <w:t xml:space="preserve"> 240 ЕЦТС </w:t>
            </w:r>
            <w:proofErr w:type="spellStart"/>
            <w:r w:rsidRPr="00EC2B49">
              <w:rPr>
                <w:rFonts w:eastAsiaTheme="minorHAnsi"/>
                <w:b/>
                <w:bCs/>
              </w:rPr>
              <w:t>бодова</w:t>
            </w:r>
            <w:proofErr w:type="spellEnd"/>
            <w:r w:rsidRPr="00EC2B49">
              <w:rPr>
                <w:rFonts w:eastAsiaTheme="minorHAnsi"/>
                <w:b/>
                <w:bCs/>
              </w:rPr>
              <w:t xml:space="preserve"> </w:t>
            </w:r>
            <w:proofErr w:type="spellStart"/>
            <w:r w:rsidRPr="00EC2B49">
              <w:rPr>
                <w:rFonts w:eastAsiaTheme="minorHAnsi"/>
                <w:b/>
                <w:bCs/>
              </w:rPr>
              <w:t>или</w:t>
            </w:r>
            <w:proofErr w:type="spellEnd"/>
            <w:r w:rsidRPr="00EC2B49">
              <w:rPr>
                <w:rFonts w:eastAsiaTheme="minorHAnsi"/>
                <w:b/>
                <w:bCs/>
              </w:rPr>
              <w:t xml:space="preserve"> </w:t>
            </w:r>
            <w:proofErr w:type="spellStart"/>
            <w:r w:rsidRPr="00EC2B49">
              <w:rPr>
                <w:rFonts w:eastAsiaTheme="minorHAnsi"/>
                <w:b/>
                <w:bCs/>
              </w:rPr>
              <w:t>еквивалент</w:t>
            </w:r>
            <w:proofErr w:type="spellEnd"/>
          </w:p>
        </w:tc>
        <w:tc>
          <w:tcPr>
            <w:tcW w:w="2573" w:type="dxa"/>
          </w:tcPr>
          <w:p w14:paraId="58BC6DFF" w14:textId="77777777" w:rsidR="00DD178F" w:rsidRPr="00EC2B49" w:rsidRDefault="00DD178F" w:rsidP="00A53624">
            <w:pPr>
              <w:jc w:val="center"/>
              <w:rPr>
                <w:rFonts w:eastAsiaTheme="minorHAnsi"/>
                <w:b/>
                <w:bCs/>
                <w:lang w:val="sr-Cyrl-BA"/>
              </w:rPr>
            </w:pPr>
          </w:p>
          <w:p w14:paraId="4FD4B3F7" w14:textId="77777777" w:rsidR="00DD178F" w:rsidRPr="00EC2B49" w:rsidRDefault="00DD178F" w:rsidP="00A53624">
            <w:pPr>
              <w:jc w:val="center"/>
              <w:rPr>
                <w:rFonts w:eastAsiaTheme="minorHAnsi"/>
                <w:b/>
                <w:bCs/>
                <w:lang w:val="sr-Cyrl-BA"/>
              </w:rPr>
            </w:pPr>
          </w:p>
          <w:p w14:paraId="2E08ECE3" w14:textId="77777777" w:rsidR="00DD178F" w:rsidRPr="00EC2B49" w:rsidRDefault="00DD178F" w:rsidP="00A53624">
            <w:pPr>
              <w:jc w:val="center"/>
              <w:rPr>
                <w:rFonts w:eastAsiaTheme="minorHAnsi"/>
                <w:b/>
                <w:bCs/>
                <w:lang w:val="sr-Cyrl-BA"/>
              </w:rPr>
            </w:pPr>
          </w:p>
          <w:p w14:paraId="2774985C" w14:textId="77777777" w:rsidR="00DD178F" w:rsidRPr="00EC2B49" w:rsidRDefault="00DD178F" w:rsidP="00A53624">
            <w:pPr>
              <w:jc w:val="center"/>
              <w:rPr>
                <w:rFonts w:eastAsiaTheme="minorHAnsi"/>
                <w:b/>
                <w:bCs/>
                <w:lang w:val="sr-Cyrl-BA"/>
              </w:rPr>
            </w:pPr>
          </w:p>
          <w:p w14:paraId="3F05B75F" w14:textId="77777777" w:rsidR="00DD178F" w:rsidRPr="00EC2B49" w:rsidRDefault="00DD178F" w:rsidP="00A53624">
            <w:pPr>
              <w:jc w:val="center"/>
              <w:rPr>
                <w:rFonts w:eastAsiaTheme="minorHAnsi"/>
                <w:b/>
                <w:bCs/>
                <w:lang w:val="sr-Cyrl-BA"/>
              </w:rPr>
            </w:pPr>
            <w:r w:rsidRPr="00EC2B49">
              <w:rPr>
                <w:rFonts w:eastAsiaTheme="minorHAnsi"/>
                <w:b/>
                <w:bCs/>
                <w:lang w:val="sr-Cyrl-BA"/>
              </w:rPr>
              <w:t>28,58</w:t>
            </w:r>
          </w:p>
        </w:tc>
      </w:tr>
    </w:tbl>
    <w:p w14:paraId="348B09DA" w14:textId="77777777" w:rsidR="00DD178F" w:rsidRPr="00EC2B49" w:rsidRDefault="00DD178F" w:rsidP="00DD178F">
      <w:pPr>
        <w:jc w:val="both"/>
        <w:rPr>
          <w:b/>
          <w:bCs/>
          <w:lang w:val="sr-Latn-RS"/>
        </w:rPr>
      </w:pPr>
    </w:p>
    <w:p w14:paraId="79657172" w14:textId="77777777" w:rsidR="00170792" w:rsidRDefault="00170792" w:rsidP="00DD178F">
      <w:pPr>
        <w:jc w:val="center"/>
        <w:rPr>
          <w:b/>
          <w:bCs/>
        </w:rPr>
      </w:pPr>
    </w:p>
    <w:p w14:paraId="714B4D3F" w14:textId="77777777" w:rsidR="00170792" w:rsidRDefault="00170792" w:rsidP="00DD178F">
      <w:pPr>
        <w:jc w:val="center"/>
        <w:rPr>
          <w:b/>
          <w:bCs/>
        </w:rPr>
      </w:pPr>
    </w:p>
    <w:p w14:paraId="41DC9562" w14:textId="77777777" w:rsidR="00170792" w:rsidRDefault="00170792" w:rsidP="00DD178F">
      <w:pPr>
        <w:jc w:val="center"/>
        <w:rPr>
          <w:b/>
          <w:bCs/>
        </w:rPr>
      </w:pPr>
    </w:p>
    <w:p w14:paraId="43229FB1" w14:textId="77777777" w:rsidR="00170792" w:rsidRDefault="00170792" w:rsidP="00DD178F">
      <w:pPr>
        <w:jc w:val="center"/>
        <w:rPr>
          <w:b/>
          <w:bCs/>
        </w:rPr>
      </w:pPr>
    </w:p>
    <w:p w14:paraId="01A3690D" w14:textId="248051DB" w:rsidR="00DD178F" w:rsidRDefault="00DD178F" w:rsidP="00170792">
      <w:pPr>
        <w:jc w:val="center"/>
        <w:rPr>
          <w:b/>
          <w:bCs/>
        </w:rPr>
      </w:pPr>
      <w:proofErr w:type="spellStart"/>
      <w:r w:rsidRPr="00EC2B49">
        <w:rPr>
          <w:b/>
          <w:bCs/>
        </w:rPr>
        <w:t>Члан</w:t>
      </w:r>
      <w:proofErr w:type="spellEnd"/>
      <w:r w:rsidRPr="00EC2B49">
        <w:rPr>
          <w:b/>
          <w:bCs/>
        </w:rPr>
        <w:t xml:space="preserve"> </w:t>
      </w:r>
      <w:r w:rsidRPr="00EC2B49">
        <w:rPr>
          <w:b/>
          <w:bCs/>
          <w:lang w:val="sr-Cyrl-RS"/>
        </w:rPr>
        <w:t>4</w:t>
      </w:r>
      <w:r w:rsidRPr="00EC2B49">
        <w:rPr>
          <w:b/>
          <w:bCs/>
        </w:rPr>
        <w:t>.</w:t>
      </w:r>
    </w:p>
    <w:p w14:paraId="69D11386" w14:textId="77777777" w:rsidR="00170792" w:rsidRPr="00170792" w:rsidRDefault="00170792" w:rsidP="00170792">
      <w:pPr>
        <w:jc w:val="center"/>
        <w:rPr>
          <w:b/>
          <w:bCs/>
        </w:rPr>
      </w:pPr>
    </w:p>
    <w:p w14:paraId="15FFF5DA" w14:textId="2D349745" w:rsidR="00DD178F" w:rsidRPr="00EC2B49" w:rsidRDefault="00DD178F" w:rsidP="00DD178F">
      <w:pPr>
        <w:jc w:val="both"/>
        <w:rPr>
          <w:b/>
          <w:bCs/>
        </w:rPr>
      </w:pPr>
      <w:proofErr w:type="spellStart"/>
      <w:r w:rsidRPr="00EC2B49">
        <w:rPr>
          <w:b/>
          <w:bCs/>
        </w:rPr>
        <w:t>Ова</w:t>
      </w:r>
      <w:proofErr w:type="spellEnd"/>
      <w:r w:rsidRPr="00EC2B49">
        <w:rPr>
          <w:b/>
          <w:bCs/>
        </w:rPr>
        <w:t xml:space="preserve"> </w:t>
      </w:r>
      <w:proofErr w:type="spellStart"/>
      <w:r w:rsidRPr="00EC2B49">
        <w:rPr>
          <w:b/>
          <w:bCs/>
        </w:rPr>
        <w:t>одлука</w:t>
      </w:r>
      <w:proofErr w:type="spellEnd"/>
      <w:r w:rsidRPr="00EC2B49">
        <w:rPr>
          <w:b/>
          <w:bCs/>
        </w:rPr>
        <w:t xml:space="preserve"> </w:t>
      </w:r>
      <w:proofErr w:type="spellStart"/>
      <w:r w:rsidRPr="00EC2B49">
        <w:rPr>
          <w:b/>
          <w:bCs/>
        </w:rPr>
        <w:t>ступа</w:t>
      </w:r>
      <w:proofErr w:type="spellEnd"/>
      <w:r w:rsidRPr="00EC2B49">
        <w:rPr>
          <w:b/>
          <w:bCs/>
        </w:rPr>
        <w:t xml:space="preserve"> </w:t>
      </w:r>
      <w:proofErr w:type="spellStart"/>
      <w:r w:rsidRPr="00EC2B49">
        <w:rPr>
          <w:b/>
          <w:bCs/>
        </w:rPr>
        <w:t>на</w:t>
      </w:r>
      <w:proofErr w:type="spellEnd"/>
      <w:r w:rsidRPr="00EC2B49">
        <w:rPr>
          <w:b/>
          <w:bCs/>
        </w:rPr>
        <w:t xml:space="preserve"> </w:t>
      </w:r>
      <w:proofErr w:type="spellStart"/>
      <w:r w:rsidRPr="00EC2B49">
        <w:rPr>
          <w:b/>
          <w:bCs/>
        </w:rPr>
        <w:t>снагу</w:t>
      </w:r>
      <w:proofErr w:type="spellEnd"/>
      <w:r w:rsidRPr="00EC2B49">
        <w:rPr>
          <w:b/>
          <w:bCs/>
        </w:rPr>
        <w:t xml:space="preserve"> </w:t>
      </w:r>
      <w:proofErr w:type="spellStart"/>
      <w:r w:rsidRPr="00EC2B49">
        <w:rPr>
          <w:b/>
          <w:bCs/>
        </w:rPr>
        <w:t>даном</w:t>
      </w:r>
      <w:proofErr w:type="spellEnd"/>
      <w:r w:rsidRPr="00EC2B49">
        <w:rPr>
          <w:b/>
          <w:bCs/>
        </w:rPr>
        <w:t xml:space="preserve"> </w:t>
      </w:r>
      <w:proofErr w:type="spellStart"/>
      <w:r w:rsidRPr="00EC2B49">
        <w:rPr>
          <w:b/>
          <w:bCs/>
        </w:rPr>
        <w:t>доношења</w:t>
      </w:r>
      <w:proofErr w:type="spellEnd"/>
      <w:r w:rsidRPr="00EC2B49">
        <w:rPr>
          <w:b/>
          <w:bCs/>
        </w:rPr>
        <w:t xml:space="preserve">, а </w:t>
      </w:r>
      <w:proofErr w:type="spellStart"/>
      <w:r w:rsidRPr="00EC2B49">
        <w:rPr>
          <w:b/>
          <w:bCs/>
        </w:rPr>
        <w:t>биће</w:t>
      </w:r>
      <w:proofErr w:type="spellEnd"/>
      <w:r w:rsidRPr="00EC2B49">
        <w:rPr>
          <w:b/>
          <w:bCs/>
        </w:rPr>
        <w:t xml:space="preserve"> </w:t>
      </w:r>
      <w:proofErr w:type="spellStart"/>
      <w:r w:rsidRPr="00EC2B49">
        <w:rPr>
          <w:b/>
          <w:bCs/>
        </w:rPr>
        <w:t>објављена</w:t>
      </w:r>
      <w:proofErr w:type="spellEnd"/>
      <w:r w:rsidRPr="00EC2B49">
        <w:rPr>
          <w:b/>
          <w:bCs/>
        </w:rPr>
        <w:t xml:space="preserve"> у „</w:t>
      </w:r>
      <w:proofErr w:type="spellStart"/>
      <w:r w:rsidRPr="00EC2B49">
        <w:rPr>
          <w:b/>
          <w:bCs/>
        </w:rPr>
        <w:t>Службеном</w:t>
      </w:r>
      <w:proofErr w:type="spellEnd"/>
      <w:r w:rsidRPr="00EC2B49">
        <w:rPr>
          <w:b/>
          <w:bCs/>
        </w:rPr>
        <w:t xml:space="preserve"> </w:t>
      </w:r>
      <w:proofErr w:type="spellStart"/>
      <w:r w:rsidRPr="00EC2B49">
        <w:rPr>
          <w:b/>
          <w:bCs/>
        </w:rPr>
        <w:t>гласнику</w:t>
      </w:r>
      <w:proofErr w:type="spellEnd"/>
      <w:r w:rsidRPr="00EC2B49">
        <w:rPr>
          <w:b/>
          <w:bCs/>
        </w:rPr>
        <w:t xml:space="preserve"> </w:t>
      </w:r>
      <w:proofErr w:type="spellStart"/>
      <w:r w:rsidRPr="00EC2B49">
        <w:rPr>
          <w:b/>
          <w:bCs/>
        </w:rPr>
        <w:t>општине</w:t>
      </w:r>
      <w:proofErr w:type="spellEnd"/>
      <w:r w:rsidRPr="00EC2B49">
        <w:rPr>
          <w:b/>
          <w:bCs/>
        </w:rPr>
        <w:t xml:space="preserve"> </w:t>
      </w:r>
      <w:proofErr w:type="gramStart"/>
      <w:r w:rsidRPr="00EC2B49">
        <w:rPr>
          <w:b/>
          <w:bCs/>
          <w:lang w:val="sr-Cyrl-RS"/>
        </w:rPr>
        <w:t>Језеро</w:t>
      </w:r>
      <w:r w:rsidRPr="00EC2B49">
        <w:rPr>
          <w:b/>
          <w:bCs/>
        </w:rPr>
        <w:t>“</w:t>
      </w:r>
      <w:proofErr w:type="gramEnd"/>
      <w:r w:rsidRPr="00EC2B49">
        <w:rPr>
          <w:b/>
          <w:bCs/>
          <w:lang w:val="sr-Cyrl-RS"/>
        </w:rPr>
        <w:t>, а п</w:t>
      </w:r>
      <w:proofErr w:type="spellStart"/>
      <w:r w:rsidRPr="00EC2B49">
        <w:rPr>
          <w:b/>
          <w:bCs/>
        </w:rPr>
        <w:t>римјењиваће</w:t>
      </w:r>
      <w:proofErr w:type="spellEnd"/>
      <w:r w:rsidRPr="00EC2B49">
        <w:rPr>
          <w:b/>
          <w:bCs/>
        </w:rPr>
        <w:t xml:space="preserve"> </w:t>
      </w:r>
      <w:proofErr w:type="spellStart"/>
      <w:r w:rsidRPr="00EC2B49">
        <w:rPr>
          <w:b/>
          <w:bCs/>
        </w:rPr>
        <w:t>се</w:t>
      </w:r>
      <w:proofErr w:type="spellEnd"/>
      <w:r w:rsidRPr="00EC2B49">
        <w:rPr>
          <w:b/>
          <w:bCs/>
        </w:rPr>
        <w:t xml:space="preserve"> </w:t>
      </w:r>
      <w:proofErr w:type="spellStart"/>
      <w:r w:rsidRPr="00EC2B49">
        <w:rPr>
          <w:b/>
          <w:bCs/>
        </w:rPr>
        <w:t>од</w:t>
      </w:r>
      <w:proofErr w:type="spellEnd"/>
      <w:r w:rsidRPr="00EC2B49">
        <w:rPr>
          <w:b/>
          <w:bCs/>
        </w:rPr>
        <w:t xml:space="preserve"> 01.01.2026.</w:t>
      </w:r>
      <w:r w:rsidRPr="00EC2B49">
        <w:rPr>
          <w:b/>
          <w:bCs/>
          <w:lang w:val="sr-Cyrl-RS"/>
        </w:rPr>
        <w:t xml:space="preserve"> </w:t>
      </w:r>
      <w:proofErr w:type="spellStart"/>
      <w:r w:rsidRPr="00EC2B49">
        <w:rPr>
          <w:b/>
          <w:bCs/>
        </w:rPr>
        <w:t>године</w:t>
      </w:r>
      <w:proofErr w:type="spellEnd"/>
      <w:r w:rsidRPr="00EC2B49">
        <w:rPr>
          <w:b/>
          <w:bCs/>
        </w:rPr>
        <w:t xml:space="preserve">. </w:t>
      </w:r>
    </w:p>
    <w:p w14:paraId="178757CE" w14:textId="77777777" w:rsidR="00DD178F" w:rsidRPr="00EC2B49" w:rsidRDefault="00DD178F" w:rsidP="00DD178F">
      <w:pPr>
        <w:jc w:val="both"/>
        <w:rPr>
          <w:b/>
          <w:bCs/>
          <w:lang w:val="sr-Cyrl-CS"/>
        </w:rPr>
      </w:pPr>
    </w:p>
    <w:p w14:paraId="79EFBD1F" w14:textId="7D374279" w:rsidR="00D1715D" w:rsidRDefault="00D1715D" w:rsidP="00F8269D">
      <w:pPr>
        <w:rPr>
          <w:b/>
          <w:lang w:val="sr-Cyrl-BA"/>
        </w:rPr>
      </w:pPr>
    </w:p>
    <w:p w14:paraId="0D05ED32" w14:textId="07744248" w:rsidR="00DD178F" w:rsidRDefault="00DD178F" w:rsidP="00DD178F">
      <w:pPr>
        <w:rPr>
          <w:b/>
          <w:bCs/>
          <w:lang w:val="sr-Cyrl-BA"/>
        </w:rPr>
      </w:pPr>
      <w:r w:rsidRPr="00481709">
        <w:rPr>
          <w:b/>
          <w:bCs/>
          <w:lang w:val="sr-Cyrl-BA"/>
        </w:rPr>
        <w:t>Број: 0</w:t>
      </w:r>
      <w:r>
        <w:rPr>
          <w:b/>
          <w:bCs/>
          <w:lang w:val="sr-Cyrl-BA"/>
        </w:rPr>
        <w:t>1</w:t>
      </w:r>
      <w:r w:rsidRPr="00481709">
        <w:rPr>
          <w:b/>
          <w:bCs/>
          <w:lang w:val="sr-Cyrl-BA"/>
        </w:rPr>
        <w:t>-01</w:t>
      </w:r>
      <w:r>
        <w:rPr>
          <w:b/>
          <w:bCs/>
          <w:lang w:val="sr-Cyrl-BA"/>
        </w:rPr>
        <w:t>4</w:t>
      </w:r>
      <w:r w:rsidRPr="00481709">
        <w:rPr>
          <w:b/>
          <w:bCs/>
          <w:lang w:val="sr-Cyrl-BA"/>
        </w:rPr>
        <w:t>-</w:t>
      </w:r>
      <w:r>
        <w:rPr>
          <w:b/>
          <w:bCs/>
          <w:lang w:val="sr-Cyrl-BA"/>
        </w:rPr>
        <w:t>34</w:t>
      </w:r>
      <w:r w:rsidRPr="00481709">
        <w:rPr>
          <w:b/>
          <w:bCs/>
          <w:lang w:val="sr-Cyrl-BA"/>
        </w:rPr>
        <w:t>/26</w:t>
      </w:r>
      <w:r w:rsidRPr="00481709">
        <w:rPr>
          <w:b/>
          <w:bCs/>
          <w:lang w:val="sr-Latn-BA"/>
        </w:rPr>
        <w:t xml:space="preserve">   </w:t>
      </w:r>
      <w:r w:rsidRPr="00481709">
        <w:rPr>
          <w:b/>
          <w:bCs/>
          <w:lang w:val="sr-Latn-BA"/>
        </w:rPr>
        <w:tab/>
      </w:r>
      <w:r>
        <w:rPr>
          <w:b/>
          <w:bCs/>
          <w:lang w:val="sr-Cyrl-RS"/>
        </w:rPr>
        <w:t xml:space="preserve">      НАЧЕЛНИК ОПШТИНЕ</w:t>
      </w:r>
      <w:r w:rsidRPr="00481709">
        <w:rPr>
          <w:b/>
          <w:bCs/>
        </w:rPr>
        <w:t xml:space="preserve"> </w:t>
      </w:r>
      <w:r>
        <w:rPr>
          <w:b/>
          <w:bCs/>
          <w:lang w:val="sr-Cyrl-RS"/>
        </w:rPr>
        <w:t xml:space="preserve">                      Дана: 21</w:t>
      </w:r>
      <w:r w:rsidRPr="00481709">
        <w:rPr>
          <w:b/>
          <w:bCs/>
          <w:lang w:val="sr-Cyrl-RS"/>
        </w:rPr>
        <w:t xml:space="preserve">. </w:t>
      </w:r>
      <w:r>
        <w:rPr>
          <w:b/>
          <w:bCs/>
          <w:lang w:val="sr-Cyrl-RS"/>
        </w:rPr>
        <w:t>јануар</w:t>
      </w:r>
      <w:r w:rsidRPr="00481709">
        <w:rPr>
          <w:b/>
          <w:bCs/>
          <w:lang w:val="sr-Cyrl-RS"/>
        </w:rPr>
        <w:t xml:space="preserve"> </w:t>
      </w:r>
      <w:r w:rsidRPr="00481709">
        <w:rPr>
          <w:b/>
          <w:bCs/>
          <w:lang w:val="sr-Cyrl-BA"/>
        </w:rPr>
        <w:t>2026.год</w:t>
      </w:r>
      <w:r>
        <w:rPr>
          <w:b/>
          <w:bCs/>
          <w:lang w:val="sr-Cyrl-BA"/>
        </w:rPr>
        <w:t xml:space="preserve">.    Снежана </w:t>
      </w:r>
      <w:proofErr w:type="spellStart"/>
      <w:r>
        <w:rPr>
          <w:b/>
          <w:bCs/>
          <w:lang w:val="sr-Cyrl-BA"/>
        </w:rPr>
        <w:t>Ружичић</w:t>
      </w:r>
      <w:proofErr w:type="spellEnd"/>
      <w:r>
        <w:rPr>
          <w:b/>
          <w:bCs/>
          <w:lang w:val="sr-Cyrl-BA"/>
        </w:rPr>
        <w:t xml:space="preserve"> </w:t>
      </w:r>
      <w:proofErr w:type="spellStart"/>
      <w:r>
        <w:rPr>
          <w:b/>
          <w:bCs/>
          <w:lang w:val="sr-Cyrl-BA"/>
        </w:rPr>
        <w:t>с.р</w:t>
      </w:r>
      <w:proofErr w:type="spellEnd"/>
      <w:r>
        <w:rPr>
          <w:b/>
          <w:bCs/>
          <w:lang w:val="sr-Cyrl-BA"/>
        </w:rPr>
        <w:t xml:space="preserve">.   </w:t>
      </w:r>
    </w:p>
    <w:p w14:paraId="1C3AE53F" w14:textId="1A795E0F" w:rsidR="00D1715D" w:rsidRDefault="00D1715D" w:rsidP="00F8269D">
      <w:pPr>
        <w:rPr>
          <w:b/>
          <w:lang w:val="sr-Cyrl-BA"/>
        </w:rPr>
      </w:pPr>
    </w:p>
    <w:p w14:paraId="3D1A1375" w14:textId="2C693736" w:rsidR="00D1715D" w:rsidRDefault="00D1715D" w:rsidP="00F8269D">
      <w:pPr>
        <w:rPr>
          <w:b/>
          <w:lang w:val="sr-Cyrl-BA"/>
        </w:rPr>
      </w:pPr>
    </w:p>
    <w:p w14:paraId="6CF7BD73" w14:textId="09C3BBD0" w:rsidR="00DD178F" w:rsidRDefault="00DD178F" w:rsidP="00F8269D">
      <w:pPr>
        <w:rPr>
          <w:b/>
          <w:lang w:val="sr-Cyrl-BA"/>
        </w:rPr>
      </w:pPr>
      <w:r>
        <w:rPr>
          <w:b/>
          <w:lang w:val="sr-Cyrl-BA"/>
        </w:rPr>
        <w:t>24.</w:t>
      </w:r>
    </w:p>
    <w:p w14:paraId="6F994B6F" w14:textId="77777777" w:rsidR="00DD178F" w:rsidRPr="00CF5D14" w:rsidRDefault="00DD178F" w:rsidP="00DD178F">
      <w:pPr>
        <w:pStyle w:val="Teloteksta"/>
        <w:spacing w:before="270"/>
        <w:ind w:right="362"/>
        <w:jc w:val="both"/>
        <w:rPr>
          <w:b/>
          <w:bCs/>
          <w:sz w:val="20"/>
          <w:szCs w:val="20"/>
        </w:rPr>
      </w:pPr>
      <w:proofErr w:type="spellStart"/>
      <w:r w:rsidRPr="00CF5D14">
        <w:rPr>
          <w:b/>
          <w:bCs/>
          <w:sz w:val="20"/>
          <w:szCs w:val="20"/>
        </w:rPr>
        <w:t>На</w:t>
      </w:r>
      <w:proofErr w:type="spellEnd"/>
      <w:r w:rsidRPr="00CF5D14">
        <w:rPr>
          <w:b/>
          <w:bCs/>
          <w:sz w:val="20"/>
          <w:szCs w:val="20"/>
        </w:rPr>
        <w:t xml:space="preserve"> </w:t>
      </w:r>
      <w:proofErr w:type="spellStart"/>
      <w:r w:rsidRPr="00CF5D14">
        <w:rPr>
          <w:b/>
          <w:bCs/>
          <w:sz w:val="20"/>
          <w:szCs w:val="20"/>
        </w:rPr>
        <w:t>основу</w:t>
      </w:r>
      <w:proofErr w:type="spellEnd"/>
      <w:r w:rsidRPr="00CF5D14">
        <w:rPr>
          <w:b/>
          <w:bCs/>
          <w:sz w:val="20"/>
          <w:szCs w:val="20"/>
        </w:rPr>
        <w:t xml:space="preserve"> </w:t>
      </w:r>
      <w:proofErr w:type="spellStart"/>
      <w:r w:rsidRPr="00CF5D14">
        <w:rPr>
          <w:b/>
          <w:bCs/>
          <w:sz w:val="20"/>
          <w:szCs w:val="20"/>
        </w:rPr>
        <w:t>члана</w:t>
      </w:r>
      <w:proofErr w:type="spellEnd"/>
      <w:r w:rsidRPr="00CF5D14">
        <w:rPr>
          <w:b/>
          <w:bCs/>
          <w:sz w:val="20"/>
          <w:szCs w:val="20"/>
        </w:rPr>
        <w:t xml:space="preserve"> 240</w:t>
      </w:r>
      <w:r w:rsidRPr="00CF5D14">
        <w:rPr>
          <w:b/>
          <w:bCs/>
          <w:sz w:val="20"/>
          <w:szCs w:val="20"/>
          <w:lang w:val="sr-Cyrl-RS"/>
        </w:rPr>
        <w:t xml:space="preserve">. </w:t>
      </w:r>
      <w:proofErr w:type="spellStart"/>
      <w:r w:rsidRPr="00CF5D14">
        <w:rPr>
          <w:b/>
          <w:bCs/>
          <w:sz w:val="20"/>
          <w:szCs w:val="20"/>
        </w:rPr>
        <w:t>став</w:t>
      </w:r>
      <w:proofErr w:type="spellEnd"/>
      <w:r w:rsidRPr="00CF5D14">
        <w:rPr>
          <w:b/>
          <w:bCs/>
          <w:sz w:val="20"/>
          <w:szCs w:val="20"/>
        </w:rPr>
        <w:t xml:space="preserve"> (4) </w:t>
      </w:r>
      <w:proofErr w:type="spellStart"/>
      <w:r w:rsidRPr="00CF5D14">
        <w:rPr>
          <w:b/>
          <w:bCs/>
          <w:sz w:val="20"/>
          <w:szCs w:val="20"/>
        </w:rPr>
        <w:t>Закона</w:t>
      </w:r>
      <w:proofErr w:type="spellEnd"/>
      <w:r w:rsidRPr="00CF5D14">
        <w:rPr>
          <w:b/>
          <w:bCs/>
          <w:sz w:val="20"/>
          <w:szCs w:val="20"/>
        </w:rPr>
        <w:t xml:space="preserve"> о </w:t>
      </w:r>
      <w:proofErr w:type="spellStart"/>
      <w:r w:rsidRPr="00CF5D14">
        <w:rPr>
          <w:b/>
          <w:bCs/>
          <w:sz w:val="20"/>
          <w:szCs w:val="20"/>
        </w:rPr>
        <w:t>раду</w:t>
      </w:r>
      <w:proofErr w:type="spellEnd"/>
      <w:r w:rsidRPr="00CF5D14">
        <w:rPr>
          <w:b/>
          <w:bCs/>
          <w:sz w:val="20"/>
          <w:szCs w:val="20"/>
        </w:rPr>
        <w:t xml:space="preserve"> („</w:t>
      </w:r>
      <w:proofErr w:type="spellStart"/>
      <w:r w:rsidRPr="00CF5D14">
        <w:rPr>
          <w:b/>
          <w:bCs/>
          <w:sz w:val="20"/>
          <w:szCs w:val="20"/>
        </w:rPr>
        <w:t>Службени</w:t>
      </w:r>
      <w:proofErr w:type="spellEnd"/>
      <w:r w:rsidRPr="00CF5D14">
        <w:rPr>
          <w:b/>
          <w:bCs/>
          <w:sz w:val="20"/>
          <w:szCs w:val="20"/>
        </w:rPr>
        <w:t xml:space="preserve"> </w:t>
      </w:r>
      <w:proofErr w:type="spellStart"/>
      <w:r w:rsidRPr="00CF5D14">
        <w:rPr>
          <w:b/>
          <w:bCs/>
          <w:sz w:val="20"/>
          <w:szCs w:val="20"/>
        </w:rPr>
        <w:t>гласник</w:t>
      </w:r>
      <w:proofErr w:type="spellEnd"/>
      <w:r w:rsidRPr="00CF5D14">
        <w:rPr>
          <w:b/>
          <w:bCs/>
          <w:sz w:val="20"/>
          <w:szCs w:val="20"/>
        </w:rPr>
        <w:t xml:space="preserve"> </w:t>
      </w:r>
      <w:proofErr w:type="spellStart"/>
      <w:r w:rsidRPr="00CF5D14">
        <w:rPr>
          <w:b/>
          <w:bCs/>
          <w:sz w:val="20"/>
          <w:szCs w:val="20"/>
        </w:rPr>
        <w:t>Републике</w:t>
      </w:r>
      <w:proofErr w:type="spellEnd"/>
      <w:r w:rsidRPr="00CF5D14">
        <w:rPr>
          <w:b/>
          <w:bCs/>
          <w:sz w:val="20"/>
          <w:szCs w:val="20"/>
        </w:rPr>
        <w:t xml:space="preserve"> </w:t>
      </w:r>
      <w:proofErr w:type="spellStart"/>
      <w:r w:rsidRPr="00CF5D14">
        <w:rPr>
          <w:b/>
          <w:bCs/>
          <w:sz w:val="20"/>
          <w:szCs w:val="20"/>
        </w:rPr>
        <w:t>Српске</w:t>
      </w:r>
      <w:proofErr w:type="spellEnd"/>
      <w:r w:rsidRPr="00CF5D14">
        <w:rPr>
          <w:b/>
          <w:bCs/>
          <w:sz w:val="20"/>
          <w:szCs w:val="20"/>
        </w:rPr>
        <w:t>“,</w:t>
      </w:r>
      <w:proofErr w:type="spellStart"/>
      <w:r w:rsidRPr="00CF5D14">
        <w:rPr>
          <w:b/>
          <w:bCs/>
          <w:sz w:val="20"/>
          <w:szCs w:val="20"/>
        </w:rPr>
        <w:t>број</w:t>
      </w:r>
      <w:proofErr w:type="spellEnd"/>
      <w:r w:rsidRPr="00CF5D14">
        <w:rPr>
          <w:b/>
          <w:bCs/>
          <w:sz w:val="20"/>
          <w:szCs w:val="20"/>
        </w:rPr>
        <w:t xml:space="preserve"> 1/16, 66/18, 91/21, 119/21, 112/23 и 39/24), </w:t>
      </w:r>
      <w:r w:rsidRPr="00CF5D14">
        <w:rPr>
          <w:b/>
          <w:bCs/>
          <w:sz w:val="20"/>
          <w:szCs w:val="20"/>
          <w:lang w:val="sr-Cyrl-RS"/>
        </w:rPr>
        <w:t>члана</w:t>
      </w:r>
      <w:r w:rsidRPr="00CF5D14">
        <w:rPr>
          <w:b/>
          <w:bCs/>
          <w:sz w:val="20"/>
          <w:szCs w:val="20"/>
        </w:rPr>
        <w:t xml:space="preserve"> 29. </w:t>
      </w:r>
      <w:r w:rsidRPr="00CF5D14">
        <w:rPr>
          <w:b/>
          <w:bCs/>
          <w:sz w:val="20"/>
          <w:szCs w:val="20"/>
          <w:lang w:val="sr-Cyrl-RS"/>
        </w:rPr>
        <w:t xml:space="preserve">став </w:t>
      </w:r>
      <w:r w:rsidRPr="00CF5D14">
        <w:rPr>
          <w:b/>
          <w:bCs/>
          <w:sz w:val="20"/>
          <w:szCs w:val="20"/>
        </w:rPr>
        <w:t xml:space="preserve">(2) </w:t>
      </w:r>
      <w:r w:rsidRPr="00CF5D14">
        <w:rPr>
          <w:b/>
          <w:bCs/>
          <w:sz w:val="20"/>
          <w:szCs w:val="20"/>
          <w:lang w:val="sr-Cyrl-RS"/>
        </w:rPr>
        <w:t xml:space="preserve">Посебног колективног уговора за запослене у области локалне самоуправе Републике Српске број: 10.3-020-1/2026 од 05.01.2026. године („Службени гласник Републике Српске“, број: 04/26), </w:t>
      </w:r>
      <w:proofErr w:type="spellStart"/>
      <w:r w:rsidRPr="00CF5D14">
        <w:rPr>
          <w:b/>
          <w:bCs/>
          <w:sz w:val="20"/>
          <w:szCs w:val="20"/>
        </w:rPr>
        <w:t>Синдикална</w:t>
      </w:r>
      <w:proofErr w:type="spellEnd"/>
      <w:r w:rsidRPr="00CF5D14">
        <w:rPr>
          <w:b/>
          <w:bCs/>
          <w:sz w:val="20"/>
          <w:szCs w:val="20"/>
        </w:rPr>
        <w:t xml:space="preserve"> </w:t>
      </w:r>
      <w:proofErr w:type="spellStart"/>
      <w:r w:rsidRPr="00CF5D14">
        <w:rPr>
          <w:b/>
          <w:bCs/>
          <w:sz w:val="20"/>
          <w:szCs w:val="20"/>
        </w:rPr>
        <w:t>организација</w:t>
      </w:r>
      <w:proofErr w:type="spellEnd"/>
      <w:r w:rsidRPr="00CF5D14">
        <w:rPr>
          <w:b/>
          <w:bCs/>
          <w:sz w:val="20"/>
          <w:szCs w:val="20"/>
        </w:rPr>
        <w:t xml:space="preserve"> </w:t>
      </w:r>
      <w:proofErr w:type="spellStart"/>
      <w:r w:rsidRPr="00CF5D14">
        <w:rPr>
          <w:b/>
          <w:bCs/>
          <w:sz w:val="20"/>
          <w:szCs w:val="20"/>
        </w:rPr>
        <w:t>Општинске</w:t>
      </w:r>
      <w:proofErr w:type="spellEnd"/>
      <w:r w:rsidRPr="00CF5D14">
        <w:rPr>
          <w:b/>
          <w:bCs/>
          <w:sz w:val="20"/>
          <w:szCs w:val="20"/>
        </w:rPr>
        <w:t xml:space="preserve"> </w:t>
      </w:r>
      <w:proofErr w:type="spellStart"/>
      <w:r w:rsidRPr="00CF5D14">
        <w:rPr>
          <w:b/>
          <w:bCs/>
          <w:sz w:val="20"/>
          <w:szCs w:val="20"/>
        </w:rPr>
        <w:t>управе</w:t>
      </w:r>
      <w:proofErr w:type="spellEnd"/>
      <w:r w:rsidRPr="00CF5D14">
        <w:rPr>
          <w:b/>
          <w:bCs/>
          <w:sz w:val="20"/>
          <w:szCs w:val="20"/>
        </w:rPr>
        <w:t xml:space="preserve"> </w:t>
      </w:r>
      <w:proofErr w:type="spellStart"/>
      <w:r w:rsidRPr="00CF5D14">
        <w:rPr>
          <w:b/>
          <w:bCs/>
          <w:sz w:val="20"/>
          <w:szCs w:val="20"/>
        </w:rPr>
        <w:t>Општине</w:t>
      </w:r>
      <w:proofErr w:type="spellEnd"/>
      <w:r w:rsidRPr="00CF5D14">
        <w:rPr>
          <w:b/>
          <w:bCs/>
          <w:sz w:val="20"/>
          <w:szCs w:val="20"/>
        </w:rPr>
        <w:t xml:space="preserve"> </w:t>
      </w:r>
      <w:r w:rsidRPr="00CF5D14">
        <w:rPr>
          <w:b/>
          <w:bCs/>
          <w:sz w:val="20"/>
          <w:szCs w:val="20"/>
          <w:lang w:val="sr-Cyrl-RS"/>
        </w:rPr>
        <w:t>Језеро</w:t>
      </w:r>
      <w:r w:rsidRPr="00CF5D14">
        <w:rPr>
          <w:b/>
          <w:bCs/>
          <w:sz w:val="20"/>
          <w:szCs w:val="20"/>
        </w:rPr>
        <w:t xml:space="preserve"> и </w:t>
      </w:r>
      <w:proofErr w:type="spellStart"/>
      <w:r w:rsidRPr="00CF5D14">
        <w:rPr>
          <w:b/>
          <w:bCs/>
          <w:sz w:val="20"/>
          <w:szCs w:val="20"/>
        </w:rPr>
        <w:t>Начелник</w:t>
      </w:r>
      <w:proofErr w:type="spellEnd"/>
      <w:r w:rsidRPr="00CF5D14">
        <w:rPr>
          <w:b/>
          <w:bCs/>
          <w:sz w:val="20"/>
          <w:szCs w:val="20"/>
        </w:rPr>
        <w:t xml:space="preserve"> </w:t>
      </w:r>
      <w:proofErr w:type="spellStart"/>
      <w:r w:rsidRPr="00CF5D14">
        <w:rPr>
          <w:b/>
          <w:bCs/>
          <w:sz w:val="20"/>
          <w:szCs w:val="20"/>
        </w:rPr>
        <w:t>Општине</w:t>
      </w:r>
      <w:proofErr w:type="spellEnd"/>
      <w:r w:rsidRPr="00CF5D14">
        <w:rPr>
          <w:b/>
          <w:bCs/>
          <w:sz w:val="20"/>
          <w:szCs w:val="20"/>
        </w:rPr>
        <w:t xml:space="preserve"> </w:t>
      </w:r>
      <w:r w:rsidRPr="00CF5D14">
        <w:rPr>
          <w:b/>
          <w:bCs/>
          <w:sz w:val="20"/>
          <w:szCs w:val="20"/>
          <w:lang w:val="sr-Cyrl-RS"/>
        </w:rPr>
        <w:t>Језеро</w:t>
      </w:r>
      <w:r w:rsidRPr="00CF5D14">
        <w:rPr>
          <w:b/>
          <w:bCs/>
          <w:sz w:val="20"/>
          <w:szCs w:val="20"/>
        </w:rPr>
        <w:t xml:space="preserve">, </w:t>
      </w:r>
      <w:proofErr w:type="spellStart"/>
      <w:r w:rsidRPr="00CF5D14">
        <w:rPr>
          <w:b/>
          <w:bCs/>
          <w:sz w:val="20"/>
          <w:szCs w:val="20"/>
        </w:rPr>
        <w:t>закључили</w:t>
      </w:r>
      <w:proofErr w:type="spellEnd"/>
      <w:r w:rsidRPr="00CF5D14">
        <w:rPr>
          <w:b/>
          <w:bCs/>
          <w:sz w:val="20"/>
          <w:szCs w:val="20"/>
        </w:rPr>
        <w:t xml:space="preserve"> </w:t>
      </w:r>
      <w:proofErr w:type="spellStart"/>
      <w:r w:rsidRPr="00CF5D14">
        <w:rPr>
          <w:b/>
          <w:bCs/>
          <w:sz w:val="20"/>
          <w:szCs w:val="20"/>
        </w:rPr>
        <w:t>су</w:t>
      </w:r>
      <w:proofErr w:type="spellEnd"/>
      <w:r w:rsidRPr="00CF5D14">
        <w:rPr>
          <w:b/>
          <w:bCs/>
          <w:sz w:val="20"/>
          <w:szCs w:val="20"/>
        </w:rPr>
        <w:t>:</w:t>
      </w:r>
    </w:p>
    <w:p w14:paraId="66EFE07A" w14:textId="77777777" w:rsidR="00DD178F" w:rsidRPr="00CF5D14" w:rsidRDefault="00DD178F" w:rsidP="00DD178F">
      <w:pPr>
        <w:pStyle w:val="Teloteksta"/>
        <w:spacing w:before="21"/>
        <w:rPr>
          <w:b/>
          <w:bCs/>
          <w:sz w:val="20"/>
          <w:szCs w:val="20"/>
        </w:rPr>
      </w:pPr>
    </w:p>
    <w:p w14:paraId="1B838B9A" w14:textId="77777777" w:rsidR="00DD178F" w:rsidRPr="00CF5D14" w:rsidRDefault="00DD178F" w:rsidP="00DD178F">
      <w:pPr>
        <w:pStyle w:val="Teloteksta"/>
        <w:ind w:right="1"/>
        <w:jc w:val="center"/>
        <w:rPr>
          <w:b/>
          <w:bCs/>
          <w:sz w:val="20"/>
          <w:szCs w:val="20"/>
        </w:rPr>
      </w:pPr>
      <w:r w:rsidRPr="00CF5D14">
        <w:rPr>
          <w:b/>
          <w:bCs/>
          <w:sz w:val="20"/>
          <w:szCs w:val="20"/>
          <w:lang w:val="sr-Cyrl-RS"/>
        </w:rPr>
        <w:t xml:space="preserve">П О С Е Б Н И  </w:t>
      </w:r>
      <w:r w:rsidRPr="00CF5D14">
        <w:rPr>
          <w:b/>
          <w:bCs/>
          <w:sz w:val="20"/>
          <w:szCs w:val="20"/>
        </w:rPr>
        <w:t>К</w:t>
      </w:r>
      <w:r w:rsidRPr="00CF5D14">
        <w:rPr>
          <w:b/>
          <w:bCs/>
          <w:sz w:val="20"/>
          <w:szCs w:val="20"/>
          <w:lang w:val="sr-Cyrl-RS"/>
        </w:rPr>
        <w:t xml:space="preserve"> </w:t>
      </w:r>
      <w:r w:rsidRPr="00CF5D14">
        <w:rPr>
          <w:b/>
          <w:bCs/>
          <w:sz w:val="20"/>
          <w:szCs w:val="20"/>
        </w:rPr>
        <w:t>О</w:t>
      </w:r>
      <w:r w:rsidRPr="00CF5D14">
        <w:rPr>
          <w:b/>
          <w:bCs/>
          <w:sz w:val="20"/>
          <w:szCs w:val="20"/>
          <w:lang w:val="sr-Cyrl-RS"/>
        </w:rPr>
        <w:t xml:space="preserve"> </w:t>
      </w:r>
      <w:r w:rsidRPr="00CF5D14">
        <w:rPr>
          <w:b/>
          <w:bCs/>
          <w:sz w:val="20"/>
          <w:szCs w:val="20"/>
        </w:rPr>
        <w:t>Л</w:t>
      </w:r>
      <w:r w:rsidRPr="00CF5D14">
        <w:rPr>
          <w:b/>
          <w:bCs/>
          <w:sz w:val="20"/>
          <w:szCs w:val="20"/>
          <w:lang w:val="sr-Cyrl-RS"/>
        </w:rPr>
        <w:t xml:space="preserve"> </w:t>
      </w:r>
      <w:r w:rsidRPr="00CF5D14">
        <w:rPr>
          <w:b/>
          <w:bCs/>
          <w:sz w:val="20"/>
          <w:szCs w:val="20"/>
        </w:rPr>
        <w:t>Е</w:t>
      </w:r>
      <w:r w:rsidRPr="00CF5D14">
        <w:rPr>
          <w:b/>
          <w:bCs/>
          <w:sz w:val="20"/>
          <w:szCs w:val="20"/>
          <w:lang w:val="sr-Cyrl-RS"/>
        </w:rPr>
        <w:t xml:space="preserve"> </w:t>
      </w:r>
      <w:r w:rsidRPr="00CF5D14">
        <w:rPr>
          <w:b/>
          <w:bCs/>
          <w:sz w:val="20"/>
          <w:szCs w:val="20"/>
        </w:rPr>
        <w:t>К</w:t>
      </w:r>
      <w:r w:rsidRPr="00CF5D14">
        <w:rPr>
          <w:b/>
          <w:bCs/>
          <w:sz w:val="20"/>
          <w:szCs w:val="20"/>
          <w:lang w:val="sr-Cyrl-RS"/>
        </w:rPr>
        <w:t xml:space="preserve"> </w:t>
      </w:r>
      <w:r w:rsidRPr="00CF5D14">
        <w:rPr>
          <w:b/>
          <w:bCs/>
          <w:sz w:val="20"/>
          <w:szCs w:val="20"/>
        </w:rPr>
        <w:t>Т</w:t>
      </w:r>
      <w:r w:rsidRPr="00CF5D14">
        <w:rPr>
          <w:b/>
          <w:bCs/>
          <w:sz w:val="20"/>
          <w:szCs w:val="20"/>
          <w:lang w:val="sr-Cyrl-RS"/>
        </w:rPr>
        <w:t xml:space="preserve"> </w:t>
      </w:r>
      <w:r w:rsidRPr="00CF5D14">
        <w:rPr>
          <w:b/>
          <w:bCs/>
          <w:sz w:val="20"/>
          <w:szCs w:val="20"/>
        </w:rPr>
        <w:t>И</w:t>
      </w:r>
      <w:r w:rsidRPr="00CF5D14">
        <w:rPr>
          <w:b/>
          <w:bCs/>
          <w:sz w:val="20"/>
          <w:szCs w:val="20"/>
          <w:lang w:val="sr-Cyrl-RS"/>
        </w:rPr>
        <w:t xml:space="preserve"> </w:t>
      </w:r>
      <w:r w:rsidRPr="00CF5D14">
        <w:rPr>
          <w:b/>
          <w:bCs/>
          <w:sz w:val="20"/>
          <w:szCs w:val="20"/>
        </w:rPr>
        <w:t>В</w:t>
      </w:r>
      <w:r w:rsidRPr="00CF5D14">
        <w:rPr>
          <w:b/>
          <w:bCs/>
          <w:sz w:val="20"/>
          <w:szCs w:val="20"/>
          <w:lang w:val="sr-Cyrl-RS"/>
        </w:rPr>
        <w:t xml:space="preserve"> </w:t>
      </w:r>
      <w:r w:rsidRPr="00CF5D14">
        <w:rPr>
          <w:b/>
          <w:bCs/>
          <w:sz w:val="20"/>
          <w:szCs w:val="20"/>
        </w:rPr>
        <w:t>Н</w:t>
      </w:r>
      <w:r w:rsidRPr="00CF5D14">
        <w:rPr>
          <w:b/>
          <w:bCs/>
          <w:sz w:val="20"/>
          <w:szCs w:val="20"/>
          <w:lang w:val="sr-Cyrl-RS"/>
        </w:rPr>
        <w:t xml:space="preserve"> </w:t>
      </w:r>
      <w:r w:rsidRPr="00CF5D14">
        <w:rPr>
          <w:b/>
          <w:bCs/>
          <w:sz w:val="20"/>
          <w:szCs w:val="20"/>
        </w:rPr>
        <w:t>И</w:t>
      </w:r>
      <w:r w:rsidRPr="00CF5D14">
        <w:rPr>
          <w:b/>
          <w:bCs/>
          <w:spacing w:val="-7"/>
          <w:sz w:val="20"/>
          <w:szCs w:val="20"/>
        </w:rPr>
        <w:t xml:space="preserve"> </w:t>
      </w:r>
      <w:r w:rsidRPr="00CF5D14">
        <w:rPr>
          <w:b/>
          <w:bCs/>
          <w:spacing w:val="-7"/>
          <w:sz w:val="20"/>
          <w:szCs w:val="20"/>
          <w:lang w:val="sr-Cyrl-RS"/>
        </w:rPr>
        <w:t xml:space="preserve"> </w:t>
      </w:r>
      <w:r w:rsidRPr="00CF5D14">
        <w:rPr>
          <w:b/>
          <w:bCs/>
          <w:spacing w:val="-2"/>
          <w:sz w:val="20"/>
          <w:szCs w:val="20"/>
        </w:rPr>
        <w:t>У</w:t>
      </w:r>
      <w:r w:rsidRPr="00CF5D14">
        <w:rPr>
          <w:b/>
          <w:bCs/>
          <w:spacing w:val="-2"/>
          <w:sz w:val="20"/>
          <w:szCs w:val="20"/>
          <w:lang w:val="sr-Cyrl-RS"/>
        </w:rPr>
        <w:t xml:space="preserve"> </w:t>
      </w:r>
      <w:r w:rsidRPr="00CF5D14">
        <w:rPr>
          <w:b/>
          <w:bCs/>
          <w:spacing w:val="-2"/>
          <w:sz w:val="20"/>
          <w:szCs w:val="20"/>
        </w:rPr>
        <w:t>Г</w:t>
      </w:r>
      <w:r w:rsidRPr="00CF5D14">
        <w:rPr>
          <w:b/>
          <w:bCs/>
          <w:spacing w:val="-2"/>
          <w:sz w:val="20"/>
          <w:szCs w:val="20"/>
          <w:lang w:val="sr-Cyrl-RS"/>
        </w:rPr>
        <w:t xml:space="preserve"> </w:t>
      </w:r>
      <w:r w:rsidRPr="00CF5D14">
        <w:rPr>
          <w:b/>
          <w:bCs/>
          <w:spacing w:val="-2"/>
          <w:sz w:val="20"/>
          <w:szCs w:val="20"/>
        </w:rPr>
        <w:t>О</w:t>
      </w:r>
      <w:r w:rsidRPr="00CF5D14">
        <w:rPr>
          <w:b/>
          <w:bCs/>
          <w:spacing w:val="-2"/>
          <w:sz w:val="20"/>
          <w:szCs w:val="20"/>
          <w:lang w:val="sr-Cyrl-RS"/>
        </w:rPr>
        <w:t xml:space="preserve"> </w:t>
      </w:r>
      <w:r w:rsidRPr="00CF5D14">
        <w:rPr>
          <w:b/>
          <w:bCs/>
          <w:spacing w:val="-2"/>
          <w:sz w:val="20"/>
          <w:szCs w:val="20"/>
        </w:rPr>
        <w:t>В</w:t>
      </w:r>
      <w:r w:rsidRPr="00CF5D14">
        <w:rPr>
          <w:b/>
          <w:bCs/>
          <w:spacing w:val="-2"/>
          <w:sz w:val="20"/>
          <w:szCs w:val="20"/>
          <w:lang w:val="sr-Cyrl-RS"/>
        </w:rPr>
        <w:t xml:space="preserve"> </w:t>
      </w:r>
      <w:r w:rsidRPr="00CF5D14">
        <w:rPr>
          <w:b/>
          <w:bCs/>
          <w:spacing w:val="-2"/>
          <w:sz w:val="20"/>
          <w:szCs w:val="20"/>
        </w:rPr>
        <w:t>О</w:t>
      </w:r>
      <w:r w:rsidRPr="00CF5D14">
        <w:rPr>
          <w:b/>
          <w:bCs/>
          <w:spacing w:val="-2"/>
          <w:sz w:val="20"/>
          <w:szCs w:val="20"/>
          <w:lang w:val="sr-Cyrl-RS"/>
        </w:rPr>
        <w:t xml:space="preserve"> </w:t>
      </w:r>
      <w:r w:rsidRPr="00CF5D14">
        <w:rPr>
          <w:b/>
          <w:bCs/>
          <w:spacing w:val="-2"/>
          <w:sz w:val="20"/>
          <w:szCs w:val="20"/>
        </w:rPr>
        <w:t>Р</w:t>
      </w:r>
    </w:p>
    <w:p w14:paraId="208F6046" w14:textId="77777777" w:rsidR="00DD178F" w:rsidRPr="00CF5D14" w:rsidRDefault="00DD178F" w:rsidP="00DD178F">
      <w:pPr>
        <w:pStyle w:val="Teloteksta"/>
        <w:spacing w:before="21"/>
        <w:ind w:right="3"/>
        <w:jc w:val="center"/>
        <w:rPr>
          <w:b/>
          <w:bCs/>
          <w:sz w:val="20"/>
          <w:szCs w:val="20"/>
        </w:rPr>
      </w:pPr>
      <w:r w:rsidRPr="00CF5D14">
        <w:rPr>
          <w:b/>
          <w:bCs/>
          <w:sz w:val="20"/>
          <w:szCs w:val="20"/>
        </w:rPr>
        <w:t>ЗА</w:t>
      </w:r>
      <w:r w:rsidRPr="00CF5D14">
        <w:rPr>
          <w:b/>
          <w:bCs/>
          <w:spacing w:val="-10"/>
          <w:sz w:val="20"/>
          <w:szCs w:val="20"/>
        </w:rPr>
        <w:t xml:space="preserve"> </w:t>
      </w:r>
      <w:r w:rsidRPr="00CF5D14">
        <w:rPr>
          <w:b/>
          <w:bCs/>
          <w:sz w:val="20"/>
          <w:szCs w:val="20"/>
        </w:rPr>
        <w:t>ЗАПОСЛЕНЕ</w:t>
      </w:r>
      <w:r w:rsidRPr="00CF5D14">
        <w:rPr>
          <w:b/>
          <w:bCs/>
          <w:spacing w:val="-1"/>
          <w:sz w:val="20"/>
          <w:szCs w:val="20"/>
        </w:rPr>
        <w:t xml:space="preserve"> </w:t>
      </w:r>
      <w:r w:rsidRPr="00CF5D14">
        <w:rPr>
          <w:b/>
          <w:bCs/>
          <w:sz w:val="20"/>
          <w:szCs w:val="20"/>
        </w:rPr>
        <w:t>У</w:t>
      </w:r>
      <w:r w:rsidRPr="00CF5D14">
        <w:rPr>
          <w:b/>
          <w:bCs/>
          <w:spacing w:val="-4"/>
          <w:sz w:val="20"/>
          <w:szCs w:val="20"/>
        </w:rPr>
        <w:t xml:space="preserve"> </w:t>
      </w:r>
      <w:r w:rsidRPr="00CF5D14">
        <w:rPr>
          <w:b/>
          <w:bCs/>
          <w:sz w:val="20"/>
          <w:szCs w:val="20"/>
        </w:rPr>
        <w:t>ОПШТИНСКОЈ</w:t>
      </w:r>
      <w:r w:rsidRPr="00CF5D14">
        <w:rPr>
          <w:b/>
          <w:bCs/>
          <w:spacing w:val="-5"/>
          <w:sz w:val="20"/>
          <w:szCs w:val="20"/>
        </w:rPr>
        <w:t xml:space="preserve"> </w:t>
      </w:r>
      <w:r w:rsidRPr="00CF5D14">
        <w:rPr>
          <w:b/>
          <w:bCs/>
          <w:sz w:val="20"/>
          <w:szCs w:val="20"/>
        </w:rPr>
        <w:t>УПРАВИ</w:t>
      </w:r>
    </w:p>
    <w:p w14:paraId="376D224A" w14:textId="77777777" w:rsidR="00DD178F" w:rsidRPr="00CF5D14" w:rsidRDefault="00DD178F" w:rsidP="00DD178F">
      <w:pPr>
        <w:pStyle w:val="Teloteksta"/>
        <w:spacing w:before="21"/>
        <w:ind w:right="3"/>
        <w:jc w:val="center"/>
        <w:rPr>
          <w:b/>
          <w:bCs/>
          <w:spacing w:val="-2"/>
          <w:sz w:val="20"/>
          <w:szCs w:val="20"/>
          <w:lang w:val="sr-Cyrl-RS"/>
        </w:rPr>
      </w:pPr>
      <w:r w:rsidRPr="00CF5D14">
        <w:rPr>
          <w:b/>
          <w:bCs/>
          <w:spacing w:val="-2"/>
          <w:sz w:val="20"/>
          <w:szCs w:val="20"/>
        </w:rPr>
        <w:t xml:space="preserve"> </w:t>
      </w:r>
      <w:r w:rsidRPr="00CF5D14">
        <w:rPr>
          <w:b/>
          <w:bCs/>
          <w:sz w:val="20"/>
          <w:szCs w:val="20"/>
        </w:rPr>
        <w:t xml:space="preserve">ОПШТИНЕ </w:t>
      </w:r>
      <w:r w:rsidRPr="00CF5D14">
        <w:rPr>
          <w:b/>
          <w:bCs/>
          <w:spacing w:val="-2"/>
          <w:sz w:val="20"/>
          <w:szCs w:val="20"/>
          <w:lang w:val="sr-Cyrl-RS"/>
        </w:rPr>
        <w:t>ЈЕЗЕРО</w:t>
      </w:r>
    </w:p>
    <w:p w14:paraId="70C947F2" w14:textId="77777777" w:rsidR="00DD178F" w:rsidRPr="00CF5D14" w:rsidRDefault="00DD178F" w:rsidP="00DD178F">
      <w:pPr>
        <w:jc w:val="center"/>
        <w:rPr>
          <w:b/>
          <w:bCs/>
        </w:rPr>
      </w:pPr>
    </w:p>
    <w:p w14:paraId="74DA11A9"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1.</w:t>
      </w:r>
    </w:p>
    <w:p w14:paraId="6CE47F3F" w14:textId="77777777" w:rsidR="00DD178F" w:rsidRPr="00CF5D14" w:rsidRDefault="00DD178F" w:rsidP="00DD178F">
      <w:pPr>
        <w:jc w:val="both"/>
        <w:rPr>
          <w:b/>
          <w:bCs/>
        </w:rPr>
      </w:pPr>
      <w:r w:rsidRPr="00CF5D14">
        <w:rPr>
          <w:b/>
          <w:bCs/>
        </w:rPr>
        <w:t xml:space="preserve">(1) </w:t>
      </w:r>
      <w:proofErr w:type="spellStart"/>
      <w:r w:rsidRPr="00CF5D14">
        <w:rPr>
          <w:b/>
          <w:bCs/>
        </w:rPr>
        <w:t>Колективним</w:t>
      </w:r>
      <w:proofErr w:type="spellEnd"/>
      <w:r w:rsidRPr="00CF5D14">
        <w:rPr>
          <w:b/>
          <w:bCs/>
        </w:rPr>
        <w:t xml:space="preserve"> </w:t>
      </w:r>
      <w:proofErr w:type="spellStart"/>
      <w:r w:rsidRPr="00CF5D14">
        <w:rPr>
          <w:b/>
          <w:bCs/>
        </w:rPr>
        <w:t>уговором</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запослене</w:t>
      </w:r>
      <w:proofErr w:type="spellEnd"/>
      <w:r w:rsidRPr="00CF5D14">
        <w:rPr>
          <w:b/>
          <w:bCs/>
        </w:rPr>
        <w:t xml:space="preserve"> у </w:t>
      </w:r>
      <w:proofErr w:type="spellStart"/>
      <w:r w:rsidRPr="00CF5D14">
        <w:rPr>
          <w:b/>
          <w:bCs/>
        </w:rPr>
        <w:t>Општинској</w:t>
      </w:r>
      <w:proofErr w:type="spellEnd"/>
      <w:r w:rsidRPr="00CF5D14">
        <w:rPr>
          <w:b/>
          <w:bCs/>
        </w:rPr>
        <w:t xml:space="preserve"> </w:t>
      </w:r>
      <w:proofErr w:type="spellStart"/>
      <w:r w:rsidRPr="00CF5D14">
        <w:rPr>
          <w:b/>
          <w:bCs/>
        </w:rPr>
        <w:t>управи</w:t>
      </w:r>
      <w:proofErr w:type="spellEnd"/>
      <w:r w:rsidRPr="00CF5D14">
        <w:rPr>
          <w:b/>
          <w:bCs/>
        </w:rPr>
        <w:t xml:space="preserve"> </w:t>
      </w:r>
      <w:proofErr w:type="spellStart"/>
      <w:r w:rsidRPr="00CF5D14">
        <w:rPr>
          <w:b/>
          <w:bCs/>
        </w:rPr>
        <w:t>општине</w:t>
      </w:r>
      <w:proofErr w:type="spellEnd"/>
      <w:r w:rsidRPr="00CF5D14">
        <w:rPr>
          <w:b/>
          <w:bCs/>
        </w:rPr>
        <w:t xml:space="preserve"> </w:t>
      </w:r>
      <w:r w:rsidRPr="00CF5D14">
        <w:rPr>
          <w:b/>
          <w:bCs/>
          <w:lang w:val="sr-Cyrl-RS"/>
        </w:rPr>
        <w:t>Језеро</w:t>
      </w:r>
      <w:r w:rsidRPr="00CF5D14">
        <w:rPr>
          <w:b/>
          <w:bCs/>
        </w:rPr>
        <w:t xml:space="preserve"> (у </w:t>
      </w:r>
      <w:proofErr w:type="spellStart"/>
      <w:r w:rsidRPr="00CF5D14">
        <w:rPr>
          <w:b/>
          <w:bCs/>
        </w:rPr>
        <w:t>даљем</w:t>
      </w:r>
      <w:proofErr w:type="spellEnd"/>
      <w:r w:rsidRPr="00CF5D14">
        <w:rPr>
          <w:b/>
          <w:bCs/>
        </w:rPr>
        <w:t xml:space="preserve"> </w:t>
      </w:r>
      <w:proofErr w:type="spellStart"/>
      <w:r w:rsidRPr="00CF5D14">
        <w:rPr>
          <w:b/>
          <w:bCs/>
        </w:rPr>
        <w:t>тексту</w:t>
      </w:r>
      <w:proofErr w:type="spellEnd"/>
      <w:r w:rsidRPr="00CF5D14">
        <w:rPr>
          <w:b/>
          <w:bCs/>
        </w:rPr>
        <w:t xml:space="preserve">: </w:t>
      </w:r>
      <w:proofErr w:type="spellStart"/>
      <w:r w:rsidRPr="00CF5D14">
        <w:rPr>
          <w:b/>
          <w:bCs/>
        </w:rPr>
        <w:t>Колективни</w:t>
      </w:r>
      <w:proofErr w:type="spellEnd"/>
      <w:r w:rsidRPr="00CF5D14">
        <w:rPr>
          <w:b/>
          <w:bCs/>
        </w:rPr>
        <w:t xml:space="preserve"> </w:t>
      </w:r>
      <w:proofErr w:type="spellStart"/>
      <w:r w:rsidRPr="00CF5D14">
        <w:rPr>
          <w:b/>
          <w:bCs/>
        </w:rPr>
        <w:t>уговор</w:t>
      </w:r>
      <w:proofErr w:type="spellEnd"/>
      <w:r w:rsidRPr="00CF5D14">
        <w:rPr>
          <w:b/>
          <w:bCs/>
        </w:rPr>
        <w:t xml:space="preserve">) </w:t>
      </w:r>
      <w:proofErr w:type="spellStart"/>
      <w:r w:rsidRPr="00CF5D14">
        <w:rPr>
          <w:b/>
          <w:bCs/>
        </w:rPr>
        <w:t>уређују</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права</w:t>
      </w:r>
      <w:proofErr w:type="spellEnd"/>
      <w:r w:rsidRPr="00CF5D14">
        <w:rPr>
          <w:b/>
          <w:bCs/>
        </w:rPr>
        <w:t xml:space="preserve">, </w:t>
      </w:r>
      <w:proofErr w:type="spellStart"/>
      <w:r w:rsidRPr="00CF5D14">
        <w:rPr>
          <w:b/>
          <w:bCs/>
        </w:rPr>
        <w:t>обавезе</w:t>
      </w:r>
      <w:proofErr w:type="spellEnd"/>
      <w:r w:rsidRPr="00CF5D14">
        <w:rPr>
          <w:b/>
          <w:bCs/>
        </w:rPr>
        <w:t xml:space="preserve"> и </w:t>
      </w:r>
      <w:proofErr w:type="spellStart"/>
      <w:r w:rsidRPr="00CF5D14">
        <w:rPr>
          <w:b/>
          <w:bCs/>
        </w:rPr>
        <w:t>одговорности</w:t>
      </w:r>
      <w:proofErr w:type="spellEnd"/>
      <w:r w:rsidRPr="00CF5D14">
        <w:rPr>
          <w:b/>
          <w:bCs/>
        </w:rPr>
        <w:t xml:space="preserve"> </w:t>
      </w:r>
      <w:proofErr w:type="spellStart"/>
      <w:r w:rsidRPr="00CF5D14">
        <w:rPr>
          <w:b/>
          <w:bCs/>
        </w:rPr>
        <w:t>службеника</w:t>
      </w:r>
      <w:proofErr w:type="spellEnd"/>
      <w:r w:rsidRPr="00CF5D14">
        <w:rPr>
          <w:b/>
          <w:bCs/>
        </w:rPr>
        <w:t xml:space="preserve">, </w:t>
      </w:r>
      <w:proofErr w:type="spellStart"/>
      <w:r w:rsidRPr="00CF5D14">
        <w:rPr>
          <w:b/>
          <w:bCs/>
        </w:rPr>
        <w:t>намјештеника</w:t>
      </w:r>
      <w:proofErr w:type="spellEnd"/>
      <w:r w:rsidRPr="00CF5D14">
        <w:rPr>
          <w:b/>
          <w:bCs/>
        </w:rPr>
        <w:t xml:space="preserve"> и </w:t>
      </w:r>
      <w:proofErr w:type="spellStart"/>
      <w:r w:rsidRPr="00CF5D14">
        <w:rPr>
          <w:b/>
          <w:bCs/>
        </w:rPr>
        <w:t>других</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немају</w:t>
      </w:r>
      <w:proofErr w:type="spellEnd"/>
      <w:r w:rsidRPr="00CF5D14">
        <w:rPr>
          <w:b/>
          <w:bCs/>
        </w:rPr>
        <w:t xml:space="preserve"> </w:t>
      </w:r>
      <w:proofErr w:type="spellStart"/>
      <w:r w:rsidRPr="00CF5D14">
        <w:rPr>
          <w:b/>
          <w:bCs/>
        </w:rPr>
        <w:t>статус</w:t>
      </w:r>
      <w:proofErr w:type="spellEnd"/>
      <w:r w:rsidRPr="00CF5D14">
        <w:rPr>
          <w:b/>
          <w:bCs/>
        </w:rPr>
        <w:t xml:space="preserve"> </w:t>
      </w:r>
      <w:proofErr w:type="spellStart"/>
      <w:r w:rsidRPr="00CF5D14">
        <w:rPr>
          <w:b/>
          <w:bCs/>
        </w:rPr>
        <w:t>службеника</w:t>
      </w:r>
      <w:proofErr w:type="spellEnd"/>
      <w:r w:rsidRPr="00CF5D14">
        <w:rPr>
          <w:b/>
          <w:bCs/>
        </w:rPr>
        <w:t xml:space="preserve"> (у </w:t>
      </w:r>
      <w:proofErr w:type="spellStart"/>
      <w:r w:rsidRPr="00CF5D14">
        <w:rPr>
          <w:b/>
          <w:bCs/>
        </w:rPr>
        <w:t>даљем</w:t>
      </w:r>
      <w:proofErr w:type="spellEnd"/>
      <w:r w:rsidRPr="00CF5D14">
        <w:rPr>
          <w:b/>
          <w:bCs/>
        </w:rPr>
        <w:t xml:space="preserve"> </w:t>
      </w:r>
      <w:proofErr w:type="spellStart"/>
      <w:r w:rsidRPr="00CF5D14">
        <w:rPr>
          <w:b/>
          <w:bCs/>
        </w:rPr>
        <w:t>тексту</w:t>
      </w:r>
      <w:proofErr w:type="spellEnd"/>
      <w:r w:rsidRPr="00CF5D14">
        <w:rPr>
          <w:b/>
          <w:bCs/>
        </w:rPr>
        <w:t xml:space="preserve">: </w:t>
      </w:r>
      <w:proofErr w:type="spellStart"/>
      <w:r w:rsidRPr="00CF5D14">
        <w:rPr>
          <w:b/>
          <w:bCs/>
        </w:rPr>
        <w:t>запослени</w:t>
      </w:r>
      <w:proofErr w:type="spellEnd"/>
      <w:r w:rsidRPr="00CF5D14">
        <w:rPr>
          <w:b/>
          <w:bCs/>
        </w:rPr>
        <w:t xml:space="preserve">), </w:t>
      </w:r>
      <w:proofErr w:type="spellStart"/>
      <w:r w:rsidRPr="00CF5D14">
        <w:rPr>
          <w:b/>
          <w:bCs/>
        </w:rPr>
        <w:t>која</w:t>
      </w:r>
      <w:proofErr w:type="spellEnd"/>
      <w:r w:rsidRPr="00CF5D14">
        <w:rPr>
          <w:b/>
          <w:bCs/>
        </w:rPr>
        <w:t xml:space="preserve"> </w:t>
      </w:r>
      <w:proofErr w:type="spellStart"/>
      <w:r w:rsidRPr="00CF5D14">
        <w:rPr>
          <w:b/>
          <w:bCs/>
        </w:rPr>
        <w:t>проистичу</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рада</w:t>
      </w:r>
      <w:proofErr w:type="spellEnd"/>
      <w:r w:rsidRPr="00CF5D14">
        <w:rPr>
          <w:b/>
          <w:bCs/>
        </w:rPr>
        <w:t xml:space="preserve"> и </w:t>
      </w:r>
      <w:proofErr w:type="spellStart"/>
      <w:r w:rsidRPr="00CF5D14">
        <w:rPr>
          <w:b/>
          <w:bCs/>
        </w:rPr>
        <w:t>по</w:t>
      </w:r>
      <w:proofErr w:type="spellEnd"/>
      <w:r w:rsidRPr="00CF5D14">
        <w:rPr>
          <w:b/>
          <w:bCs/>
        </w:rPr>
        <w:t xml:space="preserve"> </w:t>
      </w:r>
      <w:proofErr w:type="spellStart"/>
      <w:r w:rsidRPr="00CF5D14">
        <w:rPr>
          <w:b/>
          <w:bCs/>
        </w:rPr>
        <w:t>основу</w:t>
      </w:r>
      <w:proofErr w:type="spellEnd"/>
      <w:r w:rsidRPr="00CF5D14">
        <w:rPr>
          <w:b/>
          <w:bCs/>
        </w:rPr>
        <w:t xml:space="preserve"> </w:t>
      </w:r>
      <w:proofErr w:type="spellStart"/>
      <w:r w:rsidRPr="00CF5D14">
        <w:rPr>
          <w:b/>
          <w:bCs/>
        </w:rPr>
        <w:t>рада</w:t>
      </w:r>
      <w:proofErr w:type="spellEnd"/>
      <w:r w:rsidRPr="00CF5D14">
        <w:rPr>
          <w:b/>
          <w:bCs/>
        </w:rPr>
        <w:t xml:space="preserve">, </w:t>
      </w:r>
      <w:proofErr w:type="spellStart"/>
      <w:r w:rsidRPr="00CF5D14">
        <w:rPr>
          <w:b/>
          <w:bCs/>
        </w:rPr>
        <w:t>као</w:t>
      </w:r>
      <w:proofErr w:type="spellEnd"/>
      <w:r w:rsidRPr="00CF5D14">
        <w:rPr>
          <w:b/>
          <w:bCs/>
        </w:rPr>
        <w:t xml:space="preserve"> и </w:t>
      </w:r>
      <w:proofErr w:type="spellStart"/>
      <w:r w:rsidRPr="00CF5D14">
        <w:rPr>
          <w:b/>
          <w:bCs/>
        </w:rPr>
        <w:t>друга</w:t>
      </w:r>
      <w:proofErr w:type="spellEnd"/>
      <w:r w:rsidRPr="00CF5D14">
        <w:rPr>
          <w:b/>
          <w:bCs/>
        </w:rPr>
        <w:t xml:space="preserve"> </w:t>
      </w:r>
      <w:proofErr w:type="spellStart"/>
      <w:r w:rsidRPr="00CF5D14">
        <w:rPr>
          <w:b/>
          <w:bCs/>
        </w:rPr>
        <w:t>питања</w:t>
      </w:r>
      <w:proofErr w:type="spellEnd"/>
      <w:r w:rsidRPr="00CF5D14">
        <w:rPr>
          <w:b/>
          <w:bCs/>
        </w:rPr>
        <w:t xml:space="preserve"> </w:t>
      </w:r>
      <w:proofErr w:type="spellStart"/>
      <w:r w:rsidRPr="00CF5D14">
        <w:rPr>
          <w:b/>
          <w:bCs/>
        </w:rPr>
        <w:t>која</w:t>
      </w:r>
      <w:proofErr w:type="spellEnd"/>
      <w:r w:rsidRPr="00CF5D14">
        <w:rPr>
          <w:b/>
          <w:bCs/>
        </w:rPr>
        <w:t xml:space="preserve"> </w:t>
      </w:r>
      <w:proofErr w:type="spellStart"/>
      <w:r w:rsidRPr="00CF5D14">
        <w:rPr>
          <w:b/>
          <w:bCs/>
        </w:rPr>
        <w:t>нису</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потпун</w:t>
      </w:r>
      <w:proofErr w:type="spellEnd"/>
      <w:r w:rsidRPr="00CF5D14">
        <w:rPr>
          <w:b/>
          <w:bCs/>
        </w:rPr>
        <w:t xml:space="preserve"> и </w:t>
      </w:r>
      <w:proofErr w:type="spellStart"/>
      <w:r w:rsidRPr="00CF5D14">
        <w:rPr>
          <w:b/>
          <w:bCs/>
        </w:rPr>
        <w:t>цјеловит</w:t>
      </w:r>
      <w:proofErr w:type="spellEnd"/>
      <w:r w:rsidRPr="00CF5D14">
        <w:rPr>
          <w:b/>
          <w:bCs/>
        </w:rPr>
        <w:t xml:space="preserve"> </w:t>
      </w:r>
      <w:proofErr w:type="spellStart"/>
      <w:r w:rsidRPr="00CF5D14">
        <w:rPr>
          <w:b/>
          <w:bCs/>
        </w:rPr>
        <w:t>начин</w:t>
      </w:r>
      <w:proofErr w:type="spellEnd"/>
      <w:r w:rsidRPr="00CF5D14">
        <w:rPr>
          <w:b/>
          <w:bCs/>
        </w:rPr>
        <w:t xml:space="preserve"> </w:t>
      </w:r>
      <w:proofErr w:type="spellStart"/>
      <w:r w:rsidRPr="00CF5D14">
        <w:rPr>
          <w:b/>
          <w:bCs/>
        </w:rPr>
        <w:t>уређена</w:t>
      </w:r>
      <w:proofErr w:type="spellEnd"/>
      <w:r w:rsidRPr="00CF5D14">
        <w:rPr>
          <w:b/>
          <w:bCs/>
        </w:rPr>
        <w:t xml:space="preserve"> </w:t>
      </w:r>
      <w:proofErr w:type="spellStart"/>
      <w:r w:rsidRPr="00CF5D14">
        <w:rPr>
          <w:b/>
          <w:bCs/>
        </w:rPr>
        <w:t>Законом</w:t>
      </w:r>
      <w:proofErr w:type="spellEnd"/>
      <w:r w:rsidRPr="00CF5D14">
        <w:rPr>
          <w:b/>
          <w:bCs/>
        </w:rPr>
        <w:t xml:space="preserve"> о </w:t>
      </w:r>
      <w:proofErr w:type="spellStart"/>
      <w:r w:rsidRPr="00CF5D14">
        <w:rPr>
          <w:b/>
          <w:bCs/>
        </w:rPr>
        <w:t>локалној</w:t>
      </w:r>
      <w:proofErr w:type="spellEnd"/>
      <w:r w:rsidRPr="00CF5D14">
        <w:rPr>
          <w:b/>
          <w:bCs/>
        </w:rPr>
        <w:t xml:space="preserve"> </w:t>
      </w:r>
      <w:proofErr w:type="spellStart"/>
      <w:r w:rsidRPr="00CF5D14">
        <w:rPr>
          <w:b/>
          <w:bCs/>
        </w:rPr>
        <w:t>самоуправи</w:t>
      </w:r>
      <w:proofErr w:type="spellEnd"/>
      <w:r w:rsidRPr="00CF5D14">
        <w:rPr>
          <w:b/>
          <w:bCs/>
        </w:rPr>
        <w:t xml:space="preserve">, </w:t>
      </w:r>
      <w:proofErr w:type="spellStart"/>
      <w:r w:rsidRPr="00CF5D14">
        <w:rPr>
          <w:b/>
          <w:bCs/>
        </w:rPr>
        <w:t>Законом</w:t>
      </w:r>
      <w:proofErr w:type="spellEnd"/>
      <w:r w:rsidRPr="00CF5D14">
        <w:rPr>
          <w:b/>
          <w:bCs/>
        </w:rPr>
        <w:t xml:space="preserve"> о </w:t>
      </w:r>
      <w:proofErr w:type="spellStart"/>
      <w:r w:rsidRPr="00CF5D14">
        <w:rPr>
          <w:b/>
          <w:bCs/>
        </w:rPr>
        <w:t>службеницима</w:t>
      </w:r>
      <w:proofErr w:type="spellEnd"/>
      <w:r w:rsidRPr="00CF5D14">
        <w:rPr>
          <w:b/>
          <w:bCs/>
        </w:rPr>
        <w:t xml:space="preserve"> и </w:t>
      </w:r>
      <w:proofErr w:type="spellStart"/>
      <w:r w:rsidRPr="00CF5D14">
        <w:rPr>
          <w:b/>
          <w:bCs/>
        </w:rPr>
        <w:t>намјештеницима</w:t>
      </w:r>
      <w:proofErr w:type="spellEnd"/>
      <w:r w:rsidRPr="00CF5D14">
        <w:rPr>
          <w:b/>
          <w:bCs/>
        </w:rPr>
        <w:t xml:space="preserve"> у </w:t>
      </w:r>
      <w:proofErr w:type="spellStart"/>
      <w:r w:rsidRPr="00CF5D14">
        <w:rPr>
          <w:b/>
          <w:bCs/>
        </w:rPr>
        <w:t>органима</w:t>
      </w:r>
      <w:proofErr w:type="spellEnd"/>
      <w:r w:rsidRPr="00CF5D14">
        <w:rPr>
          <w:b/>
          <w:bCs/>
        </w:rPr>
        <w:t xml:space="preserve"> </w:t>
      </w:r>
      <w:proofErr w:type="spellStart"/>
      <w:r w:rsidRPr="00CF5D14">
        <w:rPr>
          <w:b/>
          <w:bCs/>
        </w:rPr>
        <w:t>јединице</w:t>
      </w:r>
      <w:proofErr w:type="spellEnd"/>
      <w:r w:rsidRPr="00CF5D14">
        <w:rPr>
          <w:b/>
          <w:bCs/>
        </w:rPr>
        <w:t xml:space="preserve"> </w:t>
      </w:r>
      <w:proofErr w:type="spellStart"/>
      <w:r w:rsidRPr="00CF5D14">
        <w:rPr>
          <w:b/>
          <w:bCs/>
        </w:rPr>
        <w:t>локалне</w:t>
      </w:r>
      <w:proofErr w:type="spellEnd"/>
      <w:r w:rsidRPr="00CF5D14">
        <w:rPr>
          <w:b/>
          <w:bCs/>
        </w:rPr>
        <w:t xml:space="preserve"> </w:t>
      </w:r>
      <w:proofErr w:type="spellStart"/>
      <w:r w:rsidRPr="00CF5D14">
        <w:rPr>
          <w:b/>
          <w:bCs/>
        </w:rPr>
        <w:t>самоуправе</w:t>
      </w:r>
      <w:proofErr w:type="spellEnd"/>
      <w:r w:rsidRPr="00CF5D14">
        <w:rPr>
          <w:b/>
          <w:bCs/>
        </w:rPr>
        <w:t xml:space="preserve">, </w:t>
      </w:r>
      <w:proofErr w:type="spellStart"/>
      <w:r w:rsidRPr="00CF5D14">
        <w:rPr>
          <w:b/>
          <w:bCs/>
        </w:rPr>
        <w:t>Законом</w:t>
      </w:r>
      <w:proofErr w:type="spellEnd"/>
      <w:r w:rsidRPr="00CF5D14">
        <w:rPr>
          <w:b/>
          <w:bCs/>
        </w:rPr>
        <w:t xml:space="preserve"> о </w:t>
      </w:r>
      <w:proofErr w:type="spellStart"/>
      <w:r w:rsidRPr="00CF5D14">
        <w:rPr>
          <w:b/>
          <w:bCs/>
        </w:rPr>
        <w:t>статусу</w:t>
      </w:r>
      <w:proofErr w:type="spellEnd"/>
      <w:r w:rsidRPr="00CF5D14">
        <w:rPr>
          <w:b/>
          <w:bCs/>
        </w:rPr>
        <w:t xml:space="preserve"> </w:t>
      </w:r>
      <w:proofErr w:type="spellStart"/>
      <w:r w:rsidRPr="00CF5D14">
        <w:rPr>
          <w:b/>
          <w:bCs/>
        </w:rPr>
        <w:t>функционера</w:t>
      </w:r>
      <w:proofErr w:type="spellEnd"/>
      <w:r w:rsidRPr="00CF5D14">
        <w:rPr>
          <w:b/>
          <w:bCs/>
        </w:rPr>
        <w:t xml:space="preserve"> </w:t>
      </w:r>
      <w:proofErr w:type="spellStart"/>
      <w:r w:rsidRPr="00CF5D14">
        <w:rPr>
          <w:b/>
          <w:bCs/>
        </w:rPr>
        <w:t>јединица</w:t>
      </w:r>
      <w:proofErr w:type="spellEnd"/>
      <w:r w:rsidRPr="00CF5D14">
        <w:rPr>
          <w:b/>
          <w:bCs/>
        </w:rPr>
        <w:t xml:space="preserve"> </w:t>
      </w:r>
      <w:proofErr w:type="spellStart"/>
      <w:r w:rsidRPr="00CF5D14">
        <w:rPr>
          <w:b/>
          <w:bCs/>
        </w:rPr>
        <w:t>локалне</w:t>
      </w:r>
      <w:proofErr w:type="spellEnd"/>
      <w:r w:rsidRPr="00CF5D14">
        <w:rPr>
          <w:b/>
          <w:bCs/>
        </w:rPr>
        <w:t xml:space="preserve"> </w:t>
      </w:r>
      <w:proofErr w:type="spellStart"/>
      <w:r w:rsidRPr="00CF5D14">
        <w:rPr>
          <w:b/>
          <w:bCs/>
        </w:rPr>
        <w:t>самоуправе</w:t>
      </w:r>
      <w:proofErr w:type="spellEnd"/>
      <w:r w:rsidRPr="00CF5D14">
        <w:rPr>
          <w:b/>
          <w:bCs/>
        </w:rPr>
        <w:t xml:space="preserve">, </w:t>
      </w:r>
      <w:proofErr w:type="spellStart"/>
      <w:r w:rsidRPr="00CF5D14">
        <w:rPr>
          <w:b/>
          <w:bCs/>
        </w:rPr>
        <w:t>Законом</w:t>
      </w:r>
      <w:proofErr w:type="spellEnd"/>
      <w:r w:rsidRPr="00CF5D14">
        <w:rPr>
          <w:b/>
          <w:bCs/>
        </w:rPr>
        <w:t xml:space="preserve"> о </w:t>
      </w:r>
      <w:proofErr w:type="spellStart"/>
      <w:r w:rsidRPr="00CF5D14">
        <w:rPr>
          <w:b/>
          <w:bCs/>
        </w:rPr>
        <w:t>платама</w:t>
      </w:r>
      <w:proofErr w:type="spellEnd"/>
      <w:r w:rsidRPr="00CF5D14">
        <w:rPr>
          <w:b/>
          <w:bCs/>
        </w:rPr>
        <w:t xml:space="preserve"> </w:t>
      </w:r>
      <w:proofErr w:type="spellStart"/>
      <w:r w:rsidRPr="00CF5D14">
        <w:rPr>
          <w:b/>
          <w:bCs/>
        </w:rPr>
        <w:t>запослених</w:t>
      </w:r>
      <w:proofErr w:type="spellEnd"/>
      <w:r w:rsidRPr="00CF5D14">
        <w:rPr>
          <w:b/>
          <w:bCs/>
        </w:rPr>
        <w:t xml:space="preserve"> у </w:t>
      </w:r>
      <w:proofErr w:type="spellStart"/>
      <w:r w:rsidRPr="00CF5D14">
        <w:rPr>
          <w:b/>
          <w:bCs/>
        </w:rPr>
        <w:t>органима</w:t>
      </w:r>
      <w:proofErr w:type="spellEnd"/>
      <w:r w:rsidRPr="00CF5D14">
        <w:rPr>
          <w:b/>
          <w:bCs/>
        </w:rPr>
        <w:t xml:space="preserve"> </w:t>
      </w:r>
      <w:proofErr w:type="spellStart"/>
      <w:r w:rsidRPr="00CF5D14">
        <w:rPr>
          <w:b/>
          <w:bCs/>
        </w:rPr>
        <w:t>јединица</w:t>
      </w:r>
      <w:proofErr w:type="spellEnd"/>
      <w:r w:rsidRPr="00CF5D14">
        <w:rPr>
          <w:b/>
          <w:bCs/>
        </w:rPr>
        <w:t xml:space="preserve"> </w:t>
      </w:r>
      <w:proofErr w:type="spellStart"/>
      <w:r w:rsidRPr="00CF5D14">
        <w:rPr>
          <w:b/>
          <w:bCs/>
        </w:rPr>
        <w:t>локалне</w:t>
      </w:r>
      <w:proofErr w:type="spellEnd"/>
      <w:r w:rsidRPr="00CF5D14">
        <w:rPr>
          <w:b/>
          <w:bCs/>
        </w:rPr>
        <w:t xml:space="preserve"> </w:t>
      </w:r>
      <w:proofErr w:type="spellStart"/>
      <w:r w:rsidRPr="00CF5D14">
        <w:rPr>
          <w:b/>
          <w:bCs/>
        </w:rPr>
        <w:t>самоуправе</w:t>
      </w:r>
      <w:proofErr w:type="spellEnd"/>
      <w:r w:rsidRPr="00CF5D14">
        <w:rPr>
          <w:b/>
          <w:bCs/>
        </w:rPr>
        <w:t xml:space="preserve"> и </w:t>
      </w:r>
      <w:proofErr w:type="spellStart"/>
      <w:r w:rsidRPr="00CF5D14">
        <w:rPr>
          <w:b/>
          <w:bCs/>
        </w:rPr>
        <w:t>Законом</w:t>
      </w:r>
      <w:proofErr w:type="spellEnd"/>
      <w:r w:rsidRPr="00CF5D14">
        <w:rPr>
          <w:b/>
          <w:bCs/>
        </w:rPr>
        <w:t xml:space="preserve"> о </w:t>
      </w:r>
      <w:proofErr w:type="spellStart"/>
      <w:r w:rsidRPr="00CF5D14">
        <w:rPr>
          <w:b/>
          <w:bCs/>
        </w:rPr>
        <w:t>раду</w:t>
      </w:r>
      <w:proofErr w:type="spellEnd"/>
      <w:r w:rsidRPr="00CF5D14">
        <w:rPr>
          <w:b/>
          <w:bCs/>
        </w:rPr>
        <w:t xml:space="preserve"> и </w:t>
      </w:r>
      <w:proofErr w:type="spellStart"/>
      <w:r w:rsidRPr="00CF5D14">
        <w:rPr>
          <w:b/>
          <w:bCs/>
        </w:rPr>
        <w:t>Законом</w:t>
      </w:r>
      <w:proofErr w:type="spellEnd"/>
      <w:r w:rsidRPr="00CF5D14">
        <w:rPr>
          <w:b/>
          <w:bCs/>
        </w:rPr>
        <w:t xml:space="preserve"> о </w:t>
      </w:r>
      <w:proofErr w:type="spellStart"/>
      <w:r w:rsidRPr="00CF5D14">
        <w:rPr>
          <w:b/>
          <w:bCs/>
        </w:rPr>
        <w:t>заштити</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w:t>
      </w:r>
      <w:proofErr w:type="spellStart"/>
      <w:r w:rsidRPr="00CF5D14">
        <w:rPr>
          <w:b/>
          <w:bCs/>
        </w:rPr>
        <w:t>друга</w:t>
      </w:r>
      <w:proofErr w:type="spellEnd"/>
      <w:r w:rsidRPr="00CF5D14">
        <w:rPr>
          <w:b/>
          <w:bCs/>
        </w:rPr>
        <w:t xml:space="preserve"> </w:t>
      </w:r>
      <w:proofErr w:type="spellStart"/>
      <w:r w:rsidRPr="00CF5D14">
        <w:rPr>
          <w:b/>
          <w:bCs/>
        </w:rPr>
        <w:t>примања</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помоћ</w:t>
      </w:r>
      <w:proofErr w:type="spellEnd"/>
      <w:r w:rsidRPr="00CF5D14">
        <w:rPr>
          <w:b/>
          <w:bCs/>
        </w:rPr>
        <w:t xml:space="preserve">, </w:t>
      </w:r>
      <w:proofErr w:type="spellStart"/>
      <w:r w:rsidRPr="00CF5D14">
        <w:rPr>
          <w:b/>
          <w:bCs/>
        </w:rPr>
        <w:t>права</w:t>
      </w:r>
      <w:proofErr w:type="spellEnd"/>
      <w:r w:rsidRPr="00CF5D14">
        <w:rPr>
          <w:b/>
          <w:bCs/>
        </w:rPr>
        <w:t xml:space="preserve"> у </w:t>
      </w:r>
      <w:proofErr w:type="spellStart"/>
      <w:r w:rsidRPr="00CF5D14">
        <w:rPr>
          <w:b/>
          <w:bCs/>
        </w:rPr>
        <w:t>случају</w:t>
      </w:r>
      <w:proofErr w:type="spellEnd"/>
      <w:r w:rsidRPr="00CF5D14">
        <w:rPr>
          <w:b/>
          <w:bCs/>
        </w:rPr>
        <w:t xml:space="preserve"> </w:t>
      </w:r>
      <w:proofErr w:type="spellStart"/>
      <w:r w:rsidRPr="00CF5D14">
        <w:rPr>
          <w:b/>
          <w:bCs/>
        </w:rPr>
        <w:t>престанка</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односа</w:t>
      </w:r>
      <w:proofErr w:type="spellEnd"/>
      <w:r w:rsidRPr="00CF5D14">
        <w:rPr>
          <w:b/>
          <w:bCs/>
        </w:rPr>
        <w:t xml:space="preserve">, </w:t>
      </w:r>
      <w:proofErr w:type="spellStart"/>
      <w:r w:rsidRPr="00CF5D14">
        <w:rPr>
          <w:b/>
          <w:bCs/>
        </w:rPr>
        <w:t>услове</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рад</w:t>
      </w:r>
      <w:proofErr w:type="spellEnd"/>
      <w:r w:rsidRPr="00CF5D14">
        <w:rPr>
          <w:b/>
          <w:bCs/>
        </w:rPr>
        <w:t xml:space="preserve"> </w:t>
      </w:r>
      <w:proofErr w:type="spellStart"/>
      <w:r w:rsidRPr="00CF5D14">
        <w:rPr>
          <w:b/>
          <w:bCs/>
        </w:rPr>
        <w:t>синдиката</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штрајк</w:t>
      </w:r>
      <w:proofErr w:type="spellEnd"/>
      <w:r w:rsidRPr="00CF5D14">
        <w:rPr>
          <w:b/>
          <w:bCs/>
        </w:rPr>
        <w:t xml:space="preserve">, </w:t>
      </w:r>
      <w:proofErr w:type="spellStart"/>
      <w:r w:rsidRPr="00CF5D14">
        <w:rPr>
          <w:b/>
          <w:bCs/>
        </w:rPr>
        <w:t>те</w:t>
      </w:r>
      <w:proofErr w:type="spellEnd"/>
      <w:r w:rsidRPr="00CF5D14">
        <w:rPr>
          <w:b/>
          <w:bCs/>
        </w:rPr>
        <w:t xml:space="preserve"> </w:t>
      </w:r>
      <w:proofErr w:type="spellStart"/>
      <w:r w:rsidRPr="00CF5D14">
        <w:rPr>
          <w:b/>
          <w:bCs/>
        </w:rPr>
        <w:t>друга</w:t>
      </w:r>
      <w:proofErr w:type="spellEnd"/>
      <w:r w:rsidRPr="00CF5D14">
        <w:rPr>
          <w:b/>
          <w:bCs/>
        </w:rPr>
        <w:t xml:space="preserve"> </w:t>
      </w:r>
      <w:proofErr w:type="spellStart"/>
      <w:r w:rsidRPr="00CF5D14">
        <w:rPr>
          <w:b/>
          <w:bCs/>
        </w:rPr>
        <w:t>питања</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значаја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уређивање</w:t>
      </w:r>
      <w:proofErr w:type="spellEnd"/>
      <w:r w:rsidRPr="00CF5D14">
        <w:rPr>
          <w:b/>
          <w:bCs/>
        </w:rPr>
        <w:t xml:space="preserve"> </w:t>
      </w:r>
      <w:proofErr w:type="spellStart"/>
      <w:r w:rsidRPr="00CF5D14">
        <w:rPr>
          <w:b/>
          <w:bCs/>
        </w:rPr>
        <w:t>односа</w:t>
      </w:r>
      <w:proofErr w:type="spellEnd"/>
      <w:r w:rsidRPr="00CF5D14">
        <w:rPr>
          <w:b/>
          <w:bCs/>
        </w:rPr>
        <w:t xml:space="preserve"> </w:t>
      </w:r>
      <w:proofErr w:type="spellStart"/>
      <w:r w:rsidRPr="00CF5D14">
        <w:rPr>
          <w:b/>
          <w:bCs/>
        </w:rPr>
        <w:t>између</w:t>
      </w:r>
      <w:proofErr w:type="spellEnd"/>
      <w:r w:rsidRPr="00CF5D14">
        <w:rPr>
          <w:b/>
          <w:bCs/>
        </w:rPr>
        <w:t xml:space="preserve"> </w:t>
      </w:r>
      <w:proofErr w:type="spellStart"/>
      <w:r w:rsidRPr="00CF5D14">
        <w:rPr>
          <w:b/>
          <w:bCs/>
        </w:rPr>
        <w:t>запослених</w:t>
      </w:r>
      <w:proofErr w:type="spellEnd"/>
      <w:r w:rsidRPr="00CF5D14">
        <w:rPr>
          <w:b/>
          <w:bCs/>
        </w:rPr>
        <w:t xml:space="preserve">, с </w:t>
      </w:r>
      <w:proofErr w:type="spellStart"/>
      <w:r w:rsidRPr="00CF5D14">
        <w:rPr>
          <w:b/>
          <w:bCs/>
        </w:rPr>
        <w:t>једне</w:t>
      </w:r>
      <w:proofErr w:type="spellEnd"/>
      <w:r w:rsidRPr="00CF5D14">
        <w:rPr>
          <w:b/>
          <w:bCs/>
        </w:rPr>
        <w:t xml:space="preserve"> </w:t>
      </w:r>
      <w:proofErr w:type="spellStart"/>
      <w:r w:rsidRPr="00CF5D14">
        <w:rPr>
          <w:b/>
          <w:bCs/>
        </w:rPr>
        <w:t>стране</w:t>
      </w:r>
      <w:proofErr w:type="spellEnd"/>
      <w:r w:rsidRPr="00CF5D14">
        <w:rPr>
          <w:b/>
          <w:bCs/>
        </w:rPr>
        <w:t xml:space="preserve">, и </w:t>
      </w:r>
      <w:proofErr w:type="spellStart"/>
      <w:r w:rsidRPr="00CF5D14">
        <w:rPr>
          <w:b/>
          <w:bCs/>
        </w:rPr>
        <w:t>Општине</w:t>
      </w:r>
      <w:proofErr w:type="spellEnd"/>
      <w:r w:rsidRPr="00CF5D14">
        <w:rPr>
          <w:b/>
          <w:bCs/>
        </w:rPr>
        <w:t xml:space="preserve"> </w:t>
      </w:r>
      <w:r w:rsidRPr="00CF5D14">
        <w:rPr>
          <w:b/>
          <w:bCs/>
          <w:lang w:val="sr-Cyrl-RS"/>
        </w:rPr>
        <w:t>Језеро</w:t>
      </w:r>
      <w:r w:rsidRPr="00CF5D14">
        <w:rPr>
          <w:b/>
          <w:bCs/>
        </w:rPr>
        <w:t xml:space="preserve"> </w:t>
      </w:r>
      <w:proofErr w:type="spellStart"/>
      <w:r w:rsidRPr="00CF5D14">
        <w:rPr>
          <w:b/>
          <w:bCs/>
        </w:rPr>
        <w:t>као</w:t>
      </w:r>
      <w:proofErr w:type="spellEnd"/>
      <w:r w:rsidRPr="00CF5D14">
        <w:rPr>
          <w:b/>
          <w:bCs/>
        </w:rPr>
        <w:t xml:space="preserve"> </w:t>
      </w:r>
      <w:proofErr w:type="spellStart"/>
      <w:r w:rsidRPr="00CF5D14">
        <w:rPr>
          <w:b/>
          <w:bCs/>
        </w:rPr>
        <w:t>послодавца</w:t>
      </w:r>
      <w:proofErr w:type="spellEnd"/>
      <w:r w:rsidRPr="00CF5D14">
        <w:rPr>
          <w:b/>
          <w:bCs/>
        </w:rPr>
        <w:t xml:space="preserve"> ( у </w:t>
      </w:r>
      <w:proofErr w:type="spellStart"/>
      <w:r w:rsidRPr="00CF5D14">
        <w:rPr>
          <w:b/>
          <w:bCs/>
        </w:rPr>
        <w:t>даљем</w:t>
      </w:r>
      <w:proofErr w:type="spellEnd"/>
      <w:r w:rsidRPr="00CF5D14">
        <w:rPr>
          <w:b/>
          <w:bCs/>
        </w:rPr>
        <w:t xml:space="preserve"> </w:t>
      </w:r>
      <w:proofErr w:type="spellStart"/>
      <w:r w:rsidRPr="00CF5D14">
        <w:rPr>
          <w:b/>
          <w:bCs/>
        </w:rPr>
        <w:t>тексту:послодавац</w:t>
      </w:r>
      <w:proofErr w:type="spellEnd"/>
      <w:r w:rsidRPr="00CF5D14">
        <w:rPr>
          <w:b/>
          <w:bCs/>
        </w:rPr>
        <w:t xml:space="preserve">), с </w:t>
      </w:r>
      <w:proofErr w:type="spellStart"/>
      <w:r w:rsidRPr="00CF5D14">
        <w:rPr>
          <w:b/>
          <w:bCs/>
        </w:rPr>
        <w:t>друге</w:t>
      </w:r>
      <w:proofErr w:type="spellEnd"/>
      <w:r w:rsidRPr="00CF5D14">
        <w:rPr>
          <w:b/>
          <w:bCs/>
        </w:rPr>
        <w:t xml:space="preserve"> </w:t>
      </w:r>
      <w:proofErr w:type="spellStart"/>
      <w:r w:rsidRPr="00CF5D14">
        <w:rPr>
          <w:b/>
          <w:bCs/>
        </w:rPr>
        <w:t>стране</w:t>
      </w:r>
      <w:proofErr w:type="spellEnd"/>
      <w:r w:rsidRPr="00CF5D14">
        <w:rPr>
          <w:b/>
          <w:bCs/>
        </w:rPr>
        <w:t xml:space="preserve">. </w:t>
      </w:r>
    </w:p>
    <w:p w14:paraId="14F281A9" w14:textId="77777777" w:rsidR="00DD178F" w:rsidRPr="00CF5D14" w:rsidRDefault="00DD178F" w:rsidP="00DD178F">
      <w:pPr>
        <w:jc w:val="both"/>
        <w:rPr>
          <w:b/>
          <w:bCs/>
        </w:rPr>
      </w:pPr>
      <w:r w:rsidRPr="00CF5D14">
        <w:rPr>
          <w:b/>
          <w:bCs/>
        </w:rPr>
        <w:t xml:space="preserve">(2) </w:t>
      </w:r>
      <w:proofErr w:type="spellStart"/>
      <w:r w:rsidRPr="00CF5D14">
        <w:rPr>
          <w:b/>
          <w:bCs/>
        </w:rPr>
        <w:t>Одредбама</w:t>
      </w:r>
      <w:proofErr w:type="spellEnd"/>
      <w:r w:rsidRPr="00CF5D14">
        <w:rPr>
          <w:b/>
          <w:bCs/>
        </w:rPr>
        <w:t xml:space="preserve"> </w:t>
      </w:r>
      <w:proofErr w:type="spellStart"/>
      <w:r w:rsidRPr="00CF5D14">
        <w:rPr>
          <w:b/>
          <w:bCs/>
        </w:rPr>
        <w:t>овог</w:t>
      </w:r>
      <w:proofErr w:type="spellEnd"/>
      <w:r w:rsidRPr="00CF5D14">
        <w:rPr>
          <w:b/>
          <w:bCs/>
        </w:rPr>
        <w:t xml:space="preserve"> </w:t>
      </w:r>
      <w:proofErr w:type="spellStart"/>
      <w:r w:rsidRPr="00CF5D14">
        <w:rPr>
          <w:b/>
          <w:bCs/>
        </w:rPr>
        <w:t>колективног</w:t>
      </w:r>
      <w:proofErr w:type="spellEnd"/>
      <w:r w:rsidRPr="00CF5D14">
        <w:rPr>
          <w:b/>
          <w:bCs/>
        </w:rPr>
        <w:t xml:space="preserve"> </w:t>
      </w:r>
      <w:proofErr w:type="spellStart"/>
      <w:r w:rsidRPr="00CF5D14">
        <w:rPr>
          <w:b/>
          <w:bCs/>
        </w:rPr>
        <w:t>уговора</w:t>
      </w:r>
      <w:proofErr w:type="spellEnd"/>
      <w:r w:rsidRPr="00CF5D14">
        <w:rPr>
          <w:b/>
          <w:bCs/>
        </w:rPr>
        <w:t xml:space="preserve"> </w:t>
      </w:r>
      <w:proofErr w:type="spellStart"/>
      <w:r w:rsidRPr="00CF5D14">
        <w:rPr>
          <w:b/>
          <w:bCs/>
        </w:rPr>
        <w:t>утврђују</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повољнија</w:t>
      </w:r>
      <w:proofErr w:type="spellEnd"/>
      <w:r w:rsidRPr="00CF5D14">
        <w:rPr>
          <w:b/>
          <w:bCs/>
        </w:rPr>
        <w:t xml:space="preserve"> </w:t>
      </w:r>
      <w:proofErr w:type="spellStart"/>
      <w:r w:rsidRPr="00CF5D14">
        <w:rPr>
          <w:b/>
          <w:bCs/>
        </w:rPr>
        <w:t>права</w:t>
      </w:r>
      <w:proofErr w:type="spellEnd"/>
      <w:r w:rsidRPr="00CF5D14">
        <w:rPr>
          <w:b/>
          <w:bCs/>
        </w:rPr>
        <w:t xml:space="preserve"> и </w:t>
      </w:r>
      <w:proofErr w:type="spellStart"/>
      <w:r w:rsidRPr="00CF5D14">
        <w:rPr>
          <w:b/>
          <w:bCs/>
        </w:rPr>
        <w:t>услови</w:t>
      </w:r>
      <w:proofErr w:type="spellEnd"/>
      <w:r w:rsidRPr="00CF5D14">
        <w:rPr>
          <w:b/>
          <w:bCs/>
        </w:rPr>
        <w:t xml:space="preserve"> </w:t>
      </w:r>
      <w:proofErr w:type="spellStart"/>
      <w:r w:rsidRPr="00CF5D14">
        <w:rPr>
          <w:b/>
          <w:bCs/>
        </w:rPr>
        <w:t>рада</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права</w:t>
      </w:r>
      <w:proofErr w:type="spellEnd"/>
      <w:r w:rsidRPr="00CF5D14">
        <w:rPr>
          <w:b/>
          <w:bCs/>
        </w:rPr>
        <w:t xml:space="preserve"> и </w:t>
      </w:r>
      <w:proofErr w:type="spellStart"/>
      <w:r w:rsidRPr="00CF5D14">
        <w:rPr>
          <w:b/>
          <w:bCs/>
        </w:rPr>
        <w:t>услова</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су</w:t>
      </w:r>
      <w:proofErr w:type="spellEnd"/>
      <w:r w:rsidRPr="00CF5D14">
        <w:rPr>
          <w:b/>
          <w:bCs/>
        </w:rPr>
        <w:t xml:space="preserve"> </w:t>
      </w:r>
      <w:proofErr w:type="spellStart"/>
      <w:r w:rsidRPr="00CF5D14">
        <w:rPr>
          <w:b/>
          <w:bCs/>
        </w:rPr>
        <w:t>утврђени</w:t>
      </w:r>
      <w:proofErr w:type="spellEnd"/>
      <w:r w:rsidRPr="00CF5D14">
        <w:rPr>
          <w:b/>
          <w:bCs/>
        </w:rPr>
        <w:t xml:space="preserve"> </w:t>
      </w:r>
      <w:proofErr w:type="spellStart"/>
      <w:r w:rsidRPr="00CF5D14">
        <w:rPr>
          <w:b/>
          <w:bCs/>
        </w:rPr>
        <w:t>законом</w:t>
      </w:r>
      <w:proofErr w:type="spellEnd"/>
      <w:r w:rsidRPr="00CF5D14">
        <w:rPr>
          <w:b/>
          <w:bCs/>
        </w:rPr>
        <w:t xml:space="preserve">, </w:t>
      </w:r>
      <w:proofErr w:type="spellStart"/>
      <w:r w:rsidRPr="00CF5D14">
        <w:rPr>
          <w:b/>
          <w:bCs/>
        </w:rPr>
        <w:t>као</w:t>
      </w:r>
      <w:proofErr w:type="spellEnd"/>
      <w:r w:rsidRPr="00CF5D14">
        <w:rPr>
          <w:b/>
          <w:bCs/>
        </w:rPr>
        <w:t xml:space="preserve"> и </w:t>
      </w:r>
      <w:proofErr w:type="spellStart"/>
      <w:r w:rsidRPr="00CF5D14">
        <w:rPr>
          <w:b/>
          <w:bCs/>
        </w:rPr>
        <w:t>права</w:t>
      </w:r>
      <w:proofErr w:type="spellEnd"/>
      <w:r w:rsidRPr="00CF5D14">
        <w:rPr>
          <w:b/>
          <w:bCs/>
        </w:rPr>
        <w:t xml:space="preserve"> </w:t>
      </w:r>
      <w:proofErr w:type="spellStart"/>
      <w:r w:rsidRPr="00CF5D14">
        <w:rPr>
          <w:b/>
          <w:bCs/>
        </w:rPr>
        <w:t>која</w:t>
      </w:r>
      <w:proofErr w:type="spellEnd"/>
      <w:r w:rsidRPr="00CF5D14">
        <w:rPr>
          <w:b/>
          <w:bCs/>
        </w:rPr>
        <w:t xml:space="preserve"> </w:t>
      </w:r>
      <w:proofErr w:type="spellStart"/>
      <w:r w:rsidRPr="00CF5D14">
        <w:rPr>
          <w:b/>
          <w:bCs/>
        </w:rPr>
        <w:t>нису</w:t>
      </w:r>
      <w:proofErr w:type="spellEnd"/>
      <w:r w:rsidRPr="00CF5D14">
        <w:rPr>
          <w:b/>
          <w:bCs/>
        </w:rPr>
        <w:t xml:space="preserve"> </w:t>
      </w:r>
      <w:proofErr w:type="spellStart"/>
      <w:r w:rsidRPr="00CF5D14">
        <w:rPr>
          <w:b/>
          <w:bCs/>
        </w:rPr>
        <w:t>утврђена</w:t>
      </w:r>
      <w:proofErr w:type="spellEnd"/>
      <w:r w:rsidRPr="00CF5D14">
        <w:rPr>
          <w:b/>
          <w:bCs/>
        </w:rPr>
        <w:t xml:space="preserve"> </w:t>
      </w:r>
      <w:proofErr w:type="spellStart"/>
      <w:r w:rsidRPr="00CF5D14">
        <w:rPr>
          <w:b/>
          <w:bCs/>
        </w:rPr>
        <w:t>законом</w:t>
      </w:r>
      <w:proofErr w:type="spellEnd"/>
      <w:r w:rsidRPr="00CF5D14">
        <w:rPr>
          <w:b/>
          <w:bCs/>
        </w:rPr>
        <w:t xml:space="preserve">, </w:t>
      </w:r>
      <w:proofErr w:type="spellStart"/>
      <w:r w:rsidRPr="00CF5D14">
        <w:rPr>
          <w:b/>
          <w:bCs/>
        </w:rPr>
        <w:t>осим</w:t>
      </w:r>
      <w:proofErr w:type="spellEnd"/>
      <w:r w:rsidRPr="00CF5D14">
        <w:rPr>
          <w:b/>
          <w:bCs/>
        </w:rPr>
        <w:t xml:space="preserve"> </w:t>
      </w:r>
      <w:proofErr w:type="spellStart"/>
      <w:r w:rsidRPr="00CF5D14">
        <w:rPr>
          <w:b/>
          <w:bCs/>
        </w:rPr>
        <w:t>ако</w:t>
      </w:r>
      <w:proofErr w:type="spellEnd"/>
      <w:r w:rsidRPr="00CF5D14">
        <w:rPr>
          <w:b/>
          <w:bCs/>
        </w:rPr>
        <w:t xml:space="preserve"> </w:t>
      </w:r>
      <w:proofErr w:type="spellStart"/>
      <w:r w:rsidRPr="00CF5D14">
        <w:rPr>
          <w:b/>
          <w:bCs/>
        </w:rPr>
        <w:t>то</w:t>
      </w:r>
      <w:proofErr w:type="spellEnd"/>
      <w:r w:rsidRPr="00CF5D14">
        <w:rPr>
          <w:b/>
          <w:bCs/>
        </w:rPr>
        <w:t xml:space="preserve"> </w:t>
      </w:r>
      <w:proofErr w:type="spellStart"/>
      <w:r w:rsidRPr="00CF5D14">
        <w:rPr>
          <w:b/>
          <w:bCs/>
        </w:rPr>
        <w:t>законом</w:t>
      </w:r>
      <w:proofErr w:type="spellEnd"/>
      <w:r w:rsidRPr="00CF5D14">
        <w:rPr>
          <w:b/>
          <w:bCs/>
        </w:rPr>
        <w:t xml:space="preserve"> </w:t>
      </w:r>
      <w:proofErr w:type="spellStart"/>
      <w:r w:rsidRPr="00CF5D14">
        <w:rPr>
          <w:b/>
          <w:bCs/>
        </w:rPr>
        <w:t>нијер</w:t>
      </w:r>
      <w:proofErr w:type="spellEnd"/>
      <w:r w:rsidRPr="00CF5D14">
        <w:rPr>
          <w:b/>
          <w:bCs/>
        </w:rPr>
        <w:t xml:space="preserve"> </w:t>
      </w:r>
      <w:proofErr w:type="spellStart"/>
      <w:r w:rsidRPr="00CF5D14">
        <w:rPr>
          <w:b/>
          <w:bCs/>
        </w:rPr>
        <w:t>изричито</w:t>
      </w:r>
      <w:proofErr w:type="spellEnd"/>
      <w:r w:rsidRPr="00CF5D14">
        <w:rPr>
          <w:b/>
          <w:bCs/>
        </w:rPr>
        <w:t xml:space="preserve"> </w:t>
      </w:r>
      <w:proofErr w:type="spellStart"/>
      <w:r w:rsidRPr="00CF5D14">
        <w:rPr>
          <w:b/>
          <w:bCs/>
        </w:rPr>
        <w:t>забрањено</w:t>
      </w:r>
      <w:proofErr w:type="spellEnd"/>
      <w:r w:rsidRPr="00CF5D14">
        <w:rPr>
          <w:b/>
          <w:bCs/>
        </w:rPr>
        <w:t xml:space="preserve">. </w:t>
      </w:r>
    </w:p>
    <w:p w14:paraId="3664E7EB" w14:textId="77777777" w:rsidR="00DD178F" w:rsidRPr="00CF5D14" w:rsidRDefault="00DD178F" w:rsidP="00DD178F">
      <w:pPr>
        <w:jc w:val="both"/>
        <w:rPr>
          <w:b/>
          <w:bCs/>
        </w:rPr>
      </w:pPr>
      <w:r w:rsidRPr="00CF5D14">
        <w:rPr>
          <w:b/>
          <w:bCs/>
        </w:rPr>
        <w:t xml:space="preserve">(3) </w:t>
      </w:r>
      <w:proofErr w:type="spellStart"/>
      <w:r w:rsidRPr="00CF5D14">
        <w:rPr>
          <w:b/>
          <w:bCs/>
        </w:rPr>
        <w:t>Граматички</w:t>
      </w:r>
      <w:proofErr w:type="spellEnd"/>
      <w:r w:rsidRPr="00CF5D14">
        <w:rPr>
          <w:b/>
          <w:bCs/>
        </w:rPr>
        <w:t xml:space="preserve"> </w:t>
      </w:r>
      <w:proofErr w:type="spellStart"/>
      <w:r w:rsidRPr="00CF5D14">
        <w:rPr>
          <w:b/>
          <w:bCs/>
        </w:rPr>
        <w:t>изрази</w:t>
      </w:r>
      <w:proofErr w:type="spellEnd"/>
      <w:r w:rsidRPr="00CF5D14">
        <w:rPr>
          <w:b/>
          <w:bCs/>
        </w:rPr>
        <w:t xml:space="preserve"> </w:t>
      </w:r>
      <w:proofErr w:type="spellStart"/>
      <w:r w:rsidRPr="00CF5D14">
        <w:rPr>
          <w:b/>
          <w:bCs/>
        </w:rPr>
        <w:t>употијебљени</w:t>
      </w:r>
      <w:proofErr w:type="spellEnd"/>
      <w:r w:rsidRPr="00CF5D14">
        <w:rPr>
          <w:b/>
          <w:bCs/>
        </w:rPr>
        <w:t xml:space="preserve"> у </w:t>
      </w:r>
      <w:proofErr w:type="spellStart"/>
      <w:r w:rsidRPr="00CF5D14">
        <w:rPr>
          <w:b/>
          <w:bCs/>
        </w:rPr>
        <w:t>овом</w:t>
      </w:r>
      <w:proofErr w:type="spellEnd"/>
      <w:r w:rsidRPr="00CF5D14">
        <w:rPr>
          <w:b/>
          <w:bCs/>
        </w:rPr>
        <w:t xml:space="preserve"> </w:t>
      </w:r>
      <w:proofErr w:type="spellStart"/>
      <w:r w:rsidRPr="00CF5D14">
        <w:rPr>
          <w:b/>
          <w:bCs/>
        </w:rPr>
        <w:t>колективном</w:t>
      </w:r>
      <w:proofErr w:type="spellEnd"/>
      <w:r w:rsidRPr="00CF5D14">
        <w:rPr>
          <w:b/>
          <w:bCs/>
        </w:rPr>
        <w:t xml:space="preserve"> </w:t>
      </w:r>
      <w:proofErr w:type="spellStart"/>
      <w:r w:rsidRPr="00CF5D14">
        <w:rPr>
          <w:b/>
          <w:bCs/>
        </w:rPr>
        <w:t>уговору</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означавање</w:t>
      </w:r>
      <w:proofErr w:type="spellEnd"/>
      <w:r w:rsidRPr="00CF5D14">
        <w:rPr>
          <w:b/>
          <w:bCs/>
        </w:rPr>
        <w:t xml:space="preserve"> </w:t>
      </w:r>
      <w:proofErr w:type="spellStart"/>
      <w:r w:rsidRPr="00CF5D14">
        <w:rPr>
          <w:b/>
          <w:bCs/>
        </w:rPr>
        <w:t>мушког</w:t>
      </w:r>
      <w:proofErr w:type="spellEnd"/>
      <w:r w:rsidRPr="00CF5D14">
        <w:rPr>
          <w:b/>
          <w:bCs/>
        </w:rPr>
        <w:t xml:space="preserve"> и </w:t>
      </w:r>
      <w:proofErr w:type="spellStart"/>
      <w:r w:rsidRPr="00CF5D14">
        <w:rPr>
          <w:b/>
          <w:bCs/>
        </w:rPr>
        <w:t>женског</w:t>
      </w:r>
      <w:proofErr w:type="spellEnd"/>
      <w:r w:rsidRPr="00CF5D14">
        <w:rPr>
          <w:b/>
          <w:bCs/>
        </w:rPr>
        <w:t xml:space="preserve"> </w:t>
      </w:r>
      <w:proofErr w:type="spellStart"/>
      <w:r w:rsidRPr="00CF5D14">
        <w:rPr>
          <w:b/>
          <w:bCs/>
        </w:rPr>
        <w:t>рода</w:t>
      </w:r>
      <w:proofErr w:type="spellEnd"/>
      <w:r w:rsidRPr="00CF5D14">
        <w:rPr>
          <w:b/>
          <w:bCs/>
        </w:rPr>
        <w:t xml:space="preserve"> </w:t>
      </w:r>
      <w:proofErr w:type="spellStart"/>
      <w:r w:rsidRPr="00CF5D14">
        <w:rPr>
          <w:b/>
          <w:bCs/>
        </w:rPr>
        <w:t>подразумијевају</w:t>
      </w:r>
      <w:proofErr w:type="spellEnd"/>
      <w:r w:rsidRPr="00CF5D14">
        <w:rPr>
          <w:b/>
          <w:bCs/>
        </w:rPr>
        <w:t xml:space="preserve"> </w:t>
      </w:r>
      <w:proofErr w:type="spellStart"/>
      <w:r w:rsidRPr="00CF5D14">
        <w:rPr>
          <w:b/>
          <w:bCs/>
        </w:rPr>
        <w:t>оба</w:t>
      </w:r>
      <w:proofErr w:type="spellEnd"/>
      <w:r w:rsidRPr="00CF5D14">
        <w:rPr>
          <w:b/>
          <w:bCs/>
        </w:rPr>
        <w:t xml:space="preserve"> </w:t>
      </w:r>
      <w:proofErr w:type="spellStart"/>
      <w:r w:rsidRPr="00CF5D14">
        <w:rPr>
          <w:b/>
          <w:bCs/>
        </w:rPr>
        <w:t>пола</w:t>
      </w:r>
      <w:proofErr w:type="spellEnd"/>
      <w:r w:rsidRPr="00CF5D14">
        <w:rPr>
          <w:b/>
          <w:bCs/>
        </w:rPr>
        <w:t>.</w:t>
      </w:r>
    </w:p>
    <w:p w14:paraId="5821ECB3"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2.</w:t>
      </w:r>
    </w:p>
    <w:p w14:paraId="28827010" w14:textId="77777777" w:rsidR="00DD178F" w:rsidRPr="00CF5D14" w:rsidRDefault="00DD178F" w:rsidP="00DD178F">
      <w:pPr>
        <w:jc w:val="both"/>
        <w:rPr>
          <w:b/>
          <w:bCs/>
        </w:rPr>
      </w:pPr>
      <w:r w:rsidRPr="00CF5D14">
        <w:rPr>
          <w:b/>
          <w:bCs/>
        </w:rPr>
        <w:lastRenderedPageBreak/>
        <w:t xml:space="preserve">(1) </w:t>
      </w:r>
      <w:proofErr w:type="spellStart"/>
      <w:r w:rsidRPr="00CF5D14">
        <w:rPr>
          <w:b/>
          <w:bCs/>
        </w:rPr>
        <w:t>Права</w:t>
      </w:r>
      <w:proofErr w:type="spellEnd"/>
      <w:r w:rsidRPr="00CF5D14">
        <w:rPr>
          <w:b/>
          <w:bCs/>
        </w:rPr>
        <w:t xml:space="preserve">, </w:t>
      </w:r>
      <w:proofErr w:type="spellStart"/>
      <w:r w:rsidRPr="00CF5D14">
        <w:rPr>
          <w:b/>
          <w:bCs/>
        </w:rPr>
        <w:t>обавезе</w:t>
      </w:r>
      <w:proofErr w:type="spellEnd"/>
      <w:r w:rsidRPr="00CF5D14">
        <w:rPr>
          <w:b/>
          <w:bCs/>
        </w:rPr>
        <w:t xml:space="preserve"> и </w:t>
      </w:r>
      <w:proofErr w:type="spellStart"/>
      <w:r w:rsidRPr="00CF5D14">
        <w:rPr>
          <w:b/>
          <w:bCs/>
        </w:rPr>
        <w:t>одговорности</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односа</w:t>
      </w:r>
      <w:proofErr w:type="spellEnd"/>
      <w:r w:rsidRPr="00CF5D14">
        <w:rPr>
          <w:b/>
          <w:bCs/>
        </w:rPr>
        <w:t xml:space="preserve"> </w:t>
      </w:r>
      <w:proofErr w:type="spellStart"/>
      <w:r w:rsidRPr="00CF5D14">
        <w:rPr>
          <w:b/>
          <w:bCs/>
        </w:rPr>
        <w:t>морају</w:t>
      </w:r>
      <w:proofErr w:type="spellEnd"/>
      <w:r w:rsidRPr="00CF5D14">
        <w:rPr>
          <w:b/>
          <w:bCs/>
        </w:rPr>
        <w:t xml:space="preserve"> </w:t>
      </w:r>
      <w:proofErr w:type="spellStart"/>
      <w:r w:rsidRPr="00CF5D14">
        <w:rPr>
          <w:b/>
          <w:bCs/>
        </w:rPr>
        <w:t>бити</w:t>
      </w:r>
      <w:proofErr w:type="spellEnd"/>
      <w:r w:rsidRPr="00CF5D14">
        <w:rPr>
          <w:b/>
          <w:bCs/>
        </w:rPr>
        <w:t xml:space="preserve"> </w:t>
      </w:r>
      <w:proofErr w:type="spellStart"/>
      <w:r w:rsidRPr="00CF5D14">
        <w:rPr>
          <w:b/>
          <w:bCs/>
        </w:rPr>
        <w:t>усклађени</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прописима</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члана</w:t>
      </w:r>
      <w:proofErr w:type="spellEnd"/>
      <w:r w:rsidRPr="00CF5D14">
        <w:rPr>
          <w:b/>
          <w:bCs/>
        </w:rPr>
        <w:t xml:space="preserve"> 1 </w:t>
      </w:r>
      <w:proofErr w:type="spellStart"/>
      <w:r w:rsidRPr="00CF5D14">
        <w:rPr>
          <w:b/>
          <w:bCs/>
        </w:rPr>
        <w:t>став</w:t>
      </w:r>
      <w:proofErr w:type="spellEnd"/>
      <w:r w:rsidRPr="00CF5D14">
        <w:rPr>
          <w:b/>
          <w:bCs/>
        </w:rPr>
        <w:t xml:space="preserve"> (1) </w:t>
      </w:r>
      <w:proofErr w:type="spellStart"/>
      <w:r w:rsidRPr="00CF5D14">
        <w:rPr>
          <w:b/>
          <w:bCs/>
        </w:rPr>
        <w:t>овог</w:t>
      </w:r>
      <w:proofErr w:type="spellEnd"/>
      <w:r w:rsidRPr="00CF5D14">
        <w:rPr>
          <w:b/>
          <w:bCs/>
        </w:rPr>
        <w:t xml:space="preserve"> </w:t>
      </w:r>
      <w:proofErr w:type="spellStart"/>
      <w:r w:rsidRPr="00CF5D14">
        <w:rPr>
          <w:b/>
          <w:bCs/>
        </w:rPr>
        <w:t>Колективног</w:t>
      </w:r>
      <w:proofErr w:type="spellEnd"/>
      <w:r w:rsidRPr="00CF5D14">
        <w:rPr>
          <w:b/>
          <w:bCs/>
        </w:rPr>
        <w:t xml:space="preserve"> </w:t>
      </w:r>
      <w:proofErr w:type="spellStart"/>
      <w:r w:rsidRPr="00CF5D14">
        <w:rPr>
          <w:b/>
          <w:bCs/>
        </w:rPr>
        <w:t>уговора</w:t>
      </w:r>
      <w:proofErr w:type="spellEnd"/>
      <w:r w:rsidRPr="00CF5D14">
        <w:rPr>
          <w:b/>
          <w:bCs/>
        </w:rPr>
        <w:t xml:space="preserve">. </w:t>
      </w:r>
    </w:p>
    <w:p w14:paraId="2F11D1E8" w14:textId="77777777" w:rsidR="00DD178F" w:rsidRPr="00CF5D14" w:rsidRDefault="00DD178F" w:rsidP="00DD178F">
      <w:pPr>
        <w:jc w:val="both"/>
        <w:rPr>
          <w:b/>
          <w:bCs/>
        </w:rPr>
      </w:pPr>
      <w:r w:rsidRPr="00CF5D14">
        <w:rPr>
          <w:b/>
          <w:bCs/>
        </w:rPr>
        <w:t xml:space="preserve">(2) </w:t>
      </w:r>
      <w:proofErr w:type="spellStart"/>
      <w:r w:rsidRPr="00CF5D14">
        <w:rPr>
          <w:b/>
          <w:bCs/>
        </w:rPr>
        <w:t>Пријем</w:t>
      </w:r>
      <w:proofErr w:type="spellEnd"/>
      <w:r w:rsidRPr="00CF5D14">
        <w:rPr>
          <w:b/>
          <w:bCs/>
        </w:rPr>
        <w:t xml:space="preserve"> у </w:t>
      </w:r>
      <w:proofErr w:type="spellStart"/>
      <w:r w:rsidRPr="00CF5D14">
        <w:rPr>
          <w:b/>
          <w:bCs/>
        </w:rPr>
        <w:t>радни</w:t>
      </w:r>
      <w:proofErr w:type="spellEnd"/>
      <w:r w:rsidRPr="00CF5D14">
        <w:rPr>
          <w:b/>
          <w:bCs/>
        </w:rPr>
        <w:t xml:space="preserve"> </w:t>
      </w:r>
      <w:proofErr w:type="spellStart"/>
      <w:r w:rsidRPr="00CF5D14">
        <w:rPr>
          <w:b/>
          <w:bCs/>
        </w:rPr>
        <w:t>однос</w:t>
      </w:r>
      <w:proofErr w:type="spellEnd"/>
      <w:r w:rsidRPr="00CF5D14">
        <w:rPr>
          <w:b/>
          <w:bCs/>
        </w:rPr>
        <w:t xml:space="preserve">, </w:t>
      </w:r>
      <w:proofErr w:type="spellStart"/>
      <w:r w:rsidRPr="00CF5D14">
        <w:rPr>
          <w:b/>
          <w:bCs/>
        </w:rPr>
        <w:t>општи</w:t>
      </w:r>
      <w:proofErr w:type="spellEnd"/>
      <w:r w:rsidRPr="00CF5D14">
        <w:rPr>
          <w:b/>
          <w:bCs/>
        </w:rPr>
        <w:t xml:space="preserve"> и </w:t>
      </w:r>
      <w:proofErr w:type="spellStart"/>
      <w:r w:rsidRPr="00CF5D14">
        <w:rPr>
          <w:b/>
          <w:bCs/>
        </w:rPr>
        <w:t>посебни</w:t>
      </w:r>
      <w:proofErr w:type="spellEnd"/>
      <w:r w:rsidRPr="00CF5D14">
        <w:rPr>
          <w:b/>
          <w:bCs/>
        </w:rPr>
        <w:t xml:space="preserve"> </w:t>
      </w:r>
      <w:proofErr w:type="spellStart"/>
      <w:r w:rsidRPr="00CF5D14">
        <w:rPr>
          <w:b/>
          <w:bCs/>
        </w:rPr>
        <w:t>услови</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заснивање</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односа</w:t>
      </w:r>
      <w:proofErr w:type="spellEnd"/>
      <w:r w:rsidRPr="00CF5D14">
        <w:rPr>
          <w:b/>
          <w:bCs/>
        </w:rPr>
        <w:t xml:space="preserve">, </w:t>
      </w:r>
      <w:proofErr w:type="spellStart"/>
      <w:r w:rsidRPr="00CF5D14">
        <w:rPr>
          <w:b/>
          <w:bCs/>
        </w:rPr>
        <w:t>приправнички</w:t>
      </w:r>
      <w:proofErr w:type="spellEnd"/>
      <w:r w:rsidRPr="00CF5D14">
        <w:rPr>
          <w:b/>
          <w:bCs/>
        </w:rPr>
        <w:t xml:space="preserve"> </w:t>
      </w:r>
      <w:proofErr w:type="spellStart"/>
      <w:r w:rsidRPr="00CF5D14">
        <w:rPr>
          <w:b/>
          <w:bCs/>
        </w:rPr>
        <w:t>стаж</w:t>
      </w:r>
      <w:proofErr w:type="spellEnd"/>
      <w:r w:rsidRPr="00CF5D14">
        <w:rPr>
          <w:b/>
          <w:bCs/>
        </w:rPr>
        <w:t xml:space="preserve">, </w:t>
      </w:r>
      <w:proofErr w:type="spellStart"/>
      <w:r w:rsidRPr="00CF5D14">
        <w:rPr>
          <w:b/>
          <w:bCs/>
        </w:rPr>
        <w:t>пробни</w:t>
      </w:r>
      <w:proofErr w:type="spellEnd"/>
      <w:r w:rsidRPr="00CF5D14">
        <w:rPr>
          <w:b/>
          <w:bCs/>
        </w:rPr>
        <w:t xml:space="preserve"> </w:t>
      </w:r>
      <w:proofErr w:type="spellStart"/>
      <w:r w:rsidRPr="00CF5D14">
        <w:rPr>
          <w:b/>
          <w:bCs/>
        </w:rPr>
        <w:t>рад</w:t>
      </w:r>
      <w:proofErr w:type="spellEnd"/>
      <w:r w:rsidRPr="00CF5D14">
        <w:rPr>
          <w:b/>
          <w:bCs/>
        </w:rPr>
        <w:t xml:space="preserve">, </w:t>
      </w:r>
      <w:proofErr w:type="spellStart"/>
      <w:r w:rsidRPr="00CF5D14">
        <w:rPr>
          <w:b/>
          <w:bCs/>
        </w:rPr>
        <w:t>стручно</w:t>
      </w:r>
      <w:proofErr w:type="spellEnd"/>
      <w:r w:rsidRPr="00CF5D14">
        <w:rPr>
          <w:b/>
          <w:bCs/>
        </w:rPr>
        <w:t xml:space="preserve"> </w:t>
      </w:r>
      <w:proofErr w:type="spellStart"/>
      <w:r w:rsidRPr="00CF5D14">
        <w:rPr>
          <w:b/>
          <w:bCs/>
        </w:rPr>
        <w:t>оспособљавање</w:t>
      </w:r>
      <w:proofErr w:type="spellEnd"/>
      <w:r w:rsidRPr="00CF5D14">
        <w:rPr>
          <w:b/>
          <w:bCs/>
        </w:rPr>
        <w:t xml:space="preserve"> и </w:t>
      </w:r>
      <w:proofErr w:type="spellStart"/>
      <w:r w:rsidRPr="00CF5D14">
        <w:rPr>
          <w:b/>
          <w:bCs/>
        </w:rPr>
        <w:t>усавршавање</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повратак</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посао</w:t>
      </w:r>
      <w:proofErr w:type="spellEnd"/>
      <w:r w:rsidRPr="00CF5D14">
        <w:rPr>
          <w:b/>
          <w:bCs/>
        </w:rPr>
        <w:t xml:space="preserve"> </w:t>
      </w:r>
      <w:proofErr w:type="spellStart"/>
      <w:r w:rsidRPr="00CF5D14">
        <w:rPr>
          <w:b/>
          <w:bCs/>
        </w:rPr>
        <w:t>након</w:t>
      </w:r>
      <w:proofErr w:type="spellEnd"/>
      <w:r w:rsidRPr="00CF5D14">
        <w:rPr>
          <w:b/>
          <w:bCs/>
        </w:rPr>
        <w:t xml:space="preserve"> </w:t>
      </w:r>
      <w:proofErr w:type="spellStart"/>
      <w:r w:rsidRPr="00CF5D14">
        <w:rPr>
          <w:b/>
          <w:bCs/>
        </w:rPr>
        <w:t>истека</w:t>
      </w:r>
      <w:proofErr w:type="spellEnd"/>
      <w:r w:rsidRPr="00CF5D14">
        <w:rPr>
          <w:b/>
          <w:bCs/>
        </w:rPr>
        <w:t xml:space="preserve"> </w:t>
      </w:r>
      <w:proofErr w:type="spellStart"/>
      <w:r w:rsidRPr="00CF5D14">
        <w:rPr>
          <w:b/>
          <w:bCs/>
        </w:rPr>
        <w:t>функције</w:t>
      </w:r>
      <w:proofErr w:type="spellEnd"/>
      <w:r w:rsidRPr="00CF5D14">
        <w:rPr>
          <w:b/>
          <w:bCs/>
        </w:rPr>
        <w:t xml:space="preserve">, </w:t>
      </w:r>
      <w:proofErr w:type="spellStart"/>
      <w:r w:rsidRPr="00CF5D14">
        <w:rPr>
          <w:b/>
          <w:bCs/>
        </w:rPr>
        <w:t>распоређивање</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прековремени</w:t>
      </w:r>
      <w:proofErr w:type="spellEnd"/>
      <w:r w:rsidRPr="00CF5D14">
        <w:rPr>
          <w:b/>
          <w:bCs/>
        </w:rPr>
        <w:t xml:space="preserve"> </w:t>
      </w:r>
      <w:proofErr w:type="spellStart"/>
      <w:r w:rsidRPr="00CF5D14">
        <w:rPr>
          <w:b/>
          <w:bCs/>
        </w:rPr>
        <w:t>рад</w:t>
      </w:r>
      <w:proofErr w:type="spellEnd"/>
      <w:r w:rsidRPr="00CF5D14">
        <w:rPr>
          <w:b/>
          <w:bCs/>
        </w:rPr>
        <w:t xml:space="preserve">, </w:t>
      </w:r>
      <w:proofErr w:type="spellStart"/>
      <w:r w:rsidRPr="00CF5D14">
        <w:rPr>
          <w:b/>
          <w:bCs/>
        </w:rPr>
        <w:t>дисциплинска</w:t>
      </w:r>
      <w:proofErr w:type="spellEnd"/>
      <w:r w:rsidRPr="00CF5D14">
        <w:rPr>
          <w:b/>
          <w:bCs/>
        </w:rPr>
        <w:t xml:space="preserve"> и </w:t>
      </w:r>
      <w:proofErr w:type="spellStart"/>
      <w:r w:rsidRPr="00CF5D14">
        <w:rPr>
          <w:b/>
          <w:bCs/>
        </w:rPr>
        <w:t>материјална</w:t>
      </w:r>
      <w:proofErr w:type="spellEnd"/>
      <w:r w:rsidRPr="00CF5D14">
        <w:rPr>
          <w:b/>
          <w:bCs/>
        </w:rPr>
        <w:t xml:space="preserve"> </w:t>
      </w:r>
      <w:proofErr w:type="spellStart"/>
      <w:r w:rsidRPr="00CF5D14">
        <w:rPr>
          <w:b/>
          <w:bCs/>
        </w:rPr>
        <w:t>одговорност</w:t>
      </w:r>
      <w:proofErr w:type="spellEnd"/>
      <w:r w:rsidRPr="00CF5D14">
        <w:rPr>
          <w:b/>
          <w:bCs/>
        </w:rPr>
        <w:t xml:space="preserve">, </w:t>
      </w:r>
      <w:proofErr w:type="spellStart"/>
      <w:r w:rsidRPr="00CF5D14">
        <w:rPr>
          <w:b/>
          <w:bCs/>
        </w:rPr>
        <w:t>престанак</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односа</w:t>
      </w:r>
      <w:proofErr w:type="spellEnd"/>
      <w:r w:rsidRPr="00CF5D14">
        <w:rPr>
          <w:b/>
          <w:bCs/>
        </w:rPr>
        <w:t xml:space="preserve">, </w:t>
      </w:r>
      <w:proofErr w:type="spellStart"/>
      <w:r w:rsidRPr="00CF5D14">
        <w:rPr>
          <w:b/>
          <w:bCs/>
        </w:rPr>
        <w:t>оцјењивање</w:t>
      </w:r>
      <w:proofErr w:type="spellEnd"/>
      <w:r w:rsidRPr="00CF5D14">
        <w:rPr>
          <w:b/>
          <w:bCs/>
        </w:rPr>
        <w:t xml:space="preserve"> </w:t>
      </w:r>
      <w:proofErr w:type="spellStart"/>
      <w:r w:rsidRPr="00CF5D14">
        <w:rPr>
          <w:b/>
          <w:bCs/>
        </w:rPr>
        <w:t>службеника</w:t>
      </w:r>
      <w:proofErr w:type="spellEnd"/>
      <w:r w:rsidRPr="00CF5D14">
        <w:rPr>
          <w:b/>
          <w:bCs/>
        </w:rPr>
        <w:t xml:space="preserve"> и </w:t>
      </w:r>
      <w:proofErr w:type="spellStart"/>
      <w:r w:rsidRPr="00CF5D14">
        <w:rPr>
          <w:b/>
          <w:bCs/>
        </w:rPr>
        <w:t>напредовање</w:t>
      </w:r>
      <w:proofErr w:type="spellEnd"/>
      <w:r w:rsidRPr="00CF5D14">
        <w:rPr>
          <w:b/>
          <w:bCs/>
        </w:rPr>
        <w:t xml:space="preserve"> у </w:t>
      </w:r>
      <w:proofErr w:type="spellStart"/>
      <w:r w:rsidRPr="00CF5D14">
        <w:rPr>
          <w:b/>
          <w:bCs/>
        </w:rPr>
        <w:t>служби</w:t>
      </w:r>
      <w:proofErr w:type="spellEnd"/>
      <w:r w:rsidRPr="00CF5D14">
        <w:rPr>
          <w:b/>
          <w:bCs/>
        </w:rPr>
        <w:t xml:space="preserve">, </w:t>
      </w:r>
      <w:proofErr w:type="spellStart"/>
      <w:r w:rsidRPr="00CF5D14">
        <w:rPr>
          <w:b/>
          <w:bCs/>
        </w:rPr>
        <w:t>заштита</w:t>
      </w:r>
      <w:proofErr w:type="spellEnd"/>
      <w:r w:rsidRPr="00CF5D14">
        <w:rPr>
          <w:b/>
          <w:bCs/>
        </w:rPr>
        <w:t xml:space="preserve"> </w:t>
      </w:r>
      <w:proofErr w:type="spellStart"/>
      <w:r w:rsidRPr="00CF5D14">
        <w:rPr>
          <w:b/>
          <w:bCs/>
        </w:rPr>
        <w:t>права</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регулисани</w:t>
      </w:r>
      <w:proofErr w:type="spellEnd"/>
      <w:r w:rsidRPr="00CF5D14">
        <w:rPr>
          <w:b/>
          <w:bCs/>
        </w:rPr>
        <w:t xml:space="preserve"> </w:t>
      </w:r>
      <w:proofErr w:type="spellStart"/>
      <w:r w:rsidRPr="00CF5D14">
        <w:rPr>
          <w:b/>
          <w:bCs/>
        </w:rPr>
        <w:t>су</w:t>
      </w:r>
      <w:proofErr w:type="spellEnd"/>
      <w:r w:rsidRPr="00CF5D14">
        <w:rPr>
          <w:b/>
          <w:bCs/>
        </w:rPr>
        <w:t xml:space="preserve"> </w:t>
      </w:r>
      <w:proofErr w:type="spellStart"/>
      <w:r w:rsidRPr="00CF5D14">
        <w:rPr>
          <w:b/>
          <w:bCs/>
        </w:rPr>
        <w:t>законима</w:t>
      </w:r>
      <w:proofErr w:type="spellEnd"/>
      <w:r w:rsidRPr="00CF5D14">
        <w:rPr>
          <w:b/>
          <w:bCs/>
        </w:rPr>
        <w:t xml:space="preserve"> </w:t>
      </w:r>
      <w:proofErr w:type="spellStart"/>
      <w:r w:rsidRPr="00CF5D14">
        <w:rPr>
          <w:b/>
          <w:bCs/>
        </w:rPr>
        <w:t>члана</w:t>
      </w:r>
      <w:proofErr w:type="spellEnd"/>
      <w:r w:rsidRPr="00CF5D14">
        <w:rPr>
          <w:b/>
          <w:bCs/>
        </w:rPr>
        <w:t xml:space="preserve"> 1 </w:t>
      </w:r>
      <w:proofErr w:type="spellStart"/>
      <w:r w:rsidRPr="00CF5D14">
        <w:rPr>
          <w:b/>
          <w:bCs/>
        </w:rPr>
        <w:t>став</w:t>
      </w:r>
      <w:proofErr w:type="spellEnd"/>
      <w:r w:rsidRPr="00CF5D14">
        <w:rPr>
          <w:b/>
          <w:bCs/>
        </w:rPr>
        <w:t xml:space="preserve"> (1) </w:t>
      </w:r>
      <w:proofErr w:type="spellStart"/>
      <w:r w:rsidRPr="00CF5D14">
        <w:rPr>
          <w:b/>
          <w:bCs/>
        </w:rPr>
        <w:t>овог</w:t>
      </w:r>
      <w:proofErr w:type="spellEnd"/>
      <w:r w:rsidRPr="00CF5D14">
        <w:rPr>
          <w:b/>
          <w:bCs/>
        </w:rPr>
        <w:t xml:space="preserve"> </w:t>
      </w:r>
      <w:proofErr w:type="spellStart"/>
      <w:r w:rsidRPr="00CF5D14">
        <w:rPr>
          <w:b/>
          <w:bCs/>
        </w:rPr>
        <w:t>Колективног</w:t>
      </w:r>
      <w:proofErr w:type="spellEnd"/>
      <w:r w:rsidRPr="00CF5D14">
        <w:rPr>
          <w:b/>
          <w:bCs/>
        </w:rPr>
        <w:t xml:space="preserve"> </w:t>
      </w:r>
      <w:proofErr w:type="spellStart"/>
      <w:r w:rsidRPr="00CF5D14">
        <w:rPr>
          <w:b/>
          <w:bCs/>
        </w:rPr>
        <w:t>уговора</w:t>
      </w:r>
      <w:proofErr w:type="spellEnd"/>
      <w:r w:rsidRPr="00CF5D14">
        <w:rPr>
          <w:b/>
          <w:bCs/>
        </w:rPr>
        <w:t xml:space="preserve"> и </w:t>
      </w:r>
      <w:proofErr w:type="spellStart"/>
      <w:r w:rsidRPr="00CF5D14">
        <w:rPr>
          <w:b/>
          <w:bCs/>
        </w:rPr>
        <w:t>нису</w:t>
      </w:r>
      <w:proofErr w:type="spellEnd"/>
      <w:r w:rsidRPr="00CF5D14">
        <w:rPr>
          <w:b/>
          <w:bCs/>
        </w:rPr>
        <w:t xml:space="preserve"> </w:t>
      </w:r>
      <w:proofErr w:type="spellStart"/>
      <w:r w:rsidRPr="00CF5D14">
        <w:rPr>
          <w:b/>
          <w:bCs/>
        </w:rPr>
        <w:t>његов</w:t>
      </w:r>
      <w:proofErr w:type="spellEnd"/>
      <w:r w:rsidRPr="00CF5D14">
        <w:rPr>
          <w:b/>
          <w:bCs/>
        </w:rPr>
        <w:t xml:space="preserve"> </w:t>
      </w:r>
      <w:proofErr w:type="spellStart"/>
      <w:r w:rsidRPr="00CF5D14">
        <w:rPr>
          <w:b/>
          <w:bCs/>
        </w:rPr>
        <w:t>предмет</w:t>
      </w:r>
      <w:proofErr w:type="spellEnd"/>
      <w:r w:rsidRPr="00CF5D14">
        <w:rPr>
          <w:b/>
          <w:bCs/>
        </w:rPr>
        <w:t>.</w:t>
      </w:r>
    </w:p>
    <w:p w14:paraId="59AE7EAE" w14:textId="77777777" w:rsidR="00DD178F" w:rsidRPr="00CF5D14" w:rsidRDefault="00DD178F" w:rsidP="00DD178F">
      <w:pPr>
        <w:jc w:val="both"/>
        <w:rPr>
          <w:b/>
          <w:bCs/>
        </w:rPr>
      </w:pPr>
    </w:p>
    <w:p w14:paraId="163ECB68"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3.</w:t>
      </w:r>
    </w:p>
    <w:p w14:paraId="020E015E" w14:textId="77777777" w:rsidR="00DD178F" w:rsidRPr="00CF5D14" w:rsidRDefault="00DD178F" w:rsidP="00DD178F">
      <w:pPr>
        <w:jc w:val="both"/>
        <w:rPr>
          <w:b/>
          <w:bCs/>
        </w:rPr>
      </w:pPr>
      <w:r w:rsidRPr="00CF5D14">
        <w:rPr>
          <w:b/>
          <w:bCs/>
        </w:rPr>
        <w:t xml:space="preserve">(1) </w:t>
      </w:r>
      <w:proofErr w:type="spellStart"/>
      <w:r w:rsidRPr="00CF5D14">
        <w:rPr>
          <w:b/>
          <w:bCs/>
        </w:rPr>
        <w:t>Основна</w:t>
      </w:r>
      <w:proofErr w:type="spellEnd"/>
      <w:r w:rsidRPr="00CF5D14">
        <w:rPr>
          <w:b/>
          <w:bCs/>
        </w:rPr>
        <w:t xml:space="preserve"> </w:t>
      </w:r>
      <w:proofErr w:type="spellStart"/>
      <w:r w:rsidRPr="00CF5D14">
        <w:rPr>
          <w:b/>
          <w:bCs/>
        </w:rPr>
        <w:t>плата</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увећава</w:t>
      </w:r>
      <w:proofErr w:type="spellEnd"/>
      <w:r w:rsidRPr="00CF5D14">
        <w:rPr>
          <w:b/>
          <w:bCs/>
        </w:rPr>
        <w:t xml:space="preserve"> </w:t>
      </w:r>
      <w:proofErr w:type="spellStart"/>
      <w:proofErr w:type="gramStart"/>
      <w:r w:rsidRPr="00CF5D14">
        <w:rPr>
          <w:b/>
          <w:bCs/>
        </w:rPr>
        <w:t>се</w:t>
      </w:r>
      <w:proofErr w:type="spellEnd"/>
      <w:r w:rsidRPr="00CF5D14">
        <w:rPr>
          <w:b/>
          <w:bCs/>
        </w:rPr>
        <w:t xml:space="preserve"> :</w:t>
      </w:r>
      <w:proofErr w:type="gramEnd"/>
      <w:r w:rsidRPr="00CF5D14">
        <w:rPr>
          <w:b/>
          <w:bCs/>
        </w:rPr>
        <w:t xml:space="preserve"> </w:t>
      </w:r>
    </w:p>
    <w:p w14:paraId="6E57298B" w14:textId="77777777" w:rsidR="00DD178F" w:rsidRPr="00CF5D14" w:rsidRDefault="00DD178F" w:rsidP="00DD178F">
      <w:pPr>
        <w:jc w:val="both"/>
        <w:rPr>
          <w:b/>
          <w:bCs/>
        </w:rPr>
      </w:pPr>
      <w:r w:rsidRPr="00CF5D14">
        <w:rPr>
          <w:b/>
          <w:bCs/>
        </w:rPr>
        <w:t xml:space="preserve">1) </w:t>
      </w:r>
      <w:proofErr w:type="spellStart"/>
      <w:r w:rsidRPr="00CF5D14">
        <w:rPr>
          <w:b/>
          <w:bCs/>
        </w:rPr>
        <w:t>по</w:t>
      </w:r>
      <w:proofErr w:type="spellEnd"/>
      <w:r w:rsidRPr="00CF5D14">
        <w:rPr>
          <w:b/>
          <w:bCs/>
        </w:rPr>
        <w:t xml:space="preserve"> </w:t>
      </w:r>
      <w:proofErr w:type="spellStart"/>
      <w:r w:rsidRPr="00CF5D14">
        <w:rPr>
          <w:b/>
          <w:bCs/>
        </w:rPr>
        <w:t>основу</w:t>
      </w:r>
      <w:proofErr w:type="spellEnd"/>
      <w:r w:rsidRPr="00CF5D14">
        <w:rPr>
          <w:b/>
          <w:bCs/>
        </w:rPr>
        <w:t xml:space="preserve"> </w:t>
      </w:r>
      <w:proofErr w:type="spellStart"/>
      <w:r w:rsidRPr="00CF5D14">
        <w:rPr>
          <w:b/>
          <w:bCs/>
        </w:rPr>
        <w:t>рада</w:t>
      </w:r>
      <w:proofErr w:type="spellEnd"/>
      <w:r w:rsidRPr="00CF5D14">
        <w:rPr>
          <w:b/>
          <w:bCs/>
        </w:rPr>
        <w:t xml:space="preserve"> </w:t>
      </w:r>
      <w:proofErr w:type="spellStart"/>
      <w:r w:rsidRPr="00CF5D14">
        <w:rPr>
          <w:b/>
          <w:bCs/>
        </w:rPr>
        <w:t>ноћу</w:t>
      </w:r>
      <w:proofErr w:type="spellEnd"/>
      <w:r w:rsidRPr="00CF5D14">
        <w:rPr>
          <w:b/>
          <w:bCs/>
        </w:rPr>
        <w:t xml:space="preserve"> 35%, </w:t>
      </w:r>
    </w:p>
    <w:p w14:paraId="20E1B4C2" w14:textId="77777777" w:rsidR="00DD178F" w:rsidRPr="00CF5D14" w:rsidRDefault="00DD178F" w:rsidP="00DD178F">
      <w:pPr>
        <w:jc w:val="both"/>
        <w:rPr>
          <w:b/>
          <w:bCs/>
        </w:rPr>
      </w:pPr>
      <w:r w:rsidRPr="00CF5D14">
        <w:rPr>
          <w:b/>
          <w:bCs/>
        </w:rPr>
        <w:t xml:space="preserve">2) </w:t>
      </w:r>
      <w:proofErr w:type="spellStart"/>
      <w:r w:rsidRPr="00CF5D14">
        <w:rPr>
          <w:b/>
          <w:bCs/>
        </w:rPr>
        <w:t>за</w:t>
      </w:r>
      <w:proofErr w:type="spellEnd"/>
      <w:r w:rsidRPr="00CF5D14">
        <w:rPr>
          <w:b/>
          <w:bCs/>
        </w:rPr>
        <w:t xml:space="preserve"> </w:t>
      </w:r>
      <w:proofErr w:type="spellStart"/>
      <w:r w:rsidRPr="00CF5D14">
        <w:rPr>
          <w:b/>
          <w:bCs/>
        </w:rPr>
        <w:t>рад</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дане</w:t>
      </w:r>
      <w:proofErr w:type="spellEnd"/>
      <w:r w:rsidRPr="00CF5D14">
        <w:rPr>
          <w:b/>
          <w:bCs/>
        </w:rPr>
        <w:t xml:space="preserve"> </w:t>
      </w:r>
      <w:proofErr w:type="spellStart"/>
      <w:r w:rsidRPr="00CF5D14">
        <w:rPr>
          <w:b/>
          <w:bCs/>
        </w:rPr>
        <w:t>републичких</w:t>
      </w:r>
      <w:proofErr w:type="spellEnd"/>
      <w:r w:rsidRPr="00CF5D14">
        <w:rPr>
          <w:b/>
          <w:bCs/>
        </w:rPr>
        <w:t xml:space="preserve"> и </w:t>
      </w:r>
      <w:proofErr w:type="spellStart"/>
      <w:r w:rsidRPr="00CF5D14">
        <w:rPr>
          <w:b/>
          <w:bCs/>
        </w:rPr>
        <w:t>вјерских</w:t>
      </w:r>
      <w:proofErr w:type="spellEnd"/>
      <w:r w:rsidRPr="00CF5D14">
        <w:rPr>
          <w:b/>
          <w:bCs/>
        </w:rPr>
        <w:t xml:space="preserve"> </w:t>
      </w:r>
      <w:proofErr w:type="spellStart"/>
      <w:r w:rsidRPr="00CF5D14">
        <w:rPr>
          <w:b/>
          <w:bCs/>
        </w:rPr>
        <w:t>празника</w:t>
      </w:r>
      <w:proofErr w:type="spellEnd"/>
      <w:r w:rsidRPr="00CF5D14">
        <w:rPr>
          <w:b/>
          <w:bCs/>
        </w:rPr>
        <w:t xml:space="preserve"> и </w:t>
      </w:r>
      <w:proofErr w:type="spellStart"/>
      <w:r w:rsidRPr="00CF5D14">
        <w:rPr>
          <w:b/>
          <w:bCs/>
        </w:rPr>
        <w:t>друге</w:t>
      </w:r>
      <w:proofErr w:type="spellEnd"/>
      <w:r w:rsidRPr="00CF5D14">
        <w:rPr>
          <w:b/>
          <w:bCs/>
        </w:rPr>
        <w:t xml:space="preserve"> </w:t>
      </w:r>
      <w:proofErr w:type="spellStart"/>
      <w:r w:rsidRPr="00CF5D14">
        <w:rPr>
          <w:b/>
          <w:bCs/>
        </w:rPr>
        <w:t>дане</w:t>
      </w:r>
      <w:proofErr w:type="spellEnd"/>
      <w:r w:rsidRPr="00CF5D14">
        <w:rPr>
          <w:b/>
          <w:bCs/>
        </w:rPr>
        <w:t xml:space="preserve"> у </w:t>
      </w:r>
      <w:proofErr w:type="spellStart"/>
      <w:r w:rsidRPr="00CF5D14">
        <w:rPr>
          <w:b/>
          <w:bCs/>
        </w:rPr>
        <w:t>које</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које</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законом</w:t>
      </w:r>
      <w:proofErr w:type="spellEnd"/>
      <w:r w:rsidRPr="00CF5D14">
        <w:rPr>
          <w:b/>
          <w:bCs/>
        </w:rPr>
        <w:t xml:space="preserve">, </w:t>
      </w:r>
      <w:proofErr w:type="spellStart"/>
      <w:r w:rsidRPr="00CF5D14">
        <w:rPr>
          <w:b/>
          <w:bCs/>
        </w:rPr>
        <w:t>односно</w:t>
      </w:r>
      <w:proofErr w:type="spellEnd"/>
      <w:r w:rsidRPr="00CF5D14">
        <w:rPr>
          <w:b/>
          <w:bCs/>
        </w:rPr>
        <w:t xml:space="preserve"> </w:t>
      </w:r>
      <w:proofErr w:type="spellStart"/>
      <w:r w:rsidRPr="00CF5D14">
        <w:rPr>
          <w:b/>
          <w:bCs/>
        </w:rPr>
        <w:t>актом</w:t>
      </w:r>
      <w:proofErr w:type="spellEnd"/>
      <w:r w:rsidRPr="00CF5D14">
        <w:rPr>
          <w:b/>
          <w:bCs/>
        </w:rPr>
        <w:t xml:space="preserve"> </w:t>
      </w:r>
      <w:proofErr w:type="spellStart"/>
      <w:r w:rsidRPr="00CF5D14">
        <w:rPr>
          <w:b/>
          <w:bCs/>
        </w:rPr>
        <w:t>Владе</w:t>
      </w:r>
      <w:proofErr w:type="spellEnd"/>
      <w:r w:rsidRPr="00CF5D14">
        <w:rPr>
          <w:b/>
          <w:bCs/>
        </w:rPr>
        <w:t xml:space="preserve"> </w:t>
      </w:r>
      <w:r w:rsidRPr="00CF5D14">
        <w:rPr>
          <w:b/>
          <w:bCs/>
          <w:lang w:val="sr-Cyrl-RS"/>
        </w:rPr>
        <w:t>Р</w:t>
      </w:r>
      <w:proofErr w:type="spellStart"/>
      <w:r w:rsidRPr="00CF5D14">
        <w:rPr>
          <w:b/>
          <w:bCs/>
        </w:rPr>
        <w:t>епублике</w:t>
      </w:r>
      <w:proofErr w:type="spellEnd"/>
      <w:r w:rsidRPr="00CF5D14">
        <w:rPr>
          <w:b/>
          <w:bCs/>
        </w:rPr>
        <w:t xml:space="preserve"> </w:t>
      </w:r>
      <w:proofErr w:type="spellStart"/>
      <w:r w:rsidRPr="00CF5D14">
        <w:rPr>
          <w:b/>
          <w:bCs/>
        </w:rPr>
        <w:t>Српске</w:t>
      </w:r>
      <w:proofErr w:type="spellEnd"/>
      <w:r w:rsidRPr="00CF5D14">
        <w:rPr>
          <w:b/>
          <w:bCs/>
        </w:rPr>
        <w:t xml:space="preserve"> </w:t>
      </w:r>
      <w:proofErr w:type="spellStart"/>
      <w:r w:rsidRPr="00CF5D14">
        <w:rPr>
          <w:b/>
          <w:bCs/>
        </w:rPr>
        <w:t>одређено</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не</w:t>
      </w:r>
      <w:proofErr w:type="spellEnd"/>
      <w:r w:rsidRPr="00CF5D14">
        <w:rPr>
          <w:b/>
          <w:bCs/>
        </w:rPr>
        <w:t xml:space="preserve"> </w:t>
      </w:r>
      <w:proofErr w:type="spellStart"/>
      <w:r w:rsidRPr="00CF5D14">
        <w:rPr>
          <w:b/>
          <w:bCs/>
        </w:rPr>
        <w:t>ради</w:t>
      </w:r>
      <w:proofErr w:type="spellEnd"/>
      <w:r w:rsidRPr="00CF5D14">
        <w:rPr>
          <w:b/>
          <w:bCs/>
        </w:rPr>
        <w:t xml:space="preserve"> </w:t>
      </w:r>
      <w:proofErr w:type="spellStart"/>
      <w:r w:rsidRPr="00CF5D14">
        <w:rPr>
          <w:b/>
          <w:bCs/>
        </w:rPr>
        <w:t>за</w:t>
      </w:r>
      <w:proofErr w:type="spellEnd"/>
      <w:r w:rsidRPr="00CF5D14">
        <w:rPr>
          <w:b/>
          <w:bCs/>
        </w:rPr>
        <w:t xml:space="preserve"> 50%. </w:t>
      </w:r>
    </w:p>
    <w:p w14:paraId="0DE0393E" w14:textId="77777777" w:rsidR="00DD178F" w:rsidRPr="00CF5D14" w:rsidRDefault="00DD178F" w:rsidP="00DD178F">
      <w:pPr>
        <w:jc w:val="both"/>
        <w:rPr>
          <w:b/>
          <w:bCs/>
        </w:rPr>
      </w:pPr>
      <w:r w:rsidRPr="00CF5D14">
        <w:rPr>
          <w:b/>
          <w:bCs/>
        </w:rPr>
        <w:t xml:space="preserve">3) </w:t>
      </w:r>
      <w:proofErr w:type="spellStart"/>
      <w:r w:rsidRPr="00CF5D14">
        <w:rPr>
          <w:b/>
          <w:bCs/>
        </w:rPr>
        <w:t>по</w:t>
      </w:r>
      <w:proofErr w:type="spellEnd"/>
      <w:r w:rsidRPr="00CF5D14">
        <w:rPr>
          <w:b/>
          <w:bCs/>
        </w:rPr>
        <w:t xml:space="preserve"> </w:t>
      </w:r>
      <w:proofErr w:type="spellStart"/>
      <w:r w:rsidRPr="00CF5D14">
        <w:rPr>
          <w:b/>
          <w:bCs/>
        </w:rPr>
        <w:t>основу</w:t>
      </w:r>
      <w:proofErr w:type="spellEnd"/>
      <w:r w:rsidRPr="00CF5D14">
        <w:rPr>
          <w:b/>
          <w:bCs/>
        </w:rPr>
        <w:t xml:space="preserve"> </w:t>
      </w:r>
      <w:proofErr w:type="spellStart"/>
      <w:r w:rsidRPr="00CF5D14">
        <w:rPr>
          <w:b/>
          <w:bCs/>
        </w:rPr>
        <w:t>рада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пословима</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према</w:t>
      </w:r>
      <w:proofErr w:type="spellEnd"/>
      <w:r w:rsidRPr="00CF5D14">
        <w:rPr>
          <w:b/>
          <w:bCs/>
        </w:rPr>
        <w:t xml:space="preserve"> </w:t>
      </w:r>
      <w:proofErr w:type="spellStart"/>
      <w:r w:rsidRPr="00CF5D14">
        <w:rPr>
          <w:b/>
          <w:bCs/>
        </w:rPr>
        <w:t>посебним</w:t>
      </w:r>
      <w:proofErr w:type="spellEnd"/>
      <w:r w:rsidRPr="00CF5D14">
        <w:rPr>
          <w:b/>
          <w:bCs/>
        </w:rPr>
        <w:t xml:space="preserve"> </w:t>
      </w:r>
      <w:proofErr w:type="spellStart"/>
      <w:r w:rsidRPr="00CF5D14">
        <w:rPr>
          <w:b/>
          <w:bCs/>
        </w:rPr>
        <w:t>прописима</w:t>
      </w:r>
      <w:proofErr w:type="spellEnd"/>
      <w:r w:rsidRPr="00CF5D14">
        <w:rPr>
          <w:b/>
          <w:bCs/>
        </w:rPr>
        <w:t xml:space="preserve"> </w:t>
      </w:r>
      <w:proofErr w:type="spellStart"/>
      <w:r w:rsidRPr="00CF5D14">
        <w:rPr>
          <w:b/>
          <w:bCs/>
        </w:rPr>
        <w:t>сматрају</w:t>
      </w:r>
      <w:proofErr w:type="spellEnd"/>
      <w:r w:rsidRPr="00CF5D14">
        <w:rPr>
          <w:b/>
          <w:bCs/>
        </w:rPr>
        <w:t xml:space="preserve"> </w:t>
      </w:r>
      <w:proofErr w:type="spellStart"/>
      <w:r w:rsidRPr="00CF5D14">
        <w:rPr>
          <w:b/>
          <w:bCs/>
        </w:rPr>
        <w:t>пословима</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посебним</w:t>
      </w:r>
      <w:proofErr w:type="spellEnd"/>
      <w:r w:rsidRPr="00CF5D14">
        <w:rPr>
          <w:b/>
          <w:bCs/>
        </w:rPr>
        <w:t xml:space="preserve"> </w:t>
      </w:r>
      <w:proofErr w:type="spellStart"/>
      <w:r w:rsidRPr="00CF5D14">
        <w:rPr>
          <w:b/>
          <w:bCs/>
        </w:rPr>
        <w:t>условима</w:t>
      </w:r>
      <w:proofErr w:type="spellEnd"/>
      <w:r w:rsidRPr="00CF5D14">
        <w:rPr>
          <w:b/>
          <w:bCs/>
        </w:rPr>
        <w:t xml:space="preserve"> </w:t>
      </w:r>
      <w:proofErr w:type="spellStart"/>
      <w:r w:rsidRPr="00CF5D14">
        <w:rPr>
          <w:b/>
          <w:bCs/>
        </w:rPr>
        <w:t>рада</w:t>
      </w:r>
      <w:proofErr w:type="spellEnd"/>
      <w:r w:rsidRPr="00CF5D14">
        <w:rPr>
          <w:b/>
          <w:bCs/>
          <w:lang w:val="sr-Cyrl-RS"/>
        </w:rPr>
        <w:t xml:space="preserve"> </w:t>
      </w:r>
      <w:r w:rsidRPr="00CF5D14">
        <w:rPr>
          <w:b/>
          <w:bCs/>
        </w:rPr>
        <w:t>-</w:t>
      </w:r>
      <w:r w:rsidRPr="00CF5D14">
        <w:rPr>
          <w:b/>
          <w:bCs/>
          <w:lang w:val="sr-Cyrl-RS"/>
        </w:rPr>
        <w:t xml:space="preserve"> </w:t>
      </w:r>
      <w:proofErr w:type="spellStart"/>
      <w:r w:rsidRPr="00CF5D14">
        <w:rPr>
          <w:b/>
          <w:bCs/>
        </w:rPr>
        <w:t>од</w:t>
      </w:r>
      <w:proofErr w:type="spellEnd"/>
      <w:r w:rsidRPr="00CF5D14">
        <w:rPr>
          <w:b/>
          <w:bCs/>
        </w:rPr>
        <w:t xml:space="preserve"> 5% </w:t>
      </w:r>
      <w:proofErr w:type="spellStart"/>
      <w:r w:rsidRPr="00CF5D14">
        <w:rPr>
          <w:b/>
          <w:bCs/>
        </w:rPr>
        <w:t>до</w:t>
      </w:r>
      <w:proofErr w:type="spellEnd"/>
      <w:r w:rsidRPr="00CF5D14">
        <w:rPr>
          <w:b/>
          <w:bCs/>
        </w:rPr>
        <w:t xml:space="preserve"> 30% </w:t>
      </w:r>
    </w:p>
    <w:p w14:paraId="6E00ACED" w14:textId="77777777" w:rsidR="00DD178F" w:rsidRPr="00CF5D14" w:rsidRDefault="00DD178F" w:rsidP="00DD178F">
      <w:pPr>
        <w:jc w:val="both"/>
        <w:rPr>
          <w:b/>
          <w:bCs/>
        </w:rPr>
      </w:pPr>
      <w:r w:rsidRPr="00CF5D14">
        <w:rPr>
          <w:b/>
          <w:bCs/>
        </w:rPr>
        <w:t xml:space="preserve">4) </w:t>
      </w:r>
      <w:proofErr w:type="spellStart"/>
      <w:r w:rsidRPr="00CF5D14">
        <w:rPr>
          <w:b/>
          <w:bCs/>
        </w:rPr>
        <w:t>по</w:t>
      </w:r>
      <w:proofErr w:type="spellEnd"/>
      <w:r w:rsidRPr="00CF5D14">
        <w:rPr>
          <w:b/>
          <w:bCs/>
        </w:rPr>
        <w:t xml:space="preserve"> </w:t>
      </w:r>
      <w:proofErr w:type="spellStart"/>
      <w:r w:rsidRPr="00CF5D14">
        <w:rPr>
          <w:b/>
          <w:bCs/>
        </w:rPr>
        <w:t>основу</w:t>
      </w:r>
      <w:proofErr w:type="spellEnd"/>
      <w:r w:rsidRPr="00CF5D14">
        <w:rPr>
          <w:b/>
          <w:bCs/>
        </w:rPr>
        <w:t xml:space="preserve"> </w:t>
      </w:r>
      <w:proofErr w:type="spellStart"/>
      <w:r w:rsidRPr="00CF5D14">
        <w:rPr>
          <w:b/>
          <w:bCs/>
        </w:rPr>
        <w:t>рада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радном</w:t>
      </w:r>
      <w:proofErr w:type="spellEnd"/>
      <w:r w:rsidRPr="00CF5D14">
        <w:rPr>
          <w:b/>
          <w:bCs/>
        </w:rPr>
        <w:t xml:space="preserve"> </w:t>
      </w:r>
      <w:proofErr w:type="spellStart"/>
      <w:r w:rsidRPr="00CF5D14">
        <w:rPr>
          <w:b/>
          <w:bCs/>
        </w:rPr>
        <w:t>мјесту</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повећаним</w:t>
      </w:r>
      <w:proofErr w:type="spellEnd"/>
      <w:r w:rsidRPr="00CF5D14">
        <w:rPr>
          <w:b/>
          <w:bCs/>
        </w:rPr>
        <w:t xml:space="preserve"> </w:t>
      </w:r>
      <w:proofErr w:type="spellStart"/>
      <w:r w:rsidRPr="00CF5D14">
        <w:rPr>
          <w:b/>
          <w:bCs/>
        </w:rPr>
        <w:t>ризиком</w:t>
      </w:r>
      <w:proofErr w:type="spellEnd"/>
      <w:r w:rsidRPr="00CF5D14">
        <w:rPr>
          <w:b/>
          <w:bCs/>
          <w:lang w:val="sr-Cyrl-RS"/>
        </w:rPr>
        <w:t xml:space="preserve"> </w:t>
      </w:r>
      <w:r w:rsidRPr="00CF5D14">
        <w:rPr>
          <w:b/>
          <w:bCs/>
        </w:rPr>
        <w:t>-</w:t>
      </w:r>
      <w:r w:rsidRPr="00CF5D14">
        <w:rPr>
          <w:b/>
          <w:bCs/>
          <w:lang w:val="sr-Cyrl-RS"/>
        </w:rPr>
        <w:t xml:space="preserve"> </w:t>
      </w:r>
      <w:r w:rsidRPr="00CF5D14">
        <w:rPr>
          <w:b/>
          <w:bCs/>
        </w:rPr>
        <w:t xml:space="preserve">15% </w:t>
      </w:r>
    </w:p>
    <w:p w14:paraId="2AF70326" w14:textId="77777777" w:rsidR="00DD178F" w:rsidRPr="00CF5D14" w:rsidRDefault="00DD178F" w:rsidP="00DD178F">
      <w:pPr>
        <w:jc w:val="both"/>
        <w:rPr>
          <w:b/>
          <w:bCs/>
        </w:rPr>
      </w:pPr>
      <w:r w:rsidRPr="00CF5D14">
        <w:rPr>
          <w:b/>
          <w:bCs/>
        </w:rPr>
        <w:t xml:space="preserve">5) </w:t>
      </w:r>
      <w:proofErr w:type="spellStart"/>
      <w:r w:rsidRPr="00CF5D14">
        <w:rPr>
          <w:b/>
          <w:bCs/>
        </w:rPr>
        <w:t>запосленима</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остварују</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proofErr w:type="gramStart"/>
      <w:r w:rsidRPr="00CF5D14">
        <w:rPr>
          <w:b/>
          <w:bCs/>
        </w:rPr>
        <w:t>пензију,у</w:t>
      </w:r>
      <w:proofErr w:type="spellEnd"/>
      <w:proofErr w:type="gramEnd"/>
      <w:r w:rsidRPr="00CF5D14">
        <w:rPr>
          <w:b/>
          <w:bCs/>
        </w:rPr>
        <w:t xml:space="preserve"> </w:t>
      </w:r>
      <w:proofErr w:type="spellStart"/>
      <w:r w:rsidRPr="00CF5D14">
        <w:rPr>
          <w:b/>
          <w:bCs/>
        </w:rPr>
        <w:t>трајању</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три</w:t>
      </w:r>
      <w:proofErr w:type="spellEnd"/>
      <w:r w:rsidRPr="00CF5D14">
        <w:rPr>
          <w:b/>
          <w:bCs/>
        </w:rPr>
        <w:t xml:space="preserve"> </w:t>
      </w:r>
      <w:proofErr w:type="spellStart"/>
      <w:r w:rsidRPr="00CF5D14">
        <w:rPr>
          <w:b/>
          <w:bCs/>
        </w:rPr>
        <w:t>мјесеца</w:t>
      </w:r>
      <w:proofErr w:type="spellEnd"/>
      <w:r w:rsidRPr="00CF5D14">
        <w:rPr>
          <w:b/>
          <w:bCs/>
        </w:rPr>
        <w:t xml:space="preserve"> </w:t>
      </w:r>
      <w:proofErr w:type="spellStart"/>
      <w:r w:rsidRPr="00CF5D14">
        <w:rPr>
          <w:b/>
          <w:bCs/>
        </w:rPr>
        <w:t>прије</w:t>
      </w:r>
      <w:proofErr w:type="spellEnd"/>
      <w:r w:rsidRPr="00CF5D14">
        <w:rPr>
          <w:b/>
          <w:bCs/>
        </w:rPr>
        <w:t xml:space="preserve"> </w:t>
      </w:r>
      <w:proofErr w:type="spellStart"/>
      <w:r w:rsidRPr="00CF5D14">
        <w:rPr>
          <w:b/>
          <w:bCs/>
        </w:rPr>
        <w:t>стицања</w:t>
      </w:r>
      <w:proofErr w:type="spellEnd"/>
      <w:r w:rsidRPr="00CF5D14">
        <w:rPr>
          <w:b/>
          <w:bCs/>
        </w:rPr>
        <w:t xml:space="preserve"> </w:t>
      </w:r>
      <w:proofErr w:type="spellStart"/>
      <w:r w:rsidRPr="00CF5D14">
        <w:rPr>
          <w:b/>
          <w:bCs/>
        </w:rPr>
        <w:t>тог</w:t>
      </w:r>
      <w:proofErr w:type="spellEnd"/>
      <w:r w:rsidRPr="00CF5D14">
        <w:rPr>
          <w:b/>
          <w:bCs/>
        </w:rPr>
        <w:t xml:space="preserve"> права-15% </w:t>
      </w:r>
    </w:p>
    <w:p w14:paraId="614096CE" w14:textId="77777777" w:rsidR="00DD178F" w:rsidRPr="00CF5D14" w:rsidRDefault="00DD178F" w:rsidP="00DD178F">
      <w:pPr>
        <w:jc w:val="both"/>
        <w:rPr>
          <w:b/>
          <w:bCs/>
        </w:rPr>
      </w:pPr>
      <w:r w:rsidRPr="00CF5D14">
        <w:rPr>
          <w:b/>
          <w:bCs/>
        </w:rPr>
        <w:t xml:space="preserve">6) </w:t>
      </w:r>
      <w:proofErr w:type="spellStart"/>
      <w:r w:rsidRPr="00CF5D14">
        <w:rPr>
          <w:b/>
          <w:bCs/>
        </w:rPr>
        <w:t>по</w:t>
      </w:r>
      <w:proofErr w:type="spellEnd"/>
      <w:r w:rsidRPr="00CF5D14">
        <w:rPr>
          <w:b/>
          <w:bCs/>
        </w:rPr>
        <w:t xml:space="preserve"> </w:t>
      </w:r>
      <w:proofErr w:type="spellStart"/>
      <w:r w:rsidRPr="00CF5D14">
        <w:rPr>
          <w:b/>
          <w:bCs/>
        </w:rPr>
        <w:t>основу</w:t>
      </w:r>
      <w:proofErr w:type="spellEnd"/>
      <w:r w:rsidRPr="00CF5D14">
        <w:rPr>
          <w:b/>
          <w:bCs/>
        </w:rPr>
        <w:t xml:space="preserve"> </w:t>
      </w:r>
      <w:proofErr w:type="spellStart"/>
      <w:r w:rsidRPr="00CF5D14">
        <w:rPr>
          <w:b/>
          <w:bCs/>
        </w:rPr>
        <w:t>повећања</w:t>
      </w:r>
      <w:proofErr w:type="spellEnd"/>
      <w:r w:rsidRPr="00CF5D14">
        <w:rPr>
          <w:b/>
          <w:bCs/>
        </w:rPr>
        <w:t xml:space="preserve"> </w:t>
      </w:r>
      <w:proofErr w:type="spellStart"/>
      <w:r w:rsidRPr="00CF5D14">
        <w:rPr>
          <w:b/>
          <w:bCs/>
        </w:rPr>
        <w:t>обима</w:t>
      </w:r>
      <w:proofErr w:type="spellEnd"/>
      <w:r w:rsidRPr="00CF5D14">
        <w:rPr>
          <w:b/>
          <w:bCs/>
        </w:rPr>
        <w:t xml:space="preserve"> </w:t>
      </w:r>
      <w:proofErr w:type="spellStart"/>
      <w:r w:rsidRPr="00CF5D14">
        <w:rPr>
          <w:b/>
          <w:bCs/>
        </w:rPr>
        <w:t>посла</w:t>
      </w:r>
      <w:proofErr w:type="spellEnd"/>
      <w:r w:rsidRPr="00CF5D14">
        <w:rPr>
          <w:b/>
          <w:bCs/>
          <w:lang w:val="sr-Cyrl-RS"/>
        </w:rPr>
        <w:t xml:space="preserve"> </w:t>
      </w:r>
      <w:r w:rsidRPr="00CF5D14">
        <w:rPr>
          <w:b/>
          <w:bCs/>
        </w:rPr>
        <w:t>-</w:t>
      </w:r>
      <w:r w:rsidRPr="00CF5D14">
        <w:rPr>
          <w:b/>
          <w:bCs/>
          <w:lang w:val="sr-Cyrl-RS"/>
        </w:rPr>
        <w:t xml:space="preserve"> </w:t>
      </w:r>
      <w:r w:rsidRPr="00CF5D14">
        <w:rPr>
          <w:b/>
          <w:bCs/>
        </w:rPr>
        <w:t xml:space="preserve">15%. </w:t>
      </w:r>
    </w:p>
    <w:p w14:paraId="05E63A0D" w14:textId="77777777" w:rsidR="00DD178F" w:rsidRPr="00CF5D14" w:rsidRDefault="00DD178F" w:rsidP="00DD178F">
      <w:pPr>
        <w:jc w:val="both"/>
        <w:rPr>
          <w:b/>
          <w:bCs/>
        </w:rPr>
      </w:pPr>
      <w:r w:rsidRPr="00CF5D14">
        <w:rPr>
          <w:b/>
          <w:bCs/>
        </w:rPr>
        <w:t xml:space="preserve">(2) </w:t>
      </w:r>
      <w:proofErr w:type="spellStart"/>
      <w:r w:rsidRPr="00CF5D14">
        <w:rPr>
          <w:b/>
          <w:bCs/>
        </w:rPr>
        <w:t>Основи</w:t>
      </w:r>
      <w:proofErr w:type="spellEnd"/>
      <w:r w:rsidRPr="00CF5D14">
        <w:rPr>
          <w:b/>
          <w:bCs/>
        </w:rPr>
        <w:t xml:space="preserve"> </w:t>
      </w:r>
      <w:proofErr w:type="spellStart"/>
      <w:r w:rsidRPr="00CF5D14">
        <w:rPr>
          <w:b/>
          <w:bCs/>
        </w:rPr>
        <w:t>увећања</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става</w:t>
      </w:r>
      <w:proofErr w:type="spellEnd"/>
      <w:r w:rsidRPr="00CF5D14">
        <w:rPr>
          <w:b/>
          <w:bCs/>
        </w:rPr>
        <w:t xml:space="preserve"> (1)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међусобно</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не</w:t>
      </w:r>
      <w:proofErr w:type="spellEnd"/>
      <w:r w:rsidRPr="00CF5D14">
        <w:rPr>
          <w:b/>
          <w:bCs/>
        </w:rPr>
        <w:t xml:space="preserve"> </w:t>
      </w:r>
      <w:proofErr w:type="spellStart"/>
      <w:r w:rsidRPr="00CF5D14">
        <w:rPr>
          <w:b/>
          <w:bCs/>
        </w:rPr>
        <w:t>искључују</w:t>
      </w:r>
      <w:proofErr w:type="spellEnd"/>
      <w:r w:rsidRPr="00CF5D14">
        <w:rPr>
          <w:b/>
          <w:bCs/>
        </w:rPr>
        <w:t xml:space="preserve">. </w:t>
      </w:r>
    </w:p>
    <w:p w14:paraId="6C4DB6B3" w14:textId="77777777" w:rsidR="00DD178F" w:rsidRPr="00CF5D14" w:rsidRDefault="00DD178F" w:rsidP="00DD178F">
      <w:pPr>
        <w:jc w:val="both"/>
        <w:rPr>
          <w:b/>
          <w:bCs/>
        </w:rPr>
      </w:pPr>
    </w:p>
    <w:p w14:paraId="7C66D0C8"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4.</w:t>
      </w:r>
    </w:p>
    <w:p w14:paraId="0F648E42" w14:textId="77777777" w:rsidR="00DD178F" w:rsidRPr="00CF5D14" w:rsidRDefault="00DD178F" w:rsidP="00DD178F">
      <w:pPr>
        <w:jc w:val="both"/>
        <w:rPr>
          <w:b/>
          <w:bCs/>
        </w:rPr>
      </w:pPr>
      <w:r w:rsidRPr="00CF5D14">
        <w:rPr>
          <w:b/>
          <w:bCs/>
        </w:rPr>
        <w:t xml:space="preserve">(1) </w:t>
      </w:r>
      <w:proofErr w:type="spellStart"/>
      <w:r w:rsidRPr="00CF5D14">
        <w:rPr>
          <w:b/>
          <w:bCs/>
        </w:rPr>
        <w:t>Послодавац</w:t>
      </w:r>
      <w:proofErr w:type="spellEnd"/>
      <w:r w:rsidRPr="00CF5D14">
        <w:rPr>
          <w:b/>
          <w:bCs/>
        </w:rPr>
        <w:t xml:space="preserve"> </w:t>
      </w:r>
      <w:proofErr w:type="spellStart"/>
      <w:r w:rsidRPr="00CF5D14">
        <w:rPr>
          <w:b/>
          <w:bCs/>
        </w:rPr>
        <w:t>запосленима</w:t>
      </w:r>
      <w:proofErr w:type="spellEnd"/>
      <w:r w:rsidRPr="00CF5D14">
        <w:rPr>
          <w:b/>
          <w:bCs/>
        </w:rPr>
        <w:t xml:space="preserve"> </w:t>
      </w:r>
      <w:proofErr w:type="spellStart"/>
      <w:r w:rsidRPr="00CF5D14">
        <w:rPr>
          <w:b/>
          <w:bCs/>
        </w:rPr>
        <w:t>исплаћује</w:t>
      </w:r>
      <w:proofErr w:type="spellEnd"/>
      <w:r w:rsidRPr="00CF5D14">
        <w:rPr>
          <w:b/>
          <w:bCs/>
        </w:rPr>
        <w:t xml:space="preserve">: </w:t>
      </w:r>
    </w:p>
    <w:p w14:paraId="1FB2285C" w14:textId="77777777" w:rsidR="00DD178F" w:rsidRPr="00CF5D14" w:rsidRDefault="00DD178F" w:rsidP="00DD178F">
      <w:pPr>
        <w:jc w:val="both"/>
        <w:rPr>
          <w:b/>
          <w:bCs/>
        </w:rPr>
      </w:pPr>
      <w:r w:rsidRPr="00CF5D14">
        <w:rPr>
          <w:b/>
          <w:bCs/>
        </w:rPr>
        <w:t xml:space="preserve">1) </w:t>
      </w:r>
      <w:proofErr w:type="spellStart"/>
      <w:r w:rsidRPr="00CF5D14">
        <w:rPr>
          <w:b/>
          <w:bCs/>
        </w:rPr>
        <w:t>Дневницу</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службено</w:t>
      </w:r>
      <w:proofErr w:type="spellEnd"/>
      <w:r w:rsidRPr="00CF5D14">
        <w:rPr>
          <w:b/>
          <w:bCs/>
        </w:rPr>
        <w:t xml:space="preserve"> </w:t>
      </w:r>
      <w:proofErr w:type="spellStart"/>
      <w:r w:rsidRPr="00CF5D14">
        <w:rPr>
          <w:b/>
          <w:bCs/>
        </w:rPr>
        <w:t>путовање</w:t>
      </w:r>
      <w:proofErr w:type="spellEnd"/>
      <w:r w:rsidRPr="00CF5D14">
        <w:rPr>
          <w:b/>
          <w:bCs/>
        </w:rPr>
        <w:t xml:space="preserve"> у </w:t>
      </w:r>
      <w:proofErr w:type="spellStart"/>
      <w:r w:rsidRPr="00CF5D14">
        <w:rPr>
          <w:b/>
          <w:bCs/>
        </w:rPr>
        <w:t>Републици</w:t>
      </w:r>
      <w:proofErr w:type="spellEnd"/>
      <w:r w:rsidRPr="00CF5D14">
        <w:rPr>
          <w:b/>
          <w:bCs/>
        </w:rPr>
        <w:t xml:space="preserve"> </w:t>
      </w:r>
      <w:proofErr w:type="spellStart"/>
      <w:r w:rsidRPr="00CF5D14">
        <w:rPr>
          <w:b/>
          <w:bCs/>
        </w:rPr>
        <w:t>Српској</w:t>
      </w:r>
      <w:proofErr w:type="spellEnd"/>
      <w:r w:rsidRPr="00CF5D14">
        <w:rPr>
          <w:b/>
          <w:bCs/>
        </w:rPr>
        <w:t xml:space="preserve">, </w:t>
      </w:r>
      <w:proofErr w:type="spellStart"/>
      <w:r w:rsidRPr="00CF5D14">
        <w:rPr>
          <w:b/>
          <w:bCs/>
        </w:rPr>
        <w:t>Федерацији</w:t>
      </w:r>
      <w:proofErr w:type="spellEnd"/>
      <w:r w:rsidRPr="00CF5D14">
        <w:rPr>
          <w:b/>
          <w:bCs/>
        </w:rPr>
        <w:t xml:space="preserve"> </w:t>
      </w:r>
      <w:proofErr w:type="spellStart"/>
      <w:r w:rsidRPr="00CF5D14">
        <w:rPr>
          <w:b/>
          <w:bCs/>
        </w:rPr>
        <w:t>БиХ</w:t>
      </w:r>
      <w:proofErr w:type="spellEnd"/>
      <w:r w:rsidRPr="00CF5D14">
        <w:rPr>
          <w:b/>
          <w:bCs/>
        </w:rPr>
        <w:t xml:space="preserve"> и </w:t>
      </w:r>
      <w:proofErr w:type="spellStart"/>
      <w:r w:rsidRPr="00CF5D14">
        <w:rPr>
          <w:b/>
          <w:bCs/>
        </w:rPr>
        <w:t>иностранству</w:t>
      </w:r>
      <w:proofErr w:type="spellEnd"/>
      <w:r w:rsidRPr="00CF5D14">
        <w:rPr>
          <w:b/>
          <w:bCs/>
        </w:rPr>
        <w:t xml:space="preserve"> у </w:t>
      </w:r>
      <w:proofErr w:type="spellStart"/>
      <w:r w:rsidRPr="00CF5D14">
        <w:rPr>
          <w:b/>
          <w:bCs/>
        </w:rPr>
        <w:t>висини</w:t>
      </w:r>
      <w:proofErr w:type="spellEnd"/>
      <w:r w:rsidRPr="00CF5D14">
        <w:rPr>
          <w:b/>
          <w:bCs/>
        </w:rPr>
        <w:t xml:space="preserve"> </w:t>
      </w:r>
      <w:proofErr w:type="spellStart"/>
      <w:r w:rsidRPr="00CF5D14">
        <w:rPr>
          <w:b/>
          <w:bCs/>
        </w:rPr>
        <w:t>коју</w:t>
      </w:r>
      <w:proofErr w:type="spellEnd"/>
      <w:r w:rsidRPr="00CF5D14">
        <w:rPr>
          <w:b/>
          <w:bCs/>
        </w:rPr>
        <w:t xml:space="preserve"> </w:t>
      </w:r>
      <w:proofErr w:type="spellStart"/>
      <w:r w:rsidRPr="00CF5D14">
        <w:rPr>
          <w:b/>
          <w:bCs/>
        </w:rPr>
        <w:t>одреди</w:t>
      </w:r>
      <w:proofErr w:type="spellEnd"/>
      <w:r w:rsidRPr="00CF5D14">
        <w:rPr>
          <w:b/>
          <w:bCs/>
        </w:rPr>
        <w:t xml:space="preserve"> </w:t>
      </w:r>
      <w:proofErr w:type="spellStart"/>
      <w:r w:rsidRPr="00CF5D14">
        <w:rPr>
          <w:b/>
          <w:bCs/>
        </w:rPr>
        <w:t>Влада</w:t>
      </w:r>
      <w:proofErr w:type="spellEnd"/>
      <w:r w:rsidRPr="00CF5D14">
        <w:rPr>
          <w:b/>
          <w:bCs/>
        </w:rPr>
        <w:t xml:space="preserve"> Р</w:t>
      </w:r>
      <w:proofErr w:type="spellStart"/>
      <w:r w:rsidRPr="00CF5D14">
        <w:rPr>
          <w:b/>
          <w:bCs/>
          <w:lang w:val="sr-Cyrl-RS"/>
        </w:rPr>
        <w:t>епублике</w:t>
      </w:r>
      <w:proofErr w:type="spellEnd"/>
      <w:r w:rsidRPr="00CF5D14">
        <w:rPr>
          <w:b/>
          <w:bCs/>
          <w:lang w:val="sr-Cyrl-RS"/>
        </w:rPr>
        <w:t xml:space="preserve"> </w:t>
      </w:r>
      <w:r w:rsidRPr="00CF5D14">
        <w:rPr>
          <w:b/>
          <w:bCs/>
        </w:rPr>
        <w:t>С</w:t>
      </w:r>
      <w:proofErr w:type="spellStart"/>
      <w:r w:rsidRPr="00CF5D14">
        <w:rPr>
          <w:b/>
          <w:bCs/>
          <w:lang w:val="sr-Cyrl-RS"/>
        </w:rPr>
        <w:t>рпске</w:t>
      </w:r>
      <w:proofErr w:type="spellEnd"/>
      <w:r w:rsidRPr="00CF5D14">
        <w:rPr>
          <w:b/>
          <w:bCs/>
        </w:rPr>
        <w:t xml:space="preserve"> </w:t>
      </w:r>
      <w:proofErr w:type="spellStart"/>
      <w:r w:rsidRPr="00CF5D14">
        <w:rPr>
          <w:b/>
          <w:bCs/>
        </w:rPr>
        <w:t>посебним</w:t>
      </w:r>
      <w:proofErr w:type="spellEnd"/>
      <w:r w:rsidRPr="00CF5D14">
        <w:rPr>
          <w:b/>
          <w:bCs/>
        </w:rPr>
        <w:t xml:space="preserve"> </w:t>
      </w:r>
      <w:proofErr w:type="spellStart"/>
      <w:r w:rsidRPr="00CF5D14">
        <w:rPr>
          <w:b/>
          <w:bCs/>
        </w:rPr>
        <w:t>актом</w:t>
      </w:r>
      <w:proofErr w:type="spellEnd"/>
      <w:r w:rsidRPr="00CF5D14">
        <w:rPr>
          <w:b/>
          <w:bCs/>
        </w:rPr>
        <w:t xml:space="preserve">, </w:t>
      </w:r>
    </w:p>
    <w:p w14:paraId="10C3159C" w14:textId="77777777" w:rsidR="00DD178F" w:rsidRPr="00CF5D14" w:rsidRDefault="00DD178F" w:rsidP="00DD178F">
      <w:pPr>
        <w:jc w:val="both"/>
        <w:rPr>
          <w:b/>
          <w:bCs/>
        </w:rPr>
      </w:pPr>
      <w:r w:rsidRPr="00CF5D14">
        <w:rPr>
          <w:b/>
          <w:bCs/>
        </w:rPr>
        <w:t xml:space="preserve">2) </w:t>
      </w:r>
      <w:proofErr w:type="spellStart"/>
      <w:r w:rsidRPr="00CF5D14">
        <w:rPr>
          <w:b/>
          <w:bCs/>
        </w:rPr>
        <w:t>Накнаду</w:t>
      </w:r>
      <w:proofErr w:type="spellEnd"/>
      <w:r w:rsidRPr="00CF5D14">
        <w:rPr>
          <w:b/>
          <w:bCs/>
        </w:rPr>
        <w:t xml:space="preserve"> </w:t>
      </w:r>
      <w:proofErr w:type="spellStart"/>
      <w:r w:rsidRPr="00CF5D14">
        <w:rPr>
          <w:b/>
          <w:bCs/>
        </w:rPr>
        <w:t>трошкова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коришћење</w:t>
      </w:r>
      <w:proofErr w:type="spellEnd"/>
      <w:r w:rsidRPr="00CF5D14">
        <w:rPr>
          <w:b/>
          <w:bCs/>
        </w:rPr>
        <w:t xml:space="preserve"> </w:t>
      </w:r>
      <w:proofErr w:type="spellStart"/>
      <w:r w:rsidRPr="00CF5D14">
        <w:rPr>
          <w:b/>
          <w:bCs/>
        </w:rPr>
        <w:t>сопственог</w:t>
      </w:r>
      <w:proofErr w:type="spellEnd"/>
      <w:r w:rsidRPr="00CF5D14">
        <w:rPr>
          <w:b/>
          <w:bCs/>
        </w:rPr>
        <w:t xml:space="preserve"> </w:t>
      </w:r>
      <w:proofErr w:type="spellStart"/>
      <w:r w:rsidRPr="00CF5D14">
        <w:rPr>
          <w:b/>
          <w:bCs/>
        </w:rPr>
        <w:t>аутомобила</w:t>
      </w:r>
      <w:proofErr w:type="spellEnd"/>
      <w:r w:rsidRPr="00CF5D14">
        <w:rPr>
          <w:b/>
          <w:bCs/>
        </w:rPr>
        <w:t xml:space="preserve"> </w:t>
      </w:r>
      <w:proofErr w:type="spellStart"/>
      <w:r w:rsidRPr="00CF5D14">
        <w:rPr>
          <w:b/>
          <w:bCs/>
        </w:rPr>
        <w:t>приликом</w:t>
      </w:r>
      <w:proofErr w:type="spellEnd"/>
      <w:r w:rsidRPr="00CF5D14">
        <w:rPr>
          <w:b/>
          <w:bCs/>
        </w:rPr>
        <w:t xml:space="preserve"> </w:t>
      </w:r>
      <w:proofErr w:type="spellStart"/>
      <w:r w:rsidRPr="00CF5D14">
        <w:rPr>
          <w:b/>
          <w:bCs/>
        </w:rPr>
        <w:t>обављања</w:t>
      </w:r>
      <w:proofErr w:type="spellEnd"/>
      <w:r w:rsidRPr="00CF5D14">
        <w:rPr>
          <w:b/>
          <w:bCs/>
        </w:rPr>
        <w:t xml:space="preserve"> </w:t>
      </w:r>
      <w:proofErr w:type="spellStart"/>
      <w:r w:rsidRPr="00CF5D14">
        <w:rPr>
          <w:b/>
          <w:bCs/>
        </w:rPr>
        <w:t>службеног</w:t>
      </w:r>
      <w:proofErr w:type="spellEnd"/>
      <w:r w:rsidRPr="00CF5D14">
        <w:rPr>
          <w:b/>
          <w:bCs/>
        </w:rPr>
        <w:t xml:space="preserve"> </w:t>
      </w:r>
      <w:proofErr w:type="spellStart"/>
      <w:r w:rsidRPr="00CF5D14">
        <w:rPr>
          <w:b/>
          <w:bCs/>
        </w:rPr>
        <w:t>посла</w:t>
      </w:r>
      <w:proofErr w:type="spellEnd"/>
      <w:r w:rsidRPr="00CF5D14">
        <w:rPr>
          <w:b/>
          <w:bCs/>
        </w:rPr>
        <w:t xml:space="preserve"> </w:t>
      </w:r>
      <w:proofErr w:type="spellStart"/>
      <w:r w:rsidRPr="00CF5D14">
        <w:rPr>
          <w:b/>
          <w:bCs/>
        </w:rPr>
        <w:t>по</w:t>
      </w:r>
      <w:proofErr w:type="spellEnd"/>
      <w:r w:rsidRPr="00CF5D14">
        <w:rPr>
          <w:b/>
          <w:bCs/>
        </w:rPr>
        <w:t xml:space="preserve"> </w:t>
      </w:r>
      <w:proofErr w:type="spellStart"/>
      <w:r w:rsidRPr="00CF5D14">
        <w:rPr>
          <w:b/>
          <w:bCs/>
        </w:rPr>
        <w:t>налогу</w:t>
      </w:r>
      <w:proofErr w:type="spellEnd"/>
      <w:r w:rsidRPr="00CF5D14">
        <w:rPr>
          <w:b/>
          <w:bCs/>
        </w:rPr>
        <w:t xml:space="preserve"> </w:t>
      </w:r>
      <w:proofErr w:type="spellStart"/>
      <w:r w:rsidRPr="00CF5D14">
        <w:rPr>
          <w:b/>
          <w:bCs/>
        </w:rPr>
        <w:t>послодавца</w:t>
      </w:r>
      <w:proofErr w:type="spellEnd"/>
      <w:r w:rsidRPr="00CF5D14">
        <w:rPr>
          <w:b/>
          <w:bCs/>
        </w:rPr>
        <w:t xml:space="preserve">- у </w:t>
      </w:r>
      <w:proofErr w:type="spellStart"/>
      <w:r w:rsidRPr="00CF5D14">
        <w:rPr>
          <w:b/>
          <w:bCs/>
        </w:rPr>
        <w:t>висини</w:t>
      </w:r>
      <w:proofErr w:type="spellEnd"/>
      <w:r w:rsidRPr="00CF5D14">
        <w:rPr>
          <w:b/>
          <w:bCs/>
        </w:rPr>
        <w:t xml:space="preserve"> </w:t>
      </w:r>
      <w:proofErr w:type="spellStart"/>
      <w:r w:rsidRPr="00CF5D14">
        <w:rPr>
          <w:b/>
          <w:bCs/>
        </w:rPr>
        <w:t>од</w:t>
      </w:r>
      <w:proofErr w:type="spellEnd"/>
      <w:r w:rsidRPr="00CF5D14">
        <w:rPr>
          <w:b/>
          <w:bCs/>
        </w:rPr>
        <w:t xml:space="preserve"> 20% </w:t>
      </w:r>
      <w:proofErr w:type="spellStart"/>
      <w:r w:rsidRPr="00CF5D14">
        <w:rPr>
          <w:b/>
          <w:bCs/>
        </w:rPr>
        <w:t>цијене</w:t>
      </w:r>
      <w:proofErr w:type="spellEnd"/>
      <w:r w:rsidRPr="00CF5D14">
        <w:rPr>
          <w:b/>
          <w:bCs/>
        </w:rPr>
        <w:t xml:space="preserve"> </w:t>
      </w:r>
      <w:proofErr w:type="spellStart"/>
      <w:r w:rsidRPr="00CF5D14">
        <w:rPr>
          <w:b/>
          <w:bCs/>
        </w:rPr>
        <w:t>горива</w:t>
      </w:r>
      <w:proofErr w:type="spellEnd"/>
      <w:r w:rsidRPr="00CF5D14">
        <w:rPr>
          <w:b/>
          <w:bCs/>
        </w:rPr>
        <w:t xml:space="preserve"> </w:t>
      </w:r>
      <w:proofErr w:type="spellStart"/>
      <w:r w:rsidRPr="00CF5D14">
        <w:rPr>
          <w:b/>
          <w:bCs/>
        </w:rPr>
        <w:t>по</w:t>
      </w:r>
      <w:proofErr w:type="spellEnd"/>
      <w:r w:rsidRPr="00CF5D14">
        <w:rPr>
          <w:b/>
          <w:bCs/>
        </w:rPr>
        <w:t xml:space="preserve"> </w:t>
      </w:r>
      <w:proofErr w:type="spellStart"/>
      <w:r w:rsidRPr="00CF5D14">
        <w:rPr>
          <w:b/>
          <w:bCs/>
        </w:rPr>
        <w:t>једном</w:t>
      </w:r>
      <w:proofErr w:type="spellEnd"/>
      <w:r w:rsidRPr="00CF5D14">
        <w:rPr>
          <w:b/>
          <w:bCs/>
        </w:rPr>
        <w:t xml:space="preserve"> </w:t>
      </w:r>
      <w:proofErr w:type="spellStart"/>
      <w:r w:rsidRPr="00CF5D14">
        <w:rPr>
          <w:b/>
          <w:bCs/>
        </w:rPr>
        <w:t>литру</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сваки</w:t>
      </w:r>
      <w:proofErr w:type="spellEnd"/>
      <w:r w:rsidRPr="00CF5D14">
        <w:rPr>
          <w:b/>
          <w:bCs/>
        </w:rPr>
        <w:t xml:space="preserve"> </w:t>
      </w:r>
      <w:proofErr w:type="spellStart"/>
      <w:r w:rsidRPr="00CF5D14">
        <w:rPr>
          <w:b/>
          <w:bCs/>
        </w:rPr>
        <w:t>пређени</w:t>
      </w:r>
      <w:proofErr w:type="spellEnd"/>
      <w:r w:rsidRPr="00CF5D14">
        <w:rPr>
          <w:b/>
          <w:bCs/>
        </w:rPr>
        <w:t xml:space="preserve"> </w:t>
      </w:r>
      <w:proofErr w:type="spellStart"/>
      <w:r w:rsidRPr="00CF5D14">
        <w:rPr>
          <w:b/>
          <w:bCs/>
        </w:rPr>
        <w:t>километар</w:t>
      </w:r>
      <w:proofErr w:type="spellEnd"/>
      <w:r w:rsidRPr="00CF5D14">
        <w:rPr>
          <w:b/>
          <w:bCs/>
        </w:rPr>
        <w:t xml:space="preserve">, </w:t>
      </w:r>
    </w:p>
    <w:p w14:paraId="2720C064" w14:textId="77777777" w:rsidR="00DD178F" w:rsidRPr="00CF5D14" w:rsidRDefault="00DD178F" w:rsidP="00DD178F">
      <w:pPr>
        <w:jc w:val="both"/>
        <w:rPr>
          <w:b/>
          <w:bCs/>
        </w:rPr>
      </w:pPr>
      <w:r w:rsidRPr="00CF5D14">
        <w:rPr>
          <w:b/>
          <w:bCs/>
        </w:rPr>
        <w:t xml:space="preserve">3) </w:t>
      </w:r>
      <w:proofErr w:type="spellStart"/>
      <w:r w:rsidRPr="00CF5D14">
        <w:rPr>
          <w:b/>
          <w:bCs/>
        </w:rPr>
        <w:t>Накнаду</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повећане</w:t>
      </w:r>
      <w:proofErr w:type="spellEnd"/>
      <w:r w:rsidRPr="00CF5D14">
        <w:rPr>
          <w:b/>
          <w:bCs/>
        </w:rPr>
        <w:t xml:space="preserve"> </w:t>
      </w:r>
      <w:proofErr w:type="spellStart"/>
      <w:r w:rsidRPr="00CF5D14">
        <w:rPr>
          <w:b/>
          <w:bCs/>
        </w:rPr>
        <w:t>трошкове</w:t>
      </w:r>
      <w:proofErr w:type="spellEnd"/>
      <w:r w:rsidRPr="00CF5D14">
        <w:rPr>
          <w:b/>
          <w:bCs/>
        </w:rPr>
        <w:t xml:space="preserve"> </w:t>
      </w:r>
      <w:proofErr w:type="spellStart"/>
      <w:r w:rsidRPr="00CF5D14">
        <w:rPr>
          <w:b/>
          <w:bCs/>
        </w:rPr>
        <w:t>боравка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сваки</w:t>
      </w:r>
      <w:proofErr w:type="spellEnd"/>
      <w:r w:rsidRPr="00CF5D14">
        <w:rPr>
          <w:b/>
          <w:bCs/>
        </w:rPr>
        <w:t xml:space="preserve"> </w:t>
      </w:r>
      <w:proofErr w:type="spellStart"/>
      <w:r w:rsidRPr="00CF5D14">
        <w:rPr>
          <w:b/>
          <w:bCs/>
        </w:rPr>
        <w:t>дан</w:t>
      </w:r>
      <w:proofErr w:type="spellEnd"/>
      <w:r w:rsidRPr="00CF5D14">
        <w:rPr>
          <w:b/>
          <w:bCs/>
        </w:rPr>
        <w:t xml:space="preserve"> </w:t>
      </w:r>
      <w:proofErr w:type="spellStart"/>
      <w:r w:rsidRPr="00CF5D14">
        <w:rPr>
          <w:b/>
          <w:bCs/>
        </w:rPr>
        <w:t>рада</w:t>
      </w:r>
      <w:proofErr w:type="spellEnd"/>
      <w:r w:rsidRPr="00CF5D14">
        <w:rPr>
          <w:b/>
          <w:bCs/>
        </w:rPr>
        <w:t xml:space="preserve"> </w:t>
      </w:r>
      <w:proofErr w:type="spellStart"/>
      <w:r w:rsidRPr="00CF5D14">
        <w:rPr>
          <w:b/>
          <w:bCs/>
        </w:rPr>
        <w:t>на</w:t>
      </w:r>
      <w:proofErr w:type="spellEnd"/>
      <w:r w:rsidRPr="00CF5D14">
        <w:rPr>
          <w:b/>
          <w:bCs/>
        </w:rPr>
        <w:t xml:space="preserve"> терену-10% </w:t>
      </w:r>
      <w:proofErr w:type="spellStart"/>
      <w:r w:rsidRPr="00CF5D14">
        <w:rPr>
          <w:b/>
          <w:bCs/>
        </w:rPr>
        <w:t>од</w:t>
      </w:r>
      <w:proofErr w:type="spellEnd"/>
      <w:r w:rsidRPr="00CF5D14">
        <w:rPr>
          <w:b/>
          <w:bCs/>
        </w:rPr>
        <w:t xml:space="preserve"> </w:t>
      </w:r>
      <w:proofErr w:type="spellStart"/>
      <w:r w:rsidRPr="00CF5D14">
        <w:rPr>
          <w:b/>
          <w:bCs/>
        </w:rPr>
        <w:t>утврђене</w:t>
      </w:r>
      <w:proofErr w:type="spellEnd"/>
      <w:r w:rsidRPr="00CF5D14">
        <w:rPr>
          <w:b/>
          <w:bCs/>
        </w:rPr>
        <w:t xml:space="preserve"> </w:t>
      </w:r>
      <w:proofErr w:type="spellStart"/>
      <w:r w:rsidRPr="00CF5D14">
        <w:rPr>
          <w:b/>
          <w:bCs/>
        </w:rPr>
        <w:t>цијене</w:t>
      </w:r>
      <w:proofErr w:type="spellEnd"/>
      <w:r w:rsidRPr="00CF5D14">
        <w:rPr>
          <w:b/>
          <w:bCs/>
        </w:rPr>
        <w:t xml:space="preserve"> </w:t>
      </w:r>
      <w:proofErr w:type="spellStart"/>
      <w:r w:rsidRPr="00CF5D14">
        <w:rPr>
          <w:b/>
          <w:bCs/>
        </w:rPr>
        <w:t>рада</w:t>
      </w:r>
      <w:proofErr w:type="spellEnd"/>
      <w:r w:rsidRPr="00CF5D14">
        <w:rPr>
          <w:b/>
          <w:bCs/>
        </w:rPr>
        <w:t xml:space="preserve">, </w:t>
      </w:r>
    </w:p>
    <w:p w14:paraId="2E817114" w14:textId="77777777" w:rsidR="00DD178F" w:rsidRPr="00CF5D14" w:rsidRDefault="00DD178F" w:rsidP="00DD178F">
      <w:pPr>
        <w:jc w:val="both"/>
        <w:rPr>
          <w:b/>
          <w:bCs/>
        </w:rPr>
      </w:pPr>
      <w:r w:rsidRPr="00CF5D14">
        <w:rPr>
          <w:b/>
          <w:bCs/>
        </w:rPr>
        <w:t xml:space="preserve">4) </w:t>
      </w:r>
      <w:proofErr w:type="spellStart"/>
      <w:r w:rsidRPr="00CF5D14">
        <w:rPr>
          <w:b/>
          <w:bCs/>
        </w:rPr>
        <w:t>Трошкове</w:t>
      </w:r>
      <w:proofErr w:type="spellEnd"/>
      <w:r w:rsidRPr="00CF5D14">
        <w:rPr>
          <w:b/>
          <w:bCs/>
        </w:rPr>
        <w:t xml:space="preserve"> </w:t>
      </w:r>
      <w:proofErr w:type="spellStart"/>
      <w:r w:rsidRPr="00CF5D14">
        <w:rPr>
          <w:b/>
          <w:bCs/>
        </w:rPr>
        <w:t>једног</w:t>
      </w:r>
      <w:proofErr w:type="spellEnd"/>
      <w:r w:rsidRPr="00CF5D14">
        <w:rPr>
          <w:b/>
          <w:bCs/>
        </w:rPr>
        <w:t xml:space="preserve"> </w:t>
      </w:r>
      <w:proofErr w:type="spellStart"/>
      <w:r w:rsidRPr="00CF5D14">
        <w:rPr>
          <w:b/>
          <w:bCs/>
        </w:rPr>
        <w:t>топлог</w:t>
      </w:r>
      <w:proofErr w:type="spellEnd"/>
      <w:r w:rsidRPr="00CF5D14">
        <w:rPr>
          <w:b/>
          <w:bCs/>
        </w:rPr>
        <w:t xml:space="preserve"> </w:t>
      </w:r>
      <w:proofErr w:type="spellStart"/>
      <w:r w:rsidRPr="00CF5D14">
        <w:rPr>
          <w:b/>
          <w:bCs/>
        </w:rPr>
        <w:t>оброка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вријеме</w:t>
      </w:r>
      <w:proofErr w:type="spellEnd"/>
      <w:r w:rsidRPr="00CF5D14">
        <w:rPr>
          <w:b/>
          <w:bCs/>
        </w:rPr>
        <w:t xml:space="preserve"> </w:t>
      </w:r>
      <w:proofErr w:type="spellStart"/>
      <w:r w:rsidRPr="00CF5D14">
        <w:rPr>
          <w:b/>
          <w:bCs/>
        </w:rPr>
        <w:t>једног</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дана</w:t>
      </w:r>
      <w:proofErr w:type="spellEnd"/>
      <w:r w:rsidRPr="00CF5D14">
        <w:rPr>
          <w:b/>
          <w:bCs/>
        </w:rPr>
        <w:t xml:space="preserve">, </w:t>
      </w:r>
      <w:proofErr w:type="spellStart"/>
      <w:r w:rsidRPr="00CF5D14">
        <w:rPr>
          <w:b/>
          <w:bCs/>
        </w:rPr>
        <w:t>као</w:t>
      </w:r>
      <w:proofErr w:type="spellEnd"/>
      <w:r w:rsidRPr="00CF5D14">
        <w:rPr>
          <w:b/>
          <w:bCs/>
        </w:rPr>
        <w:t xml:space="preserve"> и у </w:t>
      </w:r>
      <w:proofErr w:type="spellStart"/>
      <w:r w:rsidRPr="00CF5D14">
        <w:rPr>
          <w:b/>
          <w:bCs/>
        </w:rPr>
        <w:t>случају</w:t>
      </w:r>
      <w:proofErr w:type="spellEnd"/>
      <w:r w:rsidRPr="00CF5D14">
        <w:rPr>
          <w:b/>
          <w:bCs/>
        </w:rPr>
        <w:t xml:space="preserve"> </w:t>
      </w:r>
      <w:proofErr w:type="spellStart"/>
      <w:r w:rsidRPr="00CF5D14">
        <w:rPr>
          <w:b/>
          <w:bCs/>
        </w:rPr>
        <w:t>обављања</w:t>
      </w:r>
      <w:proofErr w:type="spellEnd"/>
      <w:r w:rsidRPr="00CF5D14">
        <w:rPr>
          <w:b/>
          <w:bCs/>
        </w:rPr>
        <w:t xml:space="preserve"> </w:t>
      </w:r>
      <w:proofErr w:type="spellStart"/>
      <w:r w:rsidRPr="00CF5D14">
        <w:rPr>
          <w:b/>
          <w:bCs/>
        </w:rPr>
        <w:t>прековременеог</w:t>
      </w:r>
      <w:proofErr w:type="spellEnd"/>
      <w:r w:rsidRPr="00CF5D14">
        <w:rPr>
          <w:b/>
          <w:bCs/>
        </w:rPr>
        <w:t xml:space="preserve"> </w:t>
      </w:r>
      <w:proofErr w:type="spellStart"/>
      <w:r w:rsidRPr="00CF5D14">
        <w:rPr>
          <w:b/>
          <w:bCs/>
        </w:rPr>
        <w:t>рада</w:t>
      </w:r>
      <w:proofErr w:type="spellEnd"/>
      <w:r w:rsidRPr="00CF5D14">
        <w:rPr>
          <w:b/>
          <w:bCs/>
        </w:rPr>
        <w:t xml:space="preserve"> </w:t>
      </w:r>
      <w:proofErr w:type="spellStart"/>
      <w:r w:rsidRPr="00CF5D14">
        <w:rPr>
          <w:b/>
          <w:bCs/>
        </w:rPr>
        <w:t>дужег</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три</w:t>
      </w:r>
      <w:proofErr w:type="spellEnd"/>
      <w:r w:rsidRPr="00CF5D14">
        <w:rPr>
          <w:b/>
          <w:bCs/>
        </w:rPr>
        <w:t xml:space="preserve"> </w:t>
      </w:r>
      <w:proofErr w:type="spellStart"/>
      <w:r w:rsidRPr="00CF5D14">
        <w:rPr>
          <w:b/>
          <w:bCs/>
        </w:rPr>
        <w:t>часа</w:t>
      </w:r>
      <w:proofErr w:type="spellEnd"/>
      <w:r w:rsidRPr="00CF5D14">
        <w:rPr>
          <w:b/>
          <w:bCs/>
        </w:rPr>
        <w:t xml:space="preserve"> </w:t>
      </w:r>
      <w:proofErr w:type="spellStart"/>
      <w:r w:rsidRPr="00CF5D14">
        <w:rPr>
          <w:b/>
          <w:bCs/>
        </w:rPr>
        <w:t>дневно</w:t>
      </w:r>
      <w:proofErr w:type="spellEnd"/>
      <w:r w:rsidRPr="00CF5D14">
        <w:rPr>
          <w:b/>
          <w:bCs/>
        </w:rPr>
        <w:t xml:space="preserve">, у </w:t>
      </w:r>
      <w:proofErr w:type="spellStart"/>
      <w:r w:rsidRPr="00CF5D14">
        <w:rPr>
          <w:b/>
          <w:bCs/>
        </w:rPr>
        <w:t>висисни</w:t>
      </w:r>
      <w:proofErr w:type="spellEnd"/>
      <w:r w:rsidRPr="00CF5D14">
        <w:rPr>
          <w:b/>
          <w:bCs/>
        </w:rPr>
        <w:t xml:space="preserve"> </w:t>
      </w:r>
      <w:proofErr w:type="spellStart"/>
      <w:r w:rsidRPr="00CF5D14">
        <w:rPr>
          <w:b/>
          <w:bCs/>
        </w:rPr>
        <w:t>од</w:t>
      </w:r>
      <w:proofErr w:type="spellEnd"/>
      <w:r w:rsidRPr="00CF5D14">
        <w:rPr>
          <w:b/>
          <w:bCs/>
        </w:rPr>
        <w:t xml:space="preserve"> 0,85% </w:t>
      </w:r>
      <w:proofErr w:type="spellStart"/>
      <w:r w:rsidRPr="00CF5D14">
        <w:rPr>
          <w:b/>
          <w:bCs/>
        </w:rPr>
        <w:t>просјечне</w:t>
      </w:r>
      <w:proofErr w:type="spellEnd"/>
      <w:r w:rsidRPr="00CF5D14">
        <w:rPr>
          <w:b/>
          <w:bCs/>
        </w:rPr>
        <w:t xml:space="preserve"> </w:t>
      </w:r>
      <w:proofErr w:type="spellStart"/>
      <w:r w:rsidRPr="00CF5D14">
        <w:rPr>
          <w:b/>
          <w:bCs/>
        </w:rPr>
        <w:t>бруто</w:t>
      </w:r>
      <w:proofErr w:type="spellEnd"/>
      <w:r w:rsidRPr="00CF5D14">
        <w:rPr>
          <w:b/>
          <w:bCs/>
        </w:rPr>
        <w:t xml:space="preserve"> </w:t>
      </w:r>
      <w:proofErr w:type="spellStart"/>
      <w:r w:rsidRPr="00CF5D14">
        <w:rPr>
          <w:b/>
          <w:bCs/>
        </w:rPr>
        <w:t>плате</w:t>
      </w:r>
      <w:proofErr w:type="spellEnd"/>
      <w:r w:rsidRPr="00CF5D14">
        <w:rPr>
          <w:b/>
          <w:bCs/>
        </w:rPr>
        <w:t xml:space="preserve"> у </w:t>
      </w:r>
      <w:proofErr w:type="spellStart"/>
      <w:r w:rsidRPr="00CF5D14">
        <w:rPr>
          <w:b/>
          <w:bCs/>
        </w:rPr>
        <w:t>Републици</w:t>
      </w:r>
      <w:proofErr w:type="spellEnd"/>
      <w:r w:rsidRPr="00CF5D14">
        <w:rPr>
          <w:b/>
          <w:bCs/>
        </w:rPr>
        <w:t xml:space="preserve"> </w:t>
      </w:r>
      <w:proofErr w:type="spellStart"/>
      <w:r w:rsidRPr="00CF5D14">
        <w:rPr>
          <w:b/>
          <w:bCs/>
        </w:rPr>
        <w:t>Српској</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претходну</w:t>
      </w:r>
      <w:proofErr w:type="spellEnd"/>
      <w:r w:rsidRPr="00CF5D14">
        <w:rPr>
          <w:b/>
          <w:bCs/>
        </w:rPr>
        <w:t xml:space="preserve"> </w:t>
      </w:r>
      <w:proofErr w:type="spellStart"/>
      <w:r w:rsidRPr="00CF5D14">
        <w:rPr>
          <w:b/>
          <w:bCs/>
        </w:rPr>
        <w:t>годину</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сваки</w:t>
      </w:r>
      <w:proofErr w:type="spellEnd"/>
      <w:r w:rsidRPr="00CF5D14">
        <w:rPr>
          <w:b/>
          <w:bCs/>
        </w:rPr>
        <w:t xml:space="preserve"> </w:t>
      </w:r>
      <w:proofErr w:type="spellStart"/>
      <w:r w:rsidRPr="00CF5D14">
        <w:rPr>
          <w:b/>
          <w:bCs/>
        </w:rPr>
        <w:t>радни</w:t>
      </w:r>
      <w:proofErr w:type="spellEnd"/>
      <w:r w:rsidRPr="00CF5D14">
        <w:rPr>
          <w:b/>
          <w:bCs/>
        </w:rPr>
        <w:t xml:space="preserve"> </w:t>
      </w:r>
      <w:proofErr w:type="spellStart"/>
      <w:r w:rsidRPr="00CF5D14">
        <w:rPr>
          <w:b/>
          <w:bCs/>
        </w:rPr>
        <w:t>дан</w:t>
      </w:r>
      <w:proofErr w:type="spellEnd"/>
      <w:r w:rsidRPr="00CF5D14">
        <w:rPr>
          <w:b/>
          <w:bCs/>
        </w:rPr>
        <w:t xml:space="preserve"> </w:t>
      </w:r>
      <w:proofErr w:type="spellStart"/>
      <w:r w:rsidRPr="00CF5D14">
        <w:rPr>
          <w:b/>
          <w:bCs/>
        </w:rPr>
        <w:t>запосленог</w:t>
      </w:r>
      <w:proofErr w:type="spellEnd"/>
      <w:r w:rsidRPr="00CF5D14">
        <w:rPr>
          <w:b/>
          <w:bCs/>
        </w:rPr>
        <w:t xml:space="preserve">, </w:t>
      </w:r>
      <w:proofErr w:type="spellStart"/>
      <w:r w:rsidRPr="00CF5D14">
        <w:rPr>
          <w:b/>
          <w:bCs/>
        </w:rPr>
        <w:t>уколико</w:t>
      </w:r>
      <w:proofErr w:type="spellEnd"/>
      <w:r w:rsidRPr="00CF5D14">
        <w:rPr>
          <w:b/>
          <w:bCs/>
        </w:rPr>
        <w:t xml:space="preserve"> </w:t>
      </w:r>
      <w:proofErr w:type="spellStart"/>
      <w:r w:rsidRPr="00CF5D14">
        <w:rPr>
          <w:b/>
          <w:bCs/>
        </w:rPr>
        <w:t>код</w:t>
      </w:r>
      <w:proofErr w:type="spellEnd"/>
      <w:r w:rsidRPr="00CF5D14">
        <w:rPr>
          <w:b/>
          <w:bCs/>
        </w:rPr>
        <w:t xml:space="preserve"> </w:t>
      </w:r>
      <w:proofErr w:type="spellStart"/>
      <w:r w:rsidRPr="00CF5D14">
        <w:rPr>
          <w:b/>
          <w:bCs/>
        </w:rPr>
        <w:t>послодавца</w:t>
      </w:r>
      <w:proofErr w:type="spellEnd"/>
      <w:r w:rsidRPr="00CF5D14">
        <w:rPr>
          <w:b/>
          <w:bCs/>
        </w:rPr>
        <w:t xml:space="preserve"> </w:t>
      </w:r>
      <w:proofErr w:type="spellStart"/>
      <w:r w:rsidRPr="00CF5D14">
        <w:rPr>
          <w:b/>
          <w:bCs/>
        </w:rPr>
        <w:t>није</w:t>
      </w:r>
      <w:proofErr w:type="spellEnd"/>
      <w:r w:rsidRPr="00CF5D14">
        <w:rPr>
          <w:b/>
          <w:bCs/>
        </w:rPr>
        <w:t xml:space="preserve"> </w:t>
      </w:r>
      <w:proofErr w:type="spellStart"/>
      <w:r w:rsidRPr="00CF5D14">
        <w:rPr>
          <w:b/>
          <w:bCs/>
        </w:rPr>
        <w:t>организована</w:t>
      </w:r>
      <w:proofErr w:type="spellEnd"/>
      <w:r w:rsidRPr="00CF5D14">
        <w:rPr>
          <w:b/>
          <w:bCs/>
        </w:rPr>
        <w:t xml:space="preserve"> </w:t>
      </w:r>
      <w:proofErr w:type="spellStart"/>
      <w:r w:rsidRPr="00CF5D14">
        <w:rPr>
          <w:b/>
          <w:bCs/>
        </w:rPr>
        <w:t>исхрана</w:t>
      </w:r>
      <w:proofErr w:type="spellEnd"/>
      <w:r w:rsidRPr="00CF5D14">
        <w:rPr>
          <w:b/>
          <w:bCs/>
        </w:rPr>
        <w:t xml:space="preserve"> </w:t>
      </w:r>
      <w:proofErr w:type="spellStart"/>
      <w:r w:rsidRPr="00CF5D14">
        <w:rPr>
          <w:b/>
          <w:bCs/>
        </w:rPr>
        <w:t>запослених</w:t>
      </w:r>
      <w:proofErr w:type="spellEnd"/>
      <w:r w:rsidRPr="00CF5D14">
        <w:rPr>
          <w:b/>
          <w:bCs/>
        </w:rPr>
        <w:t xml:space="preserve">, </w:t>
      </w:r>
    </w:p>
    <w:p w14:paraId="36DBE14F" w14:textId="77777777" w:rsidR="00DD178F" w:rsidRPr="00CF5D14" w:rsidRDefault="00DD178F" w:rsidP="00DD178F">
      <w:pPr>
        <w:jc w:val="both"/>
        <w:rPr>
          <w:b/>
          <w:bCs/>
        </w:rPr>
      </w:pPr>
      <w:r w:rsidRPr="00CF5D14">
        <w:rPr>
          <w:b/>
          <w:bCs/>
        </w:rPr>
        <w:t xml:space="preserve">5) </w:t>
      </w:r>
      <w:proofErr w:type="spellStart"/>
      <w:r w:rsidRPr="00CF5D14">
        <w:rPr>
          <w:b/>
          <w:bCs/>
        </w:rPr>
        <w:t>Регрес</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коришћење</w:t>
      </w:r>
      <w:proofErr w:type="spellEnd"/>
      <w:r w:rsidRPr="00CF5D14">
        <w:rPr>
          <w:b/>
          <w:bCs/>
        </w:rPr>
        <w:t xml:space="preserve"> </w:t>
      </w:r>
      <w:proofErr w:type="spellStart"/>
      <w:r w:rsidRPr="00CF5D14">
        <w:rPr>
          <w:b/>
          <w:bCs/>
        </w:rPr>
        <w:t>годишњег</w:t>
      </w:r>
      <w:proofErr w:type="spellEnd"/>
      <w:r w:rsidRPr="00CF5D14">
        <w:rPr>
          <w:b/>
          <w:bCs/>
        </w:rPr>
        <w:t xml:space="preserve"> </w:t>
      </w:r>
      <w:proofErr w:type="spellStart"/>
      <w:r w:rsidRPr="00CF5D14">
        <w:rPr>
          <w:b/>
          <w:bCs/>
        </w:rPr>
        <w:t>одмора</w:t>
      </w:r>
      <w:proofErr w:type="spellEnd"/>
      <w:r w:rsidRPr="00CF5D14">
        <w:rPr>
          <w:b/>
          <w:bCs/>
        </w:rPr>
        <w:t xml:space="preserve"> </w:t>
      </w:r>
      <w:proofErr w:type="spellStart"/>
      <w:r w:rsidRPr="00CF5D14">
        <w:rPr>
          <w:b/>
          <w:bCs/>
        </w:rPr>
        <w:t>најмање</w:t>
      </w:r>
      <w:proofErr w:type="spellEnd"/>
      <w:r w:rsidRPr="00CF5D14">
        <w:rPr>
          <w:b/>
          <w:bCs/>
        </w:rPr>
        <w:t xml:space="preserve"> у </w:t>
      </w:r>
      <w:proofErr w:type="spellStart"/>
      <w:r w:rsidRPr="00CF5D14">
        <w:rPr>
          <w:b/>
          <w:bCs/>
        </w:rPr>
        <w:t>висини</w:t>
      </w:r>
      <w:proofErr w:type="spellEnd"/>
      <w:r w:rsidRPr="00CF5D14">
        <w:rPr>
          <w:b/>
          <w:bCs/>
        </w:rPr>
        <w:t xml:space="preserve"> </w:t>
      </w:r>
      <w:proofErr w:type="spellStart"/>
      <w:r w:rsidRPr="00CF5D14">
        <w:rPr>
          <w:b/>
          <w:bCs/>
        </w:rPr>
        <w:t>нето</w:t>
      </w:r>
      <w:proofErr w:type="spellEnd"/>
      <w:r w:rsidRPr="00CF5D14">
        <w:rPr>
          <w:b/>
          <w:bCs/>
        </w:rPr>
        <w:t xml:space="preserve"> </w:t>
      </w:r>
      <w:proofErr w:type="spellStart"/>
      <w:r w:rsidRPr="00CF5D14">
        <w:rPr>
          <w:b/>
          <w:bCs/>
        </w:rPr>
        <w:t>износа</w:t>
      </w:r>
      <w:proofErr w:type="spellEnd"/>
      <w:r w:rsidRPr="00CF5D14">
        <w:rPr>
          <w:b/>
          <w:bCs/>
        </w:rPr>
        <w:t xml:space="preserve"> </w:t>
      </w:r>
      <w:proofErr w:type="spellStart"/>
      <w:r w:rsidRPr="00CF5D14">
        <w:rPr>
          <w:b/>
          <w:bCs/>
        </w:rPr>
        <w:t>једне</w:t>
      </w:r>
      <w:proofErr w:type="spellEnd"/>
      <w:r w:rsidRPr="00CF5D14">
        <w:rPr>
          <w:b/>
          <w:bCs/>
        </w:rPr>
        <w:t xml:space="preserve"> </w:t>
      </w:r>
      <w:proofErr w:type="spellStart"/>
      <w:r w:rsidRPr="00CF5D14">
        <w:rPr>
          <w:b/>
          <w:bCs/>
        </w:rPr>
        <w:t>најниже</w:t>
      </w:r>
      <w:proofErr w:type="spellEnd"/>
      <w:r w:rsidRPr="00CF5D14">
        <w:rPr>
          <w:b/>
          <w:bCs/>
        </w:rPr>
        <w:t xml:space="preserve"> </w:t>
      </w:r>
      <w:proofErr w:type="spellStart"/>
      <w:r w:rsidRPr="00CF5D14">
        <w:rPr>
          <w:b/>
          <w:bCs/>
        </w:rPr>
        <w:t>плате</w:t>
      </w:r>
      <w:proofErr w:type="spellEnd"/>
      <w:r w:rsidRPr="00CF5D14">
        <w:rPr>
          <w:b/>
          <w:bCs/>
        </w:rPr>
        <w:t xml:space="preserve"> у </w:t>
      </w:r>
      <w:proofErr w:type="spellStart"/>
      <w:r w:rsidRPr="00CF5D14">
        <w:rPr>
          <w:b/>
          <w:bCs/>
        </w:rPr>
        <w:t>Републици</w:t>
      </w:r>
      <w:proofErr w:type="spellEnd"/>
      <w:r w:rsidRPr="00CF5D14">
        <w:rPr>
          <w:b/>
          <w:bCs/>
        </w:rPr>
        <w:t xml:space="preserve"> </w:t>
      </w:r>
      <w:proofErr w:type="spellStart"/>
      <w:r w:rsidRPr="00CF5D14">
        <w:rPr>
          <w:b/>
          <w:bCs/>
        </w:rPr>
        <w:t>Српској</w:t>
      </w:r>
      <w:proofErr w:type="spellEnd"/>
      <w:r w:rsidRPr="00CF5D14">
        <w:rPr>
          <w:b/>
          <w:bCs/>
        </w:rPr>
        <w:t xml:space="preserve">, </w:t>
      </w:r>
    </w:p>
    <w:p w14:paraId="2C5F73C2" w14:textId="77777777" w:rsidR="00DD178F" w:rsidRPr="00CF5D14" w:rsidRDefault="00DD178F" w:rsidP="00DD178F">
      <w:pPr>
        <w:jc w:val="both"/>
        <w:rPr>
          <w:b/>
          <w:bCs/>
        </w:rPr>
      </w:pPr>
      <w:r w:rsidRPr="00CF5D14">
        <w:rPr>
          <w:b/>
          <w:bCs/>
        </w:rPr>
        <w:t xml:space="preserve">6) </w:t>
      </w:r>
      <w:proofErr w:type="spellStart"/>
      <w:r w:rsidRPr="00CF5D14">
        <w:rPr>
          <w:b/>
          <w:bCs/>
        </w:rPr>
        <w:t>Отпремнину</w:t>
      </w:r>
      <w:proofErr w:type="spellEnd"/>
      <w:r w:rsidRPr="00CF5D14">
        <w:rPr>
          <w:b/>
          <w:bCs/>
        </w:rPr>
        <w:t xml:space="preserve"> </w:t>
      </w:r>
      <w:proofErr w:type="spellStart"/>
      <w:r w:rsidRPr="00CF5D14">
        <w:rPr>
          <w:b/>
          <w:bCs/>
        </w:rPr>
        <w:t>приликом</w:t>
      </w:r>
      <w:proofErr w:type="spellEnd"/>
      <w:r w:rsidRPr="00CF5D14">
        <w:rPr>
          <w:b/>
          <w:bCs/>
        </w:rPr>
        <w:t xml:space="preserve"> </w:t>
      </w:r>
      <w:proofErr w:type="spellStart"/>
      <w:r w:rsidRPr="00CF5D14">
        <w:rPr>
          <w:b/>
          <w:bCs/>
        </w:rPr>
        <w:t>одласка</w:t>
      </w:r>
      <w:proofErr w:type="spellEnd"/>
      <w:r w:rsidRPr="00CF5D14">
        <w:rPr>
          <w:b/>
          <w:bCs/>
        </w:rPr>
        <w:t xml:space="preserve"> у </w:t>
      </w:r>
      <w:proofErr w:type="spellStart"/>
      <w:r w:rsidRPr="00CF5D14">
        <w:rPr>
          <w:b/>
          <w:bCs/>
        </w:rPr>
        <w:t>пензију</w:t>
      </w:r>
      <w:proofErr w:type="spellEnd"/>
      <w:r w:rsidRPr="00CF5D14">
        <w:rPr>
          <w:b/>
          <w:bCs/>
        </w:rPr>
        <w:t xml:space="preserve">-у </w:t>
      </w:r>
      <w:proofErr w:type="spellStart"/>
      <w:r w:rsidRPr="00CF5D14">
        <w:rPr>
          <w:b/>
          <w:bCs/>
        </w:rPr>
        <w:t>висини</w:t>
      </w:r>
      <w:proofErr w:type="spellEnd"/>
      <w:r w:rsidRPr="00CF5D14">
        <w:rPr>
          <w:b/>
          <w:bCs/>
        </w:rPr>
        <w:t xml:space="preserve"> </w:t>
      </w:r>
      <w:proofErr w:type="spellStart"/>
      <w:r w:rsidRPr="00CF5D14">
        <w:rPr>
          <w:b/>
          <w:bCs/>
        </w:rPr>
        <w:t>три</w:t>
      </w:r>
      <w:proofErr w:type="spellEnd"/>
      <w:r w:rsidRPr="00CF5D14">
        <w:rPr>
          <w:b/>
          <w:bCs/>
        </w:rPr>
        <w:t xml:space="preserve"> </w:t>
      </w:r>
      <w:proofErr w:type="spellStart"/>
      <w:r w:rsidRPr="00CF5D14">
        <w:rPr>
          <w:b/>
          <w:bCs/>
        </w:rPr>
        <w:t>просјечне</w:t>
      </w:r>
      <w:proofErr w:type="spellEnd"/>
      <w:r w:rsidRPr="00CF5D14">
        <w:rPr>
          <w:b/>
          <w:bCs/>
        </w:rPr>
        <w:t xml:space="preserve"> </w:t>
      </w:r>
      <w:proofErr w:type="spellStart"/>
      <w:r w:rsidRPr="00CF5D14">
        <w:rPr>
          <w:b/>
          <w:bCs/>
        </w:rPr>
        <w:t>нето</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запосленог</w:t>
      </w:r>
      <w:proofErr w:type="spellEnd"/>
      <w:r w:rsidRPr="00CF5D14">
        <w:rPr>
          <w:b/>
          <w:bCs/>
        </w:rPr>
        <w:t xml:space="preserve">, </w:t>
      </w:r>
      <w:proofErr w:type="spellStart"/>
      <w:r w:rsidRPr="00CF5D14">
        <w:rPr>
          <w:b/>
          <w:bCs/>
        </w:rPr>
        <w:t>обрачунате</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посљедња</w:t>
      </w:r>
      <w:proofErr w:type="spellEnd"/>
      <w:r w:rsidRPr="00CF5D14">
        <w:rPr>
          <w:b/>
          <w:bCs/>
        </w:rPr>
        <w:t xml:space="preserve"> </w:t>
      </w:r>
      <w:proofErr w:type="spellStart"/>
      <w:r w:rsidRPr="00CF5D14">
        <w:rPr>
          <w:b/>
          <w:bCs/>
        </w:rPr>
        <w:t>три</w:t>
      </w:r>
      <w:proofErr w:type="spellEnd"/>
      <w:r w:rsidRPr="00CF5D14">
        <w:rPr>
          <w:b/>
          <w:bCs/>
        </w:rPr>
        <w:t xml:space="preserve"> </w:t>
      </w:r>
      <w:proofErr w:type="spellStart"/>
      <w:r w:rsidRPr="00CF5D14">
        <w:rPr>
          <w:b/>
          <w:bCs/>
        </w:rPr>
        <w:t>мјесеца</w:t>
      </w:r>
      <w:proofErr w:type="spellEnd"/>
      <w:r w:rsidRPr="00CF5D14">
        <w:rPr>
          <w:b/>
          <w:bCs/>
        </w:rPr>
        <w:t xml:space="preserve"> </w:t>
      </w:r>
      <w:proofErr w:type="spellStart"/>
      <w:r w:rsidRPr="00CF5D14">
        <w:rPr>
          <w:b/>
          <w:bCs/>
        </w:rPr>
        <w:t>прије</w:t>
      </w:r>
      <w:proofErr w:type="spellEnd"/>
      <w:r w:rsidRPr="00CF5D14">
        <w:rPr>
          <w:b/>
          <w:bCs/>
        </w:rPr>
        <w:t xml:space="preserve"> </w:t>
      </w:r>
      <w:proofErr w:type="spellStart"/>
      <w:r w:rsidRPr="00CF5D14">
        <w:rPr>
          <w:b/>
          <w:bCs/>
        </w:rPr>
        <w:t>престанка</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односа</w:t>
      </w:r>
      <w:proofErr w:type="spellEnd"/>
      <w:r w:rsidRPr="00CF5D14">
        <w:rPr>
          <w:b/>
          <w:bCs/>
        </w:rPr>
        <w:t xml:space="preserve">, </w:t>
      </w:r>
      <w:proofErr w:type="spellStart"/>
      <w:r w:rsidRPr="00CF5D14">
        <w:rPr>
          <w:b/>
          <w:bCs/>
        </w:rPr>
        <w:t>или</w:t>
      </w:r>
      <w:proofErr w:type="spellEnd"/>
      <w:r w:rsidRPr="00CF5D14">
        <w:rPr>
          <w:b/>
          <w:bCs/>
        </w:rPr>
        <w:t xml:space="preserve"> у </w:t>
      </w:r>
      <w:proofErr w:type="spellStart"/>
      <w:r w:rsidRPr="00CF5D14">
        <w:rPr>
          <w:b/>
          <w:bCs/>
        </w:rPr>
        <w:t>висини</w:t>
      </w:r>
      <w:proofErr w:type="spellEnd"/>
      <w:r w:rsidRPr="00CF5D14">
        <w:rPr>
          <w:b/>
          <w:bCs/>
        </w:rPr>
        <w:t xml:space="preserve"> </w:t>
      </w:r>
      <w:proofErr w:type="spellStart"/>
      <w:r w:rsidRPr="00CF5D14">
        <w:rPr>
          <w:b/>
          <w:bCs/>
        </w:rPr>
        <w:t>три</w:t>
      </w:r>
      <w:proofErr w:type="spellEnd"/>
      <w:r w:rsidRPr="00CF5D14">
        <w:rPr>
          <w:b/>
          <w:bCs/>
        </w:rPr>
        <w:t xml:space="preserve"> </w:t>
      </w:r>
      <w:proofErr w:type="spellStart"/>
      <w:r w:rsidRPr="00CF5D14">
        <w:rPr>
          <w:b/>
          <w:bCs/>
        </w:rPr>
        <w:t>просјечне</w:t>
      </w:r>
      <w:proofErr w:type="spellEnd"/>
      <w:r w:rsidRPr="00CF5D14">
        <w:rPr>
          <w:b/>
          <w:bCs/>
        </w:rPr>
        <w:t xml:space="preserve"> </w:t>
      </w:r>
      <w:proofErr w:type="spellStart"/>
      <w:r w:rsidRPr="00CF5D14">
        <w:rPr>
          <w:b/>
          <w:bCs/>
        </w:rPr>
        <w:t>нето</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исплаћене</w:t>
      </w:r>
      <w:proofErr w:type="spellEnd"/>
      <w:r w:rsidRPr="00CF5D14">
        <w:rPr>
          <w:b/>
          <w:bCs/>
        </w:rPr>
        <w:t xml:space="preserve"> </w:t>
      </w:r>
      <w:proofErr w:type="spellStart"/>
      <w:r w:rsidRPr="00CF5D14">
        <w:rPr>
          <w:b/>
          <w:bCs/>
        </w:rPr>
        <w:t>код</w:t>
      </w:r>
      <w:proofErr w:type="spellEnd"/>
      <w:r w:rsidRPr="00CF5D14">
        <w:rPr>
          <w:b/>
          <w:bCs/>
        </w:rPr>
        <w:t xml:space="preserve"> </w:t>
      </w:r>
      <w:proofErr w:type="spellStart"/>
      <w:r w:rsidRPr="00CF5D14">
        <w:rPr>
          <w:b/>
          <w:bCs/>
        </w:rPr>
        <w:t>послодавца</w:t>
      </w:r>
      <w:proofErr w:type="spellEnd"/>
      <w:r w:rsidRPr="00CF5D14">
        <w:rPr>
          <w:b/>
          <w:bCs/>
        </w:rPr>
        <w:t xml:space="preserve">, </w:t>
      </w:r>
      <w:proofErr w:type="spellStart"/>
      <w:r w:rsidRPr="00CF5D14">
        <w:rPr>
          <w:b/>
          <w:bCs/>
        </w:rPr>
        <w:t>уколико</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то</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запосленог</w:t>
      </w:r>
      <w:proofErr w:type="spellEnd"/>
      <w:r w:rsidRPr="00CF5D14">
        <w:rPr>
          <w:b/>
          <w:bCs/>
        </w:rPr>
        <w:t xml:space="preserve"> </w:t>
      </w:r>
      <w:proofErr w:type="spellStart"/>
      <w:r w:rsidRPr="00CF5D14">
        <w:rPr>
          <w:b/>
          <w:bCs/>
        </w:rPr>
        <w:t>повољније</w:t>
      </w:r>
      <w:proofErr w:type="spellEnd"/>
      <w:r w:rsidRPr="00CF5D14">
        <w:rPr>
          <w:b/>
          <w:bCs/>
        </w:rPr>
        <w:t xml:space="preserve">, </w:t>
      </w:r>
    </w:p>
    <w:p w14:paraId="64E8AE12" w14:textId="77777777" w:rsidR="00DD178F" w:rsidRPr="00CF5D14" w:rsidRDefault="00DD178F" w:rsidP="00DD178F">
      <w:pPr>
        <w:jc w:val="both"/>
        <w:rPr>
          <w:b/>
          <w:bCs/>
        </w:rPr>
      </w:pPr>
      <w:r w:rsidRPr="00CF5D14">
        <w:rPr>
          <w:b/>
          <w:bCs/>
        </w:rPr>
        <w:t xml:space="preserve">(2) </w:t>
      </w:r>
      <w:proofErr w:type="spellStart"/>
      <w:r w:rsidRPr="00CF5D14">
        <w:rPr>
          <w:b/>
          <w:bCs/>
        </w:rPr>
        <w:t>Послодавац</w:t>
      </w:r>
      <w:proofErr w:type="spellEnd"/>
      <w:r w:rsidRPr="00CF5D14">
        <w:rPr>
          <w:b/>
          <w:bCs/>
        </w:rPr>
        <w:t xml:space="preserve"> </w:t>
      </w:r>
      <w:proofErr w:type="spellStart"/>
      <w:r w:rsidRPr="00CF5D14">
        <w:rPr>
          <w:b/>
          <w:bCs/>
        </w:rPr>
        <w:t>запосленима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терет</w:t>
      </w:r>
      <w:proofErr w:type="spellEnd"/>
      <w:r w:rsidRPr="00CF5D14">
        <w:rPr>
          <w:b/>
          <w:bCs/>
        </w:rPr>
        <w:t xml:space="preserve"> </w:t>
      </w:r>
      <w:proofErr w:type="spellStart"/>
      <w:r w:rsidRPr="00CF5D14">
        <w:rPr>
          <w:b/>
          <w:bCs/>
        </w:rPr>
        <w:t>материјалних</w:t>
      </w:r>
      <w:proofErr w:type="spellEnd"/>
      <w:r w:rsidRPr="00CF5D14">
        <w:rPr>
          <w:b/>
          <w:bCs/>
        </w:rPr>
        <w:t xml:space="preserve"> </w:t>
      </w:r>
      <w:proofErr w:type="spellStart"/>
      <w:r w:rsidRPr="00CF5D14">
        <w:rPr>
          <w:b/>
          <w:bCs/>
        </w:rPr>
        <w:t>трошкова</w:t>
      </w:r>
      <w:proofErr w:type="spellEnd"/>
      <w:r w:rsidRPr="00CF5D14">
        <w:rPr>
          <w:b/>
          <w:bCs/>
        </w:rPr>
        <w:t xml:space="preserve"> </w:t>
      </w:r>
      <w:proofErr w:type="spellStart"/>
      <w:r w:rsidRPr="00CF5D14">
        <w:rPr>
          <w:b/>
          <w:bCs/>
        </w:rPr>
        <w:t>може</w:t>
      </w:r>
      <w:proofErr w:type="spellEnd"/>
      <w:r w:rsidRPr="00CF5D14">
        <w:rPr>
          <w:b/>
          <w:bCs/>
        </w:rPr>
        <w:t xml:space="preserve"> </w:t>
      </w:r>
      <w:proofErr w:type="spellStart"/>
      <w:r w:rsidRPr="00CF5D14">
        <w:rPr>
          <w:b/>
          <w:bCs/>
        </w:rPr>
        <w:t>исплатити</w:t>
      </w:r>
      <w:proofErr w:type="spellEnd"/>
      <w:r w:rsidRPr="00CF5D14">
        <w:rPr>
          <w:b/>
          <w:bCs/>
        </w:rPr>
        <w:t xml:space="preserve"> </w:t>
      </w:r>
      <w:proofErr w:type="spellStart"/>
      <w:r w:rsidRPr="00CF5D14">
        <w:rPr>
          <w:b/>
          <w:bCs/>
        </w:rPr>
        <w:t>једнократну</w:t>
      </w:r>
      <w:proofErr w:type="spellEnd"/>
      <w:r w:rsidRPr="00CF5D14">
        <w:rPr>
          <w:b/>
          <w:bCs/>
        </w:rPr>
        <w:t xml:space="preserve"> </w:t>
      </w:r>
      <w:proofErr w:type="spellStart"/>
      <w:r w:rsidRPr="00CF5D14">
        <w:rPr>
          <w:b/>
          <w:bCs/>
        </w:rPr>
        <w:t>накнаду</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име</w:t>
      </w:r>
      <w:proofErr w:type="spellEnd"/>
      <w:r w:rsidRPr="00CF5D14">
        <w:rPr>
          <w:b/>
          <w:bCs/>
        </w:rPr>
        <w:t xml:space="preserve"> </w:t>
      </w:r>
      <w:proofErr w:type="spellStart"/>
      <w:r w:rsidRPr="00CF5D14">
        <w:rPr>
          <w:b/>
          <w:bCs/>
        </w:rPr>
        <w:t>обиљежавања</w:t>
      </w:r>
      <w:proofErr w:type="spellEnd"/>
      <w:r w:rsidRPr="00CF5D14">
        <w:rPr>
          <w:b/>
          <w:bCs/>
        </w:rPr>
        <w:t xml:space="preserve"> </w:t>
      </w:r>
      <w:proofErr w:type="spellStart"/>
      <w:r w:rsidRPr="00CF5D14">
        <w:rPr>
          <w:b/>
          <w:bCs/>
        </w:rPr>
        <w:t>вјерских</w:t>
      </w:r>
      <w:proofErr w:type="spellEnd"/>
      <w:r w:rsidRPr="00CF5D14">
        <w:rPr>
          <w:b/>
          <w:bCs/>
        </w:rPr>
        <w:t xml:space="preserve"> </w:t>
      </w:r>
      <w:proofErr w:type="spellStart"/>
      <w:r w:rsidRPr="00CF5D14">
        <w:rPr>
          <w:b/>
          <w:bCs/>
        </w:rPr>
        <w:t>празника</w:t>
      </w:r>
      <w:proofErr w:type="spellEnd"/>
      <w:r w:rsidRPr="00CF5D14">
        <w:rPr>
          <w:b/>
          <w:bCs/>
        </w:rPr>
        <w:t xml:space="preserve"> у </w:t>
      </w:r>
      <w:proofErr w:type="spellStart"/>
      <w:r w:rsidRPr="00CF5D14">
        <w:rPr>
          <w:b/>
          <w:bCs/>
        </w:rPr>
        <w:t>износу</w:t>
      </w:r>
      <w:proofErr w:type="spellEnd"/>
      <w:r w:rsidRPr="00CF5D14">
        <w:rPr>
          <w:b/>
          <w:bCs/>
        </w:rPr>
        <w:t xml:space="preserve"> </w:t>
      </w:r>
      <w:proofErr w:type="spellStart"/>
      <w:r w:rsidRPr="00CF5D14">
        <w:rPr>
          <w:b/>
          <w:bCs/>
        </w:rPr>
        <w:t>од</w:t>
      </w:r>
      <w:proofErr w:type="spellEnd"/>
      <w:r w:rsidRPr="00CF5D14">
        <w:rPr>
          <w:b/>
          <w:bCs/>
        </w:rPr>
        <w:t xml:space="preserve"> 300,00</w:t>
      </w:r>
      <w:r w:rsidRPr="00CF5D14">
        <w:rPr>
          <w:b/>
          <w:bCs/>
          <w:lang w:val="sr-Cyrl-RS"/>
        </w:rPr>
        <w:t xml:space="preserve"> </w:t>
      </w:r>
      <w:r w:rsidRPr="00CF5D14">
        <w:rPr>
          <w:b/>
          <w:bCs/>
        </w:rPr>
        <w:t>КМ.</w:t>
      </w:r>
    </w:p>
    <w:p w14:paraId="4D6AC526" w14:textId="77777777" w:rsidR="00DD178F" w:rsidRPr="00CF5D14" w:rsidRDefault="00DD178F" w:rsidP="00DD178F">
      <w:pPr>
        <w:jc w:val="both"/>
        <w:rPr>
          <w:b/>
          <w:bCs/>
        </w:rPr>
      </w:pPr>
    </w:p>
    <w:p w14:paraId="141A3021"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5.</w:t>
      </w:r>
    </w:p>
    <w:p w14:paraId="4BB515FD" w14:textId="77777777" w:rsidR="00DD178F" w:rsidRPr="00CF5D14" w:rsidRDefault="00DD178F" w:rsidP="00DD178F">
      <w:pPr>
        <w:jc w:val="both"/>
        <w:rPr>
          <w:b/>
          <w:bCs/>
        </w:rPr>
      </w:pPr>
      <w:r w:rsidRPr="00CF5D14">
        <w:rPr>
          <w:b/>
          <w:bCs/>
        </w:rPr>
        <w:t xml:space="preserve">(1) </w:t>
      </w:r>
      <w:proofErr w:type="spellStart"/>
      <w:r w:rsidRPr="00CF5D14">
        <w:rPr>
          <w:b/>
          <w:bCs/>
        </w:rPr>
        <w:t>Запослени</w:t>
      </w:r>
      <w:proofErr w:type="spellEnd"/>
      <w:r w:rsidRPr="00CF5D14">
        <w:rPr>
          <w:b/>
          <w:bCs/>
        </w:rPr>
        <w:t xml:space="preserve"> </w:t>
      </w:r>
      <w:proofErr w:type="spellStart"/>
      <w:r w:rsidRPr="00CF5D14">
        <w:rPr>
          <w:b/>
          <w:bCs/>
        </w:rPr>
        <w:t>има</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накнаду</w:t>
      </w:r>
      <w:proofErr w:type="spellEnd"/>
      <w:r w:rsidRPr="00CF5D14">
        <w:rPr>
          <w:b/>
          <w:bCs/>
        </w:rPr>
        <w:t xml:space="preserve"> </w:t>
      </w:r>
      <w:proofErr w:type="spellStart"/>
      <w:r w:rsidRPr="00CF5D14">
        <w:rPr>
          <w:b/>
          <w:bCs/>
        </w:rPr>
        <w:t>трошкова</w:t>
      </w:r>
      <w:proofErr w:type="spellEnd"/>
      <w:r w:rsidRPr="00CF5D14">
        <w:rPr>
          <w:b/>
          <w:bCs/>
        </w:rPr>
        <w:t xml:space="preserve"> </w:t>
      </w:r>
      <w:proofErr w:type="spellStart"/>
      <w:r w:rsidRPr="00CF5D14">
        <w:rPr>
          <w:b/>
          <w:bCs/>
        </w:rPr>
        <w:t>превоза</w:t>
      </w:r>
      <w:proofErr w:type="spellEnd"/>
      <w:r w:rsidRPr="00CF5D14">
        <w:rPr>
          <w:b/>
          <w:bCs/>
        </w:rPr>
        <w:t xml:space="preserve"> </w:t>
      </w:r>
      <w:proofErr w:type="spellStart"/>
      <w:r w:rsidRPr="00CF5D14">
        <w:rPr>
          <w:b/>
          <w:bCs/>
        </w:rPr>
        <w:t>код</w:t>
      </w:r>
      <w:proofErr w:type="spellEnd"/>
      <w:r w:rsidRPr="00CF5D14">
        <w:rPr>
          <w:b/>
          <w:bCs/>
        </w:rPr>
        <w:t xml:space="preserve"> </w:t>
      </w:r>
      <w:proofErr w:type="spellStart"/>
      <w:r w:rsidRPr="00CF5D14">
        <w:rPr>
          <w:b/>
          <w:bCs/>
        </w:rPr>
        <w:t>доласка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посао</w:t>
      </w:r>
      <w:proofErr w:type="spellEnd"/>
      <w:r w:rsidRPr="00CF5D14">
        <w:rPr>
          <w:b/>
          <w:bCs/>
        </w:rPr>
        <w:t xml:space="preserve"> и </w:t>
      </w:r>
      <w:proofErr w:type="spellStart"/>
      <w:r w:rsidRPr="00CF5D14">
        <w:rPr>
          <w:b/>
          <w:bCs/>
        </w:rPr>
        <w:t>повратка</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посла</w:t>
      </w:r>
      <w:proofErr w:type="spellEnd"/>
      <w:r w:rsidRPr="00CF5D14">
        <w:rPr>
          <w:b/>
          <w:bCs/>
        </w:rPr>
        <w:t xml:space="preserve">, </w:t>
      </w:r>
      <w:proofErr w:type="spellStart"/>
      <w:r w:rsidRPr="00CF5D14">
        <w:rPr>
          <w:b/>
          <w:bCs/>
        </w:rPr>
        <w:t>уколико</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мјесто</w:t>
      </w:r>
      <w:proofErr w:type="spellEnd"/>
      <w:r w:rsidRPr="00CF5D14">
        <w:rPr>
          <w:b/>
          <w:bCs/>
        </w:rPr>
        <w:t xml:space="preserve"> </w:t>
      </w:r>
      <w:proofErr w:type="spellStart"/>
      <w:r w:rsidRPr="00CF5D14">
        <w:rPr>
          <w:b/>
          <w:bCs/>
        </w:rPr>
        <w:t>становања</w:t>
      </w:r>
      <w:proofErr w:type="spellEnd"/>
      <w:r w:rsidRPr="00CF5D14">
        <w:rPr>
          <w:b/>
          <w:bCs/>
        </w:rPr>
        <w:t xml:space="preserve"> </w:t>
      </w:r>
      <w:proofErr w:type="spellStart"/>
      <w:r w:rsidRPr="00CF5D14">
        <w:rPr>
          <w:b/>
          <w:bCs/>
        </w:rPr>
        <w:t>запосленог</w:t>
      </w:r>
      <w:proofErr w:type="spellEnd"/>
      <w:r w:rsidRPr="00CF5D14">
        <w:rPr>
          <w:b/>
          <w:bCs/>
        </w:rPr>
        <w:t xml:space="preserve"> </w:t>
      </w:r>
      <w:proofErr w:type="spellStart"/>
      <w:r w:rsidRPr="00CF5D14">
        <w:rPr>
          <w:b/>
          <w:bCs/>
        </w:rPr>
        <w:t>удаљено</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мјеста</w:t>
      </w:r>
      <w:proofErr w:type="spellEnd"/>
      <w:r w:rsidRPr="00CF5D14">
        <w:rPr>
          <w:b/>
          <w:bCs/>
        </w:rPr>
        <w:t xml:space="preserve"> </w:t>
      </w:r>
      <w:proofErr w:type="spellStart"/>
      <w:r w:rsidRPr="00CF5D14">
        <w:rPr>
          <w:b/>
          <w:bCs/>
        </w:rPr>
        <w:t>преко</w:t>
      </w:r>
      <w:proofErr w:type="spellEnd"/>
      <w:r w:rsidRPr="00CF5D14">
        <w:rPr>
          <w:b/>
          <w:bCs/>
        </w:rPr>
        <w:t xml:space="preserve"> </w:t>
      </w:r>
      <w:proofErr w:type="spellStart"/>
      <w:r w:rsidRPr="00CF5D14">
        <w:rPr>
          <w:b/>
          <w:bCs/>
        </w:rPr>
        <w:t>три</w:t>
      </w:r>
      <w:proofErr w:type="spellEnd"/>
      <w:r w:rsidRPr="00CF5D14">
        <w:rPr>
          <w:b/>
          <w:bCs/>
        </w:rPr>
        <w:t xml:space="preserve">, а </w:t>
      </w:r>
      <w:proofErr w:type="spellStart"/>
      <w:r w:rsidRPr="00CF5D14">
        <w:rPr>
          <w:b/>
          <w:bCs/>
        </w:rPr>
        <w:t>највише</w:t>
      </w:r>
      <w:proofErr w:type="spellEnd"/>
      <w:r w:rsidRPr="00CF5D14">
        <w:rPr>
          <w:b/>
          <w:bCs/>
        </w:rPr>
        <w:t xml:space="preserve"> </w:t>
      </w:r>
      <w:proofErr w:type="spellStart"/>
      <w:r w:rsidRPr="00CF5D14">
        <w:rPr>
          <w:b/>
          <w:bCs/>
        </w:rPr>
        <w:t>до</w:t>
      </w:r>
      <w:proofErr w:type="spellEnd"/>
      <w:r w:rsidRPr="00CF5D14">
        <w:rPr>
          <w:b/>
          <w:bCs/>
        </w:rPr>
        <w:t xml:space="preserve"> 50км</w:t>
      </w:r>
      <w:r w:rsidRPr="00CF5D14">
        <w:rPr>
          <w:b/>
          <w:bCs/>
          <w:lang w:val="sr-Cyrl-RS"/>
        </w:rPr>
        <w:t xml:space="preserve"> </w:t>
      </w:r>
      <w:r w:rsidRPr="00CF5D14">
        <w:rPr>
          <w:b/>
          <w:bCs/>
        </w:rPr>
        <w:t xml:space="preserve">у </w:t>
      </w:r>
      <w:proofErr w:type="spellStart"/>
      <w:r w:rsidRPr="00CF5D14">
        <w:rPr>
          <w:b/>
          <w:bCs/>
        </w:rPr>
        <w:t>висини</w:t>
      </w:r>
      <w:proofErr w:type="spellEnd"/>
      <w:r w:rsidRPr="00CF5D14">
        <w:rPr>
          <w:b/>
          <w:bCs/>
        </w:rPr>
        <w:t xml:space="preserve"> </w:t>
      </w:r>
      <w:proofErr w:type="spellStart"/>
      <w:r w:rsidRPr="00CF5D14">
        <w:rPr>
          <w:b/>
          <w:bCs/>
        </w:rPr>
        <w:t>пуне</w:t>
      </w:r>
      <w:proofErr w:type="spellEnd"/>
      <w:r w:rsidRPr="00CF5D14">
        <w:rPr>
          <w:b/>
          <w:bCs/>
        </w:rPr>
        <w:t xml:space="preserve"> </w:t>
      </w:r>
      <w:proofErr w:type="spellStart"/>
      <w:r w:rsidRPr="00CF5D14">
        <w:rPr>
          <w:b/>
          <w:bCs/>
        </w:rPr>
        <w:t>цијене</w:t>
      </w:r>
      <w:proofErr w:type="spellEnd"/>
      <w:r w:rsidRPr="00CF5D14">
        <w:rPr>
          <w:b/>
          <w:bCs/>
        </w:rPr>
        <w:t xml:space="preserve"> </w:t>
      </w:r>
      <w:proofErr w:type="spellStart"/>
      <w:r w:rsidRPr="00CF5D14">
        <w:rPr>
          <w:b/>
          <w:bCs/>
        </w:rPr>
        <w:t>превозне</w:t>
      </w:r>
      <w:proofErr w:type="spellEnd"/>
      <w:r w:rsidRPr="00CF5D14">
        <w:rPr>
          <w:b/>
          <w:bCs/>
        </w:rPr>
        <w:t xml:space="preserve"> </w:t>
      </w:r>
      <w:proofErr w:type="spellStart"/>
      <w:r w:rsidRPr="00CF5D14">
        <w:rPr>
          <w:b/>
          <w:bCs/>
        </w:rPr>
        <w:t>карте</w:t>
      </w:r>
      <w:proofErr w:type="spellEnd"/>
      <w:r w:rsidRPr="00CF5D14">
        <w:rPr>
          <w:b/>
          <w:bCs/>
        </w:rPr>
        <w:t xml:space="preserve"> у </w:t>
      </w:r>
      <w:proofErr w:type="spellStart"/>
      <w:r w:rsidRPr="00CF5D14">
        <w:rPr>
          <w:b/>
          <w:bCs/>
        </w:rPr>
        <w:t>јавном</w:t>
      </w:r>
      <w:proofErr w:type="spellEnd"/>
      <w:r w:rsidRPr="00CF5D14">
        <w:rPr>
          <w:b/>
          <w:bCs/>
        </w:rPr>
        <w:t xml:space="preserve"> </w:t>
      </w:r>
      <w:proofErr w:type="spellStart"/>
      <w:r w:rsidRPr="00CF5D14">
        <w:rPr>
          <w:b/>
          <w:bCs/>
        </w:rPr>
        <w:t>саобраћају</w:t>
      </w:r>
      <w:proofErr w:type="spellEnd"/>
      <w:r w:rsidRPr="00CF5D14">
        <w:rPr>
          <w:b/>
          <w:bCs/>
        </w:rPr>
        <w:t xml:space="preserve">. </w:t>
      </w:r>
    </w:p>
    <w:p w14:paraId="7D1966FE" w14:textId="77777777" w:rsidR="00DD178F" w:rsidRPr="00CF5D14" w:rsidRDefault="00DD178F" w:rsidP="00DD178F">
      <w:pPr>
        <w:jc w:val="both"/>
        <w:rPr>
          <w:b/>
          <w:bCs/>
        </w:rPr>
      </w:pPr>
      <w:r w:rsidRPr="00CF5D14">
        <w:rPr>
          <w:b/>
          <w:bCs/>
        </w:rPr>
        <w:t xml:space="preserve">(2) </w:t>
      </w:r>
      <w:proofErr w:type="spellStart"/>
      <w:r w:rsidRPr="00CF5D14">
        <w:rPr>
          <w:b/>
          <w:bCs/>
        </w:rPr>
        <w:t>Запослени</w:t>
      </w:r>
      <w:proofErr w:type="spellEnd"/>
      <w:r w:rsidRPr="00CF5D14">
        <w:rPr>
          <w:b/>
          <w:bCs/>
        </w:rPr>
        <w:t xml:space="preserve"> </w:t>
      </w:r>
      <w:proofErr w:type="spellStart"/>
      <w:r w:rsidRPr="00CF5D14">
        <w:rPr>
          <w:b/>
          <w:bCs/>
        </w:rPr>
        <w:t>чије</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мјесто</w:t>
      </w:r>
      <w:proofErr w:type="spellEnd"/>
      <w:r w:rsidRPr="00CF5D14">
        <w:rPr>
          <w:b/>
          <w:bCs/>
        </w:rPr>
        <w:t xml:space="preserve"> </w:t>
      </w:r>
      <w:proofErr w:type="spellStart"/>
      <w:r w:rsidRPr="00CF5D14">
        <w:rPr>
          <w:b/>
          <w:bCs/>
        </w:rPr>
        <w:t>становања</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мјеста</w:t>
      </w:r>
      <w:proofErr w:type="spellEnd"/>
      <w:r w:rsidRPr="00CF5D14">
        <w:rPr>
          <w:b/>
          <w:bCs/>
        </w:rPr>
        <w:t xml:space="preserve"> </w:t>
      </w:r>
      <w:proofErr w:type="spellStart"/>
      <w:r w:rsidRPr="00CF5D14">
        <w:rPr>
          <w:b/>
          <w:bCs/>
        </w:rPr>
        <w:t>удаљено</w:t>
      </w:r>
      <w:proofErr w:type="spellEnd"/>
      <w:r w:rsidRPr="00CF5D14">
        <w:rPr>
          <w:b/>
          <w:bCs/>
        </w:rPr>
        <w:t xml:space="preserve"> </w:t>
      </w:r>
      <w:proofErr w:type="spellStart"/>
      <w:r w:rsidRPr="00CF5D14">
        <w:rPr>
          <w:b/>
          <w:bCs/>
        </w:rPr>
        <w:t>преко</w:t>
      </w:r>
      <w:proofErr w:type="spellEnd"/>
      <w:r w:rsidRPr="00CF5D14">
        <w:rPr>
          <w:b/>
          <w:bCs/>
        </w:rPr>
        <w:t xml:space="preserve"> 50км </w:t>
      </w:r>
      <w:proofErr w:type="spellStart"/>
      <w:r w:rsidRPr="00CF5D14">
        <w:rPr>
          <w:b/>
          <w:bCs/>
        </w:rPr>
        <w:t>остварује</w:t>
      </w:r>
      <w:proofErr w:type="spellEnd"/>
      <w:r w:rsidRPr="00CF5D14">
        <w:rPr>
          <w:b/>
          <w:bCs/>
        </w:rPr>
        <w:t xml:space="preserve"> </w:t>
      </w:r>
      <w:proofErr w:type="spellStart"/>
      <w:r w:rsidRPr="00CF5D14">
        <w:rPr>
          <w:b/>
          <w:bCs/>
        </w:rPr>
        <w:t>ово</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до</w:t>
      </w:r>
      <w:proofErr w:type="spellEnd"/>
      <w:r w:rsidRPr="00CF5D14">
        <w:rPr>
          <w:b/>
          <w:bCs/>
        </w:rPr>
        <w:t xml:space="preserve"> </w:t>
      </w:r>
      <w:proofErr w:type="spellStart"/>
      <w:r w:rsidRPr="00CF5D14">
        <w:rPr>
          <w:b/>
          <w:bCs/>
        </w:rPr>
        <w:t>износа</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утврђен</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запослене</w:t>
      </w:r>
      <w:proofErr w:type="spellEnd"/>
      <w:r w:rsidRPr="00CF5D14">
        <w:rPr>
          <w:b/>
          <w:bCs/>
        </w:rPr>
        <w:t xml:space="preserve"> </w:t>
      </w:r>
      <w:proofErr w:type="spellStart"/>
      <w:r w:rsidRPr="00CF5D14">
        <w:rPr>
          <w:b/>
          <w:bCs/>
        </w:rPr>
        <w:t>чије</w:t>
      </w:r>
      <w:proofErr w:type="spellEnd"/>
      <w:r w:rsidRPr="00CF5D14">
        <w:rPr>
          <w:b/>
          <w:bCs/>
        </w:rPr>
        <w:t xml:space="preserve"> </w:t>
      </w:r>
      <w:proofErr w:type="spellStart"/>
      <w:r w:rsidRPr="00CF5D14">
        <w:rPr>
          <w:b/>
          <w:bCs/>
        </w:rPr>
        <w:t>мјесто</w:t>
      </w:r>
      <w:proofErr w:type="spellEnd"/>
      <w:r w:rsidRPr="00CF5D14">
        <w:rPr>
          <w:b/>
          <w:bCs/>
        </w:rPr>
        <w:t xml:space="preserve"> </w:t>
      </w:r>
      <w:proofErr w:type="spellStart"/>
      <w:r w:rsidRPr="00CF5D14">
        <w:rPr>
          <w:b/>
          <w:bCs/>
        </w:rPr>
        <w:t>становања</w:t>
      </w:r>
      <w:proofErr w:type="spellEnd"/>
      <w:r w:rsidRPr="00CF5D14">
        <w:rPr>
          <w:b/>
          <w:bCs/>
        </w:rPr>
        <w:t xml:space="preserve"> </w:t>
      </w:r>
      <w:proofErr w:type="spellStart"/>
      <w:r w:rsidRPr="00CF5D14">
        <w:rPr>
          <w:b/>
          <w:bCs/>
        </w:rPr>
        <w:t>не</w:t>
      </w:r>
      <w:proofErr w:type="spellEnd"/>
      <w:r w:rsidRPr="00CF5D14">
        <w:rPr>
          <w:b/>
          <w:bCs/>
        </w:rPr>
        <w:t xml:space="preserve"> </w:t>
      </w:r>
      <w:proofErr w:type="spellStart"/>
      <w:r w:rsidRPr="00CF5D14">
        <w:rPr>
          <w:b/>
          <w:bCs/>
        </w:rPr>
        <w:t>прелази</w:t>
      </w:r>
      <w:proofErr w:type="spellEnd"/>
      <w:r w:rsidRPr="00CF5D14">
        <w:rPr>
          <w:b/>
          <w:bCs/>
        </w:rPr>
        <w:t xml:space="preserve"> </w:t>
      </w:r>
      <w:proofErr w:type="spellStart"/>
      <w:r w:rsidRPr="00CF5D14">
        <w:rPr>
          <w:b/>
          <w:bCs/>
        </w:rPr>
        <w:t>удаљеност</w:t>
      </w:r>
      <w:proofErr w:type="spellEnd"/>
      <w:r w:rsidRPr="00CF5D14">
        <w:rPr>
          <w:b/>
          <w:bCs/>
        </w:rPr>
        <w:t xml:space="preserve"> </w:t>
      </w:r>
      <w:proofErr w:type="spellStart"/>
      <w:r w:rsidRPr="00CF5D14">
        <w:rPr>
          <w:b/>
          <w:bCs/>
        </w:rPr>
        <w:t>од</w:t>
      </w:r>
      <w:proofErr w:type="spellEnd"/>
      <w:r w:rsidRPr="00CF5D14">
        <w:rPr>
          <w:b/>
          <w:bCs/>
        </w:rPr>
        <w:t xml:space="preserve"> 50км. </w:t>
      </w:r>
    </w:p>
    <w:p w14:paraId="5291278B" w14:textId="77777777" w:rsidR="00DD178F" w:rsidRPr="00CF5D14" w:rsidRDefault="00DD178F" w:rsidP="00DD178F">
      <w:pPr>
        <w:jc w:val="both"/>
        <w:rPr>
          <w:b/>
          <w:bCs/>
        </w:rPr>
      </w:pPr>
      <w:r w:rsidRPr="00CF5D14">
        <w:rPr>
          <w:b/>
          <w:bCs/>
        </w:rPr>
        <w:t xml:space="preserve">(3) </w:t>
      </w:r>
      <w:proofErr w:type="spellStart"/>
      <w:r w:rsidRPr="00CF5D14">
        <w:rPr>
          <w:b/>
          <w:bCs/>
        </w:rPr>
        <w:t>Изузетно</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става</w:t>
      </w:r>
      <w:proofErr w:type="spellEnd"/>
      <w:r w:rsidRPr="00CF5D14">
        <w:rPr>
          <w:b/>
          <w:bCs/>
        </w:rPr>
        <w:t xml:space="preserve"> (1)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без</w:t>
      </w:r>
      <w:proofErr w:type="spellEnd"/>
      <w:r w:rsidRPr="00CF5D14">
        <w:rPr>
          <w:b/>
          <w:bCs/>
        </w:rPr>
        <w:t xml:space="preserve"> </w:t>
      </w:r>
      <w:proofErr w:type="spellStart"/>
      <w:r w:rsidRPr="00CF5D14">
        <w:rPr>
          <w:b/>
          <w:bCs/>
        </w:rPr>
        <w:t>обзира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удаљеност</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накнаду</w:t>
      </w:r>
      <w:proofErr w:type="spellEnd"/>
      <w:r w:rsidRPr="00CF5D14">
        <w:rPr>
          <w:b/>
          <w:bCs/>
        </w:rPr>
        <w:t xml:space="preserve"> </w:t>
      </w:r>
      <w:proofErr w:type="spellStart"/>
      <w:r w:rsidRPr="00CF5D14">
        <w:rPr>
          <w:b/>
          <w:bCs/>
        </w:rPr>
        <w:t>трошкова</w:t>
      </w:r>
      <w:proofErr w:type="spellEnd"/>
      <w:r w:rsidRPr="00CF5D14">
        <w:rPr>
          <w:b/>
          <w:bCs/>
        </w:rPr>
        <w:t xml:space="preserve"> </w:t>
      </w:r>
      <w:proofErr w:type="spellStart"/>
      <w:r w:rsidRPr="00CF5D14">
        <w:rPr>
          <w:b/>
          <w:bCs/>
        </w:rPr>
        <w:t>превоза</w:t>
      </w:r>
      <w:proofErr w:type="spellEnd"/>
      <w:r w:rsidRPr="00CF5D14">
        <w:rPr>
          <w:b/>
          <w:bCs/>
        </w:rPr>
        <w:t xml:space="preserve"> </w:t>
      </w:r>
      <w:proofErr w:type="spellStart"/>
      <w:r w:rsidRPr="00CF5D14">
        <w:rPr>
          <w:b/>
          <w:bCs/>
        </w:rPr>
        <w:t>има</w:t>
      </w:r>
      <w:proofErr w:type="spellEnd"/>
      <w:r w:rsidRPr="00CF5D14">
        <w:rPr>
          <w:b/>
          <w:bCs/>
        </w:rPr>
        <w:t xml:space="preserve"> </w:t>
      </w:r>
      <w:proofErr w:type="spellStart"/>
      <w:r w:rsidRPr="00CF5D14">
        <w:rPr>
          <w:b/>
          <w:bCs/>
        </w:rPr>
        <w:t>запослени</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инвалидидтетом</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најмање</w:t>
      </w:r>
      <w:proofErr w:type="spellEnd"/>
      <w:r w:rsidRPr="00CF5D14">
        <w:rPr>
          <w:b/>
          <w:bCs/>
        </w:rPr>
        <w:t xml:space="preserve"> 40% </w:t>
      </w:r>
      <w:proofErr w:type="spellStart"/>
      <w:r w:rsidRPr="00CF5D14">
        <w:rPr>
          <w:b/>
          <w:bCs/>
        </w:rPr>
        <w:t>инвалидности</w:t>
      </w:r>
      <w:proofErr w:type="spellEnd"/>
      <w:r w:rsidRPr="00CF5D14">
        <w:rPr>
          <w:b/>
          <w:bCs/>
        </w:rPr>
        <w:t xml:space="preserve">, </w:t>
      </w:r>
      <w:proofErr w:type="spellStart"/>
      <w:r w:rsidRPr="00CF5D14">
        <w:rPr>
          <w:b/>
          <w:bCs/>
        </w:rPr>
        <w:t>лице</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најмање</w:t>
      </w:r>
      <w:proofErr w:type="spellEnd"/>
      <w:r w:rsidRPr="00CF5D14">
        <w:rPr>
          <w:b/>
          <w:bCs/>
        </w:rPr>
        <w:t xml:space="preserve"> 70% </w:t>
      </w:r>
      <w:proofErr w:type="spellStart"/>
      <w:r w:rsidRPr="00CF5D14">
        <w:rPr>
          <w:b/>
          <w:bCs/>
        </w:rPr>
        <w:t>тјелесног</w:t>
      </w:r>
      <w:proofErr w:type="spellEnd"/>
      <w:r w:rsidRPr="00CF5D14">
        <w:rPr>
          <w:b/>
          <w:bCs/>
        </w:rPr>
        <w:t xml:space="preserve"> </w:t>
      </w:r>
      <w:proofErr w:type="spellStart"/>
      <w:r w:rsidRPr="00CF5D14">
        <w:rPr>
          <w:b/>
          <w:bCs/>
        </w:rPr>
        <w:t>оштећења</w:t>
      </w:r>
      <w:proofErr w:type="spellEnd"/>
      <w:r w:rsidRPr="00CF5D14">
        <w:rPr>
          <w:b/>
          <w:bCs/>
        </w:rPr>
        <w:t xml:space="preserve"> и </w:t>
      </w:r>
      <w:proofErr w:type="spellStart"/>
      <w:r w:rsidRPr="00CF5D14">
        <w:rPr>
          <w:b/>
          <w:bCs/>
        </w:rPr>
        <w:t>запослени</w:t>
      </w:r>
      <w:proofErr w:type="spellEnd"/>
      <w:r w:rsidRPr="00CF5D14">
        <w:rPr>
          <w:b/>
          <w:bCs/>
        </w:rPr>
        <w:t xml:space="preserve"> </w:t>
      </w:r>
      <w:proofErr w:type="spellStart"/>
      <w:r w:rsidRPr="00CF5D14">
        <w:rPr>
          <w:b/>
          <w:bCs/>
        </w:rPr>
        <w:t>корисник</w:t>
      </w:r>
      <w:proofErr w:type="spellEnd"/>
      <w:r w:rsidRPr="00CF5D14">
        <w:rPr>
          <w:b/>
          <w:bCs/>
        </w:rPr>
        <w:t xml:space="preserve"> </w:t>
      </w:r>
      <w:proofErr w:type="spellStart"/>
      <w:r w:rsidRPr="00CF5D14">
        <w:rPr>
          <w:b/>
          <w:bCs/>
        </w:rPr>
        <w:t>права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половином</w:t>
      </w:r>
      <w:proofErr w:type="spellEnd"/>
      <w:r w:rsidRPr="00CF5D14">
        <w:rPr>
          <w:b/>
          <w:bCs/>
        </w:rPr>
        <w:t xml:space="preserve"> </w:t>
      </w:r>
      <w:proofErr w:type="spellStart"/>
      <w:r w:rsidRPr="00CF5D14">
        <w:rPr>
          <w:b/>
          <w:bCs/>
        </w:rPr>
        <w:t>пуног</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времена</w:t>
      </w:r>
      <w:proofErr w:type="spellEnd"/>
      <w:r w:rsidRPr="00CF5D14">
        <w:rPr>
          <w:b/>
          <w:bCs/>
        </w:rPr>
        <w:t>.</w:t>
      </w:r>
    </w:p>
    <w:p w14:paraId="25A6D058" w14:textId="77777777" w:rsidR="00DD178F" w:rsidRPr="00CF5D14" w:rsidRDefault="00DD178F" w:rsidP="00DD178F">
      <w:pPr>
        <w:jc w:val="both"/>
        <w:rPr>
          <w:b/>
          <w:bCs/>
        </w:rPr>
      </w:pPr>
    </w:p>
    <w:p w14:paraId="0B939970"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6.</w:t>
      </w:r>
    </w:p>
    <w:p w14:paraId="38720C85" w14:textId="77777777" w:rsidR="00DD178F" w:rsidRPr="00CF5D14" w:rsidRDefault="00DD178F" w:rsidP="00DD178F">
      <w:pPr>
        <w:jc w:val="both"/>
        <w:rPr>
          <w:b/>
          <w:bCs/>
        </w:rPr>
      </w:pPr>
      <w:r w:rsidRPr="00CF5D14">
        <w:rPr>
          <w:b/>
          <w:bCs/>
        </w:rPr>
        <w:t xml:space="preserve">(1) </w:t>
      </w:r>
      <w:proofErr w:type="spellStart"/>
      <w:r w:rsidRPr="00CF5D14">
        <w:rPr>
          <w:b/>
          <w:bCs/>
        </w:rPr>
        <w:t>Запослени</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ради</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пуним</w:t>
      </w:r>
      <w:proofErr w:type="spellEnd"/>
      <w:r w:rsidRPr="00CF5D14">
        <w:rPr>
          <w:b/>
          <w:bCs/>
        </w:rPr>
        <w:t xml:space="preserve"> </w:t>
      </w:r>
      <w:proofErr w:type="spellStart"/>
      <w:r w:rsidRPr="00CF5D14">
        <w:rPr>
          <w:b/>
          <w:bCs/>
        </w:rPr>
        <w:t>радним</w:t>
      </w:r>
      <w:proofErr w:type="spellEnd"/>
      <w:r w:rsidRPr="00CF5D14">
        <w:rPr>
          <w:b/>
          <w:bCs/>
        </w:rPr>
        <w:t xml:space="preserve"> </w:t>
      </w:r>
      <w:proofErr w:type="spellStart"/>
      <w:r w:rsidRPr="00CF5D14">
        <w:rPr>
          <w:b/>
          <w:bCs/>
        </w:rPr>
        <w:t>временом</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најмање</w:t>
      </w:r>
      <w:proofErr w:type="spellEnd"/>
      <w:r w:rsidRPr="00CF5D14">
        <w:rPr>
          <w:b/>
          <w:bCs/>
        </w:rPr>
        <w:t xml:space="preserve"> </w:t>
      </w:r>
      <w:proofErr w:type="spellStart"/>
      <w:r w:rsidRPr="00CF5D14">
        <w:rPr>
          <w:b/>
          <w:bCs/>
        </w:rPr>
        <w:t>шест</w:t>
      </w:r>
      <w:proofErr w:type="spellEnd"/>
      <w:r w:rsidRPr="00CF5D14">
        <w:rPr>
          <w:b/>
          <w:bCs/>
        </w:rPr>
        <w:t xml:space="preserve"> </w:t>
      </w:r>
      <w:proofErr w:type="spellStart"/>
      <w:r w:rsidRPr="00CF5D14">
        <w:rPr>
          <w:b/>
          <w:bCs/>
        </w:rPr>
        <w:t>сати</w:t>
      </w:r>
      <w:proofErr w:type="spellEnd"/>
      <w:r w:rsidRPr="00CF5D14">
        <w:rPr>
          <w:b/>
          <w:bCs/>
        </w:rPr>
        <w:t xml:space="preserve"> </w:t>
      </w:r>
      <w:proofErr w:type="spellStart"/>
      <w:r w:rsidRPr="00CF5D14">
        <w:rPr>
          <w:b/>
          <w:bCs/>
        </w:rPr>
        <w:t>дневно</w:t>
      </w:r>
      <w:proofErr w:type="spellEnd"/>
      <w:r w:rsidRPr="00CF5D14">
        <w:rPr>
          <w:b/>
          <w:bCs/>
        </w:rPr>
        <w:t xml:space="preserve"> </w:t>
      </w:r>
      <w:proofErr w:type="spellStart"/>
      <w:r w:rsidRPr="00CF5D14">
        <w:rPr>
          <w:b/>
          <w:bCs/>
        </w:rPr>
        <w:t>има</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одмор</w:t>
      </w:r>
      <w:proofErr w:type="spellEnd"/>
      <w:r w:rsidRPr="00CF5D14">
        <w:rPr>
          <w:b/>
          <w:bCs/>
        </w:rPr>
        <w:t xml:space="preserve"> у </w:t>
      </w:r>
      <w:proofErr w:type="spellStart"/>
      <w:r w:rsidRPr="00CF5D14">
        <w:rPr>
          <w:b/>
          <w:bCs/>
        </w:rPr>
        <w:t>току</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времена</w:t>
      </w:r>
      <w:proofErr w:type="spellEnd"/>
      <w:r w:rsidRPr="00CF5D14">
        <w:rPr>
          <w:b/>
          <w:bCs/>
        </w:rPr>
        <w:t xml:space="preserve"> у </w:t>
      </w:r>
      <w:proofErr w:type="spellStart"/>
      <w:r w:rsidRPr="00CF5D14">
        <w:rPr>
          <w:b/>
          <w:bCs/>
        </w:rPr>
        <w:t>трајању</w:t>
      </w:r>
      <w:proofErr w:type="spellEnd"/>
      <w:r w:rsidRPr="00CF5D14">
        <w:rPr>
          <w:b/>
          <w:bCs/>
        </w:rPr>
        <w:t xml:space="preserve"> </w:t>
      </w:r>
      <w:proofErr w:type="spellStart"/>
      <w:r w:rsidRPr="00CF5D14">
        <w:rPr>
          <w:b/>
          <w:bCs/>
        </w:rPr>
        <w:t>од</w:t>
      </w:r>
      <w:proofErr w:type="spellEnd"/>
      <w:r w:rsidRPr="00CF5D14">
        <w:rPr>
          <w:b/>
          <w:bCs/>
        </w:rPr>
        <w:t xml:space="preserve"> 30 </w:t>
      </w:r>
      <w:proofErr w:type="spellStart"/>
      <w:r w:rsidRPr="00CF5D14">
        <w:rPr>
          <w:b/>
          <w:bCs/>
        </w:rPr>
        <w:t>минута</w:t>
      </w:r>
      <w:proofErr w:type="spellEnd"/>
      <w:r w:rsidRPr="00CF5D14">
        <w:rPr>
          <w:b/>
          <w:bCs/>
        </w:rPr>
        <w:t xml:space="preserve">, у </w:t>
      </w:r>
      <w:proofErr w:type="spellStart"/>
      <w:r w:rsidRPr="00CF5D14">
        <w:rPr>
          <w:b/>
          <w:bCs/>
        </w:rPr>
        <w:t>складу</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распоредом</w:t>
      </w:r>
      <w:proofErr w:type="spellEnd"/>
      <w:r w:rsidRPr="00CF5D14">
        <w:rPr>
          <w:b/>
          <w:bCs/>
        </w:rPr>
        <w:t xml:space="preserve"> </w:t>
      </w:r>
      <w:proofErr w:type="spellStart"/>
      <w:r w:rsidRPr="00CF5D14">
        <w:rPr>
          <w:b/>
          <w:bCs/>
        </w:rPr>
        <w:t>коришћења</w:t>
      </w:r>
      <w:proofErr w:type="spellEnd"/>
      <w:r w:rsidRPr="00CF5D14">
        <w:rPr>
          <w:b/>
          <w:bCs/>
        </w:rPr>
        <w:t xml:space="preserve"> </w:t>
      </w:r>
      <w:proofErr w:type="spellStart"/>
      <w:r w:rsidRPr="00CF5D14">
        <w:rPr>
          <w:b/>
          <w:bCs/>
        </w:rPr>
        <w:t>овог</w:t>
      </w:r>
      <w:proofErr w:type="spellEnd"/>
      <w:r w:rsidRPr="00CF5D14">
        <w:rPr>
          <w:b/>
          <w:bCs/>
        </w:rPr>
        <w:t xml:space="preserve"> </w:t>
      </w:r>
      <w:proofErr w:type="spellStart"/>
      <w:r w:rsidRPr="00CF5D14">
        <w:rPr>
          <w:b/>
          <w:bCs/>
        </w:rPr>
        <w:t>одмора</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утврђује</w:t>
      </w:r>
      <w:proofErr w:type="spellEnd"/>
      <w:r w:rsidRPr="00CF5D14">
        <w:rPr>
          <w:b/>
          <w:bCs/>
        </w:rPr>
        <w:t xml:space="preserve"> </w:t>
      </w:r>
      <w:proofErr w:type="spellStart"/>
      <w:r w:rsidRPr="00CF5D14">
        <w:rPr>
          <w:b/>
          <w:bCs/>
        </w:rPr>
        <w:t>послодавац</w:t>
      </w:r>
      <w:proofErr w:type="spellEnd"/>
      <w:r w:rsidRPr="00CF5D14">
        <w:rPr>
          <w:b/>
          <w:bCs/>
        </w:rPr>
        <w:t xml:space="preserve">. </w:t>
      </w:r>
    </w:p>
    <w:p w14:paraId="0A5711F4" w14:textId="77777777" w:rsidR="00DD178F" w:rsidRPr="00CF5D14" w:rsidRDefault="00DD178F" w:rsidP="00DD178F">
      <w:pPr>
        <w:jc w:val="both"/>
        <w:rPr>
          <w:b/>
          <w:bCs/>
        </w:rPr>
      </w:pPr>
      <w:r w:rsidRPr="00CF5D14">
        <w:rPr>
          <w:b/>
          <w:bCs/>
        </w:rPr>
        <w:t xml:space="preserve">(2) </w:t>
      </w:r>
      <w:proofErr w:type="spellStart"/>
      <w:r w:rsidRPr="00CF5D14">
        <w:rPr>
          <w:b/>
          <w:bCs/>
        </w:rPr>
        <w:t>Запослени</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ради</w:t>
      </w:r>
      <w:proofErr w:type="spellEnd"/>
      <w:r w:rsidRPr="00CF5D14">
        <w:rPr>
          <w:b/>
          <w:bCs/>
        </w:rPr>
        <w:t xml:space="preserve"> </w:t>
      </w:r>
      <w:proofErr w:type="spellStart"/>
      <w:r w:rsidRPr="00CF5D14">
        <w:rPr>
          <w:b/>
          <w:bCs/>
        </w:rPr>
        <w:t>дуже</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четири</w:t>
      </w:r>
      <w:proofErr w:type="spellEnd"/>
      <w:r w:rsidRPr="00CF5D14">
        <w:rPr>
          <w:b/>
          <w:bCs/>
        </w:rPr>
        <w:t xml:space="preserve"> </w:t>
      </w:r>
      <w:proofErr w:type="spellStart"/>
      <w:r w:rsidRPr="00CF5D14">
        <w:rPr>
          <w:b/>
          <w:bCs/>
        </w:rPr>
        <w:t>сата</w:t>
      </w:r>
      <w:proofErr w:type="spellEnd"/>
      <w:r w:rsidRPr="00CF5D14">
        <w:rPr>
          <w:b/>
          <w:bCs/>
        </w:rPr>
        <w:t xml:space="preserve">, а </w:t>
      </w:r>
      <w:proofErr w:type="spellStart"/>
      <w:r w:rsidRPr="00CF5D14">
        <w:rPr>
          <w:b/>
          <w:bCs/>
        </w:rPr>
        <w:t>краће</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шест</w:t>
      </w:r>
      <w:proofErr w:type="spellEnd"/>
      <w:r w:rsidRPr="00CF5D14">
        <w:rPr>
          <w:b/>
          <w:bCs/>
        </w:rPr>
        <w:t xml:space="preserve"> </w:t>
      </w:r>
      <w:proofErr w:type="spellStart"/>
      <w:r w:rsidRPr="00CF5D14">
        <w:rPr>
          <w:b/>
          <w:bCs/>
        </w:rPr>
        <w:t>сати</w:t>
      </w:r>
      <w:proofErr w:type="spellEnd"/>
      <w:r w:rsidRPr="00CF5D14">
        <w:rPr>
          <w:b/>
          <w:bCs/>
        </w:rPr>
        <w:t xml:space="preserve"> </w:t>
      </w:r>
      <w:proofErr w:type="spellStart"/>
      <w:r w:rsidRPr="00CF5D14">
        <w:rPr>
          <w:b/>
          <w:bCs/>
        </w:rPr>
        <w:t>дневно</w:t>
      </w:r>
      <w:proofErr w:type="spellEnd"/>
      <w:r w:rsidRPr="00CF5D14">
        <w:rPr>
          <w:b/>
          <w:bCs/>
        </w:rPr>
        <w:t xml:space="preserve">, </w:t>
      </w:r>
      <w:proofErr w:type="spellStart"/>
      <w:r w:rsidRPr="00CF5D14">
        <w:rPr>
          <w:b/>
          <w:bCs/>
        </w:rPr>
        <w:t>има</w:t>
      </w:r>
      <w:proofErr w:type="spellEnd"/>
      <w:r w:rsidRPr="00CF5D14">
        <w:rPr>
          <w:b/>
          <w:bCs/>
        </w:rPr>
        <w:t xml:space="preserve"> </w:t>
      </w:r>
      <w:proofErr w:type="spellStart"/>
      <w:r w:rsidRPr="00CF5D14">
        <w:rPr>
          <w:b/>
          <w:bCs/>
        </w:rPr>
        <w:t>параво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одмор</w:t>
      </w:r>
      <w:proofErr w:type="spellEnd"/>
      <w:r w:rsidRPr="00CF5D14">
        <w:rPr>
          <w:b/>
          <w:bCs/>
        </w:rPr>
        <w:t xml:space="preserve"> у </w:t>
      </w:r>
      <w:proofErr w:type="spellStart"/>
      <w:r w:rsidRPr="00CF5D14">
        <w:rPr>
          <w:b/>
          <w:bCs/>
        </w:rPr>
        <w:t>току</w:t>
      </w:r>
      <w:proofErr w:type="spellEnd"/>
      <w:r w:rsidRPr="00CF5D14">
        <w:rPr>
          <w:b/>
          <w:bCs/>
        </w:rPr>
        <w:t xml:space="preserve"> </w:t>
      </w:r>
      <w:proofErr w:type="spellStart"/>
      <w:r w:rsidRPr="00CF5D14">
        <w:rPr>
          <w:b/>
          <w:bCs/>
        </w:rPr>
        <w:t>рада</w:t>
      </w:r>
      <w:proofErr w:type="spellEnd"/>
      <w:r w:rsidRPr="00CF5D14">
        <w:rPr>
          <w:b/>
          <w:bCs/>
        </w:rPr>
        <w:t xml:space="preserve"> у </w:t>
      </w:r>
      <w:proofErr w:type="spellStart"/>
      <w:r w:rsidRPr="00CF5D14">
        <w:rPr>
          <w:b/>
          <w:bCs/>
        </w:rPr>
        <w:t>трајању</w:t>
      </w:r>
      <w:proofErr w:type="spellEnd"/>
      <w:r w:rsidRPr="00CF5D14">
        <w:rPr>
          <w:b/>
          <w:bCs/>
        </w:rPr>
        <w:t xml:space="preserve"> </w:t>
      </w:r>
      <w:proofErr w:type="spellStart"/>
      <w:r w:rsidRPr="00CF5D14">
        <w:rPr>
          <w:b/>
          <w:bCs/>
        </w:rPr>
        <w:t>од</w:t>
      </w:r>
      <w:proofErr w:type="spellEnd"/>
      <w:r w:rsidRPr="00CF5D14">
        <w:rPr>
          <w:b/>
          <w:bCs/>
        </w:rPr>
        <w:t xml:space="preserve"> 15 </w:t>
      </w:r>
      <w:proofErr w:type="spellStart"/>
      <w:r w:rsidRPr="00CF5D14">
        <w:rPr>
          <w:b/>
          <w:bCs/>
        </w:rPr>
        <w:t>минута</w:t>
      </w:r>
      <w:proofErr w:type="spellEnd"/>
      <w:r w:rsidRPr="00CF5D14">
        <w:rPr>
          <w:b/>
          <w:bCs/>
        </w:rPr>
        <w:t xml:space="preserve">. </w:t>
      </w:r>
    </w:p>
    <w:p w14:paraId="495863A1" w14:textId="77777777" w:rsidR="00DD178F" w:rsidRPr="00CF5D14" w:rsidRDefault="00DD178F" w:rsidP="00DD178F">
      <w:pPr>
        <w:jc w:val="both"/>
        <w:rPr>
          <w:b/>
          <w:bCs/>
        </w:rPr>
      </w:pPr>
      <w:r w:rsidRPr="00CF5D14">
        <w:rPr>
          <w:b/>
          <w:bCs/>
        </w:rPr>
        <w:t xml:space="preserve">(3) </w:t>
      </w:r>
      <w:proofErr w:type="spellStart"/>
      <w:r w:rsidRPr="00CF5D14">
        <w:rPr>
          <w:b/>
          <w:bCs/>
        </w:rPr>
        <w:t>Запослени</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ради</w:t>
      </w:r>
      <w:proofErr w:type="spellEnd"/>
      <w:r w:rsidRPr="00CF5D14">
        <w:rPr>
          <w:b/>
          <w:bCs/>
        </w:rPr>
        <w:t xml:space="preserve"> </w:t>
      </w:r>
      <w:proofErr w:type="spellStart"/>
      <w:r w:rsidRPr="00CF5D14">
        <w:rPr>
          <w:b/>
          <w:bCs/>
        </w:rPr>
        <w:t>дуже</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пуног</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времена</w:t>
      </w:r>
      <w:proofErr w:type="spellEnd"/>
      <w:r w:rsidRPr="00CF5D14">
        <w:rPr>
          <w:b/>
          <w:bCs/>
        </w:rPr>
        <w:t xml:space="preserve">, а </w:t>
      </w:r>
      <w:proofErr w:type="spellStart"/>
      <w:r w:rsidRPr="00CF5D14">
        <w:rPr>
          <w:b/>
          <w:bCs/>
        </w:rPr>
        <w:t>најмање</w:t>
      </w:r>
      <w:proofErr w:type="spellEnd"/>
      <w:r w:rsidRPr="00CF5D14">
        <w:rPr>
          <w:b/>
          <w:bCs/>
        </w:rPr>
        <w:t xml:space="preserve"> </w:t>
      </w:r>
      <w:proofErr w:type="spellStart"/>
      <w:r w:rsidRPr="00CF5D14">
        <w:rPr>
          <w:b/>
          <w:bCs/>
        </w:rPr>
        <w:t>десет</w:t>
      </w:r>
      <w:proofErr w:type="spellEnd"/>
      <w:r w:rsidRPr="00CF5D14">
        <w:rPr>
          <w:b/>
          <w:bCs/>
        </w:rPr>
        <w:t xml:space="preserve"> </w:t>
      </w:r>
      <w:proofErr w:type="spellStart"/>
      <w:r w:rsidRPr="00CF5D14">
        <w:rPr>
          <w:b/>
          <w:bCs/>
        </w:rPr>
        <w:t>сати</w:t>
      </w:r>
      <w:proofErr w:type="spellEnd"/>
      <w:r w:rsidRPr="00CF5D14">
        <w:rPr>
          <w:b/>
          <w:bCs/>
        </w:rPr>
        <w:t xml:space="preserve"> </w:t>
      </w:r>
      <w:proofErr w:type="spellStart"/>
      <w:r w:rsidRPr="00CF5D14">
        <w:rPr>
          <w:b/>
          <w:bCs/>
        </w:rPr>
        <w:t>дневно</w:t>
      </w:r>
      <w:proofErr w:type="spellEnd"/>
      <w:r w:rsidRPr="00CF5D14">
        <w:rPr>
          <w:b/>
          <w:bCs/>
        </w:rPr>
        <w:t xml:space="preserve">, </w:t>
      </w:r>
      <w:proofErr w:type="spellStart"/>
      <w:r w:rsidRPr="00CF5D14">
        <w:rPr>
          <w:b/>
          <w:bCs/>
        </w:rPr>
        <w:t>поред</w:t>
      </w:r>
      <w:proofErr w:type="spellEnd"/>
      <w:r w:rsidRPr="00CF5D14">
        <w:rPr>
          <w:b/>
          <w:bCs/>
        </w:rPr>
        <w:t xml:space="preserve"> </w:t>
      </w:r>
      <w:proofErr w:type="spellStart"/>
      <w:r w:rsidRPr="00CF5D14">
        <w:rPr>
          <w:b/>
          <w:bCs/>
        </w:rPr>
        <w:t>одмора</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става</w:t>
      </w:r>
      <w:proofErr w:type="spellEnd"/>
      <w:r w:rsidRPr="00CF5D14">
        <w:rPr>
          <w:b/>
          <w:bCs/>
        </w:rPr>
        <w:t xml:space="preserve"> (1)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има</w:t>
      </w:r>
      <w:proofErr w:type="spellEnd"/>
      <w:r w:rsidRPr="00CF5D14">
        <w:rPr>
          <w:b/>
          <w:bCs/>
        </w:rPr>
        <w:t xml:space="preserve"> </w:t>
      </w:r>
      <w:proofErr w:type="spellStart"/>
      <w:r w:rsidRPr="00CF5D14">
        <w:rPr>
          <w:b/>
          <w:bCs/>
        </w:rPr>
        <w:t>право</w:t>
      </w:r>
      <w:proofErr w:type="spellEnd"/>
      <w:r w:rsidRPr="00CF5D14">
        <w:rPr>
          <w:b/>
          <w:bCs/>
        </w:rPr>
        <w:t xml:space="preserve"> и </w:t>
      </w:r>
      <w:proofErr w:type="spellStart"/>
      <w:r w:rsidRPr="00CF5D14">
        <w:rPr>
          <w:b/>
          <w:bCs/>
        </w:rPr>
        <w:t>на</w:t>
      </w:r>
      <w:proofErr w:type="spellEnd"/>
      <w:r w:rsidRPr="00CF5D14">
        <w:rPr>
          <w:b/>
          <w:bCs/>
        </w:rPr>
        <w:t xml:space="preserve"> </w:t>
      </w:r>
      <w:proofErr w:type="spellStart"/>
      <w:r w:rsidRPr="00CF5D14">
        <w:rPr>
          <w:b/>
          <w:bCs/>
        </w:rPr>
        <w:t>додатни</w:t>
      </w:r>
      <w:proofErr w:type="spellEnd"/>
      <w:r w:rsidRPr="00CF5D14">
        <w:rPr>
          <w:b/>
          <w:bCs/>
        </w:rPr>
        <w:t xml:space="preserve"> </w:t>
      </w:r>
      <w:proofErr w:type="spellStart"/>
      <w:r w:rsidRPr="00CF5D14">
        <w:rPr>
          <w:b/>
          <w:bCs/>
        </w:rPr>
        <w:t>одмор</w:t>
      </w:r>
      <w:proofErr w:type="spellEnd"/>
      <w:r w:rsidRPr="00CF5D14">
        <w:rPr>
          <w:b/>
          <w:bCs/>
        </w:rPr>
        <w:t xml:space="preserve"> у </w:t>
      </w:r>
      <w:proofErr w:type="spellStart"/>
      <w:r w:rsidRPr="00CF5D14">
        <w:rPr>
          <w:b/>
          <w:bCs/>
        </w:rPr>
        <w:t>току</w:t>
      </w:r>
      <w:proofErr w:type="spellEnd"/>
      <w:r w:rsidRPr="00CF5D14">
        <w:rPr>
          <w:b/>
          <w:bCs/>
        </w:rPr>
        <w:t xml:space="preserve"> </w:t>
      </w:r>
      <w:proofErr w:type="spellStart"/>
      <w:r w:rsidRPr="00CF5D14">
        <w:rPr>
          <w:b/>
          <w:bCs/>
        </w:rPr>
        <w:t>рада</w:t>
      </w:r>
      <w:proofErr w:type="spellEnd"/>
      <w:r w:rsidRPr="00CF5D14">
        <w:rPr>
          <w:b/>
          <w:bCs/>
        </w:rPr>
        <w:t xml:space="preserve"> у </w:t>
      </w:r>
      <w:proofErr w:type="spellStart"/>
      <w:r w:rsidRPr="00CF5D14">
        <w:rPr>
          <w:b/>
          <w:bCs/>
        </w:rPr>
        <w:t>трајању</w:t>
      </w:r>
      <w:proofErr w:type="spellEnd"/>
      <w:r w:rsidRPr="00CF5D14">
        <w:rPr>
          <w:b/>
          <w:bCs/>
        </w:rPr>
        <w:t xml:space="preserve"> </w:t>
      </w:r>
      <w:proofErr w:type="spellStart"/>
      <w:r w:rsidRPr="00CF5D14">
        <w:rPr>
          <w:b/>
          <w:bCs/>
        </w:rPr>
        <w:t>од</w:t>
      </w:r>
      <w:proofErr w:type="spellEnd"/>
      <w:r w:rsidRPr="00CF5D14">
        <w:rPr>
          <w:b/>
          <w:bCs/>
        </w:rPr>
        <w:t xml:space="preserve"> 15 </w:t>
      </w:r>
      <w:proofErr w:type="spellStart"/>
      <w:r w:rsidRPr="00CF5D14">
        <w:rPr>
          <w:b/>
          <w:bCs/>
        </w:rPr>
        <w:t>минута</w:t>
      </w:r>
      <w:proofErr w:type="spellEnd"/>
      <w:r w:rsidRPr="00CF5D14">
        <w:rPr>
          <w:b/>
          <w:bCs/>
        </w:rPr>
        <w:t xml:space="preserve">. </w:t>
      </w:r>
    </w:p>
    <w:p w14:paraId="5EF2F4D9" w14:textId="77777777" w:rsidR="00DD178F" w:rsidRPr="00CF5D14" w:rsidRDefault="00DD178F" w:rsidP="00DD178F">
      <w:pPr>
        <w:jc w:val="both"/>
        <w:rPr>
          <w:b/>
          <w:bCs/>
        </w:rPr>
      </w:pPr>
      <w:r w:rsidRPr="00CF5D14">
        <w:rPr>
          <w:b/>
          <w:bCs/>
        </w:rPr>
        <w:t xml:space="preserve">(4) </w:t>
      </w:r>
      <w:proofErr w:type="spellStart"/>
      <w:r w:rsidRPr="00CF5D14">
        <w:rPr>
          <w:b/>
          <w:bCs/>
        </w:rPr>
        <w:t>Вријеме</w:t>
      </w:r>
      <w:proofErr w:type="spellEnd"/>
      <w:r w:rsidRPr="00CF5D14">
        <w:rPr>
          <w:b/>
          <w:bCs/>
        </w:rPr>
        <w:t xml:space="preserve"> </w:t>
      </w:r>
      <w:proofErr w:type="spellStart"/>
      <w:r w:rsidRPr="00CF5D14">
        <w:rPr>
          <w:b/>
          <w:bCs/>
        </w:rPr>
        <w:t>одмора</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става</w:t>
      </w:r>
      <w:proofErr w:type="spellEnd"/>
      <w:r w:rsidRPr="00CF5D14">
        <w:rPr>
          <w:b/>
          <w:bCs/>
        </w:rPr>
        <w:t xml:space="preserve"> (1) </w:t>
      </w:r>
      <w:proofErr w:type="spellStart"/>
      <w:r w:rsidRPr="00CF5D14">
        <w:rPr>
          <w:b/>
          <w:bCs/>
        </w:rPr>
        <w:t>до</w:t>
      </w:r>
      <w:proofErr w:type="spellEnd"/>
      <w:r w:rsidRPr="00CF5D14">
        <w:rPr>
          <w:b/>
          <w:bCs/>
        </w:rPr>
        <w:t xml:space="preserve"> </w:t>
      </w:r>
      <w:proofErr w:type="spellStart"/>
      <w:r w:rsidRPr="00CF5D14">
        <w:rPr>
          <w:b/>
          <w:bCs/>
        </w:rPr>
        <w:t>става</w:t>
      </w:r>
      <w:proofErr w:type="spellEnd"/>
      <w:r w:rsidRPr="00CF5D14">
        <w:rPr>
          <w:b/>
          <w:bCs/>
        </w:rPr>
        <w:t xml:space="preserve"> (3)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урачунава</w:t>
      </w:r>
      <w:proofErr w:type="spellEnd"/>
      <w:r w:rsidRPr="00CF5D14">
        <w:rPr>
          <w:b/>
          <w:bCs/>
        </w:rPr>
        <w:t xml:space="preserve"> </w:t>
      </w:r>
      <w:proofErr w:type="spellStart"/>
      <w:r w:rsidRPr="00CF5D14">
        <w:rPr>
          <w:b/>
          <w:bCs/>
        </w:rPr>
        <w:t>се</w:t>
      </w:r>
      <w:proofErr w:type="spellEnd"/>
      <w:r w:rsidRPr="00CF5D14">
        <w:rPr>
          <w:b/>
          <w:bCs/>
        </w:rPr>
        <w:t xml:space="preserve"> у </w:t>
      </w:r>
      <w:proofErr w:type="spellStart"/>
      <w:r w:rsidRPr="00CF5D14">
        <w:rPr>
          <w:b/>
          <w:bCs/>
        </w:rPr>
        <w:t>радно</w:t>
      </w:r>
      <w:proofErr w:type="spellEnd"/>
      <w:r w:rsidRPr="00CF5D14">
        <w:rPr>
          <w:b/>
          <w:bCs/>
        </w:rPr>
        <w:t xml:space="preserve"> </w:t>
      </w:r>
      <w:proofErr w:type="spellStart"/>
      <w:r w:rsidRPr="00CF5D14">
        <w:rPr>
          <w:b/>
          <w:bCs/>
        </w:rPr>
        <w:t>вријеме</w:t>
      </w:r>
      <w:proofErr w:type="spellEnd"/>
      <w:r w:rsidRPr="00CF5D14">
        <w:rPr>
          <w:b/>
          <w:bCs/>
        </w:rPr>
        <w:t xml:space="preserve">. </w:t>
      </w:r>
    </w:p>
    <w:p w14:paraId="29A80F1C" w14:textId="77777777" w:rsidR="00DD178F" w:rsidRPr="00CF5D14" w:rsidRDefault="00DD178F" w:rsidP="00DD178F">
      <w:pPr>
        <w:jc w:val="both"/>
        <w:rPr>
          <w:b/>
          <w:bCs/>
        </w:rPr>
      </w:pPr>
    </w:p>
    <w:p w14:paraId="2F587CB1"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7.</w:t>
      </w:r>
    </w:p>
    <w:p w14:paraId="70B44BC5" w14:textId="77777777" w:rsidR="00DD178F" w:rsidRPr="00CF5D14" w:rsidRDefault="00DD178F" w:rsidP="00DD178F">
      <w:pPr>
        <w:jc w:val="both"/>
        <w:rPr>
          <w:b/>
          <w:bCs/>
        </w:rPr>
      </w:pPr>
      <w:r w:rsidRPr="00CF5D14">
        <w:rPr>
          <w:b/>
          <w:bCs/>
        </w:rPr>
        <w:t xml:space="preserve">(1) </w:t>
      </w:r>
      <w:proofErr w:type="spellStart"/>
      <w:r w:rsidRPr="00CF5D14">
        <w:rPr>
          <w:b/>
          <w:bCs/>
        </w:rPr>
        <w:t>Запослени</w:t>
      </w:r>
      <w:proofErr w:type="spellEnd"/>
      <w:r w:rsidRPr="00CF5D14">
        <w:rPr>
          <w:b/>
          <w:bCs/>
        </w:rPr>
        <w:t xml:space="preserve"> </w:t>
      </w:r>
      <w:proofErr w:type="spellStart"/>
      <w:r w:rsidRPr="00CF5D14">
        <w:rPr>
          <w:b/>
          <w:bCs/>
        </w:rPr>
        <w:t>има</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дневни</w:t>
      </w:r>
      <w:proofErr w:type="spellEnd"/>
      <w:r w:rsidRPr="00CF5D14">
        <w:rPr>
          <w:b/>
          <w:bCs/>
        </w:rPr>
        <w:t xml:space="preserve"> </w:t>
      </w:r>
      <w:proofErr w:type="spellStart"/>
      <w:r w:rsidRPr="00CF5D14">
        <w:rPr>
          <w:b/>
          <w:bCs/>
        </w:rPr>
        <w:t>одмор</w:t>
      </w:r>
      <w:proofErr w:type="spellEnd"/>
      <w:r w:rsidRPr="00CF5D14">
        <w:rPr>
          <w:b/>
          <w:bCs/>
        </w:rPr>
        <w:t xml:space="preserve"> </w:t>
      </w:r>
      <w:proofErr w:type="spellStart"/>
      <w:r w:rsidRPr="00CF5D14">
        <w:rPr>
          <w:b/>
          <w:bCs/>
        </w:rPr>
        <w:t>између</w:t>
      </w:r>
      <w:proofErr w:type="spellEnd"/>
      <w:r w:rsidRPr="00CF5D14">
        <w:rPr>
          <w:b/>
          <w:bCs/>
        </w:rPr>
        <w:t xml:space="preserve"> </w:t>
      </w:r>
      <w:proofErr w:type="spellStart"/>
      <w:r w:rsidRPr="00CF5D14">
        <w:rPr>
          <w:b/>
          <w:bCs/>
        </w:rPr>
        <w:t>два</w:t>
      </w:r>
      <w:proofErr w:type="spellEnd"/>
      <w:r w:rsidRPr="00CF5D14">
        <w:rPr>
          <w:b/>
          <w:bCs/>
        </w:rPr>
        <w:t xml:space="preserve"> </w:t>
      </w:r>
      <w:proofErr w:type="spellStart"/>
      <w:r w:rsidRPr="00CF5D14">
        <w:rPr>
          <w:b/>
          <w:bCs/>
        </w:rPr>
        <w:t>узастопна</w:t>
      </w:r>
      <w:proofErr w:type="spellEnd"/>
      <w:r w:rsidRPr="00CF5D14">
        <w:rPr>
          <w:b/>
          <w:bCs/>
        </w:rPr>
        <w:t xml:space="preserve"> </w:t>
      </w:r>
      <w:proofErr w:type="spellStart"/>
      <w:r w:rsidRPr="00CF5D14">
        <w:rPr>
          <w:b/>
          <w:bCs/>
        </w:rPr>
        <w:t>радна</w:t>
      </w:r>
      <w:proofErr w:type="spellEnd"/>
      <w:r w:rsidRPr="00CF5D14">
        <w:rPr>
          <w:b/>
          <w:bCs/>
        </w:rPr>
        <w:t xml:space="preserve"> </w:t>
      </w:r>
      <w:proofErr w:type="spellStart"/>
      <w:r w:rsidRPr="00CF5D14">
        <w:rPr>
          <w:b/>
          <w:bCs/>
        </w:rPr>
        <w:t>дана</w:t>
      </w:r>
      <w:proofErr w:type="spellEnd"/>
      <w:r w:rsidRPr="00CF5D14">
        <w:rPr>
          <w:b/>
          <w:bCs/>
        </w:rPr>
        <w:t xml:space="preserve"> у </w:t>
      </w:r>
      <w:proofErr w:type="spellStart"/>
      <w:r w:rsidRPr="00CF5D14">
        <w:rPr>
          <w:b/>
          <w:bCs/>
        </w:rPr>
        <w:t>трајању</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најмање</w:t>
      </w:r>
      <w:proofErr w:type="spellEnd"/>
      <w:r w:rsidRPr="00CF5D14">
        <w:rPr>
          <w:b/>
          <w:bCs/>
        </w:rPr>
        <w:t xml:space="preserve"> 12 </w:t>
      </w:r>
      <w:proofErr w:type="spellStart"/>
      <w:r w:rsidRPr="00CF5D14">
        <w:rPr>
          <w:b/>
          <w:bCs/>
        </w:rPr>
        <w:t>часова</w:t>
      </w:r>
      <w:proofErr w:type="spellEnd"/>
      <w:r w:rsidRPr="00CF5D14">
        <w:rPr>
          <w:b/>
          <w:bCs/>
        </w:rPr>
        <w:t xml:space="preserve"> </w:t>
      </w:r>
      <w:proofErr w:type="spellStart"/>
      <w:r w:rsidRPr="00CF5D14">
        <w:rPr>
          <w:b/>
          <w:bCs/>
        </w:rPr>
        <w:t>непрекидно</w:t>
      </w:r>
      <w:proofErr w:type="spellEnd"/>
      <w:r w:rsidRPr="00CF5D14">
        <w:rPr>
          <w:b/>
          <w:bCs/>
        </w:rPr>
        <w:t xml:space="preserve">. </w:t>
      </w:r>
    </w:p>
    <w:p w14:paraId="4FCBAA9E" w14:textId="77777777" w:rsidR="00DD178F" w:rsidRPr="00CF5D14" w:rsidRDefault="00DD178F" w:rsidP="00DD178F">
      <w:pPr>
        <w:jc w:val="both"/>
        <w:rPr>
          <w:b/>
          <w:bCs/>
        </w:rPr>
      </w:pPr>
      <w:r w:rsidRPr="00CF5D14">
        <w:rPr>
          <w:b/>
          <w:bCs/>
        </w:rPr>
        <w:t xml:space="preserve">(2) </w:t>
      </w:r>
      <w:proofErr w:type="spellStart"/>
      <w:r w:rsidRPr="00CF5D14">
        <w:rPr>
          <w:b/>
          <w:bCs/>
        </w:rPr>
        <w:t>Запослени</w:t>
      </w:r>
      <w:proofErr w:type="spellEnd"/>
      <w:r w:rsidRPr="00CF5D14">
        <w:rPr>
          <w:b/>
          <w:bCs/>
        </w:rPr>
        <w:t xml:space="preserve"> </w:t>
      </w:r>
      <w:proofErr w:type="spellStart"/>
      <w:r w:rsidRPr="00CF5D14">
        <w:rPr>
          <w:b/>
          <w:bCs/>
        </w:rPr>
        <w:t>има</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седмични</w:t>
      </w:r>
      <w:proofErr w:type="spellEnd"/>
      <w:r w:rsidRPr="00CF5D14">
        <w:rPr>
          <w:b/>
          <w:bCs/>
        </w:rPr>
        <w:t xml:space="preserve"> </w:t>
      </w:r>
      <w:proofErr w:type="spellStart"/>
      <w:r w:rsidRPr="00CF5D14">
        <w:rPr>
          <w:b/>
          <w:bCs/>
        </w:rPr>
        <w:t>одмор</w:t>
      </w:r>
      <w:proofErr w:type="spellEnd"/>
      <w:r w:rsidRPr="00CF5D14">
        <w:rPr>
          <w:b/>
          <w:bCs/>
        </w:rPr>
        <w:t xml:space="preserve"> у </w:t>
      </w:r>
      <w:proofErr w:type="spellStart"/>
      <w:r w:rsidRPr="00CF5D14">
        <w:rPr>
          <w:b/>
          <w:bCs/>
        </w:rPr>
        <w:t>трајању</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најмање</w:t>
      </w:r>
      <w:proofErr w:type="spellEnd"/>
      <w:r w:rsidRPr="00CF5D14">
        <w:rPr>
          <w:b/>
          <w:bCs/>
        </w:rPr>
        <w:t xml:space="preserve"> 24 </w:t>
      </w:r>
      <w:proofErr w:type="spellStart"/>
      <w:r w:rsidRPr="00CF5D14">
        <w:rPr>
          <w:b/>
          <w:bCs/>
        </w:rPr>
        <w:t>часа</w:t>
      </w:r>
      <w:proofErr w:type="spellEnd"/>
      <w:r w:rsidRPr="00CF5D14">
        <w:rPr>
          <w:b/>
          <w:bCs/>
        </w:rPr>
        <w:t xml:space="preserve"> </w:t>
      </w:r>
      <w:proofErr w:type="spellStart"/>
      <w:r w:rsidRPr="00CF5D14">
        <w:rPr>
          <w:b/>
          <w:bCs/>
        </w:rPr>
        <w:t>непрекидно</w:t>
      </w:r>
      <w:proofErr w:type="spellEnd"/>
      <w:r w:rsidRPr="00CF5D14">
        <w:rPr>
          <w:b/>
          <w:bCs/>
        </w:rPr>
        <w:t xml:space="preserve">, </w:t>
      </w:r>
      <w:proofErr w:type="spellStart"/>
      <w:r w:rsidRPr="00CF5D14">
        <w:rPr>
          <w:b/>
          <w:bCs/>
        </w:rPr>
        <w:t>којем</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додаје</w:t>
      </w:r>
      <w:proofErr w:type="spellEnd"/>
      <w:r w:rsidRPr="00CF5D14">
        <w:rPr>
          <w:b/>
          <w:bCs/>
        </w:rPr>
        <w:t xml:space="preserve"> </w:t>
      </w:r>
      <w:proofErr w:type="spellStart"/>
      <w:r w:rsidRPr="00CF5D14">
        <w:rPr>
          <w:b/>
          <w:bCs/>
        </w:rPr>
        <w:t>најмање</w:t>
      </w:r>
      <w:proofErr w:type="spellEnd"/>
      <w:r w:rsidRPr="00CF5D14">
        <w:rPr>
          <w:b/>
          <w:bCs/>
        </w:rPr>
        <w:t xml:space="preserve"> </w:t>
      </w:r>
      <w:proofErr w:type="spellStart"/>
      <w:r w:rsidRPr="00CF5D14">
        <w:rPr>
          <w:b/>
          <w:bCs/>
        </w:rPr>
        <w:t>осам</w:t>
      </w:r>
      <w:proofErr w:type="spellEnd"/>
      <w:r w:rsidRPr="00CF5D14">
        <w:rPr>
          <w:b/>
          <w:bCs/>
        </w:rPr>
        <w:t xml:space="preserve"> </w:t>
      </w:r>
      <w:proofErr w:type="spellStart"/>
      <w:r w:rsidRPr="00CF5D14">
        <w:rPr>
          <w:b/>
          <w:bCs/>
        </w:rPr>
        <w:t>часова</w:t>
      </w:r>
      <w:proofErr w:type="spellEnd"/>
      <w:r w:rsidRPr="00CF5D14">
        <w:rPr>
          <w:b/>
          <w:bCs/>
        </w:rPr>
        <w:t xml:space="preserve"> </w:t>
      </w:r>
      <w:proofErr w:type="spellStart"/>
      <w:r w:rsidRPr="00CF5D14">
        <w:rPr>
          <w:b/>
          <w:bCs/>
        </w:rPr>
        <w:t>одмора</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става</w:t>
      </w:r>
      <w:proofErr w:type="spellEnd"/>
      <w:r w:rsidRPr="00CF5D14">
        <w:rPr>
          <w:b/>
          <w:bCs/>
        </w:rPr>
        <w:t xml:space="preserve"> (1)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према</w:t>
      </w:r>
      <w:proofErr w:type="spellEnd"/>
      <w:r w:rsidRPr="00CF5D14">
        <w:rPr>
          <w:b/>
          <w:bCs/>
        </w:rPr>
        <w:t xml:space="preserve"> </w:t>
      </w:r>
      <w:proofErr w:type="spellStart"/>
      <w:r w:rsidRPr="00CF5D14">
        <w:rPr>
          <w:b/>
          <w:bCs/>
        </w:rPr>
        <w:t>унапријед</w:t>
      </w:r>
      <w:proofErr w:type="spellEnd"/>
      <w:r w:rsidRPr="00CF5D14">
        <w:rPr>
          <w:b/>
          <w:bCs/>
        </w:rPr>
        <w:t xml:space="preserve"> </w:t>
      </w:r>
      <w:proofErr w:type="spellStart"/>
      <w:r w:rsidRPr="00CF5D14">
        <w:rPr>
          <w:b/>
          <w:bCs/>
        </w:rPr>
        <w:t>одређеном</w:t>
      </w:r>
      <w:proofErr w:type="spellEnd"/>
      <w:r w:rsidRPr="00CF5D14">
        <w:rPr>
          <w:b/>
          <w:bCs/>
        </w:rPr>
        <w:t xml:space="preserve"> </w:t>
      </w:r>
      <w:proofErr w:type="spellStart"/>
      <w:r w:rsidRPr="00CF5D14">
        <w:rPr>
          <w:b/>
          <w:bCs/>
        </w:rPr>
        <w:t>распореду</w:t>
      </w:r>
      <w:proofErr w:type="spellEnd"/>
      <w:r w:rsidRPr="00CF5D14">
        <w:rPr>
          <w:b/>
          <w:bCs/>
        </w:rPr>
        <w:t xml:space="preserve">. </w:t>
      </w:r>
    </w:p>
    <w:p w14:paraId="535D5886" w14:textId="77777777" w:rsidR="00DD178F" w:rsidRPr="00CF5D14" w:rsidRDefault="00DD178F" w:rsidP="00DD178F">
      <w:pPr>
        <w:jc w:val="both"/>
        <w:rPr>
          <w:b/>
          <w:bCs/>
        </w:rPr>
      </w:pPr>
      <w:r w:rsidRPr="00CF5D14">
        <w:rPr>
          <w:b/>
          <w:bCs/>
        </w:rPr>
        <w:t xml:space="preserve">(3) </w:t>
      </w:r>
      <w:proofErr w:type="spellStart"/>
      <w:r w:rsidRPr="00CF5D14">
        <w:rPr>
          <w:b/>
          <w:bCs/>
        </w:rPr>
        <w:t>Ако</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неопходно</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запослени</w:t>
      </w:r>
      <w:proofErr w:type="spellEnd"/>
      <w:r w:rsidRPr="00CF5D14">
        <w:rPr>
          <w:b/>
          <w:bCs/>
        </w:rPr>
        <w:t xml:space="preserve"> </w:t>
      </w:r>
      <w:proofErr w:type="spellStart"/>
      <w:r w:rsidRPr="00CF5D14">
        <w:rPr>
          <w:b/>
          <w:bCs/>
        </w:rPr>
        <w:t>ради</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свој</w:t>
      </w:r>
      <w:proofErr w:type="spellEnd"/>
      <w:r w:rsidRPr="00CF5D14">
        <w:rPr>
          <w:b/>
          <w:bCs/>
        </w:rPr>
        <w:t xml:space="preserve"> </w:t>
      </w:r>
      <w:proofErr w:type="spellStart"/>
      <w:r w:rsidRPr="00CF5D14">
        <w:rPr>
          <w:b/>
          <w:bCs/>
        </w:rPr>
        <w:t>седмични</w:t>
      </w:r>
      <w:proofErr w:type="spellEnd"/>
      <w:r w:rsidRPr="00CF5D14">
        <w:rPr>
          <w:b/>
          <w:bCs/>
        </w:rPr>
        <w:t xml:space="preserve"> </w:t>
      </w:r>
      <w:proofErr w:type="spellStart"/>
      <w:r w:rsidRPr="00CF5D14">
        <w:rPr>
          <w:b/>
          <w:bCs/>
        </w:rPr>
        <w:t>дан</w:t>
      </w:r>
      <w:proofErr w:type="spellEnd"/>
      <w:r w:rsidRPr="00CF5D14">
        <w:rPr>
          <w:b/>
          <w:bCs/>
        </w:rPr>
        <w:t xml:space="preserve"> </w:t>
      </w:r>
      <w:proofErr w:type="spellStart"/>
      <w:r w:rsidRPr="00CF5D14">
        <w:rPr>
          <w:b/>
          <w:bCs/>
        </w:rPr>
        <w:t>одмора</w:t>
      </w:r>
      <w:proofErr w:type="spellEnd"/>
      <w:r w:rsidRPr="00CF5D14">
        <w:rPr>
          <w:b/>
          <w:bCs/>
        </w:rPr>
        <w:t xml:space="preserve">, </w:t>
      </w:r>
      <w:proofErr w:type="spellStart"/>
      <w:r w:rsidRPr="00CF5D14">
        <w:rPr>
          <w:b/>
          <w:bCs/>
        </w:rPr>
        <w:t>послодавац</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дужан</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му</w:t>
      </w:r>
      <w:proofErr w:type="spellEnd"/>
      <w:r w:rsidRPr="00CF5D14">
        <w:rPr>
          <w:b/>
          <w:bCs/>
        </w:rPr>
        <w:t xml:space="preserve"> </w:t>
      </w:r>
      <w:proofErr w:type="spellStart"/>
      <w:r w:rsidRPr="00CF5D14">
        <w:rPr>
          <w:b/>
          <w:bCs/>
        </w:rPr>
        <w:t>обезбиједи</w:t>
      </w:r>
      <w:proofErr w:type="spellEnd"/>
      <w:r w:rsidRPr="00CF5D14">
        <w:rPr>
          <w:b/>
          <w:bCs/>
        </w:rPr>
        <w:t xml:space="preserve"> </w:t>
      </w:r>
      <w:proofErr w:type="spellStart"/>
      <w:r w:rsidRPr="00CF5D14">
        <w:rPr>
          <w:b/>
          <w:bCs/>
        </w:rPr>
        <w:t>одмор</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става</w:t>
      </w:r>
      <w:proofErr w:type="spellEnd"/>
      <w:r w:rsidRPr="00CF5D14">
        <w:rPr>
          <w:b/>
          <w:bCs/>
        </w:rPr>
        <w:t xml:space="preserve"> (2)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 xml:space="preserve"> у </w:t>
      </w:r>
      <w:proofErr w:type="spellStart"/>
      <w:r w:rsidRPr="00CF5D14">
        <w:rPr>
          <w:b/>
          <w:bCs/>
        </w:rPr>
        <w:t>току</w:t>
      </w:r>
      <w:proofErr w:type="spellEnd"/>
      <w:r w:rsidRPr="00CF5D14">
        <w:rPr>
          <w:b/>
          <w:bCs/>
        </w:rPr>
        <w:t xml:space="preserve"> </w:t>
      </w:r>
      <w:proofErr w:type="spellStart"/>
      <w:r w:rsidRPr="00CF5D14">
        <w:rPr>
          <w:b/>
          <w:bCs/>
        </w:rPr>
        <w:t>наредне</w:t>
      </w:r>
      <w:proofErr w:type="spellEnd"/>
      <w:r w:rsidRPr="00CF5D14">
        <w:rPr>
          <w:b/>
          <w:bCs/>
        </w:rPr>
        <w:t xml:space="preserve"> </w:t>
      </w:r>
      <w:proofErr w:type="spellStart"/>
      <w:r w:rsidRPr="00CF5D14">
        <w:rPr>
          <w:b/>
          <w:bCs/>
        </w:rPr>
        <w:t>радне</w:t>
      </w:r>
      <w:proofErr w:type="spellEnd"/>
      <w:r w:rsidRPr="00CF5D14">
        <w:rPr>
          <w:b/>
          <w:bCs/>
        </w:rPr>
        <w:t xml:space="preserve"> </w:t>
      </w:r>
      <w:proofErr w:type="spellStart"/>
      <w:r w:rsidRPr="00CF5D14">
        <w:rPr>
          <w:b/>
          <w:bCs/>
        </w:rPr>
        <w:t>седмице</w:t>
      </w:r>
      <w:proofErr w:type="spellEnd"/>
      <w:r w:rsidRPr="00CF5D14">
        <w:rPr>
          <w:b/>
          <w:bCs/>
        </w:rPr>
        <w:t>.</w:t>
      </w:r>
    </w:p>
    <w:p w14:paraId="3F19E073" w14:textId="77777777" w:rsidR="00DD178F" w:rsidRPr="00CF5D14" w:rsidRDefault="00DD178F" w:rsidP="00DD178F">
      <w:pPr>
        <w:jc w:val="both"/>
        <w:rPr>
          <w:b/>
          <w:bCs/>
        </w:rPr>
      </w:pPr>
    </w:p>
    <w:p w14:paraId="5EC47876"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8.</w:t>
      </w:r>
    </w:p>
    <w:p w14:paraId="324E3B28" w14:textId="77777777" w:rsidR="00DD178F" w:rsidRPr="00CF5D14" w:rsidRDefault="00DD178F" w:rsidP="00DD178F">
      <w:pPr>
        <w:jc w:val="both"/>
        <w:rPr>
          <w:b/>
          <w:bCs/>
        </w:rPr>
      </w:pPr>
      <w:r w:rsidRPr="00CF5D14">
        <w:rPr>
          <w:b/>
          <w:bCs/>
        </w:rPr>
        <w:t xml:space="preserve">(1) </w:t>
      </w:r>
      <w:proofErr w:type="spellStart"/>
      <w:r w:rsidRPr="00CF5D14">
        <w:rPr>
          <w:b/>
          <w:bCs/>
        </w:rPr>
        <w:t>Запослени</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има</w:t>
      </w:r>
      <w:proofErr w:type="spellEnd"/>
      <w:r w:rsidRPr="00CF5D14">
        <w:rPr>
          <w:b/>
          <w:bCs/>
        </w:rPr>
        <w:t xml:space="preserve"> </w:t>
      </w:r>
      <w:proofErr w:type="spellStart"/>
      <w:r w:rsidRPr="00CF5D14">
        <w:rPr>
          <w:b/>
          <w:bCs/>
        </w:rPr>
        <w:t>најмање</w:t>
      </w:r>
      <w:proofErr w:type="spellEnd"/>
      <w:r w:rsidRPr="00CF5D14">
        <w:rPr>
          <w:b/>
          <w:bCs/>
        </w:rPr>
        <w:t xml:space="preserve"> </w:t>
      </w:r>
      <w:proofErr w:type="spellStart"/>
      <w:r w:rsidRPr="00CF5D14">
        <w:rPr>
          <w:b/>
          <w:bCs/>
        </w:rPr>
        <w:t>шест</w:t>
      </w:r>
      <w:proofErr w:type="spellEnd"/>
      <w:r w:rsidRPr="00CF5D14">
        <w:rPr>
          <w:b/>
          <w:bCs/>
        </w:rPr>
        <w:t xml:space="preserve"> </w:t>
      </w:r>
      <w:proofErr w:type="spellStart"/>
      <w:r w:rsidRPr="00CF5D14">
        <w:rPr>
          <w:b/>
          <w:bCs/>
        </w:rPr>
        <w:t>мјесеци</w:t>
      </w:r>
      <w:proofErr w:type="spellEnd"/>
      <w:r w:rsidRPr="00CF5D14">
        <w:rPr>
          <w:b/>
          <w:bCs/>
        </w:rPr>
        <w:t xml:space="preserve"> </w:t>
      </w:r>
      <w:proofErr w:type="spellStart"/>
      <w:r w:rsidRPr="00CF5D14">
        <w:rPr>
          <w:b/>
          <w:bCs/>
        </w:rPr>
        <w:t>непрекидног</w:t>
      </w:r>
      <w:proofErr w:type="spellEnd"/>
      <w:r w:rsidRPr="00CF5D14">
        <w:rPr>
          <w:b/>
          <w:bCs/>
        </w:rPr>
        <w:t xml:space="preserve"> </w:t>
      </w:r>
      <w:proofErr w:type="spellStart"/>
      <w:r w:rsidRPr="00CF5D14">
        <w:rPr>
          <w:b/>
          <w:bCs/>
        </w:rPr>
        <w:t>рада</w:t>
      </w:r>
      <w:proofErr w:type="spellEnd"/>
      <w:r w:rsidRPr="00CF5D14">
        <w:rPr>
          <w:b/>
          <w:bCs/>
        </w:rPr>
        <w:t xml:space="preserve"> </w:t>
      </w:r>
      <w:proofErr w:type="spellStart"/>
      <w:r w:rsidRPr="00CF5D14">
        <w:rPr>
          <w:b/>
          <w:bCs/>
        </w:rPr>
        <w:t>има</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годишњи</w:t>
      </w:r>
      <w:proofErr w:type="spellEnd"/>
      <w:r w:rsidRPr="00CF5D14">
        <w:rPr>
          <w:b/>
          <w:bCs/>
        </w:rPr>
        <w:t xml:space="preserve"> </w:t>
      </w:r>
      <w:proofErr w:type="spellStart"/>
      <w:r w:rsidRPr="00CF5D14">
        <w:rPr>
          <w:b/>
          <w:bCs/>
        </w:rPr>
        <w:t>одмор</w:t>
      </w:r>
      <w:proofErr w:type="spellEnd"/>
      <w:r w:rsidRPr="00CF5D14">
        <w:rPr>
          <w:b/>
          <w:bCs/>
        </w:rPr>
        <w:t xml:space="preserve"> у </w:t>
      </w:r>
      <w:proofErr w:type="spellStart"/>
      <w:r w:rsidRPr="00CF5D14">
        <w:rPr>
          <w:b/>
          <w:bCs/>
        </w:rPr>
        <w:t>трајању</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најмање</w:t>
      </w:r>
      <w:proofErr w:type="spellEnd"/>
      <w:r w:rsidRPr="00CF5D14">
        <w:rPr>
          <w:b/>
          <w:bCs/>
        </w:rPr>
        <w:t xml:space="preserve"> 20 </w:t>
      </w:r>
      <w:proofErr w:type="spellStart"/>
      <w:r w:rsidRPr="00CF5D14">
        <w:rPr>
          <w:b/>
          <w:bCs/>
        </w:rPr>
        <w:t>радних</w:t>
      </w:r>
      <w:proofErr w:type="spellEnd"/>
      <w:r w:rsidRPr="00CF5D14">
        <w:rPr>
          <w:b/>
          <w:bCs/>
        </w:rPr>
        <w:t xml:space="preserve"> </w:t>
      </w:r>
      <w:proofErr w:type="spellStart"/>
      <w:r w:rsidRPr="00CF5D14">
        <w:rPr>
          <w:b/>
          <w:bCs/>
        </w:rPr>
        <w:t>дана</w:t>
      </w:r>
      <w:proofErr w:type="spellEnd"/>
      <w:r w:rsidRPr="00CF5D14">
        <w:rPr>
          <w:b/>
          <w:bCs/>
        </w:rPr>
        <w:t xml:space="preserve">. </w:t>
      </w:r>
    </w:p>
    <w:p w14:paraId="7E4043C5" w14:textId="77777777" w:rsidR="00DD178F" w:rsidRPr="00CF5D14" w:rsidRDefault="00DD178F" w:rsidP="00DD178F">
      <w:pPr>
        <w:jc w:val="both"/>
        <w:rPr>
          <w:b/>
          <w:bCs/>
        </w:rPr>
      </w:pPr>
      <w:r w:rsidRPr="00CF5D14">
        <w:rPr>
          <w:b/>
          <w:bCs/>
        </w:rPr>
        <w:t xml:space="preserve">(2) У </w:t>
      </w:r>
      <w:proofErr w:type="spellStart"/>
      <w:r w:rsidRPr="00CF5D14">
        <w:rPr>
          <w:b/>
          <w:bCs/>
        </w:rPr>
        <w:t>годишњи</w:t>
      </w:r>
      <w:proofErr w:type="spellEnd"/>
      <w:r w:rsidRPr="00CF5D14">
        <w:rPr>
          <w:b/>
          <w:bCs/>
        </w:rPr>
        <w:t xml:space="preserve"> </w:t>
      </w:r>
      <w:proofErr w:type="spellStart"/>
      <w:r w:rsidRPr="00CF5D14">
        <w:rPr>
          <w:b/>
          <w:bCs/>
        </w:rPr>
        <w:t>одмор</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не</w:t>
      </w:r>
      <w:proofErr w:type="spellEnd"/>
      <w:r w:rsidRPr="00CF5D14">
        <w:rPr>
          <w:b/>
          <w:bCs/>
        </w:rPr>
        <w:t xml:space="preserve"> </w:t>
      </w:r>
      <w:proofErr w:type="spellStart"/>
      <w:r w:rsidRPr="00CF5D14">
        <w:rPr>
          <w:b/>
          <w:bCs/>
        </w:rPr>
        <w:t>урачунавају</w:t>
      </w:r>
      <w:proofErr w:type="spellEnd"/>
      <w:r w:rsidRPr="00CF5D14">
        <w:rPr>
          <w:b/>
          <w:bCs/>
        </w:rPr>
        <w:t xml:space="preserve"> </w:t>
      </w:r>
      <w:proofErr w:type="spellStart"/>
      <w:r w:rsidRPr="00CF5D14">
        <w:rPr>
          <w:b/>
          <w:bCs/>
        </w:rPr>
        <w:t>субота</w:t>
      </w:r>
      <w:proofErr w:type="spellEnd"/>
      <w:r w:rsidRPr="00CF5D14">
        <w:rPr>
          <w:b/>
          <w:bCs/>
        </w:rPr>
        <w:t xml:space="preserve">, </w:t>
      </w:r>
      <w:proofErr w:type="spellStart"/>
      <w:r w:rsidRPr="00CF5D14">
        <w:rPr>
          <w:b/>
          <w:bCs/>
        </w:rPr>
        <w:t>недјеља</w:t>
      </w:r>
      <w:proofErr w:type="spellEnd"/>
      <w:r w:rsidRPr="00CF5D14">
        <w:rPr>
          <w:b/>
          <w:bCs/>
        </w:rPr>
        <w:t xml:space="preserve">, </w:t>
      </w:r>
      <w:proofErr w:type="spellStart"/>
      <w:r w:rsidRPr="00CF5D14">
        <w:rPr>
          <w:b/>
          <w:bCs/>
        </w:rPr>
        <w:t>дани</w:t>
      </w:r>
      <w:proofErr w:type="spellEnd"/>
      <w:r w:rsidRPr="00CF5D14">
        <w:rPr>
          <w:b/>
          <w:bCs/>
        </w:rPr>
        <w:t xml:space="preserve"> </w:t>
      </w:r>
      <w:proofErr w:type="spellStart"/>
      <w:r w:rsidRPr="00CF5D14">
        <w:rPr>
          <w:b/>
          <w:bCs/>
        </w:rPr>
        <w:t>празника</w:t>
      </w:r>
      <w:proofErr w:type="spellEnd"/>
      <w:r w:rsidRPr="00CF5D14">
        <w:rPr>
          <w:b/>
          <w:bCs/>
        </w:rPr>
        <w:t xml:space="preserve"> и </w:t>
      </w:r>
      <w:proofErr w:type="spellStart"/>
      <w:r w:rsidRPr="00CF5D14">
        <w:rPr>
          <w:b/>
          <w:bCs/>
        </w:rPr>
        <w:t>други</w:t>
      </w:r>
      <w:proofErr w:type="spellEnd"/>
      <w:r w:rsidRPr="00CF5D14">
        <w:rPr>
          <w:b/>
          <w:bCs/>
        </w:rPr>
        <w:t xml:space="preserve"> </w:t>
      </w:r>
      <w:proofErr w:type="spellStart"/>
      <w:r w:rsidRPr="00CF5D14">
        <w:rPr>
          <w:b/>
          <w:bCs/>
        </w:rPr>
        <w:t>дани</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које</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законом</w:t>
      </w:r>
      <w:proofErr w:type="spellEnd"/>
      <w:r w:rsidRPr="00CF5D14">
        <w:rPr>
          <w:b/>
          <w:bCs/>
        </w:rPr>
        <w:t xml:space="preserve">, </w:t>
      </w:r>
      <w:proofErr w:type="spellStart"/>
      <w:r w:rsidRPr="00CF5D14">
        <w:rPr>
          <w:b/>
          <w:bCs/>
        </w:rPr>
        <w:t>односно</w:t>
      </w:r>
      <w:proofErr w:type="spellEnd"/>
      <w:r w:rsidRPr="00CF5D14">
        <w:rPr>
          <w:b/>
          <w:bCs/>
        </w:rPr>
        <w:t xml:space="preserve"> </w:t>
      </w:r>
      <w:proofErr w:type="spellStart"/>
      <w:r w:rsidRPr="00CF5D14">
        <w:rPr>
          <w:b/>
          <w:bCs/>
        </w:rPr>
        <w:t>актом</w:t>
      </w:r>
      <w:proofErr w:type="spellEnd"/>
      <w:r w:rsidRPr="00CF5D14">
        <w:rPr>
          <w:b/>
          <w:bCs/>
        </w:rPr>
        <w:t xml:space="preserve"> </w:t>
      </w:r>
      <w:proofErr w:type="spellStart"/>
      <w:r w:rsidRPr="00CF5D14">
        <w:rPr>
          <w:b/>
          <w:bCs/>
        </w:rPr>
        <w:t>Владе</w:t>
      </w:r>
      <w:proofErr w:type="spellEnd"/>
      <w:r w:rsidRPr="00CF5D14">
        <w:rPr>
          <w:b/>
          <w:bCs/>
        </w:rPr>
        <w:t xml:space="preserve"> </w:t>
      </w:r>
      <w:proofErr w:type="spellStart"/>
      <w:r w:rsidRPr="00CF5D14">
        <w:rPr>
          <w:b/>
          <w:bCs/>
        </w:rPr>
        <w:t>одређено</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не</w:t>
      </w:r>
      <w:proofErr w:type="spellEnd"/>
      <w:r w:rsidRPr="00CF5D14">
        <w:rPr>
          <w:b/>
          <w:bCs/>
        </w:rPr>
        <w:t xml:space="preserve"> </w:t>
      </w:r>
      <w:proofErr w:type="spellStart"/>
      <w:r w:rsidRPr="00CF5D14">
        <w:rPr>
          <w:b/>
          <w:bCs/>
        </w:rPr>
        <w:t>ради</w:t>
      </w:r>
      <w:proofErr w:type="spellEnd"/>
      <w:r w:rsidRPr="00CF5D14">
        <w:rPr>
          <w:b/>
          <w:bCs/>
        </w:rPr>
        <w:t xml:space="preserve">. </w:t>
      </w:r>
    </w:p>
    <w:p w14:paraId="0274DF65" w14:textId="77777777" w:rsidR="00DD178F" w:rsidRPr="00CF5D14" w:rsidRDefault="00DD178F" w:rsidP="00DD178F">
      <w:pPr>
        <w:jc w:val="both"/>
        <w:rPr>
          <w:b/>
          <w:bCs/>
        </w:rPr>
      </w:pPr>
      <w:r w:rsidRPr="00CF5D14">
        <w:rPr>
          <w:b/>
          <w:bCs/>
        </w:rPr>
        <w:t xml:space="preserve">(3) </w:t>
      </w:r>
      <w:proofErr w:type="spellStart"/>
      <w:r w:rsidRPr="00CF5D14">
        <w:rPr>
          <w:b/>
          <w:bCs/>
        </w:rPr>
        <w:t>Запослени</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ради</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пословима</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повећаним</w:t>
      </w:r>
      <w:proofErr w:type="spellEnd"/>
      <w:r w:rsidRPr="00CF5D14">
        <w:rPr>
          <w:b/>
          <w:bCs/>
        </w:rPr>
        <w:t xml:space="preserve"> </w:t>
      </w:r>
      <w:proofErr w:type="spellStart"/>
      <w:r w:rsidRPr="00CF5D14">
        <w:rPr>
          <w:b/>
          <w:bCs/>
        </w:rPr>
        <w:t>ризиком</w:t>
      </w:r>
      <w:proofErr w:type="spellEnd"/>
      <w:r w:rsidRPr="00CF5D14">
        <w:rPr>
          <w:b/>
          <w:bCs/>
        </w:rPr>
        <w:t xml:space="preserve"> у </w:t>
      </w:r>
      <w:proofErr w:type="spellStart"/>
      <w:r w:rsidRPr="00CF5D14">
        <w:rPr>
          <w:b/>
          <w:bCs/>
        </w:rPr>
        <w:t>складу</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прописима</w:t>
      </w:r>
      <w:proofErr w:type="spellEnd"/>
      <w:r w:rsidRPr="00CF5D14">
        <w:rPr>
          <w:b/>
          <w:bCs/>
        </w:rPr>
        <w:t xml:space="preserve"> у </w:t>
      </w:r>
      <w:proofErr w:type="spellStart"/>
      <w:r w:rsidRPr="00CF5D14">
        <w:rPr>
          <w:b/>
          <w:bCs/>
        </w:rPr>
        <w:t>области</w:t>
      </w:r>
      <w:proofErr w:type="spellEnd"/>
      <w:r w:rsidRPr="00CF5D14">
        <w:rPr>
          <w:b/>
          <w:bCs/>
        </w:rPr>
        <w:t xml:space="preserve"> </w:t>
      </w:r>
      <w:proofErr w:type="spellStart"/>
      <w:r w:rsidRPr="00CF5D14">
        <w:rPr>
          <w:b/>
          <w:bCs/>
        </w:rPr>
        <w:t>заштите</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w:t>
      </w:r>
      <w:proofErr w:type="spellStart"/>
      <w:r w:rsidRPr="00CF5D14">
        <w:rPr>
          <w:b/>
          <w:bCs/>
        </w:rPr>
        <w:t>има</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годишњи</w:t>
      </w:r>
      <w:proofErr w:type="spellEnd"/>
      <w:r w:rsidRPr="00CF5D14">
        <w:rPr>
          <w:b/>
          <w:bCs/>
        </w:rPr>
        <w:t xml:space="preserve"> </w:t>
      </w:r>
      <w:proofErr w:type="spellStart"/>
      <w:r w:rsidRPr="00CF5D14">
        <w:rPr>
          <w:b/>
          <w:bCs/>
        </w:rPr>
        <w:t>одмор</w:t>
      </w:r>
      <w:proofErr w:type="spellEnd"/>
      <w:r w:rsidRPr="00CF5D14">
        <w:rPr>
          <w:b/>
          <w:bCs/>
        </w:rPr>
        <w:t xml:space="preserve"> </w:t>
      </w:r>
      <w:proofErr w:type="spellStart"/>
      <w:r w:rsidRPr="00CF5D14">
        <w:rPr>
          <w:b/>
          <w:bCs/>
        </w:rPr>
        <w:t>најмање</w:t>
      </w:r>
      <w:proofErr w:type="spellEnd"/>
      <w:r w:rsidRPr="00CF5D14">
        <w:rPr>
          <w:b/>
          <w:bCs/>
        </w:rPr>
        <w:t xml:space="preserve"> у </w:t>
      </w:r>
      <w:proofErr w:type="spellStart"/>
      <w:r w:rsidRPr="00CF5D14">
        <w:rPr>
          <w:b/>
          <w:bCs/>
        </w:rPr>
        <w:t>трајању</w:t>
      </w:r>
      <w:proofErr w:type="spellEnd"/>
      <w:r w:rsidRPr="00CF5D14">
        <w:rPr>
          <w:b/>
          <w:bCs/>
        </w:rPr>
        <w:t xml:space="preserve"> </w:t>
      </w:r>
      <w:proofErr w:type="spellStart"/>
      <w:r w:rsidRPr="00CF5D14">
        <w:rPr>
          <w:b/>
          <w:bCs/>
        </w:rPr>
        <w:t>од</w:t>
      </w:r>
      <w:proofErr w:type="spellEnd"/>
      <w:r w:rsidRPr="00CF5D14">
        <w:rPr>
          <w:b/>
          <w:bCs/>
        </w:rPr>
        <w:t xml:space="preserve"> 30 </w:t>
      </w:r>
      <w:proofErr w:type="spellStart"/>
      <w:r w:rsidRPr="00CF5D14">
        <w:rPr>
          <w:b/>
          <w:bCs/>
        </w:rPr>
        <w:t>радних</w:t>
      </w:r>
      <w:proofErr w:type="spellEnd"/>
      <w:r w:rsidRPr="00CF5D14">
        <w:rPr>
          <w:b/>
          <w:bCs/>
        </w:rPr>
        <w:t xml:space="preserve"> </w:t>
      </w:r>
      <w:proofErr w:type="spellStart"/>
      <w:r w:rsidRPr="00CF5D14">
        <w:rPr>
          <w:b/>
          <w:bCs/>
        </w:rPr>
        <w:t>дана</w:t>
      </w:r>
      <w:proofErr w:type="spellEnd"/>
      <w:r w:rsidRPr="00CF5D14">
        <w:rPr>
          <w:b/>
          <w:bCs/>
        </w:rPr>
        <w:t xml:space="preserve">. </w:t>
      </w:r>
    </w:p>
    <w:p w14:paraId="58AADEDC" w14:textId="77777777" w:rsidR="00DD178F" w:rsidRPr="00CF5D14" w:rsidRDefault="00DD178F" w:rsidP="00DD178F">
      <w:pPr>
        <w:jc w:val="both"/>
        <w:rPr>
          <w:b/>
          <w:bCs/>
        </w:rPr>
      </w:pPr>
      <w:r w:rsidRPr="00CF5D14">
        <w:rPr>
          <w:b/>
          <w:bCs/>
        </w:rPr>
        <w:t xml:space="preserve">(4) </w:t>
      </w:r>
      <w:proofErr w:type="spellStart"/>
      <w:r w:rsidRPr="00CF5D14">
        <w:rPr>
          <w:b/>
          <w:bCs/>
        </w:rPr>
        <w:t>Годишњи</w:t>
      </w:r>
      <w:proofErr w:type="spellEnd"/>
      <w:r w:rsidRPr="00CF5D14">
        <w:rPr>
          <w:b/>
          <w:bCs/>
        </w:rPr>
        <w:t xml:space="preserve"> </w:t>
      </w:r>
      <w:proofErr w:type="spellStart"/>
      <w:r w:rsidRPr="00CF5D14">
        <w:rPr>
          <w:b/>
          <w:bCs/>
        </w:rPr>
        <w:t>одмор</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става</w:t>
      </w:r>
      <w:proofErr w:type="spellEnd"/>
      <w:r w:rsidRPr="00CF5D14">
        <w:rPr>
          <w:b/>
          <w:bCs/>
        </w:rPr>
        <w:t xml:space="preserve"> (1) и (3)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увећава</w:t>
      </w:r>
      <w:proofErr w:type="spellEnd"/>
      <w:r w:rsidRPr="00CF5D14">
        <w:rPr>
          <w:b/>
          <w:bCs/>
        </w:rPr>
        <w:t xml:space="preserve"> </w:t>
      </w:r>
      <w:proofErr w:type="spellStart"/>
      <w:r w:rsidRPr="00CF5D14">
        <w:rPr>
          <w:b/>
          <w:bCs/>
        </w:rPr>
        <w:t>се</w:t>
      </w:r>
      <w:proofErr w:type="spellEnd"/>
      <w:r w:rsidRPr="00CF5D14">
        <w:rPr>
          <w:b/>
          <w:bCs/>
        </w:rPr>
        <w:t xml:space="preserve">: </w:t>
      </w:r>
    </w:p>
    <w:p w14:paraId="2E348E78" w14:textId="77777777" w:rsidR="00DD178F" w:rsidRPr="00CF5D14" w:rsidRDefault="00DD178F" w:rsidP="00DD178F">
      <w:pPr>
        <w:jc w:val="both"/>
        <w:rPr>
          <w:b/>
          <w:bCs/>
        </w:rPr>
      </w:pPr>
      <w:r w:rsidRPr="00CF5D14">
        <w:rPr>
          <w:b/>
          <w:bCs/>
        </w:rPr>
        <w:t xml:space="preserve">1) </w:t>
      </w:r>
      <w:proofErr w:type="spellStart"/>
      <w:r w:rsidRPr="00CF5D14">
        <w:rPr>
          <w:b/>
          <w:bCs/>
        </w:rPr>
        <w:t>по</w:t>
      </w:r>
      <w:proofErr w:type="spellEnd"/>
      <w:r w:rsidRPr="00CF5D14">
        <w:rPr>
          <w:b/>
          <w:bCs/>
        </w:rPr>
        <w:t xml:space="preserve"> </w:t>
      </w:r>
      <w:proofErr w:type="spellStart"/>
      <w:r w:rsidRPr="00CF5D14">
        <w:rPr>
          <w:b/>
          <w:bCs/>
        </w:rPr>
        <w:t>основу</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стажа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по</w:t>
      </w:r>
      <w:proofErr w:type="spellEnd"/>
      <w:r w:rsidRPr="00CF5D14">
        <w:rPr>
          <w:b/>
          <w:bCs/>
        </w:rPr>
        <w:t xml:space="preserve"> </w:t>
      </w:r>
      <w:proofErr w:type="spellStart"/>
      <w:r w:rsidRPr="00CF5D14">
        <w:rPr>
          <w:b/>
          <w:bCs/>
        </w:rPr>
        <w:t>један</w:t>
      </w:r>
      <w:proofErr w:type="spellEnd"/>
      <w:r w:rsidRPr="00CF5D14">
        <w:rPr>
          <w:b/>
          <w:bCs/>
        </w:rPr>
        <w:t xml:space="preserve"> </w:t>
      </w:r>
      <w:proofErr w:type="spellStart"/>
      <w:r w:rsidRPr="00CF5D14">
        <w:rPr>
          <w:b/>
          <w:bCs/>
        </w:rPr>
        <w:t>радни</w:t>
      </w:r>
      <w:proofErr w:type="spellEnd"/>
      <w:r w:rsidRPr="00CF5D14">
        <w:rPr>
          <w:b/>
          <w:bCs/>
        </w:rPr>
        <w:t xml:space="preserve"> </w:t>
      </w:r>
      <w:proofErr w:type="spellStart"/>
      <w:r w:rsidRPr="00CF5D14">
        <w:rPr>
          <w:b/>
          <w:bCs/>
        </w:rPr>
        <w:t>дан</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сваке</w:t>
      </w:r>
      <w:proofErr w:type="spellEnd"/>
      <w:r w:rsidRPr="00CF5D14">
        <w:rPr>
          <w:b/>
          <w:bCs/>
        </w:rPr>
        <w:t xml:space="preserve"> </w:t>
      </w:r>
      <w:proofErr w:type="spellStart"/>
      <w:r w:rsidRPr="00CF5D14">
        <w:rPr>
          <w:b/>
          <w:bCs/>
        </w:rPr>
        <w:t>четири</w:t>
      </w:r>
      <w:proofErr w:type="spellEnd"/>
      <w:r w:rsidRPr="00CF5D14">
        <w:rPr>
          <w:b/>
          <w:bCs/>
        </w:rPr>
        <w:t xml:space="preserve"> </w:t>
      </w:r>
      <w:proofErr w:type="spellStart"/>
      <w:r w:rsidRPr="00CF5D14">
        <w:rPr>
          <w:b/>
          <w:bCs/>
        </w:rPr>
        <w:t>навршене</w:t>
      </w:r>
      <w:proofErr w:type="spellEnd"/>
      <w:r w:rsidRPr="00CF5D14">
        <w:rPr>
          <w:b/>
          <w:bCs/>
        </w:rPr>
        <w:t xml:space="preserve"> </w:t>
      </w:r>
      <w:proofErr w:type="spellStart"/>
      <w:r w:rsidRPr="00CF5D14">
        <w:rPr>
          <w:b/>
          <w:bCs/>
        </w:rPr>
        <w:t>године</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стажа</w:t>
      </w:r>
      <w:proofErr w:type="spellEnd"/>
      <w:r w:rsidRPr="00CF5D14">
        <w:rPr>
          <w:b/>
          <w:bCs/>
        </w:rPr>
        <w:t xml:space="preserve">, </w:t>
      </w:r>
    </w:p>
    <w:p w14:paraId="314A5555" w14:textId="77777777" w:rsidR="00DD178F" w:rsidRPr="00CF5D14" w:rsidRDefault="00DD178F" w:rsidP="00DD178F">
      <w:pPr>
        <w:jc w:val="both"/>
        <w:rPr>
          <w:b/>
          <w:bCs/>
        </w:rPr>
      </w:pPr>
      <w:r w:rsidRPr="00CF5D14">
        <w:rPr>
          <w:b/>
          <w:bCs/>
        </w:rPr>
        <w:lastRenderedPageBreak/>
        <w:t xml:space="preserve">2) </w:t>
      </w:r>
      <w:proofErr w:type="spellStart"/>
      <w:r w:rsidRPr="00CF5D14">
        <w:rPr>
          <w:b/>
          <w:bCs/>
        </w:rPr>
        <w:t>запосленом</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најмање</w:t>
      </w:r>
      <w:proofErr w:type="spellEnd"/>
      <w:r w:rsidRPr="00CF5D14">
        <w:rPr>
          <w:b/>
          <w:bCs/>
        </w:rPr>
        <w:t xml:space="preserve"> 40% </w:t>
      </w:r>
      <w:proofErr w:type="spellStart"/>
      <w:r w:rsidRPr="00CF5D14">
        <w:rPr>
          <w:b/>
          <w:bCs/>
        </w:rPr>
        <w:t>инвалидности</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најмање</w:t>
      </w:r>
      <w:proofErr w:type="spellEnd"/>
      <w:r w:rsidRPr="00CF5D14">
        <w:rPr>
          <w:b/>
          <w:bCs/>
        </w:rPr>
        <w:t xml:space="preserve"> 70% </w:t>
      </w:r>
      <w:proofErr w:type="spellStart"/>
      <w:r w:rsidRPr="00CF5D14">
        <w:rPr>
          <w:b/>
          <w:bCs/>
        </w:rPr>
        <w:t>тјелесног</w:t>
      </w:r>
      <w:proofErr w:type="spellEnd"/>
      <w:r w:rsidRPr="00CF5D14">
        <w:rPr>
          <w:b/>
          <w:bCs/>
        </w:rPr>
        <w:t xml:space="preserve"> </w:t>
      </w:r>
      <w:proofErr w:type="spellStart"/>
      <w:r w:rsidRPr="00CF5D14">
        <w:rPr>
          <w:b/>
          <w:bCs/>
        </w:rPr>
        <w:t>оштећења-за</w:t>
      </w:r>
      <w:proofErr w:type="spellEnd"/>
      <w:r w:rsidRPr="00CF5D14">
        <w:rPr>
          <w:b/>
          <w:bCs/>
        </w:rPr>
        <w:t xml:space="preserve"> </w:t>
      </w:r>
      <w:proofErr w:type="spellStart"/>
      <w:r w:rsidRPr="00CF5D14">
        <w:rPr>
          <w:b/>
          <w:bCs/>
        </w:rPr>
        <w:t>три</w:t>
      </w:r>
      <w:proofErr w:type="spellEnd"/>
      <w:r w:rsidRPr="00CF5D14">
        <w:rPr>
          <w:b/>
          <w:bCs/>
        </w:rPr>
        <w:t xml:space="preserve"> </w:t>
      </w:r>
      <w:proofErr w:type="spellStart"/>
      <w:r w:rsidRPr="00CF5D14">
        <w:rPr>
          <w:b/>
          <w:bCs/>
        </w:rPr>
        <w:t>радна</w:t>
      </w:r>
      <w:proofErr w:type="spellEnd"/>
      <w:r w:rsidRPr="00CF5D14">
        <w:rPr>
          <w:b/>
          <w:bCs/>
        </w:rPr>
        <w:t xml:space="preserve"> </w:t>
      </w:r>
      <w:proofErr w:type="spellStart"/>
      <w:r w:rsidRPr="00CF5D14">
        <w:rPr>
          <w:b/>
          <w:bCs/>
        </w:rPr>
        <w:t>дана</w:t>
      </w:r>
      <w:proofErr w:type="spellEnd"/>
      <w:r w:rsidRPr="00CF5D14">
        <w:rPr>
          <w:b/>
          <w:bCs/>
        </w:rPr>
        <w:t xml:space="preserve">, </w:t>
      </w:r>
    </w:p>
    <w:p w14:paraId="0BB85927" w14:textId="77777777" w:rsidR="00DD178F" w:rsidRPr="00CF5D14" w:rsidRDefault="00DD178F" w:rsidP="00DD178F">
      <w:pPr>
        <w:jc w:val="both"/>
        <w:rPr>
          <w:b/>
          <w:bCs/>
        </w:rPr>
      </w:pPr>
      <w:r w:rsidRPr="00CF5D14">
        <w:rPr>
          <w:b/>
          <w:bCs/>
        </w:rPr>
        <w:t xml:space="preserve">3) </w:t>
      </w:r>
      <w:proofErr w:type="spellStart"/>
      <w:r w:rsidRPr="00CF5D14">
        <w:rPr>
          <w:b/>
          <w:bCs/>
        </w:rPr>
        <w:t>родитељу</w:t>
      </w:r>
      <w:proofErr w:type="spellEnd"/>
      <w:r w:rsidRPr="00CF5D14">
        <w:rPr>
          <w:b/>
          <w:bCs/>
        </w:rPr>
        <w:t xml:space="preserve">, </w:t>
      </w:r>
      <w:proofErr w:type="spellStart"/>
      <w:r w:rsidRPr="00CF5D14">
        <w:rPr>
          <w:b/>
          <w:bCs/>
        </w:rPr>
        <w:t>усвојиоцу</w:t>
      </w:r>
      <w:proofErr w:type="spellEnd"/>
      <w:r w:rsidRPr="00CF5D14">
        <w:rPr>
          <w:b/>
          <w:bCs/>
        </w:rPr>
        <w:t xml:space="preserve">, </w:t>
      </w:r>
      <w:proofErr w:type="spellStart"/>
      <w:r w:rsidRPr="00CF5D14">
        <w:rPr>
          <w:b/>
          <w:bCs/>
        </w:rPr>
        <w:t>стараоцу</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хранитељу</w:t>
      </w:r>
      <w:proofErr w:type="spellEnd"/>
      <w:r w:rsidRPr="00CF5D14">
        <w:rPr>
          <w:b/>
          <w:bCs/>
        </w:rPr>
        <w:t xml:space="preserve"> </w:t>
      </w:r>
      <w:proofErr w:type="spellStart"/>
      <w:r w:rsidRPr="00CF5D14">
        <w:rPr>
          <w:b/>
          <w:bCs/>
        </w:rPr>
        <w:t>дјетета</w:t>
      </w:r>
      <w:proofErr w:type="spellEnd"/>
      <w:r w:rsidRPr="00CF5D14">
        <w:rPr>
          <w:b/>
          <w:bCs/>
        </w:rPr>
        <w:t xml:space="preserve"> </w:t>
      </w:r>
      <w:proofErr w:type="spellStart"/>
      <w:r w:rsidRPr="00CF5D14">
        <w:rPr>
          <w:b/>
          <w:bCs/>
        </w:rPr>
        <w:t>млађег</w:t>
      </w:r>
      <w:proofErr w:type="spellEnd"/>
      <w:r w:rsidRPr="00CF5D14">
        <w:rPr>
          <w:b/>
          <w:bCs/>
        </w:rPr>
        <w:t xml:space="preserve"> </w:t>
      </w:r>
      <w:proofErr w:type="spellStart"/>
      <w:r w:rsidRPr="00CF5D14">
        <w:rPr>
          <w:b/>
          <w:bCs/>
        </w:rPr>
        <w:t>од</w:t>
      </w:r>
      <w:proofErr w:type="spellEnd"/>
      <w:r w:rsidRPr="00CF5D14">
        <w:rPr>
          <w:b/>
          <w:bCs/>
        </w:rPr>
        <w:t xml:space="preserve"> 7 </w:t>
      </w:r>
      <w:proofErr w:type="spellStart"/>
      <w:r w:rsidRPr="00CF5D14">
        <w:rPr>
          <w:b/>
          <w:bCs/>
        </w:rPr>
        <w:t>година-за</w:t>
      </w:r>
      <w:proofErr w:type="spellEnd"/>
      <w:r w:rsidRPr="00CF5D14">
        <w:rPr>
          <w:b/>
          <w:bCs/>
        </w:rPr>
        <w:t xml:space="preserve"> </w:t>
      </w:r>
      <w:proofErr w:type="spellStart"/>
      <w:r w:rsidRPr="00CF5D14">
        <w:rPr>
          <w:b/>
          <w:bCs/>
        </w:rPr>
        <w:t>три</w:t>
      </w:r>
      <w:proofErr w:type="spellEnd"/>
      <w:r w:rsidRPr="00CF5D14">
        <w:rPr>
          <w:b/>
          <w:bCs/>
        </w:rPr>
        <w:t xml:space="preserve"> </w:t>
      </w:r>
      <w:proofErr w:type="spellStart"/>
      <w:r w:rsidRPr="00CF5D14">
        <w:rPr>
          <w:b/>
          <w:bCs/>
        </w:rPr>
        <w:t>радна</w:t>
      </w:r>
      <w:proofErr w:type="spellEnd"/>
      <w:r w:rsidRPr="00CF5D14">
        <w:rPr>
          <w:b/>
          <w:bCs/>
        </w:rPr>
        <w:t xml:space="preserve"> </w:t>
      </w:r>
      <w:proofErr w:type="spellStart"/>
      <w:r w:rsidRPr="00CF5D14">
        <w:rPr>
          <w:b/>
          <w:bCs/>
        </w:rPr>
        <w:t>дана</w:t>
      </w:r>
      <w:proofErr w:type="spellEnd"/>
      <w:r w:rsidRPr="00CF5D14">
        <w:rPr>
          <w:b/>
          <w:bCs/>
        </w:rPr>
        <w:t xml:space="preserve">, </w:t>
      </w:r>
    </w:p>
    <w:p w14:paraId="3A40D448" w14:textId="77777777" w:rsidR="00DD178F" w:rsidRPr="00CF5D14" w:rsidRDefault="00DD178F" w:rsidP="00DD178F">
      <w:pPr>
        <w:jc w:val="both"/>
        <w:rPr>
          <w:b/>
          <w:bCs/>
        </w:rPr>
      </w:pPr>
      <w:r w:rsidRPr="00CF5D14">
        <w:rPr>
          <w:b/>
          <w:bCs/>
        </w:rPr>
        <w:t xml:space="preserve">4) </w:t>
      </w:r>
      <w:proofErr w:type="spellStart"/>
      <w:r w:rsidRPr="00CF5D14">
        <w:rPr>
          <w:b/>
          <w:bCs/>
        </w:rPr>
        <w:t>родитељу</w:t>
      </w:r>
      <w:proofErr w:type="spellEnd"/>
      <w:r w:rsidRPr="00CF5D14">
        <w:rPr>
          <w:b/>
          <w:bCs/>
        </w:rPr>
        <w:t xml:space="preserve">, </w:t>
      </w:r>
      <w:proofErr w:type="spellStart"/>
      <w:r w:rsidRPr="00CF5D14">
        <w:rPr>
          <w:b/>
          <w:bCs/>
        </w:rPr>
        <w:t>усвојиоцу</w:t>
      </w:r>
      <w:proofErr w:type="spellEnd"/>
      <w:r w:rsidRPr="00CF5D14">
        <w:rPr>
          <w:b/>
          <w:bCs/>
        </w:rPr>
        <w:t xml:space="preserve">, </w:t>
      </w:r>
      <w:proofErr w:type="spellStart"/>
      <w:r w:rsidRPr="00CF5D14">
        <w:rPr>
          <w:b/>
          <w:bCs/>
        </w:rPr>
        <w:t>стараоцу</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хранитељу</w:t>
      </w:r>
      <w:proofErr w:type="spellEnd"/>
      <w:r w:rsidRPr="00CF5D14">
        <w:rPr>
          <w:b/>
          <w:bCs/>
        </w:rPr>
        <w:t xml:space="preserve"> </w:t>
      </w:r>
      <w:proofErr w:type="spellStart"/>
      <w:r w:rsidRPr="00CF5D14">
        <w:rPr>
          <w:b/>
          <w:bCs/>
        </w:rPr>
        <w:t>дјетета</w:t>
      </w:r>
      <w:proofErr w:type="spellEnd"/>
      <w:r w:rsidRPr="00CF5D14">
        <w:rPr>
          <w:b/>
          <w:bCs/>
        </w:rPr>
        <w:t xml:space="preserve"> </w:t>
      </w:r>
      <w:proofErr w:type="spellStart"/>
      <w:r w:rsidRPr="00CF5D14">
        <w:rPr>
          <w:b/>
          <w:bCs/>
        </w:rPr>
        <w:t>којем</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потребна</w:t>
      </w:r>
      <w:proofErr w:type="spellEnd"/>
      <w:r w:rsidRPr="00CF5D14">
        <w:rPr>
          <w:b/>
          <w:bCs/>
        </w:rPr>
        <w:t xml:space="preserve"> </w:t>
      </w:r>
      <w:proofErr w:type="spellStart"/>
      <w:r w:rsidRPr="00CF5D14">
        <w:rPr>
          <w:b/>
          <w:bCs/>
        </w:rPr>
        <w:t>појачана</w:t>
      </w:r>
      <w:proofErr w:type="spellEnd"/>
      <w:r w:rsidRPr="00CF5D14">
        <w:rPr>
          <w:b/>
          <w:bCs/>
        </w:rPr>
        <w:t xml:space="preserve"> </w:t>
      </w:r>
      <w:proofErr w:type="spellStart"/>
      <w:r w:rsidRPr="00CF5D14">
        <w:rPr>
          <w:b/>
          <w:bCs/>
        </w:rPr>
        <w:t>родитељска</w:t>
      </w:r>
      <w:proofErr w:type="spellEnd"/>
      <w:r w:rsidRPr="00CF5D14">
        <w:rPr>
          <w:b/>
          <w:bCs/>
        </w:rPr>
        <w:t xml:space="preserve"> </w:t>
      </w:r>
      <w:proofErr w:type="spellStart"/>
      <w:r w:rsidRPr="00CF5D14">
        <w:rPr>
          <w:b/>
          <w:bCs/>
        </w:rPr>
        <w:t>њега</w:t>
      </w:r>
      <w:proofErr w:type="spellEnd"/>
      <w:r w:rsidRPr="00CF5D14">
        <w:rPr>
          <w:b/>
          <w:bCs/>
        </w:rPr>
        <w:t xml:space="preserve"> и </w:t>
      </w:r>
      <w:proofErr w:type="spellStart"/>
      <w:r w:rsidRPr="00CF5D14">
        <w:rPr>
          <w:b/>
          <w:bCs/>
        </w:rPr>
        <w:t>старање</w:t>
      </w:r>
      <w:proofErr w:type="spellEnd"/>
      <w:r w:rsidRPr="00CF5D14">
        <w:rPr>
          <w:b/>
          <w:bCs/>
        </w:rPr>
        <w:t xml:space="preserve"> и </w:t>
      </w:r>
      <w:proofErr w:type="spellStart"/>
      <w:r w:rsidRPr="00CF5D14">
        <w:rPr>
          <w:b/>
          <w:bCs/>
        </w:rPr>
        <w:t>родитељу</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сметњама</w:t>
      </w:r>
      <w:proofErr w:type="spellEnd"/>
      <w:r w:rsidRPr="00CF5D14">
        <w:rPr>
          <w:b/>
          <w:bCs/>
        </w:rPr>
        <w:t xml:space="preserve"> у </w:t>
      </w:r>
      <w:proofErr w:type="spellStart"/>
      <w:r w:rsidRPr="00CF5D14">
        <w:rPr>
          <w:b/>
          <w:bCs/>
        </w:rPr>
        <w:t>развоју-за</w:t>
      </w:r>
      <w:proofErr w:type="spellEnd"/>
      <w:r w:rsidRPr="00CF5D14">
        <w:rPr>
          <w:b/>
          <w:bCs/>
        </w:rPr>
        <w:t xml:space="preserve"> </w:t>
      </w:r>
      <w:proofErr w:type="spellStart"/>
      <w:r w:rsidRPr="00CF5D14">
        <w:rPr>
          <w:b/>
          <w:bCs/>
        </w:rPr>
        <w:t>три</w:t>
      </w:r>
      <w:proofErr w:type="spellEnd"/>
      <w:r w:rsidRPr="00CF5D14">
        <w:rPr>
          <w:b/>
          <w:bCs/>
        </w:rPr>
        <w:t xml:space="preserve"> </w:t>
      </w:r>
      <w:proofErr w:type="spellStart"/>
      <w:r w:rsidRPr="00CF5D14">
        <w:rPr>
          <w:b/>
          <w:bCs/>
        </w:rPr>
        <w:t>радна</w:t>
      </w:r>
      <w:proofErr w:type="spellEnd"/>
      <w:r w:rsidRPr="00CF5D14">
        <w:rPr>
          <w:b/>
          <w:bCs/>
        </w:rPr>
        <w:t xml:space="preserve"> </w:t>
      </w:r>
      <w:proofErr w:type="spellStart"/>
      <w:r w:rsidRPr="00CF5D14">
        <w:rPr>
          <w:b/>
          <w:bCs/>
        </w:rPr>
        <w:t>дана</w:t>
      </w:r>
      <w:proofErr w:type="spellEnd"/>
      <w:r w:rsidRPr="00CF5D14">
        <w:rPr>
          <w:b/>
          <w:bCs/>
        </w:rPr>
        <w:t xml:space="preserve">, </w:t>
      </w:r>
    </w:p>
    <w:p w14:paraId="641CA0F3" w14:textId="77777777" w:rsidR="00DD178F" w:rsidRPr="00CF5D14" w:rsidRDefault="00DD178F" w:rsidP="00DD178F">
      <w:pPr>
        <w:jc w:val="both"/>
        <w:rPr>
          <w:b/>
          <w:bCs/>
        </w:rPr>
      </w:pPr>
      <w:r w:rsidRPr="00CF5D14">
        <w:rPr>
          <w:b/>
          <w:bCs/>
        </w:rPr>
        <w:t xml:space="preserve">5) </w:t>
      </w:r>
      <w:proofErr w:type="spellStart"/>
      <w:r w:rsidRPr="00CF5D14">
        <w:rPr>
          <w:b/>
          <w:bCs/>
        </w:rPr>
        <w:t>добровољном</w:t>
      </w:r>
      <w:proofErr w:type="spellEnd"/>
      <w:r w:rsidRPr="00CF5D14">
        <w:rPr>
          <w:b/>
          <w:bCs/>
        </w:rPr>
        <w:t xml:space="preserve"> </w:t>
      </w:r>
      <w:proofErr w:type="spellStart"/>
      <w:r w:rsidRPr="00CF5D14">
        <w:rPr>
          <w:b/>
          <w:bCs/>
        </w:rPr>
        <w:t>даваоцу</w:t>
      </w:r>
      <w:proofErr w:type="spellEnd"/>
      <w:r w:rsidRPr="00CF5D14">
        <w:rPr>
          <w:b/>
          <w:bCs/>
        </w:rPr>
        <w:t xml:space="preserve"> </w:t>
      </w:r>
      <w:proofErr w:type="spellStart"/>
      <w:r w:rsidRPr="00CF5D14">
        <w:rPr>
          <w:b/>
          <w:bCs/>
        </w:rPr>
        <w:t>органа</w:t>
      </w:r>
      <w:proofErr w:type="spellEnd"/>
      <w:r w:rsidRPr="00CF5D14">
        <w:rPr>
          <w:b/>
          <w:bCs/>
        </w:rPr>
        <w:t xml:space="preserve">, </w:t>
      </w:r>
      <w:proofErr w:type="spellStart"/>
      <w:r w:rsidRPr="00CF5D14">
        <w:rPr>
          <w:b/>
          <w:bCs/>
        </w:rPr>
        <w:t>ткива</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ћелија-за</w:t>
      </w:r>
      <w:proofErr w:type="spellEnd"/>
      <w:r w:rsidRPr="00CF5D14">
        <w:rPr>
          <w:b/>
          <w:bCs/>
        </w:rPr>
        <w:t xml:space="preserve"> </w:t>
      </w:r>
      <w:proofErr w:type="spellStart"/>
      <w:r w:rsidRPr="00CF5D14">
        <w:rPr>
          <w:b/>
          <w:bCs/>
        </w:rPr>
        <w:t>три</w:t>
      </w:r>
      <w:proofErr w:type="spellEnd"/>
      <w:r w:rsidRPr="00CF5D14">
        <w:rPr>
          <w:b/>
          <w:bCs/>
        </w:rPr>
        <w:t xml:space="preserve"> </w:t>
      </w:r>
      <w:proofErr w:type="spellStart"/>
      <w:r w:rsidRPr="00CF5D14">
        <w:rPr>
          <w:b/>
          <w:bCs/>
        </w:rPr>
        <w:t>радна</w:t>
      </w:r>
      <w:proofErr w:type="spellEnd"/>
      <w:r w:rsidRPr="00CF5D14">
        <w:rPr>
          <w:b/>
          <w:bCs/>
        </w:rPr>
        <w:t xml:space="preserve"> </w:t>
      </w:r>
      <w:proofErr w:type="spellStart"/>
      <w:r w:rsidRPr="00CF5D14">
        <w:rPr>
          <w:b/>
          <w:bCs/>
        </w:rPr>
        <w:t>дана</w:t>
      </w:r>
      <w:proofErr w:type="spellEnd"/>
      <w:r w:rsidRPr="00CF5D14">
        <w:rPr>
          <w:b/>
          <w:bCs/>
        </w:rPr>
        <w:t xml:space="preserve">. </w:t>
      </w:r>
    </w:p>
    <w:p w14:paraId="39577F77" w14:textId="77777777" w:rsidR="00DD178F" w:rsidRPr="00CF5D14" w:rsidRDefault="00DD178F" w:rsidP="00DD178F">
      <w:pPr>
        <w:jc w:val="both"/>
        <w:rPr>
          <w:b/>
          <w:bCs/>
        </w:rPr>
      </w:pPr>
      <w:r w:rsidRPr="00CF5D14">
        <w:rPr>
          <w:b/>
          <w:bCs/>
        </w:rPr>
        <w:t xml:space="preserve">(5) </w:t>
      </w:r>
      <w:proofErr w:type="spellStart"/>
      <w:r w:rsidRPr="00CF5D14">
        <w:rPr>
          <w:b/>
          <w:bCs/>
        </w:rPr>
        <w:t>Годишњи</w:t>
      </w:r>
      <w:proofErr w:type="spellEnd"/>
      <w:r w:rsidRPr="00CF5D14">
        <w:rPr>
          <w:b/>
          <w:bCs/>
        </w:rPr>
        <w:t xml:space="preserve"> </w:t>
      </w:r>
      <w:proofErr w:type="spellStart"/>
      <w:r w:rsidRPr="00CF5D14">
        <w:rPr>
          <w:b/>
          <w:bCs/>
        </w:rPr>
        <w:t>одмор</w:t>
      </w:r>
      <w:proofErr w:type="spellEnd"/>
      <w:r w:rsidRPr="00CF5D14">
        <w:rPr>
          <w:b/>
          <w:bCs/>
        </w:rPr>
        <w:t xml:space="preserve"> </w:t>
      </w:r>
      <w:proofErr w:type="spellStart"/>
      <w:r w:rsidRPr="00CF5D14">
        <w:rPr>
          <w:b/>
          <w:bCs/>
        </w:rPr>
        <w:t>увећан</w:t>
      </w:r>
      <w:proofErr w:type="spellEnd"/>
      <w:r w:rsidRPr="00CF5D14">
        <w:rPr>
          <w:b/>
          <w:bCs/>
        </w:rPr>
        <w:t xml:space="preserve"> </w:t>
      </w:r>
      <w:proofErr w:type="spellStart"/>
      <w:r w:rsidRPr="00CF5D14">
        <w:rPr>
          <w:b/>
          <w:bCs/>
        </w:rPr>
        <w:t>по</w:t>
      </w:r>
      <w:proofErr w:type="spellEnd"/>
      <w:r w:rsidRPr="00CF5D14">
        <w:rPr>
          <w:b/>
          <w:bCs/>
        </w:rPr>
        <w:t xml:space="preserve"> </w:t>
      </w:r>
      <w:proofErr w:type="spellStart"/>
      <w:r w:rsidRPr="00CF5D14">
        <w:rPr>
          <w:b/>
          <w:bCs/>
        </w:rPr>
        <w:t>основама</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става</w:t>
      </w:r>
      <w:proofErr w:type="spellEnd"/>
      <w:r w:rsidRPr="00CF5D14">
        <w:rPr>
          <w:b/>
          <w:bCs/>
        </w:rPr>
        <w:t xml:space="preserve"> (4)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не</w:t>
      </w:r>
      <w:proofErr w:type="spellEnd"/>
      <w:r w:rsidRPr="00CF5D14">
        <w:rPr>
          <w:b/>
          <w:bCs/>
        </w:rPr>
        <w:t xml:space="preserve"> </w:t>
      </w:r>
      <w:proofErr w:type="spellStart"/>
      <w:r w:rsidRPr="00CF5D14">
        <w:rPr>
          <w:b/>
          <w:bCs/>
        </w:rPr>
        <w:t>може</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утврдити</w:t>
      </w:r>
      <w:proofErr w:type="spellEnd"/>
      <w:r w:rsidRPr="00CF5D14">
        <w:rPr>
          <w:b/>
          <w:bCs/>
        </w:rPr>
        <w:t xml:space="preserve"> у </w:t>
      </w:r>
      <w:proofErr w:type="spellStart"/>
      <w:r w:rsidRPr="00CF5D14">
        <w:rPr>
          <w:b/>
          <w:bCs/>
        </w:rPr>
        <w:t>трајању</w:t>
      </w:r>
      <w:proofErr w:type="spellEnd"/>
      <w:r w:rsidRPr="00CF5D14">
        <w:rPr>
          <w:b/>
          <w:bCs/>
        </w:rPr>
        <w:t xml:space="preserve"> </w:t>
      </w:r>
      <w:proofErr w:type="spellStart"/>
      <w:r w:rsidRPr="00CF5D14">
        <w:rPr>
          <w:b/>
          <w:bCs/>
        </w:rPr>
        <w:t>дужем</w:t>
      </w:r>
      <w:proofErr w:type="spellEnd"/>
      <w:r w:rsidRPr="00CF5D14">
        <w:rPr>
          <w:b/>
          <w:bCs/>
        </w:rPr>
        <w:t xml:space="preserve"> </w:t>
      </w:r>
      <w:proofErr w:type="spellStart"/>
      <w:r w:rsidRPr="00CF5D14">
        <w:rPr>
          <w:b/>
          <w:bCs/>
        </w:rPr>
        <w:t>од</w:t>
      </w:r>
      <w:proofErr w:type="spellEnd"/>
      <w:r w:rsidRPr="00CF5D14">
        <w:rPr>
          <w:b/>
          <w:bCs/>
        </w:rPr>
        <w:t xml:space="preserve"> 30 </w:t>
      </w:r>
      <w:proofErr w:type="spellStart"/>
      <w:r w:rsidRPr="00CF5D14">
        <w:rPr>
          <w:b/>
          <w:bCs/>
        </w:rPr>
        <w:t>радних</w:t>
      </w:r>
      <w:proofErr w:type="spellEnd"/>
      <w:r w:rsidRPr="00CF5D14">
        <w:rPr>
          <w:b/>
          <w:bCs/>
        </w:rPr>
        <w:t xml:space="preserve"> </w:t>
      </w:r>
      <w:proofErr w:type="spellStart"/>
      <w:r w:rsidRPr="00CF5D14">
        <w:rPr>
          <w:b/>
          <w:bCs/>
        </w:rPr>
        <w:t>дана</w:t>
      </w:r>
      <w:proofErr w:type="spellEnd"/>
      <w:r w:rsidRPr="00CF5D14">
        <w:rPr>
          <w:b/>
          <w:bCs/>
        </w:rPr>
        <w:t xml:space="preserve">, </w:t>
      </w:r>
      <w:proofErr w:type="spellStart"/>
      <w:r w:rsidRPr="00CF5D14">
        <w:rPr>
          <w:b/>
          <w:bCs/>
        </w:rPr>
        <w:t>изузев</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запослене</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раде</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радним</w:t>
      </w:r>
      <w:proofErr w:type="spellEnd"/>
      <w:r w:rsidRPr="00CF5D14">
        <w:rPr>
          <w:b/>
          <w:bCs/>
        </w:rPr>
        <w:t xml:space="preserve"> </w:t>
      </w:r>
      <w:proofErr w:type="spellStart"/>
      <w:r w:rsidRPr="00CF5D14">
        <w:rPr>
          <w:b/>
          <w:bCs/>
        </w:rPr>
        <w:t>мјестима</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повећаним</w:t>
      </w:r>
      <w:proofErr w:type="spellEnd"/>
      <w:r w:rsidRPr="00CF5D14">
        <w:rPr>
          <w:b/>
          <w:bCs/>
        </w:rPr>
        <w:t xml:space="preserve"> </w:t>
      </w:r>
      <w:proofErr w:type="spellStart"/>
      <w:r w:rsidRPr="00CF5D14">
        <w:rPr>
          <w:b/>
          <w:bCs/>
        </w:rPr>
        <w:t>ризиком</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става</w:t>
      </w:r>
      <w:proofErr w:type="spellEnd"/>
      <w:r w:rsidRPr="00CF5D14">
        <w:rPr>
          <w:b/>
          <w:bCs/>
        </w:rPr>
        <w:t xml:space="preserve"> (3)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w:t>
      </w:r>
    </w:p>
    <w:p w14:paraId="6CC1D55D" w14:textId="77777777" w:rsidR="00DD178F" w:rsidRPr="00CF5D14" w:rsidRDefault="00DD178F" w:rsidP="00DD178F">
      <w:pPr>
        <w:jc w:val="both"/>
        <w:rPr>
          <w:b/>
          <w:bCs/>
        </w:rPr>
      </w:pPr>
    </w:p>
    <w:p w14:paraId="63234885"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9.</w:t>
      </w:r>
    </w:p>
    <w:p w14:paraId="5BA1FA58" w14:textId="77777777" w:rsidR="00DD178F" w:rsidRPr="00CF5D14" w:rsidRDefault="00DD178F" w:rsidP="00DD178F">
      <w:pPr>
        <w:jc w:val="both"/>
        <w:rPr>
          <w:b/>
          <w:bCs/>
        </w:rPr>
      </w:pPr>
      <w:r w:rsidRPr="00CF5D14">
        <w:rPr>
          <w:b/>
          <w:bCs/>
        </w:rPr>
        <w:t xml:space="preserve">(1) </w:t>
      </w:r>
      <w:proofErr w:type="spellStart"/>
      <w:r w:rsidRPr="00CF5D14">
        <w:rPr>
          <w:b/>
          <w:bCs/>
        </w:rPr>
        <w:t>Годишњи</w:t>
      </w:r>
      <w:proofErr w:type="spellEnd"/>
      <w:r w:rsidRPr="00CF5D14">
        <w:rPr>
          <w:b/>
          <w:bCs/>
        </w:rPr>
        <w:t xml:space="preserve"> </w:t>
      </w:r>
      <w:proofErr w:type="spellStart"/>
      <w:r w:rsidRPr="00CF5D14">
        <w:rPr>
          <w:b/>
          <w:bCs/>
        </w:rPr>
        <w:t>одмор</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по</w:t>
      </w:r>
      <w:proofErr w:type="spellEnd"/>
      <w:r w:rsidRPr="00CF5D14">
        <w:rPr>
          <w:b/>
          <w:bCs/>
        </w:rPr>
        <w:t xml:space="preserve"> </w:t>
      </w:r>
      <w:proofErr w:type="spellStart"/>
      <w:r w:rsidRPr="00CF5D14">
        <w:rPr>
          <w:b/>
          <w:bCs/>
        </w:rPr>
        <w:t>правилу</w:t>
      </w:r>
      <w:proofErr w:type="spellEnd"/>
      <w:r w:rsidRPr="00CF5D14">
        <w:rPr>
          <w:b/>
          <w:bCs/>
        </w:rPr>
        <w:t xml:space="preserve"> </w:t>
      </w:r>
      <w:proofErr w:type="spellStart"/>
      <w:r w:rsidRPr="00CF5D14">
        <w:rPr>
          <w:b/>
          <w:bCs/>
        </w:rPr>
        <w:t>користи</w:t>
      </w:r>
      <w:proofErr w:type="spellEnd"/>
      <w:r w:rsidRPr="00CF5D14">
        <w:rPr>
          <w:b/>
          <w:bCs/>
        </w:rPr>
        <w:t xml:space="preserve"> у </w:t>
      </w:r>
      <w:proofErr w:type="spellStart"/>
      <w:r w:rsidRPr="00CF5D14">
        <w:rPr>
          <w:b/>
          <w:bCs/>
        </w:rPr>
        <w:t>цијелости</w:t>
      </w:r>
      <w:proofErr w:type="spellEnd"/>
      <w:r w:rsidRPr="00CF5D14">
        <w:rPr>
          <w:b/>
          <w:bCs/>
        </w:rPr>
        <w:t xml:space="preserve">. </w:t>
      </w:r>
    </w:p>
    <w:p w14:paraId="700DEE9D" w14:textId="77777777" w:rsidR="00DD178F" w:rsidRPr="00CF5D14" w:rsidRDefault="00DD178F" w:rsidP="00DD178F">
      <w:pPr>
        <w:jc w:val="both"/>
        <w:rPr>
          <w:b/>
          <w:bCs/>
        </w:rPr>
      </w:pPr>
      <w:r w:rsidRPr="00CF5D14">
        <w:rPr>
          <w:b/>
          <w:bCs/>
        </w:rPr>
        <w:t xml:space="preserve">(2) </w:t>
      </w:r>
      <w:proofErr w:type="spellStart"/>
      <w:r w:rsidRPr="00CF5D14">
        <w:rPr>
          <w:b/>
          <w:bCs/>
        </w:rPr>
        <w:t>Годишњи</w:t>
      </w:r>
      <w:proofErr w:type="spellEnd"/>
      <w:r w:rsidRPr="00CF5D14">
        <w:rPr>
          <w:b/>
          <w:bCs/>
        </w:rPr>
        <w:t xml:space="preserve"> </w:t>
      </w:r>
      <w:proofErr w:type="spellStart"/>
      <w:r w:rsidRPr="00CF5D14">
        <w:rPr>
          <w:b/>
          <w:bCs/>
        </w:rPr>
        <w:t>одмор</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може</w:t>
      </w:r>
      <w:proofErr w:type="spellEnd"/>
      <w:r w:rsidRPr="00CF5D14">
        <w:rPr>
          <w:b/>
          <w:bCs/>
        </w:rPr>
        <w:t xml:space="preserve"> </w:t>
      </w:r>
      <w:proofErr w:type="spellStart"/>
      <w:r w:rsidRPr="00CF5D14">
        <w:rPr>
          <w:b/>
          <w:bCs/>
        </w:rPr>
        <w:t>користити</w:t>
      </w:r>
      <w:proofErr w:type="spellEnd"/>
      <w:r w:rsidRPr="00CF5D14">
        <w:rPr>
          <w:b/>
          <w:bCs/>
        </w:rPr>
        <w:t xml:space="preserve"> у </w:t>
      </w:r>
      <w:proofErr w:type="spellStart"/>
      <w:r w:rsidRPr="00CF5D14">
        <w:rPr>
          <w:b/>
          <w:bCs/>
        </w:rPr>
        <w:t>дијеловима</w:t>
      </w:r>
      <w:proofErr w:type="spellEnd"/>
      <w:r w:rsidRPr="00CF5D14">
        <w:rPr>
          <w:b/>
          <w:bCs/>
        </w:rPr>
        <w:t xml:space="preserve">, у </w:t>
      </w:r>
      <w:proofErr w:type="spellStart"/>
      <w:r w:rsidRPr="00CF5D14">
        <w:rPr>
          <w:b/>
          <w:bCs/>
        </w:rPr>
        <w:t>складу</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могућностима</w:t>
      </w:r>
      <w:proofErr w:type="spellEnd"/>
      <w:r w:rsidRPr="00CF5D14">
        <w:rPr>
          <w:b/>
          <w:bCs/>
        </w:rPr>
        <w:t xml:space="preserve"> и </w:t>
      </w:r>
      <w:proofErr w:type="spellStart"/>
      <w:r w:rsidRPr="00CF5D14">
        <w:rPr>
          <w:b/>
          <w:bCs/>
        </w:rPr>
        <w:t>потребама</w:t>
      </w:r>
      <w:proofErr w:type="spellEnd"/>
      <w:r w:rsidRPr="00CF5D14">
        <w:rPr>
          <w:b/>
          <w:bCs/>
        </w:rPr>
        <w:t xml:space="preserve"> </w:t>
      </w:r>
      <w:proofErr w:type="spellStart"/>
      <w:r w:rsidRPr="00CF5D14">
        <w:rPr>
          <w:b/>
          <w:bCs/>
        </w:rPr>
        <w:t>органа</w:t>
      </w:r>
      <w:proofErr w:type="spellEnd"/>
      <w:r w:rsidRPr="00CF5D14">
        <w:rPr>
          <w:b/>
          <w:bCs/>
        </w:rPr>
        <w:t xml:space="preserve"> </w:t>
      </w:r>
      <w:proofErr w:type="spellStart"/>
      <w:r w:rsidRPr="00CF5D14">
        <w:rPr>
          <w:b/>
          <w:bCs/>
        </w:rPr>
        <w:t>јединице</w:t>
      </w:r>
      <w:proofErr w:type="spellEnd"/>
      <w:r w:rsidRPr="00CF5D14">
        <w:rPr>
          <w:b/>
          <w:bCs/>
        </w:rPr>
        <w:t xml:space="preserve"> </w:t>
      </w:r>
      <w:proofErr w:type="spellStart"/>
      <w:r w:rsidRPr="00CF5D14">
        <w:rPr>
          <w:b/>
          <w:bCs/>
        </w:rPr>
        <w:t>локалне</w:t>
      </w:r>
      <w:proofErr w:type="spellEnd"/>
      <w:r w:rsidRPr="00CF5D14">
        <w:rPr>
          <w:b/>
          <w:bCs/>
        </w:rPr>
        <w:t xml:space="preserve"> </w:t>
      </w:r>
      <w:proofErr w:type="spellStart"/>
      <w:r w:rsidRPr="00CF5D14">
        <w:rPr>
          <w:b/>
          <w:bCs/>
        </w:rPr>
        <w:t>самоуправе</w:t>
      </w:r>
      <w:proofErr w:type="spellEnd"/>
      <w:r w:rsidRPr="00CF5D14">
        <w:rPr>
          <w:b/>
          <w:bCs/>
        </w:rPr>
        <w:t xml:space="preserve"> </w:t>
      </w:r>
      <w:proofErr w:type="spellStart"/>
      <w:r w:rsidRPr="00CF5D14">
        <w:rPr>
          <w:b/>
          <w:bCs/>
        </w:rPr>
        <w:t>као</w:t>
      </w:r>
      <w:proofErr w:type="spellEnd"/>
      <w:r w:rsidRPr="00CF5D14">
        <w:rPr>
          <w:b/>
          <w:bCs/>
        </w:rPr>
        <w:t xml:space="preserve"> и </w:t>
      </w:r>
      <w:proofErr w:type="spellStart"/>
      <w:r w:rsidRPr="00CF5D14">
        <w:rPr>
          <w:b/>
          <w:bCs/>
        </w:rPr>
        <w:t>потребама</w:t>
      </w:r>
      <w:proofErr w:type="spellEnd"/>
      <w:r w:rsidRPr="00CF5D14">
        <w:rPr>
          <w:b/>
          <w:bCs/>
        </w:rPr>
        <w:t xml:space="preserve"> </w:t>
      </w:r>
      <w:proofErr w:type="spellStart"/>
      <w:r w:rsidRPr="00CF5D14">
        <w:rPr>
          <w:b/>
          <w:bCs/>
        </w:rPr>
        <w:t>запосленог</w:t>
      </w:r>
      <w:proofErr w:type="spellEnd"/>
      <w:r w:rsidRPr="00CF5D14">
        <w:rPr>
          <w:b/>
          <w:bCs/>
        </w:rPr>
        <w:t>,</w:t>
      </w:r>
      <w:r w:rsidRPr="00CF5D14">
        <w:rPr>
          <w:b/>
          <w:bCs/>
          <w:lang w:val="sr-Cyrl-RS"/>
        </w:rPr>
        <w:t xml:space="preserve"> </w:t>
      </w:r>
      <w:r w:rsidRPr="00CF5D14">
        <w:rPr>
          <w:b/>
          <w:bCs/>
        </w:rPr>
        <w:t xml:space="preserve">с </w:t>
      </w:r>
      <w:proofErr w:type="spellStart"/>
      <w:r w:rsidRPr="00CF5D14">
        <w:rPr>
          <w:b/>
          <w:bCs/>
        </w:rPr>
        <w:t>тим</w:t>
      </w:r>
      <w:proofErr w:type="spellEnd"/>
      <w:r w:rsidRPr="00CF5D14">
        <w:rPr>
          <w:b/>
          <w:bCs/>
        </w:rPr>
        <w:t xml:space="preserve"> </w:t>
      </w:r>
      <w:proofErr w:type="spellStart"/>
      <w:r w:rsidRPr="00CF5D14">
        <w:rPr>
          <w:b/>
          <w:bCs/>
        </w:rPr>
        <w:t>што</w:t>
      </w:r>
      <w:proofErr w:type="spellEnd"/>
      <w:r w:rsidRPr="00CF5D14">
        <w:rPr>
          <w:b/>
          <w:bCs/>
        </w:rPr>
        <w:t xml:space="preserve"> </w:t>
      </w:r>
      <w:proofErr w:type="spellStart"/>
      <w:r w:rsidRPr="00CF5D14">
        <w:rPr>
          <w:b/>
          <w:bCs/>
        </w:rPr>
        <w:t>први</w:t>
      </w:r>
      <w:proofErr w:type="spellEnd"/>
      <w:r w:rsidRPr="00CF5D14">
        <w:rPr>
          <w:b/>
          <w:bCs/>
        </w:rPr>
        <w:t xml:space="preserve"> </w:t>
      </w:r>
      <w:proofErr w:type="spellStart"/>
      <w:r w:rsidRPr="00CF5D14">
        <w:rPr>
          <w:b/>
          <w:bCs/>
        </w:rPr>
        <w:t>дио</w:t>
      </w:r>
      <w:proofErr w:type="spellEnd"/>
      <w:r w:rsidRPr="00CF5D14">
        <w:rPr>
          <w:b/>
          <w:bCs/>
        </w:rPr>
        <w:t xml:space="preserve"> </w:t>
      </w:r>
      <w:proofErr w:type="spellStart"/>
      <w:r w:rsidRPr="00CF5D14">
        <w:rPr>
          <w:b/>
          <w:bCs/>
        </w:rPr>
        <w:t>годишњег</w:t>
      </w:r>
      <w:proofErr w:type="spellEnd"/>
      <w:r w:rsidRPr="00CF5D14">
        <w:rPr>
          <w:b/>
          <w:bCs/>
        </w:rPr>
        <w:t xml:space="preserve"> </w:t>
      </w:r>
      <w:proofErr w:type="spellStart"/>
      <w:r w:rsidRPr="00CF5D14">
        <w:rPr>
          <w:b/>
          <w:bCs/>
        </w:rPr>
        <w:t>одмора</w:t>
      </w:r>
      <w:proofErr w:type="spellEnd"/>
      <w:r w:rsidRPr="00CF5D14">
        <w:rPr>
          <w:b/>
          <w:bCs/>
        </w:rPr>
        <w:t xml:space="preserve"> </w:t>
      </w:r>
      <w:proofErr w:type="spellStart"/>
      <w:r w:rsidRPr="00CF5D14">
        <w:rPr>
          <w:b/>
          <w:bCs/>
        </w:rPr>
        <w:t>мора</w:t>
      </w:r>
      <w:proofErr w:type="spellEnd"/>
      <w:r w:rsidRPr="00CF5D14">
        <w:rPr>
          <w:b/>
          <w:bCs/>
        </w:rPr>
        <w:t xml:space="preserve"> </w:t>
      </w:r>
      <w:proofErr w:type="spellStart"/>
      <w:r w:rsidRPr="00CF5D14">
        <w:rPr>
          <w:b/>
          <w:bCs/>
        </w:rPr>
        <w:t>трајати</w:t>
      </w:r>
      <w:proofErr w:type="spellEnd"/>
      <w:r w:rsidRPr="00CF5D14">
        <w:rPr>
          <w:b/>
          <w:bCs/>
        </w:rPr>
        <w:t xml:space="preserve"> </w:t>
      </w:r>
      <w:proofErr w:type="spellStart"/>
      <w:r w:rsidRPr="00CF5D14">
        <w:rPr>
          <w:b/>
          <w:bCs/>
        </w:rPr>
        <w:t>најмање</w:t>
      </w:r>
      <w:proofErr w:type="spellEnd"/>
      <w:r w:rsidRPr="00CF5D14">
        <w:rPr>
          <w:b/>
          <w:bCs/>
        </w:rPr>
        <w:t xml:space="preserve"> </w:t>
      </w:r>
      <w:proofErr w:type="spellStart"/>
      <w:r w:rsidRPr="00CF5D14">
        <w:rPr>
          <w:b/>
          <w:bCs/>
        </w:rPr>
        <w:t>двије</w:t>
      </w:r>
      <w:proofErr w:type="spellEnd"/>
      <w:r w:rsidRPr="00CF5D14">
        <w:rPr>
          <w:b/>
          <w:bCs/>
        </w:rPr>
        <w:t xml:space="preserve"> </w:t>
      </w:r>
      <w:proofErr w:type="spellStart"/>
      <w:r w:rsidRPr="00CF5D14">
        <w:rPr>
          <w:b/>
          <w:bCs/>
        </w:rPr>
        <w:t>радне</w:t>
      </w:r>
      <w:proofErr w:type="spellEnd"/>
      <w:r w:rsidRPr="00CF5D14">
        <w:rPr>
          <w:b/>
          <w:bCs/>
        </w:rPr>
        <w:t xml:space="preserve"> </w:t>
      </w:r>
      <w:proofErr w:type="spellStart"/>
      <w:r w:rsidRPr="00CF5D14">
        <w:rPr>
          <w:b/>
          <w:bCs/>
        </w:rPr>
        <w:t>седмице</w:t>
      </w:r>
      <w:proofErr w:type="spellEnd"/>
      <w:r w:rsidRPr="00CF5D14">
        <w:rPr>
          <w:b/>
          <w:bCs/>
        </w:rPr>
        <w:t xml:space="preserve"> и у </w:t>
      </w:r>
      <w:proofErr w:type="spellStart"/>
      <w:r w:rsidRPr="00CF5D14">
        <w:rPr>
          <w:b/>
          <w:bCs/>
        </w:rPr>
        <w:t>правилу</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користи</w:t>
      </w:r>
      <w:proofErr w:type="spellEnd"/>
      <w:r w:rsidRPr="00CF5D14">
        <w:rPr>
          <w:b/>
          <w:bCs/>
        </w:rPr>
        <w:t xml:space="preserve"> у </w:t>
      </w:r>
      <w:proofErr w:type="spellStart"/>
      <w:r w:rsidRPr="00CF5D14">
        <w:rPr>
          <w:b/>
          <w:bCs/>
        </w:rPr>
        <w:t>години</w:t>
      </w:r>
      <w:proofErr w:type="spellEnd"/>
      <w:r w:rsidRPr="00CF5D14">
        <w:rPr>
          <w:b/>
          <w:bCs/>
        </w:rPr>
        <w:t xml:space="preserve"> у </w:t>
      </w:r>
      <w:proofErr w:type="spellStart"/>
      <w:r w:rsidRPr="00CF5D14">
        <w:rPr>
          <w:b/>
          <w:bCs/>
        </w:rPr>
        <w:t>којој</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стечен</w:t>
      </w:r>
      <w:proofErr w:type="spellEnd"/>
      <w:r w:rsidRPr="00CF5D14">
        <w:rPr>
          <w:b/>
          <w:bCs/>
        </w:rPr>
        <w:t xml:space="preserve">, </w:t>
      </w:r>
      <w:proofErr w:type="spellStart"/>
      <w:r w:rsidRPr="00CF5D14">
        <w:rPr>
          <w:b/>
          <w:bCs/>
        </w:rPr>
        <w:t>док</w:t>
      </w:r>
      <w:proofErr w:type="spellEnd"/>
      <w:r w:rsidRPr="00CF5D14">
        <w:rPr>
          <w:b/>
          <w:bCs/>
        </w:rPr>
        <w:t xml:space="preserve"> </w:t>
      </w:r>
      <w:proofErr w:type="spellStart"/>
      <w:r w:rsidRPr="00CF5D14">
        <w:rPr>
          <w:b/>
          <w:bCs/>
        </w:rPr>
        <w:t>годишњи</w:t>
      </w:r>
      <w:proofErr w:type="spellEnd"/>
      <w:r w:rsidRPr="00CF5D14">
        <w:rPr>
          <w:b/>
          <w:bCs/>
        </w:rPr>
        <w:t xml:space="preserve"> </w:t>
      </w:r>
      <w:proofErr w:type="spellStart"/>
      <w:r w:rsidRPr="00CF5D14">
        <w:rPr>
          <w:b/>
          <w:bCs/>
        </w:rPr>
        <w:t>одмор</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претходне</w:t>
      </w:r>
      <w:proofErr w:type="spellEnd"/>
      <w:r w:rsidRPr="00CF5D14">
        <w:rPr>
          <w:b/>
          <w:bCs/>
        </w:rPr>
        <w:t xml:space="preserve"> </w:t>
      </w:r>
      <w:proofErr w:type="spellStart"/>
      <w:r w:rsidRPr="00CF5D14">
        <w:rPr>
          <w:b/>
          <w:bCs/>
        </w:rPr>
        <w:t>године</w:t>
      </w:r>
      <w:proofErr w:type="spellEnd"/>
      <w:r w:rsidRPr="00CF5D14">
        <w:rPr>
          <w:b/>
          <w:bCs/>
        </w:rPr>
        <w:t xml:space="preserve"> </w:t>
      </w:r>
      <w:proofErr w:type="spellStart"/>
      <w:r w:rsidRPr="00CF5D14">
        <w:rPr>
          <w:b/>
          <w:bCs/>
        </w:rPr>
        <w:t>запослени</w:t>
      </w:r>
      <w:proofErr w:type="spellEnd"/>
      <w:r w:rsidRPr="00CF5D14">
        <w:rPr>
          <w:b/>
          <w:bCs/>
        </w:rPr>
        <w:t xml:space="preserve"> у </w:t>
      </w:r>
      <w:proofErr w:type="spellStart"/>
      <w:r w:rsidRPr="00CF5D14">
        <w:rPr>
          <w:b/>
          <w:bCs/>
        </w:rPr>
        <w:t>цијелости</w:t>
      </w:r>
      <w:proofErr w:type="spellEnd"/>
      <w:r w:rsidRPr="00CF5D14">
        <w:rPr>
          <w:b/>
          <w:bCs/>
        </w:rPr>
        <w:t xml:space="preserve"> </w:t>
      </w:r>
      <w:proofErr w:type="spellStart"/>
      <w:r w:rsidRPr="00CF5D14">
        <w:rPr>
          <w:b/>
          <w:bCs/>
        </w:rPr>
        <w:t>мора</w:t>
      </w:r>
      <w:proofErr w:type="spellEnd"/>
      <w:r w:rsidRPr="00CF5D14">
        <w:rPr>
          <w:b/>
          <w:bCs/>
        </w:rPr>
        <w:t xml:space="preserve"> </w:t>
      </w:r>
      <w:proofErr w:type="spellStart"/>
      <w:r w:rsidRPr="00CF5D14">
        <w:rPr>
          <w:b/>
          <w:bCs/>
        </w:rPr>
        <w:t>искористити</w:t>
      </w:r>
      <w:proofErr w:type="spellEnd"/>
      <w:r w:rsidRPr="00CF5D14">
        <w:rPr>
          <w:b/>
          <w:bCs/>
        </w:rPr>
        <w:t xml:space="preserve"> </w:t>
      </w:r>
      <w:proofErr w:type="spellStart"/>
      <w:r w:rsidRPr="00CF5D14">
        <w:rPr>
          <w:b/>
          <w:bCs/>
        </w:rPr>
        <w:t>најкасније</w:t>
      </w:r>
      <w:proofErr w:type="spellEnd"/>
      <w:r w:rsidRPr="00CF5D14">
        <w:rPr>
          <w:b/>
          <w:bCs/>
        </w:rPr>
        <w:t xml:space="preserve"> </w:t>
      </w:r>
      <w:proofErr w:type="spellStart"/>
      <w:r w:rsidRPr="00CF5D14">
        <w:rPr>
          <w:b/>
          <w:bCs/>
        </w:rPr>
        <w:t>до</w:t>
      </w:r>
      <w:proofErr w:type="spellEnd"/>
      <w:r w:rsidRPr="00CF5D14">
        <w:rPr>
          <w:b/>
          <w:bCs/>
        </w:rPr>
        <w:t xml:space="preserve"> 30. </w:t>
      </w:r>
      <w:proofErr w:type="spellStart"/>
      <w:r w:rsidRPr="00CF5D14">
        <w:rPr>
          <w:b/>
          <w:bCs/>
        </w:rPr>
        <w:t>јуна</w:t>
      </w:r>
      <w:proofErr w:type="spellEnd"/>
      <w:r w:rsidRPr="00CF5D14">
        <w:rPr>
          <w:b/>
          <w:bCs/>
        </w:rPr>
        <w:t xml:space="preserve"> </w:t>
      </w:r>
      <w:proofErr w:type="spellStart"/>
      <w:r w:rsidRPr="00CF5D14">
        <w:rPr>
          <w:b/>
          <w:bCs/>
        </w:rPr>
        <w:t>наредне</w:t>
      </w:r>
      <w:proofErr w:type="spellEnd"/>
      <w:r w:rsidRPr="00CF5D14">
        <w:rPr>
          <w:b/>
          <w:bCs/>
        </w:rPr>
        <w:t xml:space="preserve"> </w:t>
      </w:r>
      <w:proofErr w:type="spellStart"/>
      <w:r w:rsidRPr="00CF5D14">
        <w:rPr>
          <w:b/>
          <w:bCs/>
        </w:rPr>
        <w:t>календарске</w:t>
      </w:r>
      <w:proofErr w:type="spellEnd"/>
      <w:r w:rsidRPr="00CF5D14">
        <w:rPr>
          <w:b/>
          <w:bCs/>
        </w:rPr>
        <w:t xml:space="preserve"> </w:t>
      </w:r>
      <w:proofErr w:type="spellStart"/>
      <w:r w:rsidRPr="00CF5D14">
        <w:rPr>
          <w:b/>
          <w:bCs/>
        </w:rPr>
        <w:t>године</w:t>
      </w:r>
      <w:proofErr w:type="spellEnd"/>
      <w:r w:rsidRPr="00CF5D14">
        <w:rPr>
          <w:b/>
          <w:bCs/>
        </w:rPr>
        <w:t xml:space="preserve">. </w:t>
      </w:r>
    </w:p>
    <w:p w14:paraId="6187E569" w14:textId="77777777" w:rsidR="00DD178F" w:rsidRPr="00CF5D14" w:rsidRDefault="00DD178F" w:rsidP="00DD178F">
      <w:pPr>
        <w:jc w:val="both"/>
        <w:rPr>
          <w:b/>
          <w:bCs/>
        </w:rPr>
      </w:pPr>
      <w:r w:rsidRPr="00CF5D14">
        <w:rPr>
          <w:b/>
          <w:bCs/>
        </w:rPr>
        <w:t xml:space="preserve">(3) </w:t>
      </w:r>
      <w:proofErr w:type="spellStart"/>
      <w:r w:rsidRPr="00CF5D14">
        <w:rPr>
          <w:b/>
          <w:bCs/>
        </w:rPr>
        <w:t>Заспослени</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није</w:t>
      </w:r>
      <w:proofErr w:type="spellEnd"/>
      <w:r w:rsidRPr="00CF5D14">
        <w:rPr>
          <w:b/>
          <w:bCs/>
        </w:rPr>
        <w:t xml:space="preserve"> </w:t>
      </w:r>
      <w:proofErr w:type="spellStart"/>
      <w:r w:rsidRPr="00CF5D14">
        <w:rPr>
          <w:b/>
          <w:bCs/>
        </w:rPr>
        <w:t>почео</w:t>
      </w:r>
      <w:proofErr w:type="spellEnd"/>
      <w:r w:rsidRPr="00CF5D14">
        <w:rPr>
          <w:b/>
          <w:bCs/>
        </w:rPr>
        <w:t xml:space="preserve"> </w:t>
      </w:r>
      <w:proofErr w:type="spellStart"/>
      <w:r w:rsidRPr="00CF5D14">
        <w:rPr>
          <w:b/>
          <w:bCs/>
        </w:rPr>
        <w:t>кориштење</w:t>
      </w:r>
      <w:proofErr w:type="spellEnd"/>
      <w:r w:rsidRPr="00CF5D14">
        <w:rPr>
          <w:b/>
          <w:bCs/>
        </w:rPr>
        <w:t xml:space="preserve"> </w:t>
      </w:r>
      <w:proofErr w:type="spellStart"/>
      <w:r w:rsidRPr="00CF5D14">
        <w:rPr>
          <w:b/>
          <w:bCs/>
        </w:rPr>
        <w:t>годишњег</w:t>
      </w:r>
      <w:proofErr w:type="spellEnd"/>
      <w:r w:rsidRPr="00CF5D14">
        <w:rPr>
          <w:b/>
          <w:bCs/>
        </w:rPr>
        <w:t xml:space="preserve"> </w:t>
      </w:r>
      <w:proofErr w:type="spellStart"/>
      <w:r w:rsidRPr="00CF5D14">
        <w:rPr>
          <w:b/>
          <w:bCs/>
        </w:rPr>
        <w:t>одмора</w:t>
      </w:r>
      <w:proofErr w:type="spellEnd"/>
      <w:r w:rsidRPr="00CF5D14">
        <w:rPr>
          <w:b/>
          <w:bCs/>
        </w:rPr>
        <w:t xml:space="preserve"> у </w:t>
      </w:r>
      <w:proofErr w:type="spellStart"/>
      <w:r w:rsidRPr="00CF5D14">
        <w:rPr>
          <w:b/>
          <w:bCs/>
        </w:rPr>
        <w:t>календарској</w:t>
      </w:r>
      <w:proofErr w:type="spellEnd"/>
      <w:r w:rsidRPr="00CF5D14">
        <w:rPr>
          <w:b/>
          <w:bCs/>
        </w:rPr>
        <w:t xml:space="preserve"> </w:t>
      </w:r>
      <w:proofErr w:type="spellStart"/>
      <w:r w:rsidRPr="00CF5D14">
        <w:rPr>
          <w:b/>
          <w:bCs/>
        </w:rPr>
        <w:t>години</w:t>
      </w:r>
      <w:proofErr w:type="spellEnd"/>
      <w:r w:rsidRPr="00CF5D14">
        <w:rPr>
          <w:b/>
          <w:bCs/>
        </w:rPr>
        <w:t xml:space="preserve"> у </w:t>
      </w:r>
      <w:proofErr w:type="spellStart"/>
      <w:r w:rsidRPr="00CF5D14">
        <w:rPr>
          <w:b/>
          <w:bCs/>
        </w:rPr>
        <w:t>којој</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стечен</w:t>
      </w:r>
      <w:proofErr w:type="spellEnd"/>
      <w:r w:rsidRPr="00CF5D14">
        <w:rPr>
          <w:b/>
          <w:bCs/>
        </w:rPr>
        <w:t xml:space="preserve"> </w:t>
      </w:r>
      <w:proofErr w:type="spellStart"/>
      <w:r w:rsidRPr="00CF5D14">
        <w:rPr>
          <w:b/>
          <w:bCs/>
        </w:rPr>
        <w:t>због</w:t>
      </w:r>
      <w:proofErr w:type="spellEnd"/>
      <w:r w:rsidRPr="00CF5D14">
        <w:rPr>
          <w:b/>
          <w:bCs/>
        </w:rPr>
        <w:t xml:space="preserve"> </w:t>
      </w:r>
      <w:proofErr w:type="spellStart"/>
      <w:r w:rsidRPr="00CF5D14">
        <w:rPr>
          <w:b/>
          <w:bCs/>
        </w:rPr>
        <w:t>привремене</w:t>
      </w:r>
      <w:proofErr w:type="spellEnd"/>
      <w:r w:rsidRPr="00CF5D14">
        <w:rPr>
          <w:b/>
          <w:bCs/>
        </w:rPr>
        <w:t xml:space="preserve"> </w:t>
      </w:r>
      <w:proofErr w:type="spellStart"/>
      <w:r w:rsidRPr="00CF5D14">
        <w:rPr>
          <w:b/>
          <w:bCs/>
        </w:rPr>
        <w:t>спријечености</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рад</w:t>
      </w:r>
      <w:proofErr w:type="spellEnd"/>
      <w:r w:rsidRPr="00CF5D14">
        <w:rPr>
          <w:b/>
          <w:bCs/>
        </w:rPr>
        <w:t xml:space="preserve"> у </w:t>
      </w:r>
      <w:proofErr w:type="spellStart"/>
      <w:r w:rsidRPr="00CF5D14">
        <w:rPr>
          <w:b/>
          <w:bCs/>
        </w:rPr>
        <w:t>складу</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прописима</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области</w:t>
      </w:r>
      <w:proofErr w:type="spellEnd"/>
      <w:r w:rsidRPr="00CF5D14">
        <w:rPr>
          <w:b/>
          <w:bCs/>
        </w:rPr>
        <w:t xml:space="preserve"> </w:t>
      </w:r>
      <w:proofErr w:type="spellStart"/>
      <w:r w:rsidRPr="00CF5D14">
        <w:rPr>
          <w:b/>
          <w:bCs/>
        </w:rPr>
        <w:t>здравственог</w:t>
      </w:r>
      <w:proofErr w:type="spellEnd"/>
      <w:r w:rsidRPr="00CF5D14">
        <w:rPr>
          <w:b/>
          <w:bCs/>
        </w:rPr>
        <w:t xml:space="preserve"> </w:t>
      </w:r>
      <w:proofErr w:type="spellStart"/>
      <w:r w:rsidRPr="00CF5D14">
        <w:rPr>
          <w:b/>
          <w:bCs/>
        </w:rPr>
        <w:t>осигурања</w:t>
      </w:r>
      <w:proofErr w:type="spellEnd"/>
      <w:r w:rsidRPr="00CF5D14">
        <w:rPr>
          <w:b/>
          <w:bCs/>
        </w:rPr>
        <w:t xml:space="preserve">, </w:t>
      </w:r>
      <w:proofErr w:type="spellStart"/>
      <w:r w:rsidRPr="00CF5D14">
        <w:rPr>
          <w:b/>
          <w:bCs/>
        </w:rPr>
        <w:t>коришћења</w:t>
      </w:r>
      <w:proofErr w:type="spellEnd"/>
      <w:r w:rsidRPr="00CF5D14">
        <w:rPr>
          <w:b/>
          <w:bCs/>
        </w:rPr>
        <w:t xml:space="preserve"> </w:t>
      </w:r>
      <w:proofErr w:type="spellStart"/>
      <w:r w:rsidRPr="00CF5D14">
        <w:rPr>
          <w:b/>
          <w:bCs/>
        </w:rPr>
        <w:t>породиљског</w:t>
      </w:r>
      <w:proofErr w:type="spellEnd"/>
      <w:r w:rsidRPr="00CF5D14">
        <w:rPr>
          <w:b/>
          <w:bCs/>
        </w:rPr>
        <w:t xml:space="preserve"> </w:t>
      </w:r>
      <w:proofErr w:type="spellStart"/>
      <w:r w:rsidRPr="00CF5D14">
        <w:rPr>
          <w:b/>
          <w:bCs/>
        </w:rPr>
        <w:t>одсуства</w:t>
      </w:r>
      <w:proofErr w:type="spellEnd"/>
      <w:r w:rsidRPr="00CF5D14">
        <w:rPr>
          <w:b/>
          <w:bCs/>
        </w:rPr>
        <w:t xml:space="preserve">, </w:t>
      </w:r>
      <w:proofErr w:type="spellStart"/>
      <w:r w:rsidRPr="00CF5D14">
        <w:rPr>
          <w:b/>
          <w:bCs/>
        </w:rPr>
        <w:t>одсуства</w:t>
      </w:r>
      <w:proofErr w:type="spellEnd"/>
      <w:r w:rsidRPr="00CF5D14">
        <w:rPr>
          <w:b/>
          <w:bCs/>
        </w:rPr>
        <w:t xml:space="preserve"> </w:t>
      </w:r>
      <w:proofErr w:type="spellStart"/>
      <w:r w:rsidRPr="00CF5D14">
        <w:rPr>
          <w:b/>
          <w:bCs/>
        </w:rPr>
        <w:t>ради</w:t>
      </w:r>
      <w:proofErr w:type="spellEnd"/>
      <w:r w:rsidRPr="00CF5D14">
        <w:rPr>
          <w:b/>
          <w:bCs/>
        </w:rPr>
        <w:t xml:space="preserve"> </w:t>
      </w:r>
      <w:proofErr w:type="spellStart"/>
      <w:r w:rsidRPr="00CF5D14">
        <w:rPr>
          <w:b/>
          <w:bCs/>
        </w:rPr>
        <w:t>његе</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уже</w:t>
      </w:r>
      <w:proofErr w:type="spellEnd"/>
      <w:r w:rsidRPr="00CF5D14">
        <w:rPr>
          <w:b/>
          <w:bCs/>
        </w:rPr>
        <w:t xml:space="preserve"> </w:t>
      </w:r>
      <w:proofErr w:type="spellStart"/>
      <w:r w:rsidRPr="00CF5D14">
        <w:rPr>
          <w:b/>
          <w:bCs/>
        </w:rPr>
        <w:t>породице</w:t>
      </w:r>
      <w:proofErr w:type="spellEnd"/>
      <w:r w:rsidRPr="00CF5D14">
        <w:rPr>
          <w:b/>
          <w:bCs/>
        </w:rPr>
        <w:t xml:space="preserve">, </w:t>
      </w:r>
      <w:proofErr w:type="spellStart"/>
      <w:r w:rsidRPr="00CF5D14">
        <w:rPr>
          <w:b/>
          <w:bCs/>
        </w:rPr>
        <w:t>има</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тај</w:t>
      </w:r>
      <w:proofErr w:type="spellEnd"/>
      <w:r w:rsidRPr="00CF5D14">
        <w:rPr>
          <w:b/>
          <w:bCs/>
        </w:rPr>
        <w:t xml:space="preserve"> </w:t>
      </w:r>
      <w:proofErr w:type="spellStart"/>
      <w:r w:rsidRPr="00CF5D14">
        <w:rPr>
          <w:b/>
          <w:bCs/>
        </w:rPr>
        <w:t>годишњи</w:t>
      </w:r>
      <w:proofErr w:type="spellEnd"/>
      <w:r w:rsidRPr="00CF5D14">
        <w:rPr>
          <w:b/>
          <w:bCs/>
        </w:rPr>
        <w:t xml:space="preserve"> </w:t>
      </w:r>
      <w:proofErr w:type="spellStart"/>
      <w:r w:rsidRPr="00CF5D14">
        <w:rPr>
          <w:b/>
          <w:bCs/>
        </w:rPr>
        <w:t>одмор</w:t>
      </w:r>
      <w:proofErr w:type="spellEnd"/>
      <w:r w:rsidRPr="00CF5D14">
        <w:rPr>
          <w:b/>
          <w:bCs/>
        </w:rPr>
        <w:t xml:space="preserve"> </w:t>
      </w:r>
      <w:proofErr w:type="spellStart"/>
      <w:r w:rsidRPr="00CF5D14">
        <w:rPr>
          <w:b/>
          <w:bCs/>
        </w:rPr>
        <w:t>искористи</w:t>
      </w:r>
      <w:proofErr w:type="spellEnd"/>
      <w:r w:rsidRPr="00CF5D14">
        <w:rPr>
          <w:b/>
          <w:bCs/>
        </w:rPr>
        <w:t xml:space="preserve"> </w:t>
      </w:r>
      <w:proofErr w:type="spellStart"/>
      <w:r w:rsidRPr="00CF5D14">
        <w:rPr>
          <w:b/>
          <w:bCs/>
        </w:rPr>
        <w:t>до</w:t>
      </w:r>
      <w:proofErr w:type="spellEnd"/>
      <w:r w:rsidRPr="00CF5D14">
        <w:rPr>
          <w:b/>
          <w:bCs/>
        </w:rPr>
        <w:t xml:space="preserve"> 30. </w:t>
      </w:r>
      <w:proofErr w:type="spellStart"/>
      <w:r w:rsidRPr="00CF5D14">
        <w:rPr>
          <w:b/>
          <w:bCs/>
        </w:rPr>
        <w:t>јуна</w:t>
      </w:r>
      <w:proofErr w:type="spellEnd"/>
      <w:r w:rsidRPr="00CF5D14">
        <w:rPr>
          <w:b/>
          <w:bCs/>
        </w:rPr>
        <w:t xml:space="preserve"> </w:t>
      </w:r>
      <w:proofErr w:type="spellStart"/>
      <w:r w:rsidRPr="00CF5D14">
        <w:rPr>
          <w:b/>
          <w:bCs/>
        </w:rPr>
        <w:t>наредне</w:t>
      </w:r>
      <w:proofErr w:type="spellEnd"/>
      <w:r w:rsidRPr="00CF5D14">
        <w:rPr>
          <w:b/>
          <w:bCs/>
        </w:rPr>
        <w:t xml:space="preserve"> </w:t>
      </w:r>
      <w:proofErr w:type="spellStart"/>
      <w:r w:rsidRPr="00CF5D14">
        <w:rPr>
          <w:b/>
          <w:bCs/>
        </w:rPr>
        <w:t>календарске</w:t>
      </w:r>
      <w:proofErr w:type="spellEnd"/>
      <w:r w:rsidRPr="00CF5D14">
        <w:rPr>
          <w:b/>
          <w:bCs/>
        </w:rPr>
        <w:t xml:space="preserve"> </w:t>
      </w:r>
      <w:proofErr w:type="spellStart"/>
      <w:r w:rsidRPr="00CF5D14">
        <w:rPr>
          <w:b/>
          <w:bCs/>
        </w:rPr>
        <w:t>године</w:t>
      </w:r>
      <w:proofErr w:type="spellEnd"/>
      <w:r w:rsidRPr="00CF5D14">
        <w:rPr>
          <w:b/>
          <w:bCs/>
        </w:rPr>
        <w:t xml:space="preserve">. </w:t>
      </w:r>
    </w:p>
    <w:p w14:paraId="3578C809" w14:textId="77777777" w:rsidR="00DD178F" w:rsidRPr="00CF5D14" w:rsidRDefault="00DD178F" w:rsidP="00DD178F">
      <w:pPr>
        <w:jc w:val="both"/>
        <w:rPr>
          <w:b/>
          <w:bCs/>
        </w:rPr>
      </w:pPr>
      <w:r w:rsidRPr="00CF5D14">
        <w:rPr>
          <w:b/>
          <w:bCs/>
        </w:rPr>
        <w:t xml:space="preserve">(4) </w:t>
      </w:r>
      <w:proofErr w:type="spellStart"/>
      <w:r w:rsidRPr="00CF5D14">
        <w:rPr>
          <w:b/>
          <w:bCs/>
        </w:rPr>
        <w:t>Ако</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запослени</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вријеме</w:t>
      </w:r>
      <w:proofErr w:type="spellEnd"/>
      <w:r w:rsidRPr="00CF5D14">
        <w:rPr>
          <w:b/>
          <w:bCs/>
        </w:rPr>
        <w:t xml:space="preserve"> </w:t>
      </w:r>
      <w:proofErr w:type="spellStart"/>
      <w:r w:rsidRPr="00CF5D14">
        <w:rPr>
          <w:b/>
          <w:bCs/>
        </w:rPr>
        <w:t>коришћења</w:t>
      </w:r>
      <w:proofErr w:type="spellEnd"/>
      <w:r w:rsidRPr="00CF5D14">
        <w:rPr>
          <w:b/>
          <w:bCs/>
        </w:rPr>
        <w:t xml:space="preserve"> </w:t>
      </w:r>
      <w:proofErr w:type="spellStart"/>
      <w:r w:rsidRPr="00CF5D14">
        <w:rPr>
          <w:b/>
          <w:bCs/>
        </w:rPr>
        <w:t>годишњег</w:t>
      </w:r>
      <w:proofErr w:type="spellEnd"/>
      <w:r w:rsidRPr="00CF5D14">
        <w:rPr>
          <w:b/>
          <w:bCs/>
        </w:rPr>
        <w:t xml:space="preserve"> </w:t>
      </w:r>
      <w:proofErr w:type="spellStart"/>
      <w:r w:rsidRPr="00CF5D14">
        <w:rPr>
          <w:b/>
          <w:bCs/>
        </w:rPr>
        <w:t>одмора</w:t>
      </w:r>
      <w:proofErr w:type="spellEnd"/>
      <w:r w:rsidRPr="00CF5D14">
        <w:rPr>
          <w:b/>
          <w:bCs/>
        </w:rPr>
        <w:t xml:space="preserve"> </w:t>
      </w:r>
      <w:proofErr w:type="spellStart"/>
      <w:r w:rsidRPr="00CF5D14">
        <w:rPr>
          <w:b/>
          <w:bCs/>
        </w:rPr>
        <w:t>привремено</w:t>
      </w:r>
      <w:proofErr w:type="spellEnd"/>
      <w:r w:rsidRPr="00CF5D14">
        <w:rPr>
          <w:b/>
          <w:bCs/>
        </w:rPr>
        <w:t xml:space="preserve"> </w:t>
      </w:r>
      <w:proofErr w:type="spellStart"/>
      <w:r w:rsidRPr="00CF5D14">
        <w:rPr>
          <w:b/>
          <w:bCs/>
        </w:rPr>
        <w:t>спријечен</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рад</w:t>
      </w:r>
      <w:proofErr w:type="spellEnd"/>
      <w:r w:rsidRPr="00CF5D14">
        <w:rPr>
          <w:b/>
          <w:bCs/>
        </w:rPr>
        <w:t xml:space="preserve"> у </w:t>
      </w:r>
      <w:proofErr w:type="spellStart"/>
      <w:r w:rsidRPr="00CF5D14">
        <w:rPr>
          <w:b/>
          <w:bCs/>
        </w:rPr>
        <w:t>смислу</w:t>
      </w:r>
      <w:proofErr w:type="spellEnd"/>
      <w:r w:rsidRPr="00CF5D14">
        <w:rPr>
          <w:b/>
          <w:bCs/>
        </w:rPr>
        <w:t xml:space="preserve"> </w:t>
      </w:r>
      <w:proofErr w:type="spellStart"/>
      <w:r w:rsidRPr="00CF5D14">
        <w:rPr>
          <w:b/>
          <w:bCs/>
        </w:rPr>
        <w:t>прописа</w:t>
      </w:r>
      <w:proofErr w:type="spellEnd"/>
      <w:r w:rsidRPr="00CF5D14">
        <w:rPr>
          <w:b/>
          <w:bCs/>
        </w:rPr>
        <w:t xml:space="preserve"> о </w:t>
      </w:r>
      <w:proofErr w:type="spellStart"/>
      <w:r w:rsidRPr="00CF5D14">
        <w:rPr>
          <w:b/>
          <w:bCs/>
        </w:rPr>
        <w:t>здравственом</w:t>
      </w:r>
      <w:proofErr w:type="spellEnd"/>
      <w:r w:rsidRPr="00CF5D14">
        <w:rPr>
          <w:b/>
          <w:bCs/>
        </w:rPr>
        <w:t xml:space="preserve"> </w:t>
      </w:r>
      <w:proofErr w:type="spellStart"/>
      <w:r w:rsidRPr="00CF5D14">
        <w:rPr>
          <w:b/>
          <w:bCs/>
        </w:rPr>
        <w:t>осигурању</w:t>
      </w:r>
      <w:proofErr w:type="spellEnd"/>
      <w:r w:rsidRPr="00CF5D14">
        <w:rPr>
          <w:b/>
          <w:bCs/>
        </w:rPr>
        <w:t xml:space="preserve">, </w:t>
      </w:r>
      <w:proofErr w:type="spellStart"/>
      <w:r w:rsidRPr="00CF5D14">
        <w:rPr>
          <w:b/>
          <w:bCs/>
        </w:rPr>
        <w:t>има</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по</w:t>
      </w:r>
      <w:proofErr w:type="spellEnd"/>
      <w:r w:rsidRPr="00CF5D14">
        <w:rPr>
          <w:b/>
          <w:bCs/>
        </w:rPr>
        <w:t xml:space="preserve"> </w:t>
      </w:r>
      <w:proofErr w:type="spellStart"/>
      <w:r w:rsidRPr="00CF5D14">
        <w:rPr>
          <w:b/>
          <w:bCs/>
        </w:rPr>
        <w:t>истеку</w:t>
      </w:r>
      <w:proofErr w:type="spellEnd"/>
      <w:r w:rsidRPr="00CF5D14">
        <w:rPr>
          <w:b/>
          <w:bCs/>
        </w:rPr>
        <w:t xml:space="preserve"> </w:t>
      </w:r>
      <w:proofErr w:type="spellStart"/>
      <w:r w:rsidRPr="00CF5D14">
        <w:rPr>
          <w:b/>
          <w:bCs/>
        </w:rPr>
        <w:t>те</w:t>
      </w:r>
      <w:proofErr w:type="spellEnd"/>
      <w:r w:rsidRPr="00CF5D14">
        <w:rPr>
          <w:b/>
          <w:bCs/>
        </w:rPr>
        <w:t xml:space="preserve"> </w:t>
      </w:r>
      <w:proofErr w:type="spellStart"/>
      <w:r w:rsidRPr="00CF5D14">
        <w:rPr>
          <w:b/>
          <w:bCs/>
        </w:rPr>
        <w:t>спријечености</w:t>
      </w:r>
      <w:proofErr w:type="spellEnd"/>
      <w:r w:rsidRPr="00CF5D14">
        <w:rPr>
          <w:b/>
          <w:bCs/>
        </w:rPr>
        <w:t xml:space="preserve"> </w:t>
      </w:r>
      <w:proofErr w:type="spellStart"/>
      <w:r w:rsidRPr="00CF5D14">
        <w:rPr>
          <w:b/>
          <w:bCs/>
        </w:rPr>
        <w:t>настави</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коришћењем</w:t>
      </w:r>
      <w:proofErr w:type="spellEnd"/>
      <w:r w:rsidRPr="00CF5D14">
        <w:rPr>
          <w:b/>
          <w:bCs/>
        </w:rPr>
        <w:t xml:space="preserve"> </w:t>
      </w:r>
      <w:proofErr w:type="spellStart"/>
      <w:r w:rsidRPr="00CF5D14">
        <w:rPr>
          <w:b/>
          <w:bCs/>
        </w:rPr>
        <w:t>годишњег</w:t>
      </w:r>
      <w:proofErr w:type="spellEnd"/>
      <w:r w:rsidRPr="00CF5D14">
        <w:rPr>
          <w:b/>
          <w:bCs/>
        </w:rPr>
        <w:t xml:space="preserve"> </w:t>
      </w:r>
      <w:proofErr w:type="spellStart"/>
      <w:r w:rsidRPr="00CF5D14">
        <w:rPr>
          <w:b/>
          <w:bCs/>
        </w:rPr>
        <w:t>одмора</w:t>
      </w:r>
      <w:proofErr w:type="spellEnd"/>
      <w:r w:rsidRPr="00CF5D14">
        <w:rPr>
          <w:b/>
          <w:bCs/>
        </w:rPr>
        <w:t>.</w:t>
      </w:r>
    </w:p>
    <w:p w14:paraId="759EC168" w14:textId="77777777" w:rsidR="00DD178F" w:rsidRPr="00CF5D14" w:rsidRDefault="00DD178F" w:rsidP="00DD178F">
      <w:pPr>
        <w:jc w:val="both"/>
        <w:rPr>
          <w:b/>
          <w:bCs/>
        </w:rPr>
      </w:pPr>
    </w:p>
    <w:p w14:paraId="666E9F33"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10.</w:t>
      </w:r>
    </w:p>
    <w:p w14:paraId="3CDE6170" w14:textId="77777777" w:rsidR="00DD178F" w:rsidRPr="00CF5D14" w:rsidRDefault="00DD178F" w:rsidP="00DD178F">
      <w:pPr>
        <w:jc w:val="both"/>
        <w:rPr>
          <w:b/>
          <w:bCs/>
        </w:rPr>
      </w:pPr>
      <w:r w:rsidRPr="00CF5D14">
        <w:rPr>
          <w:b/>
          <w:bCs/>
        </w:rPr>
        <w:t xml:space="preserve">(1) </w:t>
      </w:r>
      <w:proofErr w:type="spellStart"/>
      <w:r w:rsidRPr="00CF5D14">
        <w:rPr>
          <w:b/>
          <w:bCs/>
        </w:rPr>
        <w:t>Запослени</w:t>
      </w:r>
      <w:proofErr w:type="spellEnd"/>
      <w:r w:rsidRPr="00CF5D14">
        <w:rPr>
          <w:b/>
          <w:bCs/>
        </w:rPr>
        <w:t xml:space="preserve"> </w:t>
      </w:r>
      <w:proofErr w:type="spellStart"/>
      <w:r w:rsidRPr="00CF5D14">
        <w:rPr>
          <w:b/>
          <w:bCs/>
        </w:rPr>
        <w:t>има</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плаћено</w:t>
      </w:r>
      <w:proofErr w:type="spellEnd"/>
      <w:r w:rsidRPr="00CF5D14">
        <w:rPr>
          <w:b/>
          <w:bCs/>
        </w:rPr>
        <w:t xml:space="preserve"> </w:t>
      </w:r>
      <w:proofErr w:type="spellStart"/>
      <w:r w:rsidRPr="00CF5D14">
        <w:rPr>
          <w:b/>
          <w:bCs/>
        </w:rPr>
        <w:t>одсуство</w:t>
      </w:r>
      <w:proofErr w:type="spellEnd"/>
      <w:r w:rsidRPr="00CF5D14">
        <w:rPr>
          <w:b/>
          <w:bCs/>
        </w:rPr>
        <w:t xml:space="preserve"> у </w:t>
      </w:r>
      <w:proofErr w:type="spellStart"/>
      <w:r w:rsidRPr="00CF5D14">
        <w:rPr>
          <w:b/>
          <w:bCs/>
        </w:rPr>
        <w:t>току</w:t>
      </w:r>
      <w:proofErr w:type="spellEnd"/>
      <w:r w:rsidRPr="00CF5D14">
        <w:rPr>
          <w:b/>
          <w:bCs/>
        </w:rPr>
        <w:t xml:space="preserve"> </w:t>
      </w:r>
      <w:proofErr w:type="spellStart"/>
      <w:r w:rsidRPr="00CF5D14">
        <w:rPr>
          <w:b/>
          <w:bCs/>
        </w:rPr>
        <w:t>једне</w:t>
      </w:r>
      <w:proofErr w:type="spellEnd"/>
      <w:r w:rsidRPr="00CF5D14">
        <w:rPr>
          <w:b/>
          <w:bCs/>
        </w:rPr>
        <w:t xml:space="preserve"> </w:t>
      </w:r>
      <w:proofErr w:type="spellStart"/>
      <w:r w:rsidRPr="00CF5D14">
        <w:rPr>
          <w:b/>
          <w:bCs/>
        </w:rPr>
        <w:t>календарске</w:t>
      </w:r>
      <w:proofErr w:type="spellEnd"/>
      <w:r w:rsidRPr="00CF5D14">
        <w:rPr>
          <w:b/>
          <w:bCs/>
        </w:rPr>
        <w:t xml:space="preserve"> </w:t>
      </w:r>
      <w:proofErr w:type="spellStart"/>
      <w:r w:rsidRPr="00CF5D14">
        <w:rPr>
          <w:b/>
          <w:bCs/>
        </w:rPr>
        <w:t>године</w:t>
      </w:r>
      <w:proofErr w:type="spellEnd"/>
      <w:r w:rsidRPr="00CF5D14">
        <w:rPr>
          <w:b/>
          <w:bCs/>
        </w:rPr>
        <w:t xml:space="preserve"> у </w:t>
      </w:r>
      <w:proofErr w:type="spellStart"/>
      <w:r w:rsidRPr="00CF5D14">
        <w:rPr>
          <w:b/>
          <w:bCs/>
        </w:rPr>
        <w:t>случају</w:t>
      </w:r>
      <w:proofErr w:type="spellEnd"/>
      <w:r w:rsidRPr="00CF5D14">
        <w:rPr>
          <w:b/>
          <w:bCs/>
        </w:rPr>
        <w:t xml:space="preserve">: </w:t>
      </w:r>
    </w:p>
    <w:p w14:paraId="3A4CCD78" w14:textId="77777777" w:rsidR="00DD178F" w:rsidRPr="00CF5D14" w:rsidRDefault="00DD178F" w:rsidP="00DD178F">
      <w:pPr>
        <w:jc w:val="both"/>
        <w:rPr>
          <w:b/>
          <w:bCs/>
        </w:rPr>
      </w:pPr>
      <w:r w:rsidRPr="00CF5D14">
        <w:rPr>
          <w:b/>
          <w:bCs/>
        </w:rPr>
        <w:t xml:space="preserve">1) </w:t>
      </w:r>
      <w:proofErr w:type="spellStart"/>
      <w:r w:rsidRPr="00CF5D14">
        <w:rPr>
          <w:b/>
          <w:bCs/>
        </w:rPr>
        <w:t>склапања</w:t>
      </w:r>
      <w:proofErr w:type="spellEnd"/>
      <w:r w:rsidRPr="00CF5D14">
        <w:rPr>
          <w:b/>
          <w:bCs/>
        </w:rPr>
        <w:t xml:space="preserve"> </w:t>
      </w:r>
      <w:proofErr w:type="spellStart"/>
      <w:r w:rsidRPr="00CF5D14">
        <w:rPr>
          <w:b/>
          <w:bCs/>
        </w:rPr>
        <w:t>брака</w:t>
      </w:r>
      <w:proofErr w:type="spellEnd"/>
      <w:r w:rsidRPr="00CF5D14">
        <w:rPr>
          <w:b/>
          <w:bCs/>
        </w:rPr>
        <w:t xml:space="preserve"> –</w:t>
      </w:r>
      <w:r w:rsidRPr="00CF5D14">
        <w:rPr>
          <w:b/>
          <w:bCs/>
          <w:lang w:val="sr-Cyrl-RS"/>
        </w:rPr>
        <w:t xml:space="preserve"> </w:t>
      </w:r>
      <w:proofErr w:type="spellStart"/>
      <w:r w:rsidRPr="00CF5D14">
        <w:rPr>
          <w:b/>
          <w:bCs/>
        </w:rPr>
        <w:t>пет</w:t>
      </w:r>
      <w:proofErr w:type="spellEnd"/>
      <w:r w:rsidRPr="00CF5D14">
        <w:rPr>
          <w:b/>
          <w:bCs/>
        </w:rPr>
        <w:t xml:space="preserve"> </w:t>
      </w:r>
      <w:proofErr w:type="spellStart"/>
      <w:r w:rsidRPr="00CF5D14">
        <w:rPr>
          <w:b/>
          <w:bCs/>
        </w:rPr>
        <w:t>радних</w:t>
      </w:r>
      <w:proofErr w:type="spellEnd"/>
      <w:r w:rsidRPr="00CF5D14">
        <w:rPr>
          <w:b/>
          <w:bCs/>
        </w:rPr>
        <w:t xml:space="preserve"> </w:t>
      </w:r>
      <w:proofErr w:type="spellStart"/>
      <w:r w:rsidRPr="00CF5D14">
        <w:rPr>
          <w:b/>
          <w:bCs/>
        </w:rPr>
        <w:t>дана</w:t>
      </w:r>
      <w:proofErr w:type="spellEnd"/>
      <w:r w:rsidRPr="00CF5D14">
        <w:rPr>
          <w:b/>
          <w:bCs/>
        </w:rPr>
        <w:t xml:space="preserve">, </w:t>
      </w:r>
    </w:p>
    <w:p w14:paraId="2F734EE2" w14:textId="77777777" w:rsidR="00DD178F" w:rsidRPr="00CF5D14" w:rsidRDefault="00DD178F" w:rsidP="00DD178F">
      <w:pPr>
        <w:jc w:val="both"/>
        <w:rPr>
          <w:b/>
          <w:bCs/>
        </w:rPr>
      </w:pPr>
      <w:r w:rsidRPr="00CF5D14">
        <w:rPr>
          <w:b/>
          <w:bCs/>
        </w:rPr>
        <w:t xml:space="preserve">2) </w:t>
      </w:r>
      <w:proofErr w:type="spellStart"/>
      <w:r w:rsidRPr="00CF5D14">
        <w:rPr>
          <w:b/>
          <w:bCs/>
        </w:rPr>
        <w:t>рођења</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усвојења</w:t>
      </w:r>
      <w:proofErr w:type="spellEnd"/>
      <w:r w:rsidRPr="00CF5D14">
        <w:rPr>
          <w:b/>
          <w:bCs/>
        </w:rPr>
        <w:t xml:space="preserve"> </w:t>
      </w:r>
      <w:proofErr w:type="spellStart"/>
      <w:r w:rsidRPr="00CF5D14">
        <w:rPr>
          <w:b/>
          <w:bCs/>
        </w:rPr>
        <w:t>дјетета</w:t>
      </w:r>
      <w:proofErr w:type="spellEnd"/>
      <w:r w:rsidRPr="00CF5D14">
        <w:rPr>
          <w:b/>
          <w:bCs/>
          <w:lang w:val="sr-Cyrl-RS"/>
        </w:rPr>
        <w:t xml:space="preserve"> </w:t>
      </w:r>
      <w:r w:rsidRPr="00CF5D14">
        <w:rPr>
          <w:b/>
          <w:bCs/>
        </w:rPr>
        <w:t>-</w:t>
      </w:r>
      <w:r w:rsidRPr="00CF5D14">
        <w:rPr>
          <w:b/>
          <w:bCs/>
          <w:lang w:val="sr-Cyrl-RS"/>
        </w:rPr>
        <w:t xml:space="preserve"> </w:t>
      </w:r>
      <w:proofErr w:type="spellStart"/>
      <w:r w:rsidRPr="00CF5D14">
        <w:rPr>
          <w:b/>
          <w:bCs/>
        </w:rPr>
        <w:t>пет</w:t>
      </w:r>
      <w:proofErr w:type="spellEnd"/>
      <w:r w:rsidRPr="00CF5D14">
        <w:rPr>
          <w:b/>
          <w:bCs/>
        </w:rPr>
        <w:t xml:space="preserve"> </w:t>
      </w:r>
      <w:proofErr w:type="spellStart"/>
      <w:r w:rsidRPr="00CF5D14">
        <w:rPr>
          <w:b/>
          <w:bCs/>
        </w:rPr>
        <w:t>радних</w:t>
      </w:r>
      <w:proofErr w:type="spellEnd"/>
      <w:r w:rsidRPr="00CF5D14">
        <w:rPr>
          <w:b/>
          <w:bCs/>
        </w:rPr>
        <w:t xml:space="preserve"> </w:t>
      </w:r>
      <w:proofErr w:type="spellStart"/>
      <w:r w:rsidRPr="00CF5D14">
        <w:rPr>
          <w:b/>
          <w:bCs/>
        </w:rPr>
        <w:t>дана</w:t>
      </w:r>
      <w:proofErr w:type="spellEnd"/>
      <w:r w:rsidRPr="00CF5D14">
        <w:rPr>
          <w:b/>
          <w:bCs/>
        </w:rPr>
        <w:t xml:space="preserve">, </w:t>
      </w:r>
    </w:p>
    <w:p w14:paraId="75A60938" w14:textId="77777777" w:rsidR="00DD178F" w:rsidRPr="00CF5D14" w:rsidRDefault="00DD178F" w:rsidP="00DD178F">
      <w:pPr>
        <w:jc w:val="both"/>
        <w:rPr>
          <w:b/>
          <w:bCs/>
        </w:rPr>
      </w:pPr>
      <w:r w:rsidRPr="00CF5D14">
        <w:rPr>
          <w:b/>
          <w:bCs/>
        </w:rPr>
        <w:t xml:space="preserve">3) </w:t>
      </w:r>
      <w:proofErr w:type="spellStart"/>
      <w:r w:rsidRPr="00CF5D14">
        <w:rPr>
          <w:b/>
          <w:bCs/>
        </w:rPr>
        <w:t>теже</w:t>
      </w:r>
      <w:proofErr w:type="spellEnd"/>
      <w:r w:rsidRPr="00CF5D14">
        <w:rPr>
          <w:b/>
          <w:bCs/>
        </w:rPr>
        <w:t xml:space="preserve"> </w:t>
      </w:r>
      <w:proofErr w:type="spellStart"/>
      <w:r w:rsidRPr="00CF5D14">
        <w:rPr>
          <w:b/>
          <w:bCs/>
        </w:rPr>
        <w:t>болести</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уже</w:t>
      </w:r>
      <w:proofErr w:type="spellEnd"/>
      <w:r w:rsidRPr="00CF5D14">
        <w:rPr>
          <w:b/>
          <w:bCs/>
        </w:rPr>
        <w:t xml:space="preserve"> </w:t>
      </w:r>
      <w:proofErr w:type="spellStart"/>
      <w:r w:rsidRPr="00CF5D14">
        <w:rPr>
          <w:b/>
          <w:bCs/>
        </w:rPr>
        <w:t>породице</w:t>
      </w:r>
      <w:proofErr w:type="spellEnd"/>
      <w:r w:rsidRPr="00CF5D14">
        <w:rPr>
          <w:b/>
          <w:bCs/>
          <w:lang w:val="sr-Cyrl-RS"/>
        </w:rPr>
        <w:t xml:space="preserve"> </w:t>
      </w:r>
      <w:r w:rsidRPr="00CF5D14">
        <w:rPr>
          <w:b/>
          <w:bCs/>
        </w:rPr>
        <w:t>-</w:t>
      </w:r>
      <w:r w:rsidRPr="00CF5D14">
        <w:rPr>
          <w:b/>
          <w:bCs/>
          <w:lang w:val="sr-Cyrl-RS"/>
        </w:rPr>
        <w:t xml:space="preserve"> </w:t>
      </w:r>
      <w:proofErr w:type="spellStart"/>
      <w:r w:rsidRPr="00CF5D14">
        <w:rPr>
          <w:b/>
          <w:bCs/>
        </w:rPr>
        <w:t>пет</w:t>
      </w:r>
      <w:proofErr w:type="spellEnd"/>
      <w:r w:rsidRPr="00CF5D14">
        <w:rPr>
          <w:b/>
          <w:bCs/>
        </w:rPr>
        <w:t xml:space="preserve"> </w:t>
      </w:r>
      <w:proofErr w:type="spellStart"/>
      <w:r w:rsidRPr="00CF5D14">
        <w:rPr>
          <w:b/>
          <w:bCs/>
        </w:rPr>
        <w:t>радних</w:t>
      </w:r>
      <w:proofErr w:type="spellEnd"/>
      <w:r w:rsidRPr="00CF5D14">
        <w:rPr>
          <w:b/>
          <w:bCs/>
        </w:rPr>
        <w:t xml:space="preserve"> </w:t>
      </w:r>
      <w:proofErr w:type="spellStart"/>
      <w:r w:rsidRPr="00CF5D14">
        <w:rPr>
          <w:b/>
          <w:bCs/>
        </w:rPr>
        <w:t>дана</w:t>
      </w:r>
      <w:proofErr w:type="spellEnd"/>
      <w:r w:rsidRPr="00CF5D14">
        <w:rPr>
          <w:b/>
          <w:bCs/>
        </w:rPr>
        <w:t xml:space="preserve">, </w:t>
      </w:r>
    </w:p>
    <w:p w14:paraId="7DBC905E" w14:textId="77777777" w:rsidR="00DD178F" w:rsidRPr="00CF5D14" w:rsidRDefault="00DD178F" w:rsidP="00DD178F">
      <w:pPr>
        <w:jc w:val="both"/>
        <w:rPr>
          <w:b/>
          <w:bCs/>
        </w:rPr>
      </w:pPr>
      <w:r w:rsidRPr="00CF5D14">
        <w:rPr>
          <w:b/>
          <w:bCs/>
        </w:rPr>
        <w:t xml:space="preserve">4) </w:t>
      </w:r>
      <w:proofErr w:type="spellStart"/>
      <w:r w:rsidRPr="00CF5D14">
        <w:rPr>
          <w:b/>
          <w:bCs/>
        </w:rPr>
        <w:t>смрти</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уже</w:t>
      </w:r>
      <w:proofErr w:type="spellEnd"/>
      <w:r w:rsidRPr="00CF5D14">
        <w:rPr>
          <w:b/>
          <w:bCs/>
        </w:rPr>
        <w:t xml:space="preserve"> </w:t>
      </w:r>
      <w:proofErr w:type="spellStart"/>
      <w:r w:rsidRPr="00CF5D14">
        <w:rPr>
          <w:b/>
          <w:bCs/>
        </w:rPr>
        <w:t>породице</w:t>
      </w:r>
      <w:proofErr w:type="spellEnd"/>
      <w:r w:rsidRPr="00CF5D14">
        <w:rPr>
          <w:b/>
          <w:bCs/>
          <w:lang w:val="sr-Cyrl-RS"/>
        </w:rPr>
        <w:t xml:space="preserve"> </w:t>
      </w:r>
      <w:r w:rsidRPr="00CF5D14">
        <w:rPr>
          <w:b/>
          <w:bCs/>
        </w:rPr>
        <w:t>-</w:t>
      </w:r>
      <w:r w:rsidRPr="00CF5D14">
        <w:rPr>
          <w:b/>
          <w:bCs/>
          <w:lang w:val="sr-Cyrl-RS"/>
        </w:rPr>
        <w:t xml:space="preserve"> </w:t>
      </w:r>
      <w:proofErr w:type="spellStart"/>
      <w:r w:rsidRPr="00CF5D14">
        <w:rPr>
          <w:b/>
          <w:bCs/>
        </w:rPr>
        <w:t>пет</w:t>
      </w:r>
      <w:proofErr w:type="spellEnd"/>
      <w:r w:rsidRPr="00CF5D14">
        <w:rPr>
          <w:b/>
          <w:bCs/>
        </w:rPr>
        <w:t xml:space="preserve"> </w:t>
      </w:r>
      <w:proofErr w:type="spellStart"/>
      <w:r w:rsidRPr="00CF5D14">
        <w:rPr>
          <w:b/>
          <w:bCs/>
        </w:rPr>
        <w:t>радних</w:t>
      </w:r>
      <w:proofErr w:type="spellEnd"/>
      <w:r w:rsidRPr="00CF5D14">
        <w:rPr>
          <w:b/>
          <w:bCs/>
        </w:rPr>
        <w:t xml:space="preserve"> </w:t>
      </w:r>
      <w:proofErr w:type="spellStart"/>
      <w:r w:rsidRPr="00CF5D14">
        <w:rPr>
          <w:b/>
          <w:bCs/>
        </w:rPr>
        <w:t>дана</w:t>
      </w:r>
      <w:proofErr w:type="spellEnd"/>
      <w:r w:rsidRPr="00CF5D14">
        <w:rPr>
          <w:b/>
          <w:bCs/>
        </w:rPr>
        <w:t xml:space="preserve">, </w:t>
      </w:r>
    </w:p>
    <w:p w14:paraId="45FB5D0F" w14:textId="77777777" w:rsidR="00DD178F" w:rsidRPr="00CF5D14" w:rsidRDefault="00DD178F" w:rsidP="00DD178F">
      <w:pPr>
        <w:jc w:val="both"/>
        <w:rPr>
          <w:b/>
          <w:bCs/>
        </w:rPr>
      </w:pPr>
      <w:r w:rsidRPr="00CF5D14">
        <w:rPr>
          <w:b/>
          <w:bCs/>
        </w:rPr>
        <w:t xml:space="preserve">5) </w:t>
      </w:r>
      <w:proofErr w:type="spellStart"/>
      <w:r w:rsidRPr="00CF5D14">
        <w:rPr>
          <w:b/>
          <w:bCs/>
        </w:rPr>
        <w:t>смрти</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шире</w:t>
      </w:r>
      <w:proofErr w:type="spellEnd"/>
      <w:r w:rsidRPr="00CF5D14">
        <w:rPr>
          <w:b/>
          <w:bCs/>
        </w:rPr>
        <w:t xml:space="preserve"> </w:t>
      </w:r>
      <w:proofErr w:type="spellStart"/>
      <w:r w:rsidRPr="00CF5D14">
        <w:rPr>
          <w:b/>
          <w:bCs/>
        </w:rPr>
        <w:t>породице</w:t>
      </w:r>
      <w:proofErr w:type="spellEnd"/>
      <w:r w:rsidRPr="00CF5D14">
        <w:rPr>
          <w:b/>
          <w:bCs/>
          <w:lang w:val="sr-Cyrl-RS"/>
        </w:rPr>
        <w:t xml:space="preserve"> </w:t>
      </w:r>
      <w:r w:rsidRPr="00CF5D14">
        <w:rPr>
          <w:b/>
          <w:bCs/>
        </w:rPr>
        <w:t>-</w:t>
      </w:r>
      <w:r w:rsidRPr="00CF5D14">
        <w:rPr>
          <w:b/>
          <w:bCs/>
          <w:lang w:val="sr-Cyrl-RS"/>
        </w:rPr>
        <w:t xml:space="preserve"> </w:t>
      </w:r>
      <w:proofErr w:type="spellStart"/>
      <w:r w:rsidRPr="00CF5D14">
        <w:rPr>
          <w:b/>
          <w:bCs/>
        </w:rPr>
        <w:t>два</w:t>
      </w:r>
      <w:proofErr w:type="spellEnd"/>
      <w:r w:rsidRPr="00CF5D14">
        <w:rPr>
          <w:b/>
          <w:bCs/>
        </w:rPr>
        <w:t xml:space="preserve"> </w:t>
      </w:r>
      <w:proofErr w:type="spellStart"/>
      <w:r w:rsidRPr="00CF5D14">
        <w:rPr>
          <w:b/>
          <w:bCs/>
        </w:rPr>
        <w:t>радна</w:t>
      </w:r>
      <w:proofErr w:type="spellEnd"/>
      <w:r w:rsidRPr="00CF5D14">
        <w:rPr>
          <w:b/>
          <w:bCs/>
        </w:rPr>
        <w:t xml:space="preserve"> </w:t>
      </w:r>
      <w:proofErr w:type="spellStart"/>
      <w:r w:rsidRPr="00CF5D14">
        <w:rPr>
          <w:b/>
          <w:bCs/>
        </w:rPr>
        <w:t>дана</w:t>
      </w:r>
      <w:proofErr w:type="spellEnd"/>
      <w:r w:rsidRPr="00CF5D14">
        <w:rPr>
          <w:b/>
          <w:bCs/>
        </w:rPr>
        <w:t xml:space="preserve">, </w:t>
      </w:r>
    </w:p>
    <w:p w14:paraId="572DEC7A" w14:textId="77777777" w:rsidR="00DD178F" w:rsidRPr="00CF5D14" w:rsidRDefault="00DD178F" w:rsidP="00DD178F">
      <w:pPr>
        <w:jc w:val="both"/>
        <w:rPr>
          <w:b/>
          <w:bCs/>
        </w:rPr>
      </w:pPr>
      <w:r w:rsidRPr="00CF5D14">
        <w:rPr>
          <w:b/>
          <w:bCs/>
        </w:rPr>
        <w:t xml:space="preserve">6) </w:t>
      </w:r>
      <w:proofErr w:type="spellStart"/>
      <w:r w:rsidRPr="00CF5D14">
        <w:rPr>
          <w:b/>
          <w:bCs/>
        </w:rPr>
        <w:t>отклањања</w:t>
      </w:r>
      <w:proofErr w:type="spellEnd"/>
      <w:r w:rsidRPr="00CF5D14">
        <w:rPr>
          <w:b/>
          <w:bCs/>
        </w:rPr>
        <w:t xml:space="preserve"> </w:t>
      </w:r>
      <w:proofErr w:type="spellStart"/>
      <w:r w:rsidRPr="00CF5D14">
        <w:rPr>
          <w:b/>
          <w:bCs/>
        </w:rPr>
        <w:t>штете</w:t>
      </w:r>
      <w:proofErr w:type="spellEnd"/>
      <w:r w:rsidRPr="00CF5D14">
        <w:rPr>
          <w:b/>
          <w:bCs/>
        </w:rPr>
        <w:t xml:space="preserve"> у </w:t>
      </w:r>
      <w:proofErr w:type="spellStart"/>
      <w:r w:rsidRPr="00CF5D14">
        <w:rPr>
          <w:b/>
          <w:bCs/>
        </w:rPr>
        <w:t>домаћинству</w:t>
      </w:r>
      <w:proofErr w:type="spellEnd"/>
      <w:r w:rsidRPr="00CF5D14">
        <w:rPr>
          <w:b/>
          <w:bCs/>
        </w:rPr>
        <w:t xml:space="preserve"> </w:t>
      </w:r>
      <w:proofErr w:type="spellStart"/>
      <w:r w:rsidRPr="00CF5D14">
        <w:rPr>
          <w:b/>
          <w:bCs/>
        </w:rPr>
        <w:t>запосленог</w:t>
      </w:r>
      <w:proofErr w:type="spellEnd"/>
      <w:r w:rsidRPr="00CF5D14">
        <w:rPr>
          <w:b/>
          <w:bCs/>
        </w:rPr>
        <w:t xml:space="preserve"> </w:t>
      </w:r>
      <w:proofErr w:type="spellStart"/>
      <w:r w:rsidRPr="00CF5D14">
        <w:rPr>
          <w:b/>
          <w:bCs/>
        </w:rPr>
        <w:t>изазване</w:t>
      </w:r>
      <w:proofErr w:type="spellEnd"/>
      <w:r w:rsidRPr="00CF5D14">
        <w:rPr>
          <w:b/>
          <w:bCs/>
        </w:rPr>
        <w:t xml:space="preserve"> </w:t>
      </w:r>
      <w:proofErr w:type="spellStart"/>
      <w:r w:rsidRPr="00CF5D14">
        <w:rPr>
          <w:b/>
          <w:bCs/>
        </w:rPr>
        <w:t>елементарном</w:t>
      </w:r>
      <w:proofErr w:type="spellEnd"/>
      <w:r w:rsidRPr="00CF5D14">
        <w:rPr>
          <w:b/>
          <w:bCs/>
        </w:rPr>
        <w:t xml:space="preserve"> </w:t>
      </w:r>
      <w:proofErr w:type="spellStart"/>
      <w:r w:rsidRPr="00CF5D14">
        <w:rPr>
          <w:b/>
          <w:bCs/>
        </w:rPr>
        <w:t>непогодом</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вишом</w:t>
      </w:r>
      <w:proofErr w:type="spellEnd"/>
      <w:r w:rsidRPr="00CF5D14">
        <w:rPr>
          <w:b/>
          <w:bCs/>
        </w:rPr>
        <w:t xml:space="preserve"> </w:t>
      </w:r>
      <w:proofErr w:type="spellStart"/>
      <w:r w:rsidRPr="00CF5D14">
        <w:rPr>
          <w:b/>
          <w:bCs/>
        </w:rPr>
        <w:t>силом</w:t>
      </w:r>
      <w:proofErr w:type="spellEnd"/>
      <w:r w:rsidRPr="00CF5D14">
        <w:rPr>
          <w:b/>
          <w:bCs/>
          <w:lang w:val="sr-Cyrl-RS"/>
        </w:rPr>
        <w:t xml:space="preserve"> </w:t>
      </w:r>
      <w:r w:rsidRPr="00CF5D14">
        <w:rPr>
          <w:b/>
          <w:bCs/>
        </w:rPr>
        <w:t>-</w:t>
      </w:r>
      <w:r w:rsidRPr="00CF5D14">
        <w:rPr>
          <w:b/>
          <w:bCs/>
          <w:lang w:val="sr-Cyrl-RS"/>
        </w:rPr>
        <w:t xml:space="preserve"> </w:t>
      </w:r>
      <w:proofErr w:type="spellStart"/>
      <w:r w:rsidRPr="00CF5D14">
        <w:rPr>
          <w:b/>
          <w:bCs/>
        </w:rPr>
        <w:t>пет</w:t>
      </w:r>
      <w:proofErr w:type="spellEnd"/>
      <w:r w:rsidRPr="00CF5D14">
        <w:rPr>
          <w:b/>
          <w:bCs/>
        </w:rPr>
        <w:t xml:space="preserve"> </w:t>
      </w:r>
      <w:proofErr w:type="spellStart"/>
      <w:r w:rsidRPr="00CF5D14">
        <w:rPr>
          <w:b/>
          <w:bCs/>
        </w:rPr>
        <w:t>радних</w:t>
      </w:r>
      <w:proofErr w:type="spellEnd"/>
      <w:r w:rsidRPr="00CF5D14">
        <w:rPr>
          <w:b/>
          <w:bCs/>
        </w:rPr>
        <w:t xml:space="preserve"> </w:t>
      </w:r>
      <w:proofErr w:type="spellStart"/>
      <w:r w:rsidRPr="00CF5D14">
        <w:rPr>
          <w:b/>
          <w:bCs/>
        </w:rPr>
        <w:t>дана</w:t>
      </w:r>
      <w:proofErr w:type="spellEnd"/>
      <w:r w:rsidRPr="00CF5D14">
        <w:rPr>
          <w:b/>
          <w:bCs/>
        </w:rPr>
        <w:t xml:space="preserve">, </w:t>
      </w:r>
    </w:p>
    <w:p w14:paraId="17D5F0F8" w14:textId="77777777" w:rsidR="00DD178F" w:rsidRPr="00CF5D14" w:rsidRDefault="00DD178F" w:rsidP="00DD178F">
      <w:pPr>
        <w:jc w:val="both"/>
        <w:rPr>
          <w:b/>
          <w:bCs/>
        </w:rPr>
      </w:pPr>
      <w:r w:rsidRPr="00CF5D14">
        <w:rPr>
          <w:b/>
          <w:bCs/>
        </w:rPr>
        <w:t xml:space="preserve">7) </w:t>
      </w:r>
      <w:proofErr w:type="spellStart"/>
      <w:r w:rsidRPr="00CF5D14">
        <w:rPr>
          <w:b/>
          <w:bCs/>
        </w:rPr>
        <w:t>задовољавања</w:t>
      </w:r>
      <w:proofErr w:type="spellEnd"/>
      <w:r w:rsidRPr="00CF5D14">
        <w:rPr>
          <w:b/>
          <w:bCs/>
        </w:rPr>
        <w:t xml:space="preserve"> </w:t>
      </w:r>
      <w:proofErr w:type="spellStart"/>
      <w:r w:rsidRPr="00CF5D14">
        <w:rPr>
          <w:b/>
          <w:bCs/>
        </w:rPr>
        <w:t>вјерских</w:t>
      </w:r>
      <w:proofErr w:type="spellEnd"/>
      <w:r w:rsidRPr="00CF5D14">
        <w:rPr>
          <w:b/>
          <w:bCs/>
        </w:rPr>
        <w:t xml:space="preserve"> и </w:t>
      </w:r>
      <w:proofErr w:type="spellStart"/>
      <w:r w:rsidRPr="00CF5D14">
        <w:rPr>
          <w:b/>
          <w:bCs/>
        </w:rPr>
        <w:t>традицијских</w:t>
      </w:r>
      <w:proofErr w:type="spellEnd"/>
      <w:r w:rsidRPr="00CF5D14">
        <w:rPr>
          <w:b/>
          <w:bCs/>
        </w:rPr>
        <w:t xml:space="preserve"> </w:t>
      </w:r>
      <w:proofErr w:type="spellStart"/>
      <w:r w:rsidRPr="00CF5D14">
        <w:rPr>
          <w:b/>
          <w:bCs/>
        </w:rPr>
        <w:t>потреба</w:t>
      </w:r>
      <w:proofErr w:type="spellEnd"/>
      <w:r w:rsidRPr="00CF5D14">
        <w:rPr>
          <w:b/>
          <w:bCs/>
          <w:lang w:val="sr-Cyrl-RS"/>
        </w:rPr>
        <w:t xml:space="preserve"> </w:t>
      </w:r>
      <w:r w:rsidRPr="00CF5D14">
        <w:rPr>
          <w:b/>
          <w:bCs/>
        </w:rPr>
        <w:t>-</w:t>
      </w:r>
      <w:r w:rsidRPr="00CF5D14">
        <w:rPr>
          <w:b/>
          <w:bCs/>
          <w:lang w:val="sr-Cyrl-RS"/>
        </w:rPr>
        <w:t xml:space="preserve"> </w:t>
      </w:r>
      <w:proofErr w:type="spellStart"/>
      <w:r w:rsidRPr="00CF5D14">
        <w:rPr>
          <w:b/>
          <w:bCs/>
        </w:rPr>
        <w:t>два</w:t>
      </w:r>
      <w:proofErr w:type="spellEnd"/>
      <w:r w:rsidRPr="00CF5D14">
        <w:rPr>
          <w:b/>
          <w:bCs/>
        </w:rPr>
        <w:t xml:space="preserve"> </w:t>
      </w:r>
      <w:proofErr w:type="spellStart"/>
      <w:r w:rsidRPr="00CF5D14">
        <w:rPr>
          <w:b/>
          <w:bCs/>
        </w:rPr>
        <w:t>радна</w:t>
      </w:r>
      <w:proofErr w:type="spellEnd"/>
      <w:r w:rsidRPr="00CF5D14">
        <w:rPr>
          <w:b/>
          <w:bCs/>
        </w:rPr>
        <w:t xml:space="preserve"> </w:t>
      </w:r>
      <w:proofErr w:type="spellStart"/>
      <w:r w:rsidRPr="00CF5D14">
        <w:rPr>
          <w:b/>
          <w:bCs/>
        </w:rPr>
        <w:t>дана</w:t>
      </w:r>
      <w:proofErr w:type="spellEnd"/>
      <w:r w:rsidRPr="00CF5D14">
        <w:rPr>
          <w:b/>
          <w:bCs/>
        </w:rPr>
        <w:t xml:space="preserve">, </w:t>
      </w:r>
    </w:p>
    <w:p w14:paraId="058A1C1C" w14:textId="77777777" w:rsidR="00DD178F" w:rsidRPr="00CF5D14" w:rsidRDefault="00DD178F" w:rsidP="00DD178F">
      <w:pPr>
        <w:jc w:val="both"/>
        <w:rPr>
          <w:b/>
          <w:bCs/>
        </w:rPr>
      </w:pPr>
      <w:r w:rsidRPr="00CF5D14">
        <w:rPr>
          <w:b/>
          <w:bCs/>
        </w:rPr>
        <w:t xml:space="preserve">8) </w:t>
      </w:r>
      <w:proofErr w:type="spellStart"/>
      <w:r w:rsidRPr="00CF5D14">
        <w:rPr>
          <w:b/>
          <w:bCs/>
        </w:rPr>
        <w:t>добровољног</w:t>
      </w:r>
      <w:proofErr w:type="spellEnd"/>
      <w:r w:rsidRPr="00CF5D14">
        <w:rPr>
          <w:b/>
          <w:bCs/>
        </w:rPr>
        <w:t xml:space="preserve"> </w:t>
      </w:r>
      <w:proofErr w:type="spellStart"/>
      <w:r w:rsidRPr="00CF5D14">
        <w:rPr>
          <w:b/>
          <w:bCs/>
        </w:rPr>
        <w:t>давања</w:t>
      </w:r>
      <w:proofErr w:type="spellEnd"/>
      <w:r w:rsidRPr="00CF5D14">
        <w:rPr>
          <w:b/>
          <w:bCs/>
        </w:rPr>
        <w:t xml:space="preserve"> </w:t>
      </w:r>
      <w:proofErr w:type="spellStart"/>
      <w:r w:rsidRPr="00CF5D14">
        <w:rPr>
          <w:b/>
          <w:bCs/>
        </w:rPr>
        <w:t>крви</w:t>
      </w:r>
      <w:proofErr w:type="spellEnd"/>
      <w:r w:rsidRPr="00CF5D14">
        <w:rPr>
          <w:b/>
          <w:bCs/>
          <w:lang w:val="sr-Cyrl-RS"/>
        </w:rPr>
        <w:t xml:space="preserve"> </w:t>
      </w:r>
      <w:r w:rsidRPr="00CF5D14">
        <w:rPr>
          <w:b/>
          <w:bCs/>
        </w:rPr>
        <w:t>-</w:t>
      </w:r>
      <w:r w:rsidRPr="00CF5D14">
        <w:rPr>
          <w:b/>
          <w:bCs/>
          <w:lang w:val="sr-Cyrl-RS"/>
        </w:rPr>
        <w:t xml:space="preserve"> </w:t>
      </w:r>
      <w:proofErr w:type="spellStart"/>
      <w:r w:rsidRPr="00CF5D14">
        <w:rPr>
          <w:b/>
          <w:bCs/>
        </w:rPr>
        <w:t>два</w:t>
      </w:r>
      <w:proofErr w:type="spellEnd"/>
      <w:r w:rsidRPr="00CF5D14">
        <w:rPr>
          <w:b/>
          <w:bCs/>
        </w:rPr>
        <w:t xml:space="preserve"> </w:t>
      </w:r>
      <w:proofErr w:type="spellStart"/>
      <w:r w:rsidRPr="00CF5D14">
        <w:rPr>
          <w:b/>
          <w:bCs/>
        </w:rPr>
        <w:t>радна</w:t>
      </w:r>
      <w:proofErr w:type="spellEnd"/>
      <w:r w:rsidRPr="00CF5D14">
        <w:rPr>
          <w:b/>
          <w:bCs/>
        </w:rPr>
        <w:t xml:space="preserve"> </w:t>
      </w:r>
      <w:proofErr w:type="spellStart"/>
      <w:r w:rsidRPr="00CF5D14">
        <w:rPr>
          <w:b/>
          <w:bCs/>
        </w:rPr>
        <w:t>дана</w:t>
      </w:r>
      <w:proofErr w:type="spellEnd"/>
      <w:r w:rsidRPr="00CF5D14">
        <w:rPr>
          <w:b/>
          <w:bCs/>
        </w:rPr>
        <w:t xml:space="preserve"> </w:t>
      </w:r>
      <w:proofErr w:type="spellStart"/>
      <w:r w:rsidRPr="00CF5D14">
        <w:rPr>
          <w:b/>
          <w:bCs/>
        </w:rPr>
        <w:t>приликом</w:t>
      </w:r>
      <w:proofErr w:type="spellEnd"/>
      <w:r w:rsidRPr="00CF5D14">
        <w:rPr>
          <w:b/>
          <w:bCs/>
        </w:rPr>
        <w:t xml:space="preserve"> </w:t>
      </w:r>
      <w:proofErr w:type="spellStart"/>
      <w:r w:rsidRPr="00CF5D14">
        <w:rPr>
          <w:b/>
          <w:bCs/>
        </w:rPr>
        <w:t>сваког</w:t>
      </w:r>
      <w:proofErr w:type="spellEnd"/>
      <w:r w:rsidRPr="00CF5D14">
        <w:rPr>
          <w:b/>
          <w:bCs/>
        </w:rPr>
        <w:t xml:space="preserve"> </w:t>
      </w:r>
      <w:proofErr w:type="spellStart"/>
      <w:r w:rsidRPr="00CF5D14">
        <w:rPr>
          <w:b/>
          <w:bCs/>
        </w:rPr>
        <w:t>давања</w:t>
      </w:r>
      <w:proofErr w:type="spellEnd"/>
      <w:r w:rsidRPr="00CF5D14">
        <w:rPr>
          <w:b/>
          <w:bCs/>
        </w:rPr>
        <w:t xml:space="preserve">, </w:t>
      </w:r>
    </w:p>
    <w:p w14:paraId="1E6512A0" w14:textId="77777777" w:rsidR="00DD178F" w:rsidRPr="00CF5D14" w:rsidRDefault="00DD178F" w:rsidP="00DD178F">
      <w:pPr>
        <w:jc w:val="both"/>
        <w:rPr>
          <w:b/>
          <w:bCs/>
        </w:rPr>
      </w:pPr>
      <w:r w:rsidRPr="00CF5D14">
        <w:rPr>
          <w:b/>
          <w:bCs/>
        </w:rPr>
        <w:t xml:space="preserve">9) </w:t>
      </w:r>
      <w:proofErr w:type="spellStart"/>
      <w:r w:rsidRPr="00CF5D14">
        <w:rPr>
          <w:b/>
          <w:bCs/>
        </w:rPr>
        <w:t>селидбе</w:t>
      </w:r>
      <w:proofErr w:type="spellEnd"/>
      <w:r w:rsidRPr="00CF5D14">
        <w:rPr>
          <w:b/>
          <w:bCs/>
          <w:lang w:val="sr-Cyrl-RS"/>
        </w:rPr>
        <w:t xml:space="preserve"> </w:t>
      </w:r>
      <w:r w:rsidRPr="00CF5D14">
        <w:rPr>
          <w:b/>
          <w:bCs/>
        </w:rPr>
        <w:t>-</w:t>
      </w:r>
      <w:r w:rsidRPr="00CF5D14">
        <w:rPr>
          <w:b/>
          <w:bCs/>
          <w:lang w:val="sr-Cyrl-RS"/>
        </w:rPr>
        <w:t xml:space="preserve"> </w:t>
      </w:r>
      <w:proofErr w:type="spellStart"/>
      <w:r w:rsidRPr="00CF5D14">
        <w:rPr>
          <w:b/>
          <w:bCs/>
        </w:rPr>
        <w:t>два</w:t>
      </w:r>
      <w:proofErr w:type="spellEnd"/>
      <w:r w:rsidRPr="00CF5D14">
        <w:rPr>
          <w:b/>
          <w:bCs/>
        </w:rPr>
        <w:t xml:space="preserve"> </w:t>
      </w:r>
      <w:proofErr w:type="spellStart"/>
      <w:r w:rsidRPr="00CF5D14">
        <w:rPr>
          <w:b/>
          <w:bCs/>
        </w:rPr>
        <w:t>радна</w:t>
      </w:r>
      <w:proofErr w:type="spellEnd"/>
      <w:r w:rsidRPr="00CF5D14">
        <w:rPr>
          <w:b/>
          <w:bCs/>
        </w:rPr>
        <w:t xml:space="preserve"> </w:t>
      </w:r>
      <w:proofErr w:type="spellStart"/>
      <w:r w:rsidRPr="00CF5D14">
        <w:rPr>
          <w:b/>
          <w:bCs/>
        </w:rPr>
        <w:t>дана</w:t>
      </w:r>
      <w:proofErr w:type="spellEnd"/>
      <w:r w:rsidRPr="00CF5D14">
        <w:rPr>
          <w:b/>
          <w:bCs/>
        </w:rPr>
        <w:t xml:space="preserve">, </w:t>
      </w:r>
    </w:p>
    <w:p w14:paraId="26883D4C" w14:textId="77777777" w:rsidR="00DD178F" w:rsidRPr="00CF5D14" w:rsidRDefault="00DD178F" w:rsidP="00DD178F">
      <w:pPr>
        <w:jc w:val="both"/>
        <w:rPr>
          <w:b/>
          <w:bCs/>
        </w:rPr>
      </w:pPr>
      <w:r w:rsidRPr="00CF5D14">
        <w:rPr>
          <w:b/>
          <w:bCs/>
        </w:rPr>
        <w:t xml:space="preserve">10) </w:t>
      </w:r>
      <w:proofErr w:type="spellStart"/>
      <w:r w:rsidRPr="00CF5D14">
        <w:rPr>
          <w:b/>
          <w:bCs/>
        </w:rPr>
        <w:t>полагања</w:t>
      </w:r>
      <w:proofErr w:type="spellEnd"/>
      <w:r w:rsidRPr="00CF5D14">
        <w:rPr>
          <w:b/>
          <w:bCs/>
        </w:rPr>
        <w:t xml:space="preserve"> </w:t>
      </w:r>
      <w:proofErr w:type="spellStart"/>
      <w:r w:rsidRPr="00CF5D14">
        <w:rPr>
          <w:b/>
          <w:bCs/>
        </w:rPr>
        <w:t>стручног</w:t>
      </w:r>
      <w:proofErr w:type="spellEnd"/>
      <w:r w:rsidRPr="00CF5D14">
        <w:rPr>
          <w:b/>
          <w:bCs/>
        </w:rPr>
        <w:t xml:space="preserve"> </w:t>
      </w:r>
      <w:proofErr w:type="spellStart"/>
      <w:r w:rsidRPr="00CF5D14">
        <w:rPr>
          <w:b/>
          <w:bCs/>
        </w:rPr>
        <w:t>испита</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другог</w:t>
      </w:r>
      <w:proofErr w:type="spellEnd"/>
      <w:r w:rsidRPr="00CF5D14">
        <w:rPr>
          <w:b/>
          <w:bCs/>
        </w:rPr>
        <w:t xml:space="preserve"> </w:t>
      </w:r>
      <w:proofErr w:type="spellStart"/>
      <w:r w:rsidRPr="00CF5D14">
        <w:rPr>
          <w:b/>
          <w:bCs/>
        </w:rPr>
        <w:t>испита</w:t>
      </w:r>
      <w:proofErr w:type="spellEnd"/>
      <w:r w:rsidRPr="00CF5D14">
        <w:rPr>
          <w:b/>
          <w:bCs/>
          <w:lang w:val="sr-Cyrl-RS"/>
        </w:rPr>
        <w:t xml:space="preserve"> </w:t>
      </w:r>
      <w:r w:rsidRPr="00CF5D14">
        <w:rPr>
          <w:b/>
          <w:bCs/>
        </w:rPr>
        <w:t>-</w:t>
      </w:r>
      <w:r w:rsidRPr="00CF5D14">
        <w:rPr>
          <w:b/>
          <w:bCs/>
          <w:lang w:val="sr-Cyrl-RS"/>
        </w:rPr>
        <w:t xml:space="preserve"> </w:t>
      </w:r>
      <w:proofErr w:type="spellStart"/>
      <w:r w:rsidRPr="00CF5D14">
        <w:rPr>
          <w:b/>
          <w:bCs/>
        </w:rPr>
        <w:t>један</w:t>
      </w:r>
      <w:proofErr w:type="spellEnd"/>
      <w:r w:rsidRPr="00CF5D14">
        <w:rPr>
          <w:b/>
          <w:bCs/>
        </w:rPr>
        <w:t xml:space="preserve"> </w:t>
      </w:r>
      <w:proofErr w:type="spellStart"/>
      <w:r w:rsidRPr="00CF5D14">
        <w:rPr>
          <w:b/>
          <w:bCs/>
        </w:rPr>
        <w:t>радни</w:t>
      </w:r>
      <w:proofErr w:type="spellEnd"/>
      <w:r w:rsidRPr="00CF5D14">
        <w:rPr>
          <w:b/>
          <w:bCs/>
        </w:rPr>
        <w:t xml:space="preserve"> </w:t>
      </w:r>
      <w:proofErr w:type="spellStart"/>
      <w:r w:rsidRPr="00CF5D14">
        <w:rPr>
          <w:b/>
          <w:bCs/>
        </w:rPr>
        <w:t>дан</w:t>
      </w:r>
      <w:proofErr w:type="spellEnd"/>
      <w:r w:rsidRPr="00CF5D14">
        <w:rPr>
          <w:b/>
          <w:bCs/>
        </w:rPr>
        <w:t xml:space="preserve">. </w:t>
      </w:r>
    </w:p>
    <w:p w14:paraId="53A456CA" w14:textId="77777777" w:rsidR="00DD178F" w:rsidRPr="00CF5D14" w:rsidRDefault="00DD178F" w:rsidP="00DD178F">
      <w:pPr>
        <w:jc w:val="both"/>
        <w:rPr>
          <w:b/>
          <w:bCs/>
        </w:rPr>
      </w:pPr>
      <w:r w:rsidRPr="00CF5D14">
        <w:rPr>
          <w:b/>
          <w:bCs/>
        </w:rPr>
        <w:t xml:space="preserve">(2) </w:t>
      </w:r>
      <w:proofErr w:type="spellStart"/>
      <w:r w:rsidRPr="00CF5D14">
        <w:rPr>
          <w:b/>
          <w:bCs/>
        </w:rPr>
        <w:t>Запослени</w:t>
      </w:r>
      <w:proofErr w:type="spellEnd"/>
      <w:r w:rsidRPr="00CF5D14">
        <w:rPr>
          <w:b/>
          <w:bCs/>
        </w:rPr>
        <w:t xml:space="preserve">, у </w:t>
      </w:r>
      <w:proofErr w:type="spellStart"/>
      <w:r w:rsidRPr="00CF5D14">
        <w:rPr>
          <w:b/>
          <w:bCs/>
        </w:rPr>
        <w:t>случају</w:t>
      </w:r>
      <w:proofErr w:type="spellEnd"/>
      <w:r w:rsidRPr="00CF5D14">
        <w:rPr>
          <w:b/>
          <w:bCs/>
        </w:rPr>
        <w:t xml:space="preserve"> </w:t>
      </w:r>
      <w:proofErr w:type="spellStart"/>
      <w:r w:rsidRPr="00CF5D14">
        <w:rPr>
          <w:b/>
          <w:bCs/>
        </w:rPr>
        <w:t>потребе</w:t>
      </w:r>
      <w:proofErr w:type="spellEnd"/>
      <w:r w:rsidRPr="00CF5D14">
        <w:rPr>
          <w:b/>
          <w:bCs/>
        </w:rPr>
        <w:t xml:space="preserve">, </w:t>
      </w:r>
      <w:proofErr w:type="spellStart"/>
      <w:r w:rsidRPr="00CF5D14">
        <w:rPr>
          <w:b/>
          <w:bCs/>
        </w:rPr>
        <w:t>може</w:t>
      </w:r>
      <w:proofErr w:type="spellEnd"/>
      <w:r w:rsidRPr="00CF5D14">
        <w:rPr>
          <w:b/>
          <w:bCs/>
        </w:rPr>
        <w:t xml:space="preserve"> у </w:t>
      </w:r>
      <w:proofErr w:type="spellStart"/>
      <w:r w:rsidRPr="00CF5D14">
        <w:rPr>
          <w:b/>
          <w:bCs/>
        </w:rPr>
        <w:t>току</w:t>
      </w:r>
      <w:proofErr w:type="spellEnd"/>
      <w:r w:rsidRPr="00CF5D14">
        <w:rPr>
          <w:b/>
          <w:bCs/>
        </w:rPr>
        <w:t xml:space="preserve"> </w:t>
      </w:r>
      <w:proofErr w:type="spellStart"/>
      <w:r w:rsidRPr="00CF5D14">
        <w:rPr>
          <w:b/>
          <w:bCs/>
        </w:rPr>
        <w:t>календарске</w:t>
      </w:r>
      <w:proofErr w:type="spellEnd"/>
      <w:r w:rsidRPr="00CF5D14">
        <w:rPr>
          <w:b/>
          <w:bCs/>
        </w:rPr>
        <w:t xml:space="preserve"> </w:t>
      </w:r>
      <w:proofErr w:type="spellStart"/>
      <w:r w:rsidRPr="00CF5D14">
        <w:rPr>
          <w:b/>
          <w:bCs/>
        </w:rPr>
        <w:t>године</w:t>
      </w:r>
      <w:proofErr w:type="spellEnd"/>
      <w:r w:rsidRPr="00CF5D14">
        <w:rPr>
          <w:b/>
          <w:bCs/>
        </w:rPr>
        <w:t xml:space="preserve"> </w:t>
      </w:r>
      <w:proofErr w:type="spellStart"/>
      <w:r w:rsidRPr="00CF5D14">
        <w:rPr>
          <w:b/>
          <w:bCs/>
        </w:rPr>
        <w:t>користити</w:t>
      </w:r>
      <w:proofErr w:type="spellEnd"/>
      <w:r w:rsidRPr="00CF5D14">
        <w:rPr>
          <w:b/>
          <w:bCs/>
        </w:rPr>
        <w:t xml:space="preserve"> </w:t>
      </w:r>
      <w:proofErr w:type="spellStart"/>
      <w:r w:rsidRPr="00CF5D14">
        <w:rPr>
          <w:b/>
          <w:bCs/>
        </w:rPr>
        <w:t>плаћено</w:t>
      </w:r>
      <w:proofErr w:type="spellEnd"/>
      <w:r w:rsidRPr="00CF5D14">
        <w:rPr>
          <w:b/>
          <w:bCs/>
        </w:rPr>
        <w:t xml:space="preserve"> </w:t>
      </w:r>
      <w:proofErr w:type="spellStart"/>
      <w:r w:rsidRPr="00CF5D14">
        <w:rPr>
          <w:b/>
          <w:bCs/>
        </w:rPr>
        <w:t>одсуство</w:t>
      </w:r>
      <w:proofErr w:type="spellEnd"/>
      <w:r w:rsidRPr="00CF5D14">
        <w:rPr>
          <w:b/>
          <w:bCs/>
        </w:rPr>
        <w:t xml:space="preserve"> </w:t>
      </w:r>
      <w:proofErr w:type="spellStart"/>
      <w:r w:rsidRPr="00CF5D14">
        <w:rPr>
          <w:b/>
          <w:bCs/>
        </w:rPr>
        <w:t>по</w:t>
      </w:r>
      <w:proofErr w:type="spellEnd"/>
      <w:r w:rsidRPr="00CF5D14">
        <w:rPr>
          <w:b/>
          <w:bCs/>
        </w:rPr>
        <w:t xml:space="preserve"> </w:t>
      </w:r>
      <w:proofErr w:type="spellStart"/>
      <w:r w:rsidRPr="00CF5D14">
        <w:rPr>
          <w:b/>
          <w:bCs/>
        </w:rPr>
        <w:t>више</w:t>
      </w:r>
      <w:proofErr w:type="spellEnd"/>
      <w:r w:rsidRPr="00CF5D14">
        <w:rPr>
          <w:b/>
          <w:bCs/>
        </w:rPr>
        <w:t xml:space="preserve"> </w:t>
      </w:r>
      <w:proofErr w:type="spellStart"/>
      <w:r w:rsidRPr="00CF5D14">
        <w:rPr>
          <w:b/>
          <w:bCs/>
        </w:rPr>
        <w:t>основа</w:t>
      </w:r>
      <w:proofErr w:type="spellEnd"/>
      <w:r w:rsidRPr="00CF5D14">
        <w:rPr>
          <w:b/>
          <w:bCs/>
        </w:rPr>
        <w:t xml:space="preserve">. </w:t>
      </w:r>
    </w:p>
    <w:p w14:paraId="62A2567A" w14:textId="77777777" w:rsidR="00DD178F" w:rsidRPr="00CF5D14" w:rsidRDefault="00DD178F" w:rsidP="00DD178F">
      <w:pPr>
        <w:jc w:val="both"/>
        <w:rPr>
          <w:b/>
          <w:bCs/>
        </w:rPr>
      </w:pPr>
      <w:r w:rsidRPr="00CF5D14">
        <w:rPr>
          <w:b/>
          <w:bCs/>
        </w:rPr>
        <w:t xml:space="preserve">(3) </w:t>
      </w:r>
      <w:proofErr w:type="spellStart"/>
      <w:r w:rsidRPr="00CF5D14">
        <w:rPr>
          <w:b/>
          <w:bCs/>
        </w:rPr>
        <w:t>Плаћено</w:t>
      </w:r>
      <w:proofErr w:type="spellEnd"/>
      <w:r w:rsidRPr="00CF5D14">
        <w:rPr>
          <w:b/>
          <w:bCs/>
        </w:rPr>
        <w:t xml:space="preserve"> </w:t>
      </w:r>
      <w:proofErr w:type="spellStart"/>
      <w:r w:rsidRPr="00CF5D14">
        <w:rPr>
          <w:b/>
          <w:bCs/>
        </w:rPr>
        <w:t>одсуство</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става</w:t>
      </w:r>
      <w:proofErr w:type="spellEnd"/>
      <w:r w:rsidRPr="00CF5D14">
        <w:rPr>
          <w:b/>
          <w:bCs/>
        </w:rPr>
        <w:t xml:space="preserve"> (1)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не</w:t>
      </w:r>
      <w:proofErr w:type="spellEnd"/>
      <w:r w:rsidRPr="00CF5D14">
        <w:rPr>
          <w:b/>
          <w:bCs/>
        </w:rPr>
        <w:t xml:space="preserve"> </w:t>
      </w:r>
      <w:proofErr w:type="spellStart"/>
      <w:r w:rsidRPr="00CF5D14">
        <w:rPr>
          <w:b/>
          <w:bCs/>
        </w:rPr>
        <w:t>може</w:t>
      </w:r>
      <w:proofErr w:type="spellEnd"/>
      <w:r w:rsidRPr="00CF5D14">
        <w:rPr>
          <w:b/>
          <w:bCs/>
        </w:rPr>
        <w:t xml:space="preserve"> </w:t>
      </w:r>
      <w:proofErr w:type="spellStart"/>
      <w:r w:rsidRPr="00CF5D14">
        <w:rPr>
          <w:b/>
          <w:bCs/>
        </w:rPr>
        <w:t>бити</w:t>
      </w:r>
      <w:proofErr w:type="spellEnd"/>
      <w:r w:rsidRPr="00CF5D14">
        <w:rPr>
          <w:b/>
          <w:bCs/>
        </w:rPr>
        <w:t xml:space="preserve"> </w:t>
      </w:r>
      <w:proofErr w:type="spellStart"/>
      <w:r w:rsidRPr="00CF5D14">
        <w:rPr>
          <w:b/>
          <w:bCs/>
        </w:rPr>
        <w:t>дуже</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петнаест</w:t>
      </w:r>
      <w:proofErr w:type="spellEnd"/>
      <w:r w:rsidRPr="00CF5D14">
        <w:rPr>
          <w:b/>
          <w:bCs/>
        </w:rPr>
        <w:t xml:space="preserve"> </w:t>
      </w:r>
      <w:proofErr w:type="spellStart"/>
      <w:r w:rsidRPr="00CF5D14">
        <w:rPr>
          <w:b/>
          <w:bCs/>
        </w:rPr>
        <w:t>радних</w:t>
      </w:r>
      <w:proofErr w:type="spellEnd"/>
      <w:r w:rsidRPr="00CF5D14">
        <w:rPr>
          <w:b/>
          <w:bCs/>
        </w:rPr>
        <w:t xml:space="preserve"> </w:t>
      </w:r>
      <w:proofErr w:type="spellStart"/>
      <w:r w:rsidRPr="00CF5D14">
        <w:rPr>
          <w:b/>
          <w:bCs/>
        </w:rPr>
        <w:t>дана</w:t>
      </w:r>
      <w:proofErr w:type="spellEnd"/>
      <w:r w:rsidRPr="00CF5D14">
        <w:rPr>
          <w:b/>
          <w:bCs/>
        </w:rPr>
        <w:t xml:space="preserve"> у </w:t>
      </w:r>
      <w:proofErr w:type="spellStart"/>
      <w:r w:rsidRPr="00CF5D14">
        <w:rPr>
          <w:b/>
          <w:bCs/>
        </w:rPr>
        <w:t>току</w:t>
      </w:r>
      <w:proofErr w:type="spellEnd"/>
      <w:r w:rsidRPr="00CF5D14">
        <w:rPr>
          <w:b/>
          <w:bCs/>
        </w:rPr>
        <w:t xml:space="preserve"> </w:t>
      </w:r>
      <w:proofErr w:type="spellStart"/>
      <w:r w:rsidRPr="00CF5D14">
        <w:rPr>
          <w:b/>
          <w:bCs/>
        </w:rPr>
        <w:t>календарске</w:t>
      </w:r>
      <w:proofErr w:type="spellEnd"/>
      <w:r w:rsidRPr="00CF5D14">
        <w:rPr>
          <w:b/>
          <w:bCs/>
        </w:rPr>
        <w:t xml:space="preserve"> </w:t>
      </w:r>
      <w:proofErr w:type="spellStart"/>
      <w:r w:rsidRPr="00CF5D14">
        <w:rPr>
          <w:b/>
          <w:bCs/>
        </w:rPr>
        <w:t>године</w:t>
      </w:r>
      <w:proofErr w:type="spellEnd"/>
      <w:r w:rsidRPr="00CF5D14">
        <w:rPr>
          <w:b/>
          <w:bCs/>
        </w:rPr>
        <w:t xml:space="preserve">, </w:t>
      </w:r>
      <w:proofErr w:type="spellStart"/>
      <w:r w:rsidRPr="00CF5D14">
        <w:rPr>
          <w:b/>
          <w:bCs/>
        </w:rPr>
        <w:t>осим</w:t>
      </w:r>
      <w:proofErr w:type="spellEnd"/>
      <w:r w:rsidRPr="00CF5D14">
        <w:rPr>
          <w:b/>
          <w:bCs/>
        </w:rPr>
        <w:t xml:space="preserve"> у </w:t>
      </w:r>
      <w:proofErr w:type="spellStart"/>
      <w:r w:rsidRPr="00CF5D14">
        <w:rPr>
          <w:b/>
          <w:bCs/>
        </w:rPr>
        <w:t>случају</w:t>
      </w:r>
      <w:proofErr w:type="spellEnd"/>
      <w:r w:rsidRPr="00CF5D14">
        <w:rPr>
          <w:b/>
          <w:bCs/>
        </w:rPr>
        <w:t xml:space="preserve"> </w:t>
      </w:r>
      <w:proofErr w:type="spellStart"/>
      <w:r w:rsidRPr="00CF5D14">
        <w:rPr>
          <w:b/>
          <w:bCs/>
        </w:rPr>
        <w:t>смрти</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породице</w:t>
      </w:r>
      <w:proofErr w:type="spellEnd"/>
      <w:r w:rsidRPr="00CF5D14">
        <w:rPr>
          <w:b/>
          <w:bCs/>
        </w:rPr>
        <w:t xml:space="preserve"> и </w:t>
      </w:r>
      <w:proofErr w:type="spellStart"/>
      <w:r w:rsidRPr="00CF5D14">
        <w:rPr>
          <w:b/>
          <w:bCs/>
        </w:rPr>
        <w:t>добровољног</w:t>
      </w:r>
      <w:proofErr w:type="spellEnd"/>
      <w:r w:rsidRPr="00CF5D14">
        <w:rPr>
          <w:b/>
          <w:bCs/>
        </w:rPr>
        <w:t xml:space="preserve"> </w:t>
      </w:r>
      <w:proofErr w:type="spellStart"/>
      <w:r w:rsidRPr="00CF5D14">
        <w:rPr>
          <w:b/>
          <w:bCs/>
        </w:rPr>
        <w:t>давања</w:t>
      </w:r>
      <w:proofErr w:type="spellEnd"/>
      <w:r w:rsidRPr="00CF5D14">
        <w:rPr>
          <w:b/>
          <w:bCs/>
        </w:rPr>
        <w:t xml:space="preserve"> </w:t>
      </w:r>
      <w:proofErr w:type="spellStart"/>
      <w:r w:rsidRPr="00CF5D14">
        <w:rPr>
          <w:b/>
          <w:bCs/>
        </w:rPr>
        <w:t>крви</w:t>
      </w:r>
      <w:proofErr w:type="spellEnd"/>
      <w:r w:rsidRPr="00CF5D14">
        <w:rPr>
          <w:b/>
          <w:bCs/>
        </w:rPr>
        <w:t xml:space="preserve">. </w:t>
      </w:r>
    </w:p>
    <w:p w14:paraId="08DC7106" w14:textId="77777777" w:rsidR="00DD178F" w:rsidRPr="00CF5D14" w:rsidRDefault="00DD178F" w:rsidP="00DD178F">
      <w:pPr>
        <w:jc w:val="both"/>
        <w:rPr>
          <w:b/>
          <w:bCs/>
        </w:rPr>
      </w:pPr>
      <w:r w:rsidRPr="00CF5D14">
        <w:rPr>
          <w:b/>
          <w:bCs/>
        </w:rPr>
        <w:t xml:space="preserve">(4) </w:t>
      </w:r>
      <w:proofErr w:type="spellStart"/>
      <w:r w:rsidRPr="00CF5D14">
        <w:rPr>
          <w:b/>
          <w:bCs/>
        </w:rPr>
        <w:t>Послодавац</w:t>
      </w:r>
      <w:proofErr w:type="spellEnd"/>
      <w:r w:rsidRPr="00CF5D14">
        <w:rPr>
          <w:b/>
          <w:bCs/>
        </w:rPr>
        <w:t xml:space="preserve"> </w:t>
      </w:r>
      <w:proofErr w:type="spellStart"/>
      <w:r w:rsidRPr="00CF5D14">
        <w:rPr>
          <w:b/>
          <w:bCs/>
        </w:rPr>
        <w:t>може</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захтјев</w:t>
      </w:r>
      <w:proofErr w:type="spellEnd"/>
      <w:r w:rsidRPr="00CF5D14">
        <w:rPr>
          <w:b/>
          <w:bCs/>
        </w:rPr>
        <w:t xml:space="preserve"> </w:t>
      </w:r>
      <w:proofErr w:type="spellStart"/>
      <w:r w:rsidRPr="00CF5D14">
        <w:rPr>
          <w:b/>
          <w:bCs/>
        </w:rPr>
        <w:t>запосленог</w:t>
      </w:r>
      <w:proofErr w:type="spellEnd"/>
      <w:r w:rsidRPr="00CF5D14">
        <w:rPr>
          <w:b/>
          <w:bCs/>
        </w:rPr>
        <w:t xml:space="preserve">, </w:t>
      </w:r>
      <w:proofErr w:type="spellStart"/>
      <w:r w:rsidRPr="00CF5D14">
        <w:rPr>
          <w:b/>
          <w:bCs/>
        </w:rPr>
        <w:t>одобрити</w:t>
      </w:r>
      <w:proofErr w:type="spellEnd"/>
      <w:r w:rsidRPr="00CF5D14">
        <w:rPr>
          <w:b/>
          <w:bCs/>
        </w:rPr>
        <w:t xml:space="preserve"> </w:t>
      </w:r>
      <w:proofErr w:type="spellStart"/>
      <w:r w:rsidRPr="00CF5D14">
        <w:rPr>
          <w:b/>
          <w:bCs/>
        </w:rPr>
        <w:t>плаћено</w:t>
      </w:r>
      <w:proofErr w:type="spellEnd"/>
      <w:r w:rsidRPr="00CF5D14">
        <w:rPr>
          <w:b/>
          <w:bCs/>
        </w:rPr>
        <w:t xml:space="preserve"> </w:t>
      </w:r>
      <w:proofErr w:type="spellStart"/>
      <w:r w:rsidRPr="00CF5D14">
        <w:rPr>
          <w:b/>
          <w:bCs/>
        </w:rPr>
        <w:t>одсусутво</w:t>
      </w:r>
      <w:proofErr w:type="spellEnd"/>
      <w:r w:rsidRPr="00CF5D14">
        <w:rPr>
          <w:b/>
          <w:bCs/>
        </w:rPr>
        <w:t xml:space="preserve"> и у </w:t>
      </w:r>
      <w:proofErr w:type="spellStart"/>
      <w:r w:rsidRPr="00CF5D14">
        <w:rPr>
          <w:b/>
          <w:bCs/>
        </w:rPr>
        <w:t>другим</w:t>
      </w:r>
      <w:proofErr w:type="spellEnd"/>
      <w:r w:rsidRPr="00CF5D14">
        <w:rPr>
          <w:b/>
          <w:bCs/>
        </w:rPr>
        <w:t xml:space="preserve"> </w:t>
      </w:r>
      <w:proofErr w:type="spellStart"/>
      <w:r w:rsidRPr="00CF5D14">
        <w:rPr>
          <w:b/>
          <w:bCs/>
        </w:rPr>
        <w:t>оправданим</w:t>
      </w:r>
      <w:proofErr w:type="spellEnd"/>
      <w:r w:rsidRPr="00CF5D14">
        <w:rPr>
          <w:b/>
          <w:bCs/>
        </w:rPr>
        <w:t xml:space="preserve"> </w:t>
      </w:r>
      <w:proofErr w:type="spellStart"/>
      <w:r w:rsidRPr="00CF5D14">
        <w:rPr>
          <w:b/>
          <w:bCs/>
        </w:rPr>
        <w:t>случајевима</w:t>
      </w:r>
      <w:proofErr w:type="spellEnd"/>
      <w:r w:rsidRPr="00CF5D14">
        <w:rPr>
          <w:b/>
          <w:bCs/>
        </w:rPr>
        <w:t xml:space="preserve">. </w:t>
      </w:r>
    </w:p>
    <w:p w14:paraId="0BE89979" w14:textId="77777777" w:rsidR="00DD178F" w:rsidRPr="00CF5D14" w:rsidRDefault="00DD178F" w:rsidP="00DD178F">
      <w:pPr>
        <w:jc w:val="both"/>
        <w:rPr>
          <w:b/>
          <w:bCs/>
        </w:rPr>
      </w:pPr>
      <w:r w:rsidRPr="00CF5D14">
        <w:rPr>
          <w:b/>
          <w:bCs/>
        </w:rPr>
        <w:t xml:space="preserve">(5) </w:t>
      </w:r>
      <w:proofErr w:type="spellStart"/>
      <w:r w:rsidRPr="00CF5D14">
        <w:rPr>
          <w:b/>
          <w:bCs/>
        </w:rPr>
        <w:t>Уз</w:t>
      </w:r>
      <w:proofErr w:type="spellEnd"/>
      <w:r w:rsidRPr="00CF5D14">
        <w:rPr>
          <w:b/>
          <w:bCs/>
        </w:rPr>
        <w:t xml:space="preserve"> </w:t>
      </w:r>
      <w:proofErr w:type="spellStart"/>
      <w:r w:rsidRPr="00CF5D14">
        <w:rPr>
          <w:b/>
          <w:bCs/>
        </w:rPr>
        <w:t>захтјев</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коришћење</w:t>
      </w:r>
      <w:proofErr w:type="spellEnd"/>
      <w:r w:rsidRPr="00CF5D14">
        <w:rPr>
          <w:b/>
          <w:bCs/>
        </w:rPr>
        <w:t xml:space="preserve"> </w:t>
      </w:r>
      <w:proofErr w:type="spellStart"/>
      <w:r w:rsidRPr="00CF5D14">
        <w:rPr>
          <w:b/>
          <w:bCs/>
        </w:rPr>
        <w:t>плаћеног</w:t>
      </w:r>
      <w:proofErr w:type="spellEnd"/>
      <w:r w:rsidRPr="00CF5D14">
        <w:rPr>
          <w:b/>
          <w:bCs/>
        </w:rPr>
        <w:t xml:space="preserve"> </w:t>
      </w:r>
      <w:proofErr w:type="spellStart"/>
      <w:r w:rsidRPr="00CF5D14">
        <w:rPr>
          <w:b/>
          <w:bCs/>
        </w:rPr>
        <w:t>одсуства</w:t>
      </w:r>
      <w:proofErr w:type="spellEnd"/>
      <w:r w:rsidRPr="00CF5D14">
        <w:rPr>
          <w:b/>
          <w:bCs/>
        </w:rPr>
        <w:t xml:space="preserve"> </w:t>
      </w:r>
      <w:proofErr w:type="spellStart"/>
      <w:r w:rsidRPr="00CF5D14">
        <w:rPr>
          <w:b/>
          <w:bCs/>
        </w:rPr>
        <w:t>по</w:t>
      </w:r>
      <w:proofErr w:type="spellEnd"/>
      <w:r w:rsidRPr="00CF5D14">
        <w:rPr>
          <w:b/>
          <w:bCs/>
        </w:rPr>
        <w:t xml:space="preserve"> </w:t>
      </w:r>
      <w:proofErr w:type="spellStart"/>
      <w:r w:rsidRPr="00CF5D14">
        <w:rPr>
          <w:b/>
          <w:bCs/>
        </w:rPr>
        <w:t>свим</w:t>
      </w:r>
      <w:proofErr w:type="spellEnd"/>
      <w:r w:rsidRPr="00CF5D14">
        <w:rPr>
          <w:b/>
          <w:bCs/>
        </w:rPr>
        <w:t xml:space="preserve"> </w:t>
      </w:r>
      <w:proofErr w:type="spellStart"/>
      <w:r w:rsidRPr="00CF5D14">
        <w:rPr>
          <w:b/>
          <w:bCs/>
        </w:rPr>
        <w:t>основама</w:t>
      </w:r>
      <w:proofErr w:type="spellEnd"/>
      <w:r w:rsidRPr="00CF5D14">
        <w:rPr>
          <w:b/>
          <w:bCs/>
        </w:rPr>
        <w:t xml:space="preserve">, </w:t>
      </w:r>
      <w:proofErr w:type="spellStart"/>
      <w:r w:rsidRPr="00CF5D14">
        <w:rPr>
          <w:b/>
          <w:bCs/>
        </w:rPr>
        <w:t>потребно</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приложити</w:t>
      </w:r>
      <w:proofErr w:type="spellEnd"/>
      <w:r w:rsidRPr="00CF5D14">
        <w:rPr>
          <w:b/>
          <w:bCs/>
        </w:rPr>
        <w:t xml:space="preserve"> </w:t>
      </w:r>
      <w:proofErr w:type="spellStart"/>
      <w:r w:rsidRPr="00CF5D14">
        <w:rPr>
          <w:b/>
          <w:bCs/>
        </w:rPr>
        <w:t>одговарајући</w:t>
      </w:r>
      <w:proofErr w:type="spellEnd"/>
      <w:r w:rsidRPr="00CF5D14">
        <w:rPr>
          <w:b/>
          <w:bCs/>
        </w:rPr>
        <w:t xml:space="preserve"> </w:t>
      </w:r>
      <w:proofErr w:type="spellStart"/>
      <w:r w:rsidRPr="00CF5D14">
        <w:rPr>
          <w:b/>
          <w:bCs/>
        </w:rPr>
        <w:t>доказ</w:t>
      </w:r>
      <w:proofErr w:type="spellEnd"/>
      <w:r w:rsidRPr="00CF5D14">
        <w:rPr>
          <w:b/>
          <w:bCs/>
        </w:rPr>
        <w:t xml:space="preserve"> о </w:t>
      </w:r>
      <w:proofErr w:type="spellStart"/>
      <w:r w:rsidRPr="00CF5D14">
        <w:rPr>
          <w:b/>
          <w:bCs/>
        </w:rPr>
        <w:t>постојању</w:t>
      </w:r>
      <w:proofErr w:type="spellEnd"/>
      <w:r w:rsidRPr="00CF5D14">
        <w:rPr>
          <w:b/>
          <w:bCs/>
        </w:rPr>
        <w:t xml:space="preserve"> </w:t>
      </w:r>
      <w:proofErr w:type="spellStart"/>
      <w:r w:rsidRPr="00CF5D14">
        <w:rPr>
          <w:b/>
          <w:bCs/>
        </w:rPr>
        <w:t>случаја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тражи</w:t>
      </w:r>
      <w:proofErr w:type="spellEnd"/>
      <w:r w:rsidRPr="00CF5D14">
        <w:rPr>
          <w:b/>
          <w:bCs/>
        </w:rPr>
        <w:t xml:space="preserve"> </w:t>
      </w:r>
      <w:proofErr w:type="spellStart"/>
      <w:r w:rsidRPr="00CF5D14">
        <w:rPr>
          <w:b/>
          <w:bCs/>
        </w:rPr>
        <w:t>плаћено</w:t>
      </w:r>
      <w:proofErr w:type="spellEnd"/>
      <w:r w:rsidRPr="00CF5D14">
        <w:rPr>
          <w:b/>
          <w:bCs/>
        </w:rPr>
        <w:t xml:space="preserve"> </w:t>
      </w:r>
      <w:proofErr w:type="spellStart"/>
      <w:r w:rsidRPr="00CF5D14">
        <w:rPr>
          <w:b/>
          <w:bCs/>
        </w:rPr>
        <w:t>одсусутво</w:t>
      </w:r>
      <w:proofErr w:type="spellEnd"/>
      <w:r w:rsidRPr="00CF5D14">
        <w:rPr>
          <w:b/>
          <w:bCs/>
        </w:rPr>
        <w:t xml:space="preserve">. </w:t>
      </w:r>
    </w:p>
    <w:p w14:paraId="75546376" w14:textId="77777777" w:rsidR="00DD178F" w:rsidRPr="00CF5D14" w:rsidRDefault="00DD178F" w:rsidP="00DD178F">
      <w:pPr>
        <w:jc w:val="both"/>
        <w:rPr>
          <w:b/>
          <w:bCs/>
        </w:rPr>
      </w:pPr>
      <w:r w:rsidRPr="00CF5D14">
        <w:rPr>
          <w:b/>
          <w:bCs/>
        </w:rPr>
        <w:t xml:space="preserve">(6) У </w:t>
      </w:r>
      <w:proofErr w:type="spellStart"/>
      <w:r w:rsidRPr="00CF5D14">
        <w:rPr>
          <w:b/>
          <w:bCs/>
        </w:rPr>
        <w:t>смислу</w:t>
      </w:r>
      <w:proofErr w:type="spellEnd"/>
      <w:r w:rsidRPr="00CF5D14">
        <w:rPr>
          <w:b/>
          <w:bCs/>
        </w:rPr>
        <w:t xml:space="preserve"> </w:t>
      </w:r>
      <w:proofErr w:type="spellStart"/>
      <w:r w:rsidRPr="00CF5D14">
        <w:rPr>
          <w:b/>
          <w:bCs/>
        </w:rPr>
        <w:t>овог</w:t>
      </w:r>
      <w:proofErr w:type="spellEnd"/>
      <w:r w:rsidRPr="00CF5D14">
        <w:rPr>
          <w:b/>
          <w:bCs/>
        </w:rPr>
        <w:t xml:space="preserve"> </w:t>
      </w:r>
      <w:proofErr w:type="spellStart"/>
      <w:r w:rsidRPr="00CF5D14">
        <w:rPr>
          <w:b/>
          <w:bCs/>
        </w:rPr>
        <w:t>колективног</w:t>
      </w:r>
      <w:proofErr w:type="spellEnd"/>
      <w:r w:rsidRPr="00CF5D14">
        <w:rPr>
          <w:b/>
          <w:bCs/>
        </w:rPr>
        <w:t xml:space="preserve"> </w:t>
      </w:r>
      <w:proofErr w:type="spellStart"/>
      <w:r w:rsidRPr="00CF5D14">
        <w:rPr>
          <w:b/>
          <w:bCs/>
        </w:rPr>
        <w:t>уговора</w:t>
      </w:r>
      <w:proofErr w:type="spellEnd"/>
      <w:r w:rsidRPr="00CF5D14">
        <w:rPr>
          <w:b/>
          <w:bCs/>
        </w:rPr>
        <w:t xml:space="preserve">, </w:t>
      </w:r>
      <w:proofErr w:type="spellStart"/>
      <w:r w:rsidRPr="00CF5D14">
        <w:rPr>
          <w:b/>
          <w:bCs/>
        </w:rPr>
        <w:t>чланом</w:t>
      </w:r>
      <w:proofErr w:type="spellEnd"/>
      <w:r w:rsidRPr="00CF5D14">
        <w:rPr>
          <w:b/>
          <w:bCs/>
        </w:rPr>
        <w:t xml:space="preserve"> </w:t>
      </w:r>
      <w:proofErr w:type="spellStart"/>
      <w:r w:rsidRPr="00CF5D14">
        <w:rPr>
          <w:b/>
          <w:bCs/>
        </w:rPr>
        <w:t>уже</w:t>
      </w:r>
      <w:proofErr w:type="spellEnd"/>
      <w:r w:rsidRPr="00CF5D14">
        <w:rPr>
          <w:b/>
          <w:bCs/>
        </w:rPr>
        <w:t xml:space="preserve"> </w:t>
      </w:r>
      <w:proofErr w:type="spellStart"/>
      <w:r w:rsidRPr="00CF5D14">
        <w:rPr>
          <w:b/>
          <w:bCs/>
        </w:rPr>
        <w:t>породице</w:t>
      </w:r>
      <w:proofErr w:type="spellEnd"/>
      <w:r w:rsidRPr="00CF5D14">
        <w:rPr>
          <w:b/>
          <w:bCs/>
        </w:rPr>
        <w:t xml:space="preserve"> </w:t>
      </w:r>
      <w:proofErr w:type="spellStart"/>
      <w:r w:rsidRPr="00CF5D14">
        <w:rPr>
          <w:b/>
          <w:bCs/>
        </w:rPr>
        <w:t>сматрају</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брачни</w:t>
      </w:r>
      <w:proofErr w:type="spellEnd"/>
      <w:r w:rsidRPr="00CF5D14">
        <w:rPr>
          <w:b/>
          <w:bCs/>
        </w:rPr>
        <w:t xml:space="preserve"> и </w:t>
      </w:r>
      <w:proofErr w:type="spellStart"/>
      <w:r w:rsidRPr="00CF5D14">
        <w:rPr>
          <w:b/>
          <w:bCs/>
        </w:rPr>
        <w:t>ванбрачни</w:t>
      </w:r>
      <w:proofErr w:type="spellEnd"/>
      <w:r w:rsidRPr="00CF5D14">
        <w:rPr>
          <w:b/>
          <w:bCs/>
        </w:rPr>
        <w:t xml:space="preserve"> </w:t>
      </w:r>
      <w:proofErr w:type="spellStart"/>
      <w:r w:rsidRPr="00CF5D14">
        <w:rPr>
          <w:b/>
          <w:bCs/>
        </w:rPr>
        <w:t>супружници</w:t>
      </w:r>
      <w:proofErr w:type="spellEnd"/>
      <w:r w:rsidRPr="00CF5D14">
        <w:rPr>
          <w:b/>
          <w:bCs/>
        </w:rPr>
        <w:t xml:space="preserve">, </w:t>
      </w:r>
      <w:proofErr w:type="spellStart"/>
      <w:r w:rsidRPr="00CF5D14">
        <w:rPr>
          <w:b/>
          <w:bCs/>
        </w:rPr>
        <w:t>њихова</w:t>
      </w:r>
      <w:proofErr w:type="spellEnd"/>
      <w:r w:rsidRPr="00CF5D14">
        <w:rPr>
          <w:b/>
          <w:bCs/>
        </w:rPr>
        <w:t xml:space="preserve"> </w:t>
      </w:r>
      <w:proofErr w:type="spellStart"/>
      <w:r w:rsidRPr="00CF5D14">
        <w:rPr>
          <w:b/>
          <w:bCs/>
        </w:rPr>
        <w:t>дјеца</w:t>
      </w:r>
      <w:proofErr w:type="spellEnd"/>
      <w:r w:rsidRPr="00CF5D14">
        <w:rPr>
          <w:b/>
          <w:bCs/>
        </w:rPr>
        <w:t xml:space="preserve"> (</w:t>
      </w:r>
      <w:proofErr w:type="spellStart"/>
      <w:r w:rsidRPr="00CF5D14">
        <w:rPr>
          <w:b/>
          <w:bCs/>
        </w:rPr>
        <w:t>брачна</w:t>
      </w:r>
      <w:proofErr w:type="spellEnd"/>
      <w:r w:rsidRPr="00CF5D14">
        <w:rPr>
          <w:b/>
          <w:bCs/>
        </w:rPr>
        <w:t xml:space="preserve">, </w:t>
      </w:r>
      <w:proofErr w:type="spellStart"/>
      <w:r w:rsidRPr="00CF5D14">
        <w:rPr>
          <w:b/>
          <w:bCs/>
        </w:rPr>
        <w:t>ванбрачна</w:t>
      </w:r>
      <w:proofErr w:type="spellEnd"/>
      <w:r w:rsidRPr="00CF5D14">
        <w:rPr>
          <w:b/>
          <w:bCs/>
        </w:rPr>
        <w:t xml:space="preserve">, </w:t>
      </w:r>
      <w:proofErr w:type="spellStart"/>
      <w:r w:rsidRPr="00CF5D14">
        <w:rPr>
          <w:b/>
          <w:bCs/>
        </w:rPr>
        <w:t>усвојена</w:t>
      </w:r>
      <w:proofErr w:type="spellEnd"/>
      <w:r w:rsidRPr="00CF5D14">
        <w:rPr>
          <w:b/>
          <w:bCs/>
        </w:rPr>
        <w:t xml:space="preserve">), </w:t>
      </w:r>
      <w:proofErr w:type="spellStart"/>
      <w:r w:rsidRPr="00CF5D14">
        <w:rPr>
          <w:b/>
          <w:bCs/>
        </w:rPr>
        <w:t>пасторчад</w:t>
      </w:r>
      <w:proofErr w:type="spellEnd"/>
      <w:r w:rsidRPr="00CF5D14">
        <w:rPr>
          <w:b/>
          <w:bCs/>
        </w:rPr>
        <w:t xml:space="preserve">, </w:t>
      </w:r>
      <w:proofErr w:type="spellStart"/>
      <w:r w:rsidRPr="00CF5D14">
        <w:rPr>
          <w:b/>
          <w:bCs/>
        </w:rPr>
        <w:t>дјеца</w:t>
      </w:r>
      <w:proofErr w:type="spellEnd"/>
      <w:r w:rsidRPr="00CF5D14">
        <w:rPr>
          <w:b/>
          <w:bCs/>
        </w:rPr>
        <w:t xml:space="preserve"> </w:t>
      </w:r>
      <w:proofErr w:type="spellStart"/>
      <w:r w:rsidRPr="00CF5D14">
        <w:rPr>
          <w:b/>
          <w:bCs/>
        </w:rPr>
        <w:t>узета</w:t>
      </w:r>
      <w:proofErr w:type="spellEnd"/>
      <w:r w:rsidRPr="00CF5D14">
        <w:rPr>
          <w:b/>
          <w:bCs/>
        </w:rPr>
        <w:t xml:space="preserve"> </w:t>
      </w:r>
      <w:proofErr w:type="spellStart"/>
      <w:r w:rsidRPr="00CF5D14">
        <w:rPr>
          <w:b/>
          <w:bCs/>
        </w:rPr>
        <w:t>под</w:t>
      </w:r>
      <w:proofErr w:type="spellEnd"/>
      <w:r w:rsidRPr="00CF5D14">
        <w:rPr>
          <w:b/>
          <w:bCs/>
        </w:rPr>
        <w:t xml:space="preserve"> </w:t>
      </w:r>
      <w:proofErr w:type="spellStart"/>
      <w:r w:rsidRPr="00CF5D14">
        <w:rPr>
          <w:b/>
          <w:bCs/>
        </w:rPr>
        <w:t>старатељство</w:t>
      </w:r>
      <w:proofErr w:type="spellEnd"/>
      <w:r w:rsidRPr="00CF5D14">
        <w:rPr>
          <w:b/>
          <w:bCs/>
        </w:rPr>
        <w:t xml:space="preserve"> и </w:t>
      </w:r>
      <w:proofErr w:type="spellStart"/>
      <w:r w:rsidRPr="00CF5D14">
        <w:rPr>
          <w:b/>
          <w:bCs/>
        </w:rPr>
        <w:t>друга</w:t>
      </w:r>
      <w:proofErr w:type="spellEnd"/>
      <w:r w:rsidRPr="00CF5D14">
        <w:rPr>
          <w:b/>
          <w:bCs/>
        </w:rPr>
        <w:t xml:space="preserve"> </w:t>
      </w:r>
      <w:proofErr w:type="spellStart"/>
      <w:r w:rsidRPr="00CF5D14">
        <w:rPr>
          <w:b/>
          <w:bCs/>
        </w:rPr>
        <w:t>дјеца</w:t>
      </w:r>
      <w:proofErr w:type="spellEnd"/>
      <w:r w:rsidRPr="00CF5D14">
        <w:rPr>
          <w:b/>
          <w:bCs/>
        </w:rPr>
        <w:t xml:space="preserve"> </w:t>
      </w:r>
      <w:proofErr w:type="spellStart"/>
      <w:r w:rsidRPr="00CF5D14">
        <w:rPr>
          <w:b/>
          <w:bCs/>
        </w:rPr>
        <w:t>без</w:t>
      </w:r>
      <w:proofErr w:type="spellEnd"/>
      <w:r w:rsidRPr="00CF5D14">
        <w:rPr>
          <w:b/>
          <w:bCs/>
        </w:rPr>
        <w:t xml:space="preserve"> </w:t>
      </w:r>
      <w:proofErr w:type="spellStart"/>
      <w:r w:rsidRPr="00CF5D14">
        <w:rPr>
          <w:b/>
          <w:bCs/>
        </w:rPr>
        <w:t>родитеља</w:t>
      </w:r>
      <w:proofErr w:type="spellEnd"/>
      <w:r w:rsidRPr="00CF5D14">
        <w:rPr>
          <w:b/>
          <w:bCs/>
        </w:rPr>
        <w:t xml:space="preserve"> </w:t>
      </w:r>
      <w:proofErr w:type="spellStart"/>
      <w:r w:rsidRPr="00CF5D14">
        <w:rPr>
          <w:b/>
          <w:bCs/>
        </w:rPr>
        <w:t>узета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издржавање</w:t>
      </w:r>
      <w:proofErr w:type="spellEnd"/>
      <w:r w:rsidRPr="00CF5D14">
        <w:rPr>
          <w:b/>
          <w:bCs/>
        </w:rPr>
        <w:t xml:space="preserve">, </w:t>
      </w:r>
      <w:proofErr w:type="spellStart"/>
      <w:r w:rsidRPr="00CF5D14">
        <w:rPr>
          <w:b/>
          <w:bCs/>
        </w:rPr>
        <w:t>отац</w:t>
      </w:r>
      <w:proofErr w:type="spellEnd"/>
      <w:r w:rsidRPr="00CF5D14">
        <w:rPr>
          <w:b/>
          <w:bCs/>
        </w:rPr>
        <w:t xml:space="preserve">, </w:t>
      </w:r>
      <w:proofErr w:type="spellStart"/>
      <w:r w:rsidRPr="00CF5D14">
        <w:rPr>
          <w:b/>
          <w:bCs/>
        </w:rPr>
        <w:t>мајка</w:t>
      </w:r>
      <w:proofErr w:type="spellEnd"/>
      <w:r w:rsidRPr="00CF5D14">
        <w:rPr>
          <w:b/>
          <w:bCs/>
        </w:rPr>
        <w:t xml:space="preserve">, </w:t>
      </w:r>
      <w:proofErr w:type="spellStart"/>
      <w:r w:rsidRPr="00CF5D14">
        <w:rPr>
          <w:b/>
          <w:bCs/>
        </w:rPr>
        <w:t>очух</w:t>
      </w:r>
      <w:proofErr w:type="spellEnd"/>
      <w:r w:rsidRPr="00CF5D14">
        <w:rPr>
          <w:b/>
          <w:bCs/>
        </w:rPr>
        <w:t xml:space="preserve"> , </w:t>
      </w:r>
      <w:proofErr w:type="spellStart"/>
      <w:r w:rsidRPr="00CF5D14">
        <w:rPr>
          <w:b/>
          <w:bCs/>
        </w:rPr>
        <w:t>маћеха</w:t>
      </w:r>
      <w:proofErr w:type="spellEnd"/>
      <w:r w:rsidRPr="00CF5D14">
        <w:rPr>
          <w:b/>
          <w:bCs/>
        </w:rPr>
        <w:t xml:space="preserve">, </w:t>
      </w:r>
      <w:proofErr w:type="spellStart"/>
      <w:r w:rsidRPr="00CF5D14">
        <w:rPr>
          <w:b/>
          <w:bCs/>
        </w:rPr>
        <w:t>усвојилац</w:t>
      </w:r>
      <w:proofErr w:type="spellEnd"/>
      <w:r w:rsidRPr="00CF5D14">
        <w:rPr>
          <w:b/>
          <w:bCs/>
        </w:rPr>
        <w:t xml:space="preserve"> , </w:t>
      </w:r>
      <w:proofErr w:type="spellStart"/>
      <w:r w:rsidRPr="00CF5D14">
        <w:rPr>
          <w:b/>
          <w:bCs/>
        </w:rPr>
        <w:t>дјед</w:t>
      </w:r>
      <w:proofErr w:type="spellEnd"/>
      <w:r w:rsidRPr="00CF5D14">
        <w:rPr>
          <w:b/>
          <w:bCs/>
        </w:rPr>
        <w:t xml:space="preserve"> и </w:t>
      </w:r>
      <w:proofErr w:type="spellStart"/>
      <w:r w:rsidRPr="00CF5D14">
        <w:rPr>
          <w:b/>
          <w:bCs/>
        </w:rPr>
        <w:t>баба</w:t>
      </w:r>
      <w:proofErr w:type="spellEnd"/>
      <w:r w:rsidRPr="00CF5D14">
        <w:rPr>
          <w:b/>
          <w:bCs/>
        </w:rPr>
        <w:t xml:space="preserve"> </w:t>
      </w:r>
      <w:proofErr w:type="spellStart"/>
      <w:r w:rsidRPr="00CF5D14">
        <w:rPr>
          <w:b/>
          <w:bCs/>
        </w:rPr>
        <w:t>по</w:t>
      </w:r>
      <w:proofErr w:type="spellEnd"/>
      <w:r w:rsidRPr="00CF5D14">
        <w:rPr>
          <w:b/>
          <w:bCs/>
        </w:rPr>
        <w:t xml:space="preserve"> </w:t>
      </w:r>
      <w:proofErr w:type="spellStart"/>
      <w:r w:rsidRPr="00CF5D14">
        <w:rPr>
          <w:b/>
          <w:bCs/>
        </w:rPr>
        <w:t>мајци</w:t>
      </w:r>
      <w:proofErr w:type="spellEnd"/>
      <w:r w:rsidRPr="00CF5D14">
        <w:rPr>
          <w:b/>
          <w:bCs/>
        </w:rPr>
        <w:t xml:space="preserve"> и </w:t>
      </w:r>
      <w:proofErr w:type="spellStart"/>
      <w:r w:rsidRPr="00CF5D14">
        <w:rPr>
          <w:b/>
          <w:bCs/>
        </w:rPr>
        <w:t>по</w:t>
      </w:r>
      <w:proofErr w:type="spellEnd"/>
      <w:r w:rsidRPr="00CF5D14">
        <w:rPr>
          <w:b/>
          <w:bCs/>
        </w:rPr>
        <w:t xml:space="preserve"> </w:t>
      </w:r>
      <w:proofErr w:type="spellStart"/>
      <w:r w:rsidRPr="00CF5D14">
        <w:rPr>
          <w:b/>
          <w:bCs/>
        </w:rPr>
        <w:t>оцу</w:t>
      </w:r>
      <w:proofErr w:type="spellEnd"/>
      <w:r w:rsidRPr="00CF5D14">
        <w:rPr>
          <w:b/>
          <w:bCs/>
        </w:rPr>
        <w:t xml:space="preserve">, </w:t>
      </w:r>
      <w:proofErr w:type="spellStart"/>
      <w:r w:rsidRPr="00CF5D14">
        <w:rPr>
          <w:b/>
          <w:bCs/>
        </w:rPr>
        <w:t>браћа</w:t>
      </w:r>
      <w:proofErr w:type="spellEnd"/>
      <w:r w:rsidRPr="00CF5D14">
        <w:rPr>
          <w:b/>
          <w:bCs/>
        </w:rPr>
        <w:t xml:space="preserve"> и </w:t>
      </w:r>
      <w:proofErr w:type="spellStart"/>
      <w:r w:rsidRPr="00CF5D14">
        <w:rPr>
          <w:b/>
          <w:bCs/>
        </w:rPr>
        <w:t>сестре</w:t>
      </w:r>
      <w:proofErr w:type="spellEnd"/>
      <w:r w:rsidRPr="00CF5D14">
        <w:rPr>
          <w:b/>
          <w:bCs/>
        </w:rPr>
        <w:t xml:space="preserve"> </w:t>
      </w:r>
      <w:proofErr w:type="spellStart"/>
      <w:r w:rsidRPr="00CF5D14">
        <w:rPr>
          <w:b/>
          <w:bCs/>
        </w:rPr>
        <w:t>ако</w:t>
      </w:r>
      <w:proofErr w:type="spellEnd"/>
      <w:r w:rsidRPr="00CF5D14">
        <w:rPr>
          <w:b/>
          <w:bCs/>
        </w:rPr>
        <w:t xml:space="preserve"> </w:t>
      </w:r>
      <w:proofErr w:type="spellStart"/>
      <w:r w:rsidRPr="00CF5D14">
        <w:rPr>
          <w:b/>
          <w:bCs/>
        </w:rPr>
        <w:t>живе</w:t>
      </w:r>
      <w:proofErr w:type="spellEnd"/>
      <w:r w:rsidRPr="00CF5D14">
        <w:rPr>
          <w:b/>
          <w:bCs/>
        </w:rPr>
        <w:t xml:space="preserve"> у </w:t>
      </w:r>
      <w:proofErr w:type="spellStart"/>
      <w:r w:rsidRPr="00CF5D14">
        <w:rPr>
          <w:b/>
          <w:bCs/>
        </w:rPr>
        <w:t>заједничком</w:t>
      </w:r>
      <w:proofErr w:type="spellEnd"/>
      <w:r w:rsidRPr="00CF5D14">
        <w:rPr>
          <w:b/>
          <w:bCs/>
        </w:rPr>
        <w:t xml:space="preserve"> </w:t>
      </w:r>
      <w:proofErr w:type="spellStart"/>
      <w:r w:rsidRPr="00CF5D14">
        <w:rPr>
          <w:b/>
          <w:bCs/>
        </w:rPr>
        <w:t>домаћинству</w:t>
      </w:r>
      <w:proofErr w:type="spellEnd"/>
      <w:r w:rsidRPr="00CF5D14">
        <w:rPr>
          <w:b/>
          <w:bCs/>
        </w:rPr>
        <w:t xml:space="preserve">, а </w:t>
      </w:r>
      <w:proofErr w:type="spellStart"/>
      <w:r w:rsidRPr="00CF5D14">
        <w:rPr>
          <w:b/>
          <w:bCs/>
        </w:rPr>
        <w:t>чланом</w:t>
      </w:r>
      <w:proofErr w:type="spellEnd"/>
      <w:r w:rsidRPr="00CF5D14">
        <w:rPr>
          <w:b/>
          <w:bCs/>
        </w:rPr>
        <w:t xml:space="preserve"> </w:t>
      </w:r>
      <w:proofErr w:type="spellStart"/>
      <w:r w:rsidRPr="00CF5D14">
        <w:rPr>
          <w:b/>
          <w:bCs/>
        </w:rPr>
        <w:t>шире</w:t>
      </w:r>
      <w:proofErr w:type="spellEnd"/>
      <w:r w:rsidRPr="00CF5D14">
        <w:rPr>
          <w:b/>
          <w:bCs/>
        </w:rPr>
        <w:t xml:space="preserve"> </w:t>
      </w:r>
      <w:proofErr w:type="spellStart"/>
      <w:r w:rsidRPr="00CF5D14">
        <w:rPr>
          <w:b/>
          <w:bCs/>
        </w:rPr>
        <w:t>породице</w:t>
      </w:r>
      <w:proofErr w:type="spellEnd"/>
      <w:r w:rsidRPr="00CF5D14">
        <w:rPr>
          <w:b/>
          <w:bCs/>
        </w:rPr>
        <w:t xml:space="preserve"> </w:t>
      </w:r>
      <w:proofErr w:type="spellStart"/>
      <w:r w:rsidRPr="00CF5D14">
        <w:rPr>
          <w:b/>
          <w:bCs/>
        </w:rPr>
        <w:t>сматрају</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дјед</w:t>
      </w:r>
      <w:proofErr w:type="spellEnd"/>
      <w:r w:rsidRPr="00CF5D14">
        <w:rPr>
          <w:b/>
          <w:bCs/>
        </w:rPr>
        <w:t xml:space="preserve">, </w:t>
      </w:r>
      <w:proofErr w:type="spellStart"/>
      <w:r w:rsidRPr="00CF5D14">
        <w:rPr>
          <w:b/>
          <w:bCs/>
        </w:rPr>
        <w:t>баба</w:t>
      </w:r>
      <w:proofErr w:type="spellEnd"/>
      <w:r w:rsidRPr="00CF5D14">
        <w:rPr>
          <w:b/>
          <w:bCs/>
        </w:rPr>
        <w:t xml:space="preserve">, </w:t>
      </w:r>
      <w:proofErr w:type="spellStart"/>
      <w:r w:rsidRPr="00CF5D14">
        <w:rPr>
          <w:b/>
          <w:bCs/>
        </w:rPr>
        <w:t>браћа</w:t>
      </w:r>
      <w:proofErr w:type="spellEnd"/>
      <w:r w:rsidRPr="00CF5D14">
        <w:rPr>
          <w:b/>
          <w:bCs/>
        </w:rPr>
        <w:t xml:space="preserve"> и </w:t>
      </w:r>
      <w:proofErr w:type="spellStart"/>
      <w:r w:rsidRPr="00CF5D14">
        <w:rPr>
          <w:b/>
          <w:bCs/>
        </w:rPr>
        <w:t>сестре</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не</w:t>
      </w:r>
      <w:proofErr w:type="spellEnd"/>
      <w:r w:rsidRPr="00CF5D14">
        <w:rPr>
          <w:b/>
          <w:bCs/>
        </w:rPr>
        <w:t xml:space="preserve"> </w:t>
      </w:r>
      <w:proofErr w:type="spellStart"/>
      <w:r w:rsidRPr="00CF5D14">
        <w:rPr>
          <w:b/>
          <w:bCs/>
        </w:rPr>
        <w:t>живе</w:t>
      </w:r>
      <w:proofErr w:type="spellEnd"/>
      <w:r w:rsidRPr="00CF5D14">
        <w:rPr>
          <w:b/>
          <w:bCs/>
        </w:rPr>
        <w:t xml:space="preserve"> у </w:t>
      </w:r>
      <w:proofErr w:type="spellStart"/>
      <w:r w:rsidRPr="00CF5D14">
        <w:rPr>
          <w:b/>
          <w:bCs/>
        </w:rPr>
        <w:t>заједничком</w:t>
      </w:r>
      <w:proofErr w:type="spellEnd"/>
      <w:r w:rsidRPr="00CF5D14">
        <w:rPr>
          <w:b/>
          <w:bCs/>
        </w:rPr>
        <w:t xml:space="preserve"> </w:t>
      </w:r>
      <w:proofErr w:type="spellStart"/>
      <w:r w:rsidRPr="00CF5D14">
        <w:rPr>
          <w:b/>
          <w:bCs/>
        </w:rPr>
        <w:t>домаћинству</w:t>
      </w:r>
      <w:proofErr w:type="spellEnd"/>
      <w:r w:rsidRPr="00CF5D14">
        <w:rPr>
          <w:b/>
          <w:bCs/>
        </w:rPr>
        <w:t xml:space="preserve"> и </w:t>
      </w:r>
      <w:proofErr w:type="spellStart"/>
      <w:r w:rsidRPr="00CF5D14">
        <w:rPr>
          <w:b/>
          <w:bCs/>
        </w:rPr>
        <w:t>члановиуже</w:t>
      </w:r>
      <w:proofErr w:type="spellEnd"/>
      <w:r w:rsidRPr="00CF5D14">
        <w:rPr>
          <w:b/>
          <w:bCs/>
        </w:rPr>
        <w:t xml:space="preserve"> </w:t>
      </w:r>
      <w:proofErr w:type="spellStart"/>
      <w:r w:rsidRPr="00CF5D14">
        <w:rPr>
          <w:b/>
          <w:bCs/>
        </w:rPr>
        <w:t>породице</w:t>
      </w:r>
      <w:proofErr w:type="spellEnd"/>
      <w:r w:rsidRPr="00CF5D14">
        <w:rPr>
          <w:b/>
          <w:bCs/>
        </w:rPr>
        <w:t xml:space="preserve"> </w:t>
      </w:r>
      <w:proofErr w:type="spellStart"/>
      <w:r w:rsidRPr="00CF5D14">
        <w:rPr>
          <w:b/>
          <w:bCs/>
        </w:rPr>
        <w:t>брачног</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ванбрачног</w:t>
      </w:r>
      <w:proofErr w:type="spellEnd"/>
      <w:r w:rsidRPr="00CF5D14">
        <w:rPr>
          <w:b/>
          <w:bCs/>
        </w:rPr>
        <w:t xml:space="preserve"> </w:t>
      </w:r>
      <w:proofErr w:type="spellStart"/>
      <w:r w:rsidRPr="00CF5D14">
        <w:rPr>
          <w:b/>
          <w:bCs/>
        </w:rPr>
        <w:t>супружника</w:t>
      </w:r>
      <w:proofErr w:type="spellEnd"/>
      <w:r w:rsidRPr="00CF5D14">
        <w:rPr>
          <w:b/>
          <w:bCs/>
        </w:rPr>
        <w:t xml:space="preserve">. </w:t>
      </w:r>
    </w:p>
    <w:p w14:paraId="4178A206" w14:textId="77777777" w:rsidR="00DD178F" w:rsidRPr="00CF5D14" w:rsidRDefault="00DD178F" w:rsidP="00DD178F">
      <w:pPr>
        <w:jc w:val="both"/>
        <w:rPr>
          <w:b/>
          <w:bCs/>
        </w:rPr>
      </w:pPr>
      <w:r w:rsidRPr="00CF5D14">
        <w:rPr>
          <w:b/>
          <w:bCs/>
        </w:rPr>
        <w:t xml:space="preserve">(7) </w:t>
      </w:r>
      <w:proofErr w:type="spellStart"/>
      <w:r w:rsidRPr="00CF5D14">
        <w:rPr>
          <w:b/>
          <w:bCs/>
        </w:rPr>
        <w:t>Послодавац</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образложен</w:t>
      </w:r>
      <w:proofErr w:type="spellEnd"/>
      <w:r w:rsidRPr="00CF5D14">
        <w:rPr>
          <w:b/>
          <w:bCs/>
        </w:rPr>
        <w:t xml:space="preserve"> </w:t>
      </w:r>
      <w:proofErr w:type="spellStart"/>
      <w:r w:rsidRPr="00CF5D14">
        <w:rPr>
          <w:b/>
          <w:bCs/>
        </w:rPr>
        <w:t>захтјев</w:t>
      </w:r>
      <w:proofErr w:type="spellEnd"/>
      <w:r w:rsidRPr="00CF5D14">
        <w:rPr>
          <w:b/>
          <w:bCs/>
        </w:rPr>
        <w:t xml:space="preserve"> </w:t>
      </w:r>
      <w:proofErr w:type="spellStart"/>
      <w:r w:rsidRPr="00CF5D14">
        <w:rPr>
          <w:b/>
          <w:bCs/>
        </w:rPr>
        <w:t>запосленог</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потребним</w:t>
      </w:r>
      <w:proofErr w:type="spellEnd"/>
      <w:r w:rsidRPr="00CF5D14">
        <w:rPr>
          <w:b/>
          <w:bCs/>
        </w:rPr>
        <w:t xml:space="preserve"> </w:t>
      </w:r>
      <w:proofErr w:type="spellStart"/>
      <w:r w:rsidRPr="00CF5D14">
        <w:rPr>
          <w:b/>
          <w:bCs/>
        </w:rPr>
        <w:t>доказима</w:t>
      </w:r>
      <w:proofErr w:type="spellEnd"/>
      <w:r w:rsidRPr="00CF5D14">
        <w:rPr>
          <w:b/>
          <w:bCs/>
        </w:rPr>
        <w:t xml:space="preserve">, </w:t>
      </w:r>
      <w:proofErr w:type="spellStart"/>
      <w:r w:rsidRPr="00CF5D14">
        <w:rPr>
          <w:b/>
          <w:bCs/>
        </w:rPr>
        <w:t>одобрава</w:t>
      </w:r>
      <w:proofErr w:type="spellEnd"/>
      <w:r w:rsidRPr="00CF5D14">
        <w:rPr>
          <w:b/>
          <w:bCs/>
        </w:rPr>
        <w:t xml:space="preserve"> </w:t>
      </w:r>
      <w:proofErr w:type="spellStart"/>
      <w:r w:rsidRPr="00CF5D14">
        <w:rPr>
          <w:b/>
          <w:bCs/>
        </w:rPr>
        <w:t>плаћено</w:t>
      </w:r>
      <w:proofErr w:type="spellEnd"/>
      <w:r w:rsidRPr="00CF5D14">
        <w:rPr>
          <w:b/>
          <w:bCs/>
        </w:rPr>
        <w:t xml:space="preserve"> </w:t>
      </w:r>
      <w:proofErr w:type="spellStart"/>
      <w:r w:rsidRPr="00CF5D14">
        <w:rPr>
          <w:b/>
          <w:bCs/>
        </w:rPr>
        <w:t>одсуство</w:t>
      </w:r>
      <w:proofErr w:type="spellEnd"/>
      <w:r w:rsidRPr="00CF5D14">
        <w:rPr>
          <w:b/>
          <w:bCs/>
        </w:rPr>
        <w:t xml:space="preserve"> у </w:t>
      </w:r>
      <w:proofErr w:type="spellStart"/>
      <w:r w:rsidRPr="00CF5D14">
        <w:rPr>
          <w:b/>
          <w:bCs/>
        </w:rPr>
        <w:t>случају</w:t>
      </w:r>
      <w:proofErr w:type="spellEnd"/>
      <w:r w:rsidRPr="00CF5D14">
        <w:rPr>
          <w:b/>
          <w:bCs/>
        </w:rPr>
        <w:t xml:space="preserve"> </w:t>
      </w:r>
      <w:proofErr w:type="spellStart"/>
      <w:r w:rsidRPr="00CF5D14">
        <w:rPr>
          <w:b/>
          <w:bCs/>
        </w:rPr>
        <w:t>присусутвовања</w:t>
      </w:r>
      <w:proofErr w:type="spellEnd"/>
      <w:r w:rsidRPr="00CF5D14">
        <w:rPr>
          <w:b/>
          <w:bCs/>
        </w:rPr>
        <w:t xml:space="preserve"> </w:t>
      </w:r>
      <w:proofErr w:type="spellStart"/>
      <w:r w:rsidRPr="00CF5D14">
        <w:rPr>
          <w:b/>
          <w:bCs/>
        </w:rPr>
        <w:t>синдикалним</w:t>
      </w:r>
      <w:proofErr w:type="spellEnd"/>
      <w:r w:rsidRPr="00CF5D14">
        <w:rPr>
          <w:b/>
          <w:bCs/>
        </w:rPr>
        <w:t xml:space="preserve"> </w:t>
      </w:r>
      <w:proofErr w:type="spellStart"/>
      <w:r w:rsidRPr="00CF5D14">
        <w:rPr>
          <w:b/>
          <w:bCs/>
        </w:rPr>
        <w:t>састанцима</w:t>
      </w:r>
      <w:proofErr w:type="spellEnd"/>
      <w:r w:rsidRPr="00CF5D14">
        <w:rPr>
          <w:b/>
          <w:bCs/>
        </w:rPr>
        <w:t xml:space="preserve">, </w:t>
      </w:r>
      <w:proofErr w:type="spellStart"/>
      <w:r w:rsidRPr="00CF5D14">
        <w:rPr>
          <w:b/>
          <w:bCs/>
        </w:rPr>
        <w:t>конференцијама</w:t>
      </w:r>
      <w:proofErr w:type="spellEnd"/>
      <w:r w:rsidRPr="00CF5D14">
        <w:rPr>
          <w:b/>
          <w:bCs/>
        </w:rPr>
        <w:t xml:space="preserve">, </w:t>
      </w:r>
      <w:proofErr w:type="spellStart"/>
      <w:r w:rsidRPr="00CF5D14">
        <w:rPr>
          <w:b/>
          <w:bCs/>
        </w:rPr>
        <w:t>сједницама</w:t>
      </w:r>
      <w:proofErr w:type="spellEnd"/>
      <w:r w:rsidRPr="00CF5D14">
        <w:rPr>
          <w:b/>
          <w:bCs/>
        </w:rPr>
        <w:t xml:space="preserve"> и </w:t>
      </w:r>
      <w:proofErr w:type="spellStart"/>
      <w:r w:rsidRPr="00CF5D14">
        <w:rPr>
          <w:b/>
          <w:bCs/>
        </w:rPr>
        <w:t>конгресима</w:t>
      </w:r>
      <w:proofErr w:type="spellEnd"/>
      <w:r w:rsidRPr="00CF5D14">
        <w:rPr>
          <w:b/>
          <w:bCs/>
        </w:rPr>
        <w:t xml:space="preserve"> и </w:t>
      </w:r>
      <w:proofErr w:type="spellStart"/>
      <w:r w:rsidRPr="00CF5D14">
        <w:rPr>
          <w:b/>
          <w:bCs/>
        </w:rPr>
        <w:t>ради</w:t>
      </w:r>
      <w:proofErr w:type="spellEnd"/>
      <w:r w:rsidRPr="00CF5D14">
        <w:rPr>
          <w:b/>
          <w:bCs/>
        </w:rPr>
        <w:t xml:space="preserve"> </w:t>
      </w:r>
      <w:proofErr w:type="spellStart"/>
      <w:r w:rsidRPr="00CF5D14">
        <w:rPr>
          <w:b/>
          <w:bCs/>
        </w:rPr>
        <w:t>оспособљавања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семинарима</w:t>
      </w:r>
      <w:proofErr w:type="spellEnd"/>
      <w:r w:rsidRPr="00CF5D14">
        <w:rPr>
          <w:b/>
          <w:bCs/>
        </w:rPr>
        <w:t xml:space="preserve"> и </w:t>
      </w:r>
      <w:proofErr w:type="spellStart"/>
      <w:r w:rsidRPr="00CF5D14">
        <w:rPr>
          <w:b/>
          <w:bCs/>
        </w:rPr>
        <w:t>курсевима</w:t>
      </w:r>
      <w:proofErr w:type="spellEnd"/>
      <w:r w:rsidRPr="00CF5D14">
        <w:rPr>
          <w:b/>
          <w:bCs/>
        </w:rPr>
        <w:t xml:space="preserve">, </w:t>
      </w:r>
      <w:proofErr w:type="spellStart"/>
      <w:r w:rsidRPr="00CF5D14">
        <w:rPr>
          <w:b/>
          <w:bCs/>
        </w:rPr>
        <w:t>учешћа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спортско-рекреативним</w:t>
      </w:r>
      <w:proofErr w:type="spellEnd"/>
      <w:r w:rsidRPr="00CF5D14">
        <w:rPr>
          <w:b/>
          <w:bCs/>
        </w:rPr>
        <w:t xml:space="preserve"> </w:t>
      </w:r>
      <w:proofErr w:type="spellStart"/>
      <w:r w:rsidRPr="00CF5D14">
        <w:rPr>
          <w:b/>
          <w:bCs/>
        </w:rPr>
        <w:t>сусретима</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такмичењима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домаћем</w:t>
      </w:r>
      <w:proofErr w:type="spellEnd"/>
      <w:r w:rsidRPr="00CF5D14">
        <w:rPr>
          <w:b/>
          <w:bCs/>
        </w:rPr>
        <w:t xml:space="preserve">, </w:t>
      </w:r>
      <w:proofErr w:type="spellStart"/>
      <w:r w:rsidRPr="00CF5D14">
        <w:rPr>
          <w:b/>
          <w:bCs/>
        </w:rPr>
        <w:t>регионалном</w:t>
      </w:r>
      <w:proofErr w:type="spellEnd"/>
      <w:r w:rsidRPr="00CF5D14">
        <w:rPr>
          <w:b/>
          <w:bCs/>
        </w:rPr>
        <w:t xml:space="preserve"> и </w:t>
      </w:r>
      <w:proofErr w:type="spellStart"/>
      <w:r w:rsidRPr="00CF5D14">
        <w:rPr>
          <w:b/>
          <w:bCs/>
        </w:rPr>
        <w:t>међународном</w:t>
      </w:r>
      <w:proofErr w:type="spellEnd"/>
      <w:r w:rsidRPr="00CF5D14">
        <w:rPr>
          <w:b/>
          <w:bCs/>
        </w:rPr>
        <w:t xml:space="preserve"> </w:t>
      </w:r>
      <w:proofErr w:type="spellStart"/>
      <w:r w:rsidRPr="00CF5D14">
        <w:rPr>
          <w:b/>
          <w:bCs/>
        </w:rPr>
        <w:t>нивоу</w:t>
      </w:r>
      <w:proofErr w:type="spellEnd"/>
      <w:r w:rsidRPr="00CF5D14">
        <w:rPr>
          <w:b/>
          <w:bCs/>
        </w:rPr>
        <w:t>.</w:t>
      </w:r>
    </w:p>
    <w:p w14:paraId="4BEC9945" w14:textId="77777777" w:rsidR="00DD178F" w:rsidRPr="00CF5D14" w:rsidRDefault="00DD178F" w:rsidP="00DD178F">
      <w:pPr>
        <w:jc w:val="both"/>
        <w:rPr>
          <w:b/>
          <w:bCs/>
        </w:rPr>
      </w:pPr>
    </w:p>
    <w:p w14:paraId="4EC0C4C8"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11.</w:t>
      </w:r>
    </w:p>
    <w:p w14:paraId="544A08E4" w14:textId="77777777" w:rsidR="00DD178F" w:rsidRPr="00CF5D14" w:rsidRDefault="00DD178F" w:rsidP="00DD178F">
      <w:pPr>
        <w:jc w:val="both"/>
        <w:rPr>
          <w:b/>
          <w:bCs/>
        </w:rPr>
      </w:pPr>
      <w:r w:rsidRPr="00CF5D14">
        <w:rPr>
          <w:b/>
          <w:bCs/>
        </w:rPr>
        <w:t xml:space="preserve">(1) </w:t>
      </w:r>
      <w:proofErr w:type="spellStart"/>
      <w:r w:rsidRPr="00CF5D14">
        <w:rPr>
          <w:b/>
          <w:bCs/>
        </w:rPr>
        <w:t>Послодавац</w:t>
      </w:r>
      <w:proofErr w:type="spellEnd"/>
      <w:r w:rsidRPr="00CF5D14">
        <w:rPr>
          <w:b/>
          <w:bCs/>
        </w:rPr>
        <w:t xml:space="preserve"> </w:t>
      </w:r>
      <w:proofErr w:type="spellStart"/>
      <w:r w:rsidRPr="00CF5D14">
        <w:rPr>
          <w:b/>
          <w:bCs/>
        </w:rPr>
        <w:t>може</w:t>
      </w:r>
      <w:proofErr w:type="spellEnd"/>
      <w:r w:rsidRPr="00CF5D14">
        <w:rPr>
          <w:b/>
          <w:bCs/>
        </w:rPr>
        <w:t xml:space="preserve"> </w:t>
      </w:r>
      <w:proofErr w:type="spellStart"/>
      <w:r w:rsidRPr="00CF5D14">
        <w:rPr>
          <w:b/>
          <w:bCs/>
        </w:rPr>
        <w:t>запосленом</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његов</w:t>
      </w:r>
      <w:proofErr w:type="spellEnd"/>
      <w:r w:rsidRPr="00CF5D14">
        <w:rPr>
          <w:b/>
          <w:bCs/>
        </w:rPr>
        <w:t xml:space="preserve"> </w:t>
      </w:r>
      <w:proofErr w:type="spellStart"/>
      <w:r w:rsidRPr="00CF5D14">
        <w:rPr>
          <w:b/>
          <w:bCs/>
        </w:rPr>
        <w:t>писани</w:t>
      </w:r>
      <w:proofErr w:type="spellEnd"/>
      <w:r w:rsidRPr="00CF5D14">
        <w:rPr>
          <w:b/>
          <w:bCs/>
        </w:rPr>
        <w:t xml:space="preserve"> </w:t>
      </w:r>
      <w:proofErr w:type="spellStart"/>
      <w:r w:rsidRPr="00CF5D14">
        <w:rPr>
          <w:b/>
          <w:bCs/>
        </w:rPr>
        <w:t>захтјев</w:t>
      </w:r>
      <w:proofErr w:type="spellEnd"/>
      <w:r w:rsidRPr="00CF5D14">
        <w:rPr>
          <w:b/>
          <w:bCs/>
        </w:rPr>
        <w:t xml:space="preserve">, </w:t>
      </w:r>
      <w:proofErr w:type="spellStart"/>
      <w:r w:rsidRPr="00CF5D14">
        <w:rPr>
          <w:b/>
          <w:bCs/>
        </w:rPr>
        <w:t>одобрити</w:t>
      </w:r>
      <w:proofErr w:type="spellEnd"/>
      <w:r w:rsidRPr="00CF5D14">
        <w:rPr>
          <w:b/>
          <w:bCs/>
        </w:rPr>
        <w:t xml:space="preserve"> </w:t>
      </w:r>
      <w:proofErr w:type="spellStart"/>
      <w:r w:rsidRPr="00CF5D14">
        <w:rPr>
          <w:b/>
          <w:bCs/>
        </w:rPr>
        <w:t>неплаћено</w:t>
      </w:r>
      <w:proofErr w:type="spellEnd"/>
      <w:r w:rsidRPr="00CF5D14">
        <w:rPr>
          <w:b/>
          <w:bCs/>
        </w:rPr>
        <w:t xml:space="preserve"> </w:t>
      </w:r>
      <w:proofErr w:type="spellStart"/>
      <w:r w:rsidRPr="00CF5D14">
        <w:rPr>
          <w:b/>
          <w:bCs/>
        </w:rPr>
        <w:t>одсуство</w:t>
      </w:r>
      <w:proofErr w:type="spellEnd"/>
      <w:r w:rsidRPr="00CF5D14">
        <w:rPr>
          <w:b/>
          <w:bCs/>
        </w:rPr>
        <w:t xml:space="preserve"> у </w:t>
      </w:r>
      <w:proofErr w:type="spellStart"/>
      <w:r w:rsidRPr="00CF5D14">
        <w:rPr>
          <w:b/>
          <w:bCs/>
        </w:rPr>
        <w:t>сљедећим</w:t>
      </w:r>
      <w:proofErr w:type="spellEnd"/>
      <w:r w:rsidRPr="00CF5D14">
        <w:rPr>
          <w:b/>
          <w:bCs/>
        </w:rPr>
        <w:t xml:space="preserve"> </w:t>
      </w:r>
      <w:proofErr w:type="spellStart"/>
      <w:r w:rsidRPr="00CF5D14">
        <w:rPr>
          <w:b/>
          <w:bCs/>
        </w:rPr>
        <w:t>случајевима</w:t>
      </w:r>
      <w:proofErr w:type="spellEnd"/>
      <w:r w:rsidRPr="00CF5D14">
        <w:rPr>
          <w:b/>
          <w:bCs/>
        </w:rPr>
        <w:t xml:space="preserve">: </w:t>
      </w:r>
    </w:p>
    <w:p w14:paraId="374403AC" w14:textId="77777777" w:rsidR="00DD178F" w:rsidRPr="00CF5D14" w:rsidRDefault="00DD178F" w:rsidP="00DD178F">
      <w:pPr>
        <w:jc w:val="both"/>
        <w:rPr>
          <w:b/>
          <w:bCs/>
        </w:rPr>
      </w:pPr>
      <w:r w:rsidRPr="00CF5D14">
        <w:rPr>
          <w:b/>
          <w:bCs/>
        </w:rPr>
        <w:t xml:space="preserve">1) </w:t>
      </w:r>
      <w:proofErr w:type="spellStart"/>
      <w:r w:rsidRPr="00CF5D14">
        <w:rPr>
          <w:b/>
          <w:bCs/>
        </w:rPr>
        <w:t>стручног</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научног</w:t>
      </w:r>
      <w:proofErr w:type="spellEnd"/>
      <w:r w:rsidRPr="00CF5D14">
        <w:rPr>
          <w:b/>
          <w:bCs/>
        </w:rPr>
        <w:t xml:space="preserve"> </w:t>
      </w:r>
      <w:proofErr w:type="spellStart"/>
      <w:r w:rsidRPr="00CF5D14">
        <w:rPr>
          <w:b/>
          <w:bCs/>
        </w:rPr>
        <w:t>усавршавања</w:t>
      </w:r>
      <w:proofErr w:type="spellEnd"/>
      <w:r w:rsidRPr="00CF5D14">
        <w:rPr>
          <w:b/>
          <w:bCs/>
        </w:rPr>
        <w:t xml:space="preserve"> у </w:t>
      </w:r>
      <w:proofErr w:type="spellStart"/>
      <w:r w:rsidRPr="00CF5D14">
        <w:rPr>
          <w:b/>
          <w:bCs/>
        </w:rPr>
        <w:t>иностранству</w:t>
      </w:r>
      <w:proofErr w:type="spellEnd"/>
      <w:r w:rsidRPr="00CF5D14">
        <w:rPr>
          <w:b/>
          <w:bCs/>
        </w:rPr>
        <w:t xml:space="preserve">, </w:t>
      </w:r>
    </w:p>
    <w:p w14:paraId="474DA617" w14:textId="77777777" w:rsidR="00DD178F" w:rsidRPr="00CF5D14" w:rsidRDefault="00DD178F" w:rsidP="00DD178F">
      <w:pPr>
        <w:jc w:val="both"/>
        <w:rPr>
          <w:b/>
          <w:bCs/>
        </w:rPr>
      </w:pPr>
      <w:r w:rsidRPr="00CF5D14">
        <w:rPr>
          <w:b/>
          <w:bCs/>
        </w:rPr>
        <w:t xml:space="preserve">2) </w:t>
      </w:r>
      <w:proofErr w:type="spellStart"/>
      <w:r w:rsidRPr="00CF5D14">
        <w:rPr>
          <w:b/>
          <w:bCs/>
        </w:rPr>
        <w:t>његе</w:t>
      </w:r>
      <w:proofErr w:type="spellEnd"/>
      <w:r w:rsidRPr="00CF5D14">
        <w:rPr>
          <w:b/>
          <w:bCs/>
        </w:rPr>
        <w:t xml:space="preserve"> </w:t>
      </w:r>
      <w:proofErr w:type="spellStart"/>
      <w:r w:rsidRPr="00CF5D14">
        <w:rPr>
          <w:b/>
          <w:bCs/>
        </w:rPr>
        <w:t>тешко</w:t>
      </w:r>
      <w:proofErr w:type="spellEnd"/>
      <w:r w:rsidRPr="00CF5D14">
        <w:rPr>
          <w:b/>
          <w:bCs/>
        </w:rPr>
        <w:t xml:space="preserve"> </w:t>
      </w:r>
      <w:proofErr w:type="spellStart"/>
      <w:r w:rsidRPr="00CF5D14">
        <w:rPr>
          <w:b/>
          <w:bCs/>
        </w:rPr>
        <w:t>обољелог</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породице</w:t>
      </w:r>
      <w:proofErr w:type="spellEnd"/>
      <w:r w:rsidRPr="00CF5D14">
        <w:rPr>
          <w:b/>
          <w:bCs/>
        </w:rPr>
        <w:t xml:space="preserve">, </w:t>
      </w:r>
    </w:p>
    <w:p w14:paraId="08E99A93" w14:textId="77777777" w:rsidR="00DD178F" w:rsidRPr="00CF5D14" w:rsidRDefault="00DD178F" w:rsidP="00DD178F">
      <w:pPr>
        <w:jc w:val="both"/>
        <w:rPr>
          <w:b/>
          <w:bCs/>
        </w:rPr>
      </w:pPr>
      <w:r w:rsidRPr="00CF5D14">
        <w:rPr>
          <w:b/>
          <w:bCs/>
        </w:rPr>
        <w:t xml:space="preserve">3) у </w:t>
      </w:r>
      <w:proofErr w:type="spellStart"/>
      <w:r w:rsidRPr="00CF5D14">
        <w:rPr>
          <w:b/>
          <w:bCs/>
        </w:rPr>
        <w:t>другим</w:t>
      </w:r>
      <w:proofErr w:type="spellEnd"/>
      <w:r w:rsidRPr="00CF5D14">
        <w:rPr>
          <w:b/>
          <w:bCs/>
        </w:rPr>
        <w:t xml:space="preserve"> </w:t>
      </w:r>
      <w:proofErr w:type="spellStart"/>
      <w:r w:rsidRPr="00CF5D14">
        <w:rPr>
          <w:b/>
          <w:bCs/>
        </w:rPr>
        <w:t>оправданим</w:t>
      </w:r>
      <w:proofErr w:type="spellEnd"/>
      <w:r w:rsidRPr="00CF5D14">
        <w:rPr>
          <w:b/>
          <w:bCs/>
        </w:rPr>
        <w:t xml:space="preserve"> </w:t>
      </w:r>
      <w:proofErr w:type="spellStart"/>
      <w:r w:rsidRPr="00CF5D14">
        <w:rPr>
          <w:b/>
          <w:bCs/>
        </w:rPr>
        <w:t>случајевима</w:t>
      </w:r>
      <w:proofErr w:type="spellEnd"/>
      <w:r w:rsidRPr="00CF5D14">
        <w:rPr>
          <w:b/>
          <w:bCs/>
        </w:rPr>
        <w:t xml:space="preserve">. </w:t>
      </w:r>
    </w:p>
    <w:p w14:paraId="04DBA131" w14:textId="77777777" w:rsidR="00DD178F" w:rsidRPr="00CF5D14" w:rsidRDefault="00DD178F" w:rsidP="00DD178F">
      <w:pPr>
        <w:jc w:val="both"/>
        <w:rPr>
          <w:b/>
          <w:bCs/>
        </w:rPr>
      </w:pPr>
      <w:r w:rsidRPr="00CF5D14">
        <w:rPr>
          <w:b/>
          <w:bCs/>
        </w:rPr>
        <w:t xml:space="preserve">(2) </w:t>
      </w:r>
      <w:proofErr w:type="spellStart"/>
      <w:r w:rsidRPr="00CF5D14">
        <w:rPr>
          <w:b/>
          <w:bCs/>
        </w:rPr>
        <w:t>Неплаћено</w:t>
      </w:r>
      <w:proofErr w:type="spellEnd"/>
      <w:r w:rsidRPr="00CF5D14">
        <w:rPr>
          <w:b/>
          <w:bCs/>
        </w:rPr>
        <w:t xml:space="preserve"> </w:t>
      </w:r>
      <w:proofErr w:type="spellStart"/>
      <w:r w:rsidRPr="00CF5D14">
        <w:rPr>
          <w:b/>
          <w:bCs/>
        </w:rPr>
        <w:t>одсуство</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става</w:t>
      </w:r>
      <w:proofErr w:type="spellEnd"/>
      <w:r w:rsidRPr="00CF5D14">
        <w:rPr>
          <w:b/>
          <w:bCs/>
        </w:rPr>
        <w:t xml:space="preserve"> (1)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може</w:t>
      </w:r>
      <w:proofErr w:type="spellEnd"/>
      <w:r w:rsidRPr="00CF5D14">
        <w:rPr>
          <w:b/>
          <w:bCs/>
        </w:rPr>
        <w:t xml:space="preserve"> </w:t>
      </w:r>
      <w:proofErr w:type="spellStart"/>
      <w:r w:rsidRPr="00CF5D14">
        <w:rPr>
          <w:b/>
          <w:bCs/>
        </w:rPr>
        <w:t>трајати</w:t>
      </w:r>
      <w:proofErr w:type="spellEnd"/>
      <w:r w:rsidRPr="00CF5D14">
        <w:rPr>
          <w:b/>
          <w:bCs/>
        </w:rPr>
        <w:t xml:space="preserve"> </w:t>
      </w:r>
      <w:proofErr w:type="spellStart"/>
      <w:r w:rsidRPr="00CF5D14">
        <w:rPr>
          <w:b/>
          <w:bCs/>
        </w:rPr>
        <w:t>до</w:t>
      </w:r>
      <w:proofErr w:type="spellEnd"/>
      <w:r w:rsidRPr="00CF5D14">
        <w:rPr>
          <w:b/>
          <w:bCs/>
        </w:rPr>
        <w:t xml:space="preserve"> </w:t>
      </w:r>
      <w:proofErr w:type="spellStart"/>
      <w:r w:rsidRPr="00CF5D14">
        <w:rPr>
          <w:b/>
          <w:bCs/>
        </w:rPr>
        <w:t>три</w:t>
      </w:r>
      <w:proofErr w:type="spellEnd"/>
      <w:r w:rsidRPr="00CF5D14">
        <w:rPr>
          <w:b/>
          <w:bCs/>
        </w:rPr>
        <w:t xml:space="preserve"> </w:t>
      </w:r>
      <w:proofErr w:type="spellStart"/>
      <w:r w:rsidRPr="00CF5D14">
        <w:rPr>
          <w:b/>
          <w:bCs/>
        </w:rPr>
        <w:t>мјесеца</w:t>
      </w:r>
      <w:proofErr w:type="spellEnd"/>
      <w:r w:rsidRPr="00CF5D14">
        <w:rPr>
          <w:b/>
          <w:bCs/>
        </w:rPr>
        <w:t xml:space="preserve"> у </w:t>
      </w:r>
      <w:proofErr w:type="spellStart"/>
      <w:r w:rsidRPr="00CF5D14">
        <w:rPr>
          <w:b/>
          <w:bCs/>
        </w:rPr>
        <w:t>току</w:t>
      </w:r>
      <w:proofErr w:type="spellEnd"/>
      <w:r w:rsidRPr="00CF5D14">
        <w:rPr>
          <w:b/>
          <w:bCs/>
        </w:rPr>
        <w:t xml:space="preserve"> </w:t>
      </w:r>
      <w:proofErr w:type="spellStart"/>
      <w:r w:rsidRPr="00CF5D14">
        <w:rPr>
          <w:b/>
          <w:bCs/>
        </w:rPr>
        <w:t>једне</w:t>
      </w:r>
      <w:proofErr w:type="spellEnd"/>
      <w:r w:rsidRPr="00CF5D14">
        <w:rPr>
          <w:b/>
          <w:bCs/>
        </w:rPr>
        <w:t xml:space="preserve"> </w:t>
      </w:r>
      <w:proofErr w:type="spellStart"/>
      <w:r w:rsidRPr="00CF5D14">
        <w:rPr>
          <w:b/>
          <w:bCs/>
        </w:rPr>
        <w:t>календарске</w:t>
      </w:r>
      <w:proofErr w:type="spellEnd"/>
      <w:r w:rsidRPr="00CF5D14">
        <w:rPr>
          <w:b/>
          <w:bCs/>
        </w:rPr>
        <w:t xml:space="preserve"> </w:t>
      </w:r>
      <w:proofErr w:type="spellStart"/>
      <w:r w:rsidRPr="00CF5D14">
        <w:rPr>
          <w:b/>
          <w:bCs/>
        </w:rPr>
        <w:t>године</w:t>
      </w:r>
      <w:proofErr w:type="spellEnd"/>
      <w:r w:rsidRPr="00CF5D14">
        <w:rPr>
          <w:b/>
          <w:bCs/>
        </w:rPr>
        <w:t xml:space="preserve">, </w:t>
      </w:r>
      <w:proofErr w:type="spellStart"/>
      <w:r w:rsidRPr="00CF5D14">
        <w:rPr>
          <w:b/>
          <w:bCs/>
        </w:rPr>
        <w:t>осим</w:t>
      </w:r>
      <w:proofErr w:type="spellEnd"/>
      <w:r w:rsidRPr="00CF5D14">
        <w:rPr>
          <w:b/>
          <w:bCs/>
        </w:rPr>
        <w:t xml:space="preserve"> у </w:t>
      </w:r>
      <w:proofErr w:type="spellStart"/>
      <w:r w:rsidRPr="00CF5D14">
        <w:rPr>
          <w:b/>
          <w:bCs/>
        </w:rPr>
        <w:t>случају</w:t>
      </w:r>
      <w:proofErr w:type="spellEnd"/>
      <w:r w:rsidRPr="00CF5D14">
        <w:rPr>
          <w:b/>
          <w:bCs/>
        </w:rPr>
        <w:t xml:space="preserve"> </w:t>
      </w:r>
      <w:proofErr w:type="spellStart"/>
      <w:r w:rsidRPr="00CF5D14">
        <w:rPr>
          <w:b/>
          <w:bCs/>
        </w:rPr>
        <w:t>стручног</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научног</w:t>
      </w:r>
      <w:proofErr w:type="spellEnd"/>
      <w:r w:rsidRPr="00CF5D14">
        <w:rPr>
          <w:b/>
          <w:bCs/>
        </w:rPr>
        <w:t xml:space="preserve"> </w:t>
      </w:r>
      <w:proofErr w:type="spellStart"/>
      <w:r w:rsidRPr="00CF5D14">
        <w:rPr>
          <w:b/>
          <w:bCs/>
        </w:rPr>
        <w:t>усавршавања</w:t>
      </w:r>
      <w:proofErr w:type="spellEnd"/>
      <w:r w:rsidRPr="00CF5D14">
        <w:rPr>
          <w:b/>
          <w:bCs/>
        </w:rPr>
        <w:t xml:space="preserve"> у </w:t>
      </w:r>
      <w:proofErr w:type="spellStart"/>
      <w:r w:rsidRPr="00CF5D14">
        <w:rPr>
          <w:b/>
          <w:bCs/>
        </w:rPr>
        <w:t>иностранству</w:t>
      </w:r>
      <w:proofErr w:type="spellEnd"/>
      <w:r w:rsidRPr="00CF5D14">
        <w:rPr>
          <w:b/>
          <w:bCs/>
        </w:rPr>
        <w:t xml:space="preserve">, </w:t>
      </w:r>
      <w:proofErr w:type="spellStart"/>
      <w:r w:rsidRPr="00CF5D14">
        <w:rPr>
          <w:b/>
          <w:bCs/>
        </w:rPr>
        <w:t>које</w:t>
      </w:r>
      <w:proofErr w:type="spellEnd"/>
      <w:r w:rsidRPr="00CF5D14">
        <w:rPr>
          <w:b/>
          <w:bCs/>
        </w:rPr>
        <w:t xml:space="preserve"> </w:t>
      </w:r>
      <w:proofErr w:type="spellStart"/>
      <w:r w:rsidRPr="00CF5D14">
        <w:rPr>
          <w:b/>
          <w:bCs/>
        </w:rPr>
        <w:t>може</w:t>
      </w:r>
      <w:proofErr w:type="spellEnd"/>
      <w:r w:rsidRPr="00CF5D14">
        <w:rPr>
          <w:b/>
          <w:bCs/>
        </w:rPr>
        <w:t xml:space="preserve"> </w:t>
      </w:r>
      <w:proofErr w:type="spellStart"/>
      <w:r w:rsidRPr="00CF5D14">
        <w:rPr>
          <w:b/>
          <w:bCs/>
        </w:rPr>
        <w:t>трајати</w:t>
      </w:r>
      <w:proofErr w:type="spellEnd"/>
      <w:r w:rsidRPr="00CF5D14">
        <w:rPr>
          <w:b/>
          <w:bCs/>
        </w:rPr>
        <w:t xml:space="preserve"> </w:t>
      </w:r>
      <w:proofErr w:type="spellStart"/>
      <w:r w:rsidRPr="00CF5D14">
        <w:rPr>
          <w:b/>
          <w:bCs/>
        </w:rPr>
        <w:t>до</w:t>
      </w:r>
      <w:proofErr w:type="spellEnd"/>
      <w:r w:rsidRPr="00CF5D14">
        <w:rPr>
          <w:b/>
          <w:bCs/>
        </w:rPr>
        <w:t xml:space="preserve"> </w:t>
      </w:r>
      <w:proofErr w:type="spellStart"/>
      <w:r w:rsidRPr="00CF5D14">
        <w:rPr>
          <w:b/>
          <w:bCs/>
        </w:rPr>
        <w:t>једне</w:t>
      </w:r>
      <w:proofErr w:type="spellEnd"/>
      <w:r w:rsidRPr="00CF5D14">
        <w:rPr>
          <w:b/>
          <w:bCs/>
        </w:rPr>
        <w:t xml:space="preserve"> </w:t>
      </w:r>
      <w:proofErr w:type="spellStart"/>
      <w:r w:rsidRPr="00CF5D14">
        <w:rPr>
          <w:b/>
          <w:bCs/>
        </w:rPr>
        <w:t>године</w:t>
      </w:r>
      <w:proofErr w:type="spellEnd"/>
      <w:r w:rsidRPr="00CF5D14">
        <w:rPr>
          <w:b/>
          <w:bCs/>
        </w:rPr>
        <w:t xml:space="preserve">. </w:t>
      </w:r>
    </w:p>
    <w:p w14:paraId="78C39995" w14:textId="77777777" w:rsidR="00DD178F" w:rsidRPr="00CF5D14" w:rsidRDefault="00DD178F" w:rsidP="00DD178F">
      <w:pPr>
        <w:jc w:val="both"/>
        <w:rPr>
          <w:b/>
          <w:bCs/>
        </w:rPr>
      </w:pPr>
      <w:r w:rsidRPr="00CF5D14">
        <w:rPr>
          <w:b/>
          <w:bCs/>
        </w:rPr>
        <w:t xml:space="preserve">(3) </w:t>
      </w:r>
      <w:proofErr w:type="spellStart"/>
      <w:r w:rsidRPr="00CF5D14">
        <w:rPr>
          <w:b/>
          <w:bCs/>
        </w:rPr>
        <w:t>За</w:t>
      </w:r>
      <w:proofErr w:type="spellEnd"/>
      <w:r w:rsidRPr="00CF5D14">
        <w:rPr>
          <w:b/>
          <w:bCs/>
        </w:rPr>
        <w:t xml:space="preserve"> </w:t>
      </w:r>
      <w:proofErr w:type="spellStart"/>
      <w:r w:rsidRPr="00CF5D14">
        <w:rPr>
          <w:b/>
          <w:bCs/>
        </w:rPr>
        <w:t>вријеме</w:t>
      </w:r>
      <w:proofErr w:type="spellEnd"/>
      <w:r w:rsidRPr="00CF5D14">
        <w:rPr>
          <w:b/>
          <w:bCs/>
        </w:rPr>
        <w:t xml:space="preserve"> </w:t>
      </w:r>
      <w:proofErr w:type="spellStart"/>
      <w:r w:rsidRPr="00CF5D14">
        <w:rPr>
          <w:b/>
          <w:bCs/>
        </w:rPr>
        <w:t>неплаћеног</w:t>
      </w:r>
      <w:proofErr w:type="spellEnd"/>
      <w:r w:rsidRPr="00CF5D14">
        <w:rPr>
          <w:b/>
          <w:bCs/>
        </w:rPr>
        <w:t xml:space="preserve"> </w:t>
      </w:r>
      <w:proofErr w:type="spellStart"/>
      <w:r w:rsidRPr="00CF5D14">
        <w:rPr>
          <w:b/>
          <w:bCs/>
        </w:rPr>
        <w:t>одсуства</w:t>
      </w:r>
      <w:proofErr w:type="spellEnd"/>
      <w:r w:rsidRPr="00CF5D14">
        <w:rPr>
          <w:b/>
          <w:bCs/>
        </w:rPr>
        <w:t xml:space="preserve"> </w:t>
      </w:r>
      <w:proofErr w:type="spellStart"/>
      <w:r w:rsidRPr="00CF5D14">
        <w:rPr>
          <w:b/>
          <w:bCs/>
        </w:rPr>
        <w:t>права</w:t>
      </w:r>
      <w:proofErr w:type="spellEnd"/>
      <w:r w:rsidRPr="00CF5D14">
        <w:rPr>
          <w:b/>
          <w:bCs/>
        </w:rPr>
        <w:t xml:space="preserve"> и </w:t>
      </w:r>
      <w:proofErr w:type="spellStart"/>
      <w:r w:rsidRPr="00CF5D14">
        <w:rPr>
          <w:b/>
          <w:bCs/>
        </w:rPr>
        <w:t>обавезе</w:t>
      </w:r>
      <w:proofErr w:type="spellEnd"/>
      <w:r w:rsidRPr="00CF5D14">
        <w:rPr>
          <w:b/>
          <w:bCs/>
        </w:rPr>
        <w:t xml:space="preserve"> </w:t>
      </w:r>
      <w:proofErr w:type="spellStart"/>
      <w:r w:rsidRPr="00CF5D14">
        <w:rPr>
          <w:b/>
          <w:bCs/>
        </w:rPr>
        <w:t>запосленог</w:t>
      </w:r>
      <w:proofErr w:type="spellEnd"/>
      <w:r w:rsidRPr="00CF5D14">
        <w:rPr>
          <w:b/>
          <w:bCs/>
        </w:rPr>
        <w:t xml:space="preserve"> </w:t>
      </w:r>
      <w:proofErr w:type="spellStart"/>
      <w:r w:rsidRPr="00CF5D14">
        <w:rPr>
          <w:b/>
          <w:bCs/>
        </w:rPr>
        <w:t>по</w:t>
      </w:r>
      <w:proofErr w:type="spellEnd"/>
      <w:r w:rsidRPr="00CF5D14">
        <w:rPr>
          <w:b/>
          <w:bCs/>
        </w:rPr>
        <w:t xml:space="preserve"> </w:t>
      </w:r>
      <w:proofErr w:type="spellStart"/>
      <w:r w:rsidRPr="00CF5D14">
        <w:rPr>
          <w:b/>
          <w:bCs/>
        </w:rPr>
        <w:t>основу</w:t>
      </w:r>
      <w:proofErr w:type="spellEnd"/>
      <w:r w:rsidRPr="00CF5D14">
        <w:rPr>
          <w:b/>
          <w:bCs/>
        </w:rPr>
        <w:t xml:space="preserve"> </w:t>
      </w:r>
      <w:proofErr w:type="spellStart"/>
      <w:r w:rsidRPr="00CF5D14">
        <w:rPr>
          <w:b/>
          <w:bCs/>
        </w:rPr>
        <w:t>рада</w:t>
      </w:r>
      <w:proofErr w:type="spellEnd"/>
      <w:r w:rsidRPr="00CF5D14">
        <w:rPr>
          <w:b/>
          <w:bCs/>
        </w:rPr>
        <w:t xml:space="preserve"> </w:t>
      </w:r>
      <w:proofErr w:type="spellStart"/>
      <w:r w:rsidRPr="00CF5D14">
        <w:rPr>
          <w:b/>
          <w:bCs/>
        </w:rPr>
        <w:t>мирују</w:t>
      </w:r>
      <w:proofErr w:type="spellEnd"/>
      <w:r w:rsidRPr="00CF5D14">
        <w:rPr>
          <w:b/>
          <w:bCs/>
        </w:rPr>
        <w:t>.</w:t>
      </w:r>
    </w:p>
    <w:p w14:paraId="02E7DF98" w14:textId="77777777" w:rsidR="00DD178F" w:rsidRPr="00CF5D14" w:rsidRDefault="00DD178F" w:rsidP="00DD178F">
      <w:pPr>
        <w:jc w:val="both"/>
        <w:rPr>
          <w:b/>
          <w:bCs/>
        </w:rPr>
      </w:pPr>
    </w:p>
    <w:p w14:paraId="14798471"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12.</w:t>
      </w:r>
    </w:p>
    <w:p w14:paraId="14DA9BB4" w14:textId="77777777" w:rsidR="00DD178F" w:rsidRPr="00CF5D14" w:rsidRDefault="00DD178F" w:rsidP="00DD178F">
      <w:pPr>
        <w:jc w:val="both"/>
        <w:rPr>
          <w:b/>
          <w:bCs/>
        </w:rPr>
      </w:pPr>
      <w:r w:rsidRPr="00CF5D14">
        <w:rPr>
          <w:b/>
          <w:bCs/>
        </w:rPr>
        <w:t xml:space="preserve">(1) </w:t>
      </w:r>
      <w:proofErr w:type="spellStart"/>
      <w:r w:rsidRPr="00CF5D14">
        <w:rPr>
          <w:b/>
          <w:bCs/>
        </w:rPr>
        <w:t>Запослени</w:t>
      </w:r>
      <w:proofErr w:type="spellEnd"/>
      <w:r w:rsidRPr="00CF5D14">
        <w:rPr>
          <w:b/>
          <w:bCs/>
        </w:rPr>
        <w:t xml:space="preserve"> </w:t>
      </w:r>
      <w:proofErr w:type="spellStart"/>
      <w:r w:rsidRPr="00CF5D14">
        <w:rPr>
          <w:b/>
          <w:bCs/>
        </w:rPr>
        <w:t>има</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накнаду</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вријеме</w:t>
      </w:r>
      <w:proofErr w:type="spellEnd"/>
      <w:r w:rsidRPr="00CF5D14">
        <w:rPr>
          <w:b/>
          <w:bCs/>
        </w:rPr>
        <w:t xml:space="preserve"> </w:t>
      </w:r>
      <w:proofErr w:type="spellStart"/>
      <w:r w:rsidRPr="00CF5D14">
        <w:rPr>
          <w:b/>
          <w:bCs/>
        </w:rPr>
        <w:t>одсуствовања</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рада</w:t>
      </w:r>
      <w:proofErr w:type="spellEnd"/>
      <w:r w:rsidRPr="00CF5D14">
        <w:rPr>
          <w:b/>
          <w:bCs/>
        </w:rPr>
        <w:t xml:space="preserve"> у </w:t>
      </w:r>
      <w:proofErr w:type="spellStart"/>
      <w:r w:rsidRPr="00CF5D14">
        <w:rPr>
          <w:b/>
          <w:bCs/>
        </w:rPr>
        <w:t>случајевима</w:t>
      </w:r>
      <w:proofErr w:type="spellEnd"/>
      <w:r w:rsidRPr="00CF5D14">
        <w:rPr>
          <w:b/>
          <w:bCs/>
        </w:rPr>
        <w:t xml:space="preserve"> и </w:t>
      </w:r>
      <w:proofErr w:type="spellStart"/>
      <w:r w:rsidRPr="00CF5D14">
        <w:rPr>
          <w:b/>
          <w:bCs/>
        </w:rPr>
        <w:t>висини</w:t>
      </w:r>
      <w:proofErr w:type="spellEnd"/>
      <w:r w:rsidRPr="00CF5D14">
        <w:rPr>
          <w:b/>
          <w:bCs/>
        </w:rPr>
        <w:t xml:space="preserve"> </w:t>
      </w:r>
      <w:proofErr w:type="spellStart"/>
      <w:r w:rsidRPr="00CF5D14">
        <w:rPr>
          <w:b/>
          <w:bCs/>
        </w:rPr>
        <w:t>утврђеној</w:t>
      </w:r>
      <w:proofErr w:type="spellEnd"/>
      <w:r w:rsidRPr="00CF5D14">
        <w:rPr>
          <w:b/>
          <w:bCs/>
        </w:rPr>
        <w:t xml:space="preserve"> </w:t>
      </w:r>
      <w:proofErr w:type="spellStart"/>
      <w:r w:rsidRPr="00CF5D14">
        <w:rPr>
          <w:b/>
          <w:bCs/>
        </w:rPr>
        <w:t>Законом</w:t>
      </w:r>
      <w:proofErr w:type="spellEnd"/>
      <w:r w:rsidRPr="00CF5D14">
        <w:rPr>
          <w:b/>
          <w:bCs/>
        </w:rPr>
        <w:t xml:space="preserve"> о </w:t>
      </w:r>
      <w:proofErr w:type="spellStart"/>
      <w:r w:rsidRPr="00CF5D14">
        <w:rPr>
          <w:b/>
          <w:bCs/>
        </w:rPr>
        <w:t>платама</w:t>
      </w:r>
      <w:proofErr w:type="spellEnd"/>
      <w:r w:rsidRPr="00CF5D14">
        <w:rPr>
          <w:b/>
          <w:bCs/>
        </w:rPr>
        <w:t xml:space="preserve"> </w:t>
      </w:r>
      <w:proofErr w:type="spellStart"/>
      <w:r w:rsidRPr="00CF5D14">
        <w:rPr>
          <w:b/>
          <w:bCs/>
        </w:rPr>
        <w:t>запослених</w:t>
      </w:r>
      <w:proofErr w:type="spellEnd"/>
      <w:r w:rsidRPr="00CF5D14">
        <w:rPr>
          <w:b/>
          <w:bCs/>
        </w:rPr>
        <w:t xml:space="preserve"> у </w:t>
      </w:r>
      <w:proofErr w:type="spellStart"/>
      <w:r w:rsidRPr="00CF5D14">
        <w:rPr>
          <w:b/>
          <w:bCs/>
        </w:rPr>
        <w:t>органима</w:t>
      </w:r>
      <w:proofErr w:type="spellEnd"/>
      <w:r w:rsidRPr="00CF5D14">
        <w:rPr>
          <w:b/>
          <w:bCs/>
        </w:rPr>
        <w:t xml:space="preserve"> </w:t>
      </w:r>
      <w:proofErr w:type="spellStart"/>
      <w:r w:rsidRPr="00CF5D14">
        <w:rPr>
          <w:b/>
          <w:bCs/>
        </w:rPr>
        <w:t>јединице</w:t>
      </w:r>
      <w:proofErr w:type="spellEnd"/>
      <w:r w:rsidRPr="00CF5D14">
        <w:rPr>
          <w:b/>
          <w:bCs/>
        </w:rPr>
        <w:t xml:space="preserve"> </w:t>
      </w:r>
      <w:proofErr w:type="spellStart"/>
      <w:r w:rsidRPr="00CF5D14">
        <w:rPr>
          <w:b/>
          <w:bCs/>
        </w:rPr>
        <w:t>локалне</w:t>
      </w:r>
      <w:proofErr w:type="spellEnd"/>
      <w:r w:rsidRPr="00CF5D14">
        <w:rPr>
          <w:b/>
          <w:bCs/>
        </w:rPr>
        <w:t xml:space="preserve"> </w:t>
      </w:r>
      <w:proofErr w:type="spellStart"/>
      <w:r w:rsidRPr="00CF5D14">
        <w:rPr>
          <w:b/>
          <w:bCs/>
        </w:rPr>
        <w:t>самоуправе</w:t>
      </w:r>
      <w:proofErr w:type="spellEnd"/>
      <w:r w:rsidRPr="00CF5D14">
        <w:rPr>
          <w:b/>
          <w:bCs/>
        </w:rPr>
        <w:t xml:space="preserve">, </w:t>
      </w:r>
      <w:proofErr w:type="spellStart"/>
      <w:r w:rsidRPr="00CF5D14">
        <w:rPr>
          <w:b/>
          <w:bCs/>
        </w:rPr>
        <w:t>Законом</w:t>
      </w:r>
      <w:proofErr w:type="spellEnd"/>
      <w:r w:rsidRPr="00CF5D14">
        <w:rPr>
          <w:b/>
          <w:bCs/>
        </w:rPr>
        <w:t xml:space="preserve"> о </w:t>
      </w:r>
      <w:proofErr w:type="spellStart"/>
      <w:r w:rsidRPr="00CF5D14">
        <w:rPr>
          <w:b/>
          <w:bCs/>
        </w:rPr>
        <w:t>службеницима</w:t>
      </w:r>
      <w:proofErr w:type="spellEnd"/>
      <w:r w:rsidRPr="00CF5D14">
        <w:rPr>
          <w:b/>
          <w:bCs/>
        </w:rPr>
        <w:t xml:space="preserve"> и </w:t>
      </w:r>
      <w:proofErr w:type="spellStart"/>
      <w:r w:rsidRPr="00CF5D14">
        <w:rPr>
          <w:b/>
          <w:bCs/>
        </w:rPr>
        <w:t>намјештеницима</w:t>
      </w:r>
      <w:proofErr w:type="spellEnd"/>
      <w:r w:rsidRPr="00CF5D14">
        <w:rPr>
          <w:b/>
          <w:bCs/>
        </w:rPr>
        <w:t xml:space="preserve"> у </w:t>
      </w:r>
      <w:proofErr w:type="spellStart"/>
      <w:r w:rsidRPr="00CF5D14">
        <w:rPr>
          <w:b/>
          <w:bCs/>
        </w:rPr>
        <w:t>органима</w:t>
      </w:r>
      <w:proofErr w:type="spellEnd"/>
      <w:r w:rsidRPr="00CF5D14">
        <w:rPr>
          <w:b/>
          <w:bCs/>
        </w:rPr>
        <w:t xml:space="preserve"> </w:t>
      </w:r>
      <w:proofErr w:type="spellStart"/>
      <w:r w:rsidRPr="00CF5D14">
        <w:rPr>
          <w:b/>
          <w:bCs/>
        </w:rPr>
        <w:t>јединице</w:t>
      </w:r>
      <w:proofErr w:type="spellEnd"/>
      <w:r w:rsidRPr="00CF5D14">
        <w:rPr>
          <w:b/>
          <w:bCs/>
        </w:rPr>
        <w:t xml:space="preserve"> </w:t>
      </w:r>
      <w:proofErr w:type="spellStart"/>
      <w:r w:rsidRPr="00CF5D14">
        <w:rPr>
          <w:b/>
          <w:bCs/>
        </w:rPr>
        <w:t>локалне</w:t>
      </w:r>
      <w:proofErr w:type="spellEnd"/>
      <w:r w:rsidRPr="00CF5D14">
        <w:rPr>
          <w:b/>
          <w:bCs/>
        </w:rPr>
        <w:t xml:space="preserve"> </w:t>
      </w:r>
      <w:proofErr w:type="spellStart"/>
      <w:r w:rsidRPr="00CF5D14">
        <w:rPr>
          <w:b/>
          <w:bCs/>
        </w:rPr>
        <w:t>самоуправе</w:t>
      </w:r>
      <w:proofErr w:type="spellEnd"/>
      <w:r w:rsidRPr="00CF5D14">
        <w:rPr>
          <w:b/>
          <w:bCs/>
        </w:rPr>
        <w:t xml:space="preserve"> и </w:t>
      </w:r>
      <w:proofErr w:type="spellStart"/>
      <w:r w:rsidRPr="00CF5D14">
        <w:rPr>
          <w:b/>
          <w:bCs/>
        </w:rPr>
        <w:t>Законом</w:t>
      </w:r>
      <w:proofErr w:type="spellEnd"/>
      <w:r w:rsidRPr="00CF5D14">
        <w:rPr>
          <w:b/>
          <w:bCs/>
        </w:rPr>
        <w:t xml:space="preserve"> о </w:t>
      </w:r>
      <w:proofErr w:type="spellStart"/>
      <w:r w:rsidRPr="00CF5D14">
        <w:rPr>
          <w:b/>
          <w:bCs/>
        </w:rPr>
        <w:t>раду</w:t>
      </w:r>
      <w:proofErr w:type="spellEnd"/>
      <w:r w:rsidRPr="00CF5D14">
        <w:rPr>
          <w:b/>
          <w:bCs/>
        </w:rPr>
        <w:t xml:space="preserve">. </w:t>
      </w:r>
    </w:p>
    <w:p w14:paraId="2193F8CC" w14:textId="77777777" w:rsidR="00DD178F" w:rsidRPr="00CF5D14" w:rsidRDefault="00DD178F" w:rsidP="00DD178F">
      <w:pPr>
        <w:jc w:val="both"/>
        <w:rPr>
          <w:b/>
          <w:bCs/>
        </w:rPr>
      </w:pPr>
      <w:r w:rsidRPr="00CF5D14">
        <w:rPr>
          <w:b/>
          <w:bCs/>
        </w:rPr>
        <w:t xml:space="preserve">(2) </w:t>
      </w:r>
      <w:proofErr w:type="spellStart"/>
      <w:r w:rsidRPr="00CF5D14">
        <w:rPr>
          <w:b/>
          <w:bCs/>
        </w:rPr>
        <w:t>Накнада</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вријеме</w:t>
      </w:r>
      <w:proofErr w:type="spellEnd"/>
      <w:r w:rsidRPr="00CF5D14">
        <w:rPr>
          <w:b/>
          <w:bCs/>
        </w:rPr>
        <w:t xml:space="preserve"> </w:t>
      </w:r>
      <w:proofErr w:type="spellStart"/>
      <w:r w:rsidRPr="00CF5D14">
        <w:rPr>
          <w:b/>
          <w:bCs/>
        </w:rPr>
        <w:t>коришћења</w:t>
      </w:r>
      <w:proofErr w:type="spellEnd"/>
      <w:r w:rsidRPr="00CF5D14">
        <w:rPr>
          <w:b/>
          <w:bCs/>
        </w:rPr>
        <w:t xml:space="preserve"> </w:t>
      </w:r>
      <w:proofErr w:type="spellStart"/>
      <w:r w:rsidRPr="00CF5D14">
        <w:rPr>
          <w:b/>
          <w:bCs/>
        </w:rPr>
        <w:t>годишњег</w:t>
      </w:r>
      <w:proofErr w:type="spellEnd"/>
      <w:r w:rsidRPr="00CF5D14">
        <w:rPr>
          <w:b/>
          <w:bCs/>
        </w:rPr>
        <w:t xml:space="preserve"> </w:t>
      </w:r>
      <w:proofErr w:type="spellStart"/>
      <w:r w:rsidRPr="00CF5D14">
        <w:rPr>
          <w:b/>
          <w:bCs/>
        </w:rPr>
        <w:t>одмора</w:t>
      </w:r>
      <w:proofErr w:type="spellEnd"/>
      <w:r w:rsidRPr="00CF5D14">
        <w:rPr>
          <w:b/>
          <w:bCs/>
        </w:rPr>
        <w:t xml:space="preserve">, </w:t>
      </w:r>
      <w:proofErr w:type="spellStart"/>
      <w:r w:rsidRPr="00CF5D14">
        <w:rPr>
          <w:b/>
          <w:bCs/>
        </w:rPr>
        <w:t>празника</w:t>
      </w:r>
      <w:proofErr w:type="spellEnd"/>
      <w:r w:rsidRPr="00CF5D14">
        <w:rPr>
          <w:b/>
          <w:bCs/>
        </w:rPr>
        <w:t xml:space="preserve"> и </w:t>
      </w:r>
      <w:proofErr w:type="spellStart"/>
      <w:r w:rsidRPr="00CF5D14">
        <w:rPr>
          <w:b/>
          <w:bCs/>
        </w:rPr>
        <w:t>других</w:t>
      </w:r>
      <w:proofErr w:type="spellEnd"/>
      <w:r w:rsidRPr="00CF5D14">
        <w:rPr>
          <w:b/>
          <w:bCs/>
        </w:rPr>
        <w:t xml:space="preserve"> </w:t>
      </w:r>
      <w:proofErr w:type="spellStart"/>
      <w:r w:rsidRPr="00CF5D14">
        <w:rPr>
          <w:b/>
          <w:bCs/>
        </w:rPr>
        <w:t>дана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које</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законом</w:t>
      </w:r>
      <w:proofErr w:type="spellEnd"/>
      <w:r w:rsidRPr="00CF5D14">
        <w:rPr>
          <w:b/>
          <w:bCs/>
        </w:rPr>
        <w:t xml:space="preserve">, </w:t>
      </w:r>
      <w:proofErr w:type="spellStart"/>
      <w:r w:rsidRPr="00CF5D14">
        <w:rPr>
          <w:b/>
          <w:bCs/>
        </w:rPr>
        <w:t>односно</w:t>
      </w:r>
      <w:proofErr w:type="spellEnd"/>
      <w:r w:rsidRPr="00CF5D14">
        <w:rPr>
          <w:b/>
          <w:bCs/>
        </w:rPr>
        <w:t xml:space="preserve"> </w:t>
      </w:r>
      <w:proofErr w:type="spellStart"/>
      <w:r w:rsidRPr="00CF5D14">
        <w:rPr>
          <w:b/>
          <w:bCs/>
        </w:rPr>
        <w:t>актом</w:t>
      </w:r>
      <w:proofErr w:type="spellEnd"/>
      <w:r w:rsidRPr="00CF5D14">
        <w:rPr>
          <w:b/>
          <w:bCs/>
        </w:rPr>
        <w:t xml:space="preserve"> </w:t>
      </w:r>
      <w:proofErr w:type="spellStart"/>
      <w:r w:rsidRPr="00CF5D14">
        <w:rPr>
          <w:b/>
          <w:bCs/>
        </w:rPr>
        <w:t>Владе</w:t>
      </w:r>
      <w:proofErr w:type="spellEnd"/>
      <w:r w:rsidRPr="00CF5D14">
        <w:rPr>
          <w:b/>
          <w:bCs/>
        </w:rPr>
        <w:t xml:space="preserve"> </w:t>
      </w:r>
      <w:proofErr w:type="spellStart"/>
      <w:r w:rsidRPr="00CF5D14">
        <w:rPr>
          <w:b/>
          <w:bCs/>
        </w:rPr>
        <w:t>одређено</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не</w:t>
      </w:r>
      <w:proofErr w:type="spellEnd"/>
      <w:r w:rsidRPr="00CF5D14">
        <w:rPr>
          <w:b/>
          <w:bCs/>
        </w:rPr>
        <w:t xml:space="preserve"> </w:t>
      </w:r>
      <w:proofErr w:type="spellStart"/>
      <w:r w:rsidRPr="00CF5D14">
        <w:rPr>
          <w:b/>
          <w:bCs/>
        </w:rPr>
        <w:t>ради</w:t>
      </w:r>
      <w:proofErr w:type="spellEnd"/>
      <w:r w:rsidRPr="00CF5D14">
        <w:rPr>
          <w:b/>
          <w:bCs/>
        </w:rPr>
        <w:t xml:space="preserve">, </w:t>
      </w:r>
      <w:proofErr w:type="spellStart"/>
      <w:r w:rsidRPr="00CF5D14">
        <w:rPr>
          <w:b/>
          <w:bCs/>
        </w:rPr>
        <w:t>привремене</w:t>
      </w:r>
      <w:proofErr w:type="spellEnd"/>
      <w:r w:rsidRPr="00CF5D14">
        <w:rPr>
          <w:b/>
          <w:bCs/>
        </w:rPr>
        <w:t xml:space="preserve"> </w:t>
      </w:r>
      <w:proofErr w:type="spellStart"/>
      <w:r w:rsidRPr="00CF5D14">
        <w:rPr>
          <w:b/>
          <w:bCs/>
        </w:rPr>
        <w:t>спријечености</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рад</w:t>
      </w:r>
      <w:proofErr w:type="spellEnd"/>
      <w:r w:rsidRPr="00CF5D14">
        <w:rPr>
          <w:b/>
          <w:bCs/>
        </w:rPr>
        <w:t xml:space="preserve"> </w:t>
      </w:r>
      <w:proofErr w:type="spellStart"/>
      <w:r w:rsidRPr="00CF5D14">
        <w:rPr>
          <w:b/>
          <w:bCs/>
        </w:rPr>
        <w:t>због</w:t>
      </w:r>
      <w:proofErr w:type="spellEnd"/>
      <w:r w:rsidRPr="00CF5D14">
        <w:rPr>
          <w:b/>
          <w:bCs/>
        </w:rPr>
        <w:t xml:space="preserve"> </w:t>
      </w:r>
      <w:proofErr w:type="spellStart"/>
      <w:r w:rsidRPr="00CF5D14">
        <w:rPr>
          <w:b/>
          <w:bCs/>
        </w:rPr>
        <w:t>повреде</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професионалне</w:t>
      </w:r>
      <w:proofErr w:type="spellEnd"/>
      <w:r w:rsidRPr="00CF5D14">
        <w:rPr>
          <w:b/>
          <w:bCs/>
        </w:rPr>
        <w:t xml:space="preserve"> </w:t>
      </w:r>
      <w:proofErr w:type="spellStart"/>
      <w:r w:rsidRPr="00CF5D14">
        <w:rPr>
          <w:b/>
          <w:bCs/>
        </w:rPr>
        <w:t>болести</w:t>
      </w:r>
      <w:proofErr w:type="spellEnd"/>
      <w:r w:rsidRPr="00CF5D14">
        <w:rPr>
          <w:b/>
          <w:bCs/>
        </w:rPr>
        <w:t xml:space="preserve">, </w:t>
      </w:r>
      <w:proofErr w:type="spellStart"/>
      <w:r w:rsidRPr="00CF5D14">
        <w:rPr>
          <w:b/>
          <w:bCs/>
        </w:rPr>
        <w:t>као</w:t>
      </w:r>
      <w:proofErr w:type="spellEnd"/>
      <w:r w:rsidRPr="00CF5D14">
        <w:rPr>
          <w:b/>
          <w:bCs/>
        </w:rPr>
        <w:t xml:space="preserve"> и </w:t>
      </w:r>
      <w:proofErr w:type="spellStart"/>
      <w:r w:rsidRPr="00CF5D14">
        <w:rPr>
          <w:b/>
          <w:bCs/>
        </w:rPr>
        <w:t>за</w:t>
      </w:r>
      <w:proofErr w:type="spellEnd"/>
      <w:r w:rsidRPr="00CF5D14">
        <w:rPr>
          <w:b/>
          <w:bCs/>
        </w:rPr>
        <w:t xml:space="preserve"> </w:t>
      </w:r>
      <w:proofErr w:type="spellStart"/>
      <w:r w:rsidRPr="00CF5D14">
        <w:rPr>
          <w:b/>
          <w:bCs/>
        </w:rPr>
        <w:t>вријеме</w:t>
      </w:r>
      <w:proofErr w:type="spellEnd"/>
      <w:r w:rsidRPr="00CF5D14">
        <w:rPr>
          <w:b/>
          <w:bCs/>
        </w:rPr>
        <w:t xml:space="preserve"> </w:t>
      </w:r>
      <w:proofErr w:type="spellStart"/>
      <w:r w:rsidRPr="00CF5D14">
        <w:rPr>
          <w:b/>
          <w:bCs/>
        </w:rPr>
        <w:t>прекида</w:t>
      </w:r>
      <w:proofErr w:type="spellEnd"/>
      <w:r w:rsidRPr="00CF5D14">
        <w:rPr>
          <w:b/>
          <w:bCs/>
        </w:rPr>
        <w:t xml:space="preserve"> </w:t>
      </w:r>
      <w:proofErr w:type="spellStart"/>
      <w:r w:rsidRPr="00CF5D14">
        <w:rPr>
          <w:b/>
          <w:bCs/>
        </w:rPr>
        <w:t>рада</w:t>
      </w:r>
      <w:proofErr w:type="spellEnd"/>
      <w:r w:rsidRPr="00CF5D14">
        <w:rPr>
          <w:b/>
          <w:bCs/>
        </w:rPr>
        <w:t xml:space="preserve"> </w:t>
      </w:r>
      <w:proofErr w:type="spellStart"/>
      <w:r w:rsidRPr="00CF5D14">
        <w:rPr>
          <w:b/>
          <w:bCs/>
        </w:rPr>
        <w:t>због</w:t>
      </w:r>
      <w:proofErr w:type="spellEnd"/>
      <w:r w:rsidRPr="00CF5D14">
        <w:rPr>
          <w:b/>
          <w:bCs/>
        </w:rPr>
        <w:t xml:space="preserve"> </w:t>
      </w:r>
      <w:proofErr w:type="spellStart"/>
      <w:r w:rsidRPr="00CF5D14">
        <w:rPr>
          <w:b/>
          <w:bCs/>
        </w:rPr>
        <w:t>пропуста</w:t>
      </w:r>
      <w:proofErr w:type="spellEnd"/>
      <w:r w:rsidRPr="00CF5D14">
        <w:rPr>
          <w:b/>
          <w:bCs/>
        </w:rPr>
        <w:t xml:space="preserve"> </w:t>
      </w:r>
      <w:proofErr w:type="spellStart"/>
      <w:r w:rsidRPr="00CF5D14">
        <w:rPr>
          <w:b/>
          <w:bCs/>
        </w:rPr>
        <w:t>послодавца</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предузме</w:t>
      </w:r>
      <w:proofErr w:type="spellEnd"/>
      <w:r w:rsidRPr="00CF5D14">
        <w:rPr>
          <w:b/>
          <w:bCs/>
        </w:rPr>
        <w:t xml:space="preserve"> </w:t>
      </w:r>
      <w:proofErr w:type="spellStart"/>
      <w:r w:rsidRPr="00CF5D14">
        <w:rPr>
          <w:b/>
          <w:bCs/>
        </w:rPr>
        <w:t>одговарајуће</w:t>
      </w:r>
      <w:proofErr w:type="spellEnd"/>
      <w:r w:rsidRPr="00CF5D14">
        <w:rPr>
          <w:b/>
          <w:bCs/>
        </w:rPr>
        <w:t xml:space="preserve"> </w:t>
      </w:r>
      <w:proofErr w:type="spellStart"/>
      <w:r w:rsidRPr="00CF5D14">
        <w:rPr>
          <w:b/>
          <w:bCs/>
        </w:rPr>
        <w:t>мјере</w:t>
      </w:r>
      <w:proofErr w:type="spellEnd"/>
      <w:r w:rsidRPr="00CF5D14">
        <w:rPr>
          <w:b/>
          <w:bCs/>
        </w:rPr>
        <w:t xml:space="preserve"> </w:t>
      </w:r>
      <w:proofErr w:type="spellStart"/>
      <w:r w:rsidRPr="00CF5D14">
        <w:rPr>
          <w:b/>
          <w:bCs/>
        </w:rPr>
        <w:t>заштите</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w:t>
      </w:r>
      <w:proofErr w:type="spellStart"/>
      <w:r w:rsidRPr="00CF5D14">
        <w:rPr>
          <w:b/>
          <w:bCs/>
        </w:rPr>
        <w:t>износи</w:t>
      </w:r>
      <w:proofErr w:type="spellEnd"/>
      <w:r w:rsidRPr="00CF5D14">
        <w:rPr>
          <w:b/>
          <w:bCs/>
        </w:rPr>
        <w:t xml:space="preserve"> у </w:t>
      </w:r>
      <w:proofErr w:type="spellStart"/>
      <w:r w:rsidRPr="00CF5D14">
        <w:rPr>
          <w:b/>
          <w:bCs/>
        </w:rPr>
        <w:t>висини</w:t>
      </w:r>
      <w:proofErr w:type="spellEnd"/>
      <w:r w:rsidRPr="00CF5D14">
        <w:rPr>
          <w:b/>
          <w:bCs/>
        </w:rPr>
        <w:t xml:space="preserve"> </w:t>
      </w:r>
      <w:proofErr w:type="spellStart"/>
      <w:r w:rsidRPr="00CF5D14">
        <w:rPr>
          <w:b/>
          <w:bCs/>
        </w:rPr>
        <w:t>од</w:t>
      </w:r>
      <w:proofErr w:type="spellEnd"/>
      <w:r w:rsidRPr="00CF5D14">
        <w:rPr>
          <w:b/>
          <w:bCs/>
        </w:rPr>
        <w:t xml:space="preserve"> 100% </w:t>
      </w:r>
      <w:proofErr w:type="spellStart"/>
      <w:r w:rsidRPr="00CF5D14">
        <w:rPr>
          <w:b/>
          <w:bCs/>
        </w:rPr>
        <w:t>просјечне</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коју</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запослени</w:t>
      </w:r>
      <w:proofErr w:type="spellEnd"/>
      <w:r w:rsidRPr="00CF5D14">
        <w:rPr>
          <w:b/>
          <w:bCs/>
        </w:rPr>
        <w:t xml:space="preserve"> </w:t>
      </w:r>
      <w:proofErr w:type="spellStart"/>
      <w:r w:rsidRPr="00CF5D14">
        <w:rPr>
          <w:b/>
          <w:bCs/>
        </w:rPr>
        <w:t>остварио</w:t>
      </w:r>
      <w:proofErr w:type="spellEnd"/>
      <w:r w:rsidRPr="00CF5D14">
        <w:rPr>
          <w:b/>
          <w:bCs/>
        </w:rPr>
        <w:t xml:space="preserve"> у </w:t>
      </w:r>
      <w:proofErr w:type="spellStart"/>
      <w:r w:rsidRPr="00CF5D14">
        <w:rPr>
          <w:b/>
          <w:bCs/>
        </w:rPr>
        <w:t>одговарајућем</w:t>
      </w:r>
      <w:proofErr w:type="spellEnd"/>
      <w:r w:rsidRPr="00CF5D14">
        <w:rPr>
          <w:b/>
          <w:bCs/>
        </w:rPr>
        <w:t xml:space="preserve"> </w:t>
      </w:r>
      <w:proofErr w:type="spellStart"/>
      <w:r w:rsidRPr="00CF5D14">
        <w:rPr>
          <w:b/>
          <w:bCs/>
        </w:rPr>
        <w:t>претходном</w:t>
      </w:r>
      <w:proofErr w:type="spellEnd"/>
      <w:r w:rsidRPr="00CF5D14">
        <w:rPr>
          <w:b/>
          <w:bCs/>
        </w:rPr>
        <w:t xml:space="preserve"> </w:t>
      </w:r>
      <w:proofErr w:type="spellStart"/>
      <w:r w:rsidRPr="00CF5D14">
        <w:rPr>
          <w:b/>
          <w:bCs/>
        </w:rPr>
        <w:t>периоду</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коју</w:t>
      </w:r>
      <w:proofErr w:type="spellEnd"/>
      <w:r w:rsidRPr="00CF5D14">
        <w:rPr>
          <w:b/>
          <w:bCs/>
        </w:rPr>
        <w:t xml:space="preserve"> </w:t>
      </w:r>
      <w:proofErr w:type="spellStart"/>
      <w:r w:rsidRPr="00CF5D14">
        <w:rPr>
          <w:b/>
          <w:bCs/>
        </w:rPr>
        <w:t>би</w:t>
      </w:r>
      <w:proofErr w:type="spellEnd"/>
      <w:r w:rsidRPr="00CF5D14">
        <w:rPr>
          <w:b/>
          <w:bCs/>
        </w:rPr>
        <w:t xml:space="preserve"> </w:t>
      </w:r>
      <w:proofErr w:type="spellStart"/>
      <w:r w:rsidRPr="00CF5D14">
        <w:rPr>
          <w:b/>
          <w:bCs/>
        </w:rPr>
        <w:t>остварио</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био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w:t>
      </w:r>
    </w:p>
    <w:p w14:paraId="44BC6A9F" w14:textId="77777777" w:rsidR="00DD178F" w:rsidRPr="00CF5D14" w:rsidRDefault="00DD178F" w:rsidP="00DD178F">
      <w:pPr>
        <w:jc w:val="both"/>
        <w:rPr>
          <w:b/>
          <w:bCs/>
        </w:rPr>
      </w:pPr>
      <w:r w:rsidRPr="00CF5D14">
        <w:rPr>
          <w:b/>
          <w:bCs/>
        </w:rPr>
        <w:t xml:space="preserve">(3) </w:t>
      </w:r>
      <w:proofErr w:type="spellStart"/>
      <w:r w:rsidRPr="00CF5D14">
        <w:rPr>
          <w:b/>
          <w:bCs/>
        </w:rPr>
        <w:t>Накнада</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вријеме</w:t>
      </w:r>
      <w:proofErr w:type="spellEnd"/>
      <w:r w:rsidRPr="00CF5D14">
        <w:rPr>
          <w:b/>
          <w:bCs/>
        </w:rPr>
        <w:t xml:space="preserve"> </w:t>
      </w:r>
      <w:proofErr w:type="spellStart"/>
      <w:r w:rsidRPr="00CF5D14">
        <w:rPr>
          <w:b/>
          <w:bCs/>
        </w:rPr>
        <w:t>привремене</w:t>
      </w:r>
      <w:proofErr w:type="spellEnd"/>
      <w:r w:rsidRPr="00CF5D14">
        <w:rPr>
          <w:b/>
          <w:bCs/>
        </w:rPr>
        <w:t xml:space="preserve"> </w:t>
      </w:r>
      <w:proofErr w:type="spellStart"/>
      <w:r w:rsidRPr="00CF5D14">
        <w:rPr>
          <w:b/>
          <w:bCs/>
        </w:rPr>
        <w:t>спријечености</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рад</w:t>
      </w:r>
      <w:proofErr w:type="spellEnd"/>
      <w:r w:rsidRPr="00CF5D14">
        <w:rPr>
          <w:b/>
          <w:bCs/>
        </w:rPr>
        <w:t xml:space="preserve"> </w:t>
      </w:r>
      <w:proofErr w:type="spellStart"/>
      <w:r w:rsidRPr="00CF5D14">
        <w:rPr>
          <w:b/>
          <w:bCs/>
        </w:rPr>
        <w:t>утврђује</w:t>
      </w:r>
      <w:proofErr w:type="spellEnd"/>
      <w:r w:rsidRPr="00CF5D14">
        <w:rPr>
          <w:b/>
          <w:bCs/>
        </w:rPr>
        <w:t xml:space="preserve"> </w:t>
      </w:r>
      <w:proofErr w:type="spellStart"/>
      <w:r w:rsidRPr="00CF5D14">
        <w:rPr>
          <w:b/>
          <w:bCs/>
        </w:rPr>
        <w:t>се</w:t>
      </w:r>
      <w:proofErr w:type="spellEnd"/>
      <w:r w:rsidRPr="00CF5D14">
        <w:rPr>
          <w:b/>
          <w:bCs/>
        </w:rPr>
        <w:t xml:space="preserve"> у </w:t>
      </w:r>
      <w:proofErr w:type="spellStart"/>
      <w:r w:rsidRPr="00CF5D14">
        <w:rPr>
          <w:b/>
          <w:bCs/>
        </w:rPr>
        <w:t>износу</w:t>
      </w:r>
      <w:proofErr w:type="spellEnd"/>
      <w:r w:rsidRPr="00CF5D14">
        <w:rPr>
          <w:b/>
          <w:bCs/>
        </w:rPr>
        <w:t xml:space="preserve"> </w:t>
      </w:r>
      <w:proofErr w:type="spellStart"/>
      <w:r w:rsidRPr="00CF5D14">
        <w:rPr>
          <w:b/>
          <w:bCs/>
        </w:rPr>
        <w:t>од</w:t>
      </w:r>
      <w:proofErr w:type="spellEnd"/>
      <w:r w:rsidRPr="00CF5D14">
        <w:rPr>
          <w:b/>
          <w:bCs/>
        </w:rPr>
        <w:t xml:space="preserve"> 100% </w:t>
      </w:r>
      <w:proofErr w:type="spellStart"/>
      <w:r w:rsidRPr="00CF5D14">
        <w:rPr>
          <w:b/>
          <w:bCs/>
        </w:rPr>
        <w:lastRenderedPageBreak/>
        <w:t>плате</w:t>
      </w:r>
      <w:proofErr w:type="spellEnd"/>
      <w:r w:rsidRPr="00CF5D14">
        <w:rPr>
          <w:b/>
          <w:bCs/>
        </w:rPr>
        <w:t xml:space="preserve"> </w:t>
      </w:r>
      <w:proofErr w:type="spellStart"/>
      <w:r w:rsidRPr="00CF5D14">
        <w:rPr>
          <w:b/>
          <w:bCs/>
        </w:rPr>
        <w:t>коју</w:t>
      </w:r>
      <w:proofErr w:type="spellEnd"/>
      <w:r w:rsidRPr="00CF5D14">
        <w:rPr>
          <w:b/>
          <w:bCs/>
        </w:rPr>
        <w:t xml:space="preserve"> </w:t>
      </w:r>
      <w:proofErr w:type="spellStart"/>
      <w:r w:rsidRPr="00CF5D14">
        <w:rPr>
          <w:b/>
          <w:bCs/>
        </w:rPr>
        <w:t>би</w:t>
      </w:r>
      <w:proofErr w:type="spellEnd"/>
      <w:r w:rsidRPr="00CF5D14">
        <w:rPr>
          <w:b/>
          <w:bCs/>
        </w:rPr>
        <w:t xml:space="preserve"> </w:t>
      </w:r>
      <w:proofErr w:type="spellStart"/>
      <w:r w:rsidRPr="00CF5D14">
        <w:rPr>
          <w:b/>
          <w:bCs/>
        </w:rPr>
        <w:t>запослени</w:t>
      </w:r>
      <w:proofErr w:type="spellEnd"/>
      <w:r w:rsidRPr="00CF5D14">
        <w:rPr>
          <w:b/>
          <w:bCs/>
        </w:rPr>
        <w:t xml:space="preserve"> </w:t>
      </w:r>
      <w:proofErr w:type="spellStart"/>
      <w:r w:rsidRPr="00CF5D14">
        <w:rPr>
          <w:b/>
          <w:bCs/>
        </w:rPr>
        <w:t>остварио</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био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у </w:t>
      </w:r>
      <w:proofErr w:type="spellStart"/>
      <w:r w:rsidRPr="00CF5D14">
        <w:rPr>
          <w:b/>
          <w:bCs/>
        </w:rPr>
        <w:t>случају</w:t>
      </w:r>
      <w:proofErr w:type="spellEnd"/>
      <w:r w:rsidRPr="00CF5D14">
        <w:rPr>
          <w:b/>
          <w:bCs/>
        </w:rPr>
        <w:t xml:space="preserve">: </w:t>
      </w:r>
    </w:p>
    <w:p w14:paraId="0B533EAA" w14:textId="77777777" w:rsidR="00DD178F" w:rsidRPr="00CF5D14" w:rsidRDefault="00DD178F" w:rsidP="00DD178F">
      <w:pPr>
        <w:jc w:val="both"/>
        <w:rPr>
          <w:b/>
          <w:bCs/>
        </w:rPr>
      </w:pPr>
      <w:r w:rsidRPr="00CF5D14">
        <w:rPr>
          <w:b/>
          <w:bCs/>
        </w:rPr>
        <w:t xml:space="preserve">1) </w:t>
      </w:r>
      <w:proofErr w:type="spellStart"/>
      <w:r w:rsidRPr="00CF5D14">
        <w:rPr>
          <w:b/>
          <w:bCs/>
        </w:rPr>
        <w:t>болест</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компликација</w:t>
      </w:r>
      <w:proofErr w:type="spellEnd"/>
      <w:r w:rsidRPr="00CF5D14">
        <w:rPr>
          <w:b/>
          <w:bCs/>
        </w:rPr>
        <w:t xml:space="preserve"> у </w:t>
      </w:r>
      <w:proofErr w:type="spellStart"/>
      <w:r w:rsidRPr="00CF5D14">
        <w:rPr>
          <w:b/>
          <w:bCs/>
        </w:rPr>
        <w:t>вези</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одржавањем</w:t>
      </w:r>
      <w:proofErr w:type="spellEnd"/>
      <w:r w:rsidRPr="00CF5D14">
        <w:rPr>
          <w:b/>
          <w:bCs/>
        </w:rPr>
        <w:t xml:space="preserve"> </w:t>
      </w:r>
      <w:proofErr w:type="spellStart"/>
      <w:r w:rsidRPr="00CF5D14">
        <w:rPr>
          <w:b/>
          <w:bCs/>
        </w:rPr>
        <w:t>трудноће</w:t>
      </w:r>
      <w:proofErr w:type="spellEnd"/>
      <w:r w:rsidRPr="00CF5D14">
        <w:rPr>
          <w:b/>
          <w:bCs/>
        </w:rPr>
        <w:t xml:space="preserve"> </w:t>
      </w:r>
      <w:proofErr w:type="spellStart"/>
      <w:r w:rsidRPr="00CF5D14">
        <w:rPr>
          <w:b/>
          <w:bCs/>
        </w:rPr>
        <w:t>која</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утврђена</w:t>
      </w:r>
      <w:proofErr w:type="spellEnd"/>
      <w:r w:rsidRPr="00CF5D14">
        <w:rPr>
          <w:b/>
          <w:bCs/>
        </w:rPr>
        <w:t xml:space="preserve"> </w:t>
      </w:r>
      <w:proofErr w:type="spellStart"/>
      <w:r w:rsidRPr="00CF5D14">
        <w:rPr>
          <w:b/>
          <w:bCs/>
        </w:rPr>
        <w:t>налазом</w:t>
      </w:r>
      <w:proofErr w:type="spellEnd"/>
      <w:r w:rsidRPr="00CF5D14">
        <w:rPr>
          <w:b/>
          <w:bCs/>
        </w:rPr>
        <w:t xml:space="preserve"> и </w:t>
      </w:r>
      <w:proofErr w:type="spellStart"/>
      <w:r w:rsidRPr="00CF5D14">
        <w:rPr>
          <w:b/>
          <w:bCs/>
        </w:rPr>
        <w:t>мишљењем</w:t>
      </w:r>
      <w:proofErr w:type="spellEnd"/>
      <w:r w:rsidRPr="00CF5D14">
        <w:rPr>
          <w:b/>
          <w:bCs/>
        </w:rPr>
        <w:t xml:space="preserve"> </w:t>
      </w:r>
      <w:proofErr w:type="spellStart"/>
      <w:r w:rsidRPr="00CF5D14">
        <w:rPr>
          <w:b/>
          <w:bCs/>
        </w:rPr>
        <w:t>доктора</w:t>
      </w:r>
      <w:proofErr w:type="spellEnd"/>
      <w:r w:rsidRPr="00CF5D14">
        <w:rPr>
          <w:b/>
          <w:bCs/>
        </w:rPr>
        <w:t xml:space="preserve"> </w:t>
      </w:r>
      <w:proofErr w:type="spellStart"/>
      <w:r w:rsidRPr="00CF5D14">
        <w:rPr>
          <w:b/>
          <w:bCs/>
        </w:rPr>
        <w:t>медицине</w:t>
      </w:r>
      <w:proofErr w:type="spellEnd"/>
      <w:r w:rsidRPr="00CF5D14">
        <w:rPr>
          <w:b/>
          <w:bCs/>
        </w:rPr>
        <w:t xml:space="preserve"> </w:t>
      </w:r>
      <w:proofErr w:type="spellStart"/>
      <w:r w:rsidRPr="00CF5D14">
        <w:rPr>
          <w:b/>
          <w:bCs/>
        </w:rPr>
        <w:t>специјалисте</w:t>
      </w:r>
      <w:proofErr w:type="spellEnd"/>
      <w:r w:rsidRPr="00CF5D14">
        <w:rPr>
          <w:b/>
          <w:bCs/>
        </w:rPr>
        <w:t xml:space="preserve"> </w:t>
      </w:r>
      <w:proofErr w:type="spellStart"/>
      <w:r w:rsidRPr="00CF5D14">
        <w:rPr>
          <w:b/>
          <w:bCs/>
        </w:rPr>
        <w:t>гинекологије</w:t>
      </w:r>
      <w:proofErr w:type="spellEnd"/>
      <w:r w:rsidRPr="00CF5D14">
        <w:rPr>
          <w:b/>
          <w:bCs/>
        </w:rPr>
        <w:t xml:space="preserve"> и </w:t>
      </w:r>
      <w:proofErr w:type="spellStart"/>
      <w:r w:rsidRPr="00CF5D14">
        <w:rPr>
          <w:b/>
          <w:bCs/>
        </w:rPr>
        <w:t>акушерства</w:t>
      </w:r>
      <w:proofErr w:type="spellEnd"/>
      <w:r w:rsidRPr="00CF5D14">
        <w:rPr>
          <w:b/>
          <w:bCs/>
        </w:rPr>
        <w:t xml:space="preserve">, </w:t>
      </w:r>
      <w:proofErr w:type="spellStart"/>
      <w:r w:rsidRPr="00CF5D14">
        <w:rPr>
          <w:b/>
          <w:bCs/>
        </w:rPr>
        <w:t>код</w:t>
      </w:r>
      <w:proofErr w:type="spellEnd"/>
      <w:r w:rsidRPr="00CF5D14">
        <w:rPr>
          <w:b/>
          <w:bCs/>
        </w:rPr>
        <w:t xml:space="preserve"> </w:t>
      </w:r>
      <w:proofErr w:type="spellStart"/>
      <w:r w:rsidRPr="00CF5D14">
        <w:rPr>
          <w:b/>
          <w:bCs/>
        </w:rPr>
        <w:t>којег</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жена</w:t>
      </w:r>
      <w:proofErr w:type="spellEnd"/>
      <w:r w:rsidRPr="00CF5D14">
        <w:rPr>
          <w:b/>
          <w:bCs/>
        </w:rPr>
        <w:t xml:space="preserve"> </w:t>
      </w:r>
      <w:proofErr w:type="spellStart"/>
      <w:r w:rsidRPr="00CF5D14">
        <w:rPr>
          <w:b/>
          <w:bCs/>
        </w:rPr>
        <w:t>регистрована</w:t>
      </w:r>
      <w:proofErr w:type="spellEnd"/>
      <w:r w:rsidRPr="00CF5D14">
        <w:rPr>
          <w:b/>
          <w:bCs/>
        </w:rPr>
        <w:t xml:space="preserve"> у </w:t>
      </w:r>
      <w:proofErr w:type="spellStart"/>
      <w:r w:rsidRPr="00CF5D14">
        <w:rPr>
          <w:b/>
          <w:bCs/>
        </w:rPr>
        <w:t>складу</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прописом</w:t>
      </w:r>
      <w:proofErr w:type="spellEnd"/>
      <w:r w:rsidRPr="00CF5D14">
        <w:rPr>
          <w:b/>
          <w:bCs/>
        </w:rPr>
        <w:t xml:space="preserve"> </w:t>
      </w:r>
      <w:proofErr w:type="spellStart"/>
      <w:r w:rsidRPr="00CF5D14">
        <w:rPr>
          <w:b/>
          <w:bCs/>
        </w:rPr>
        <w:t>којим</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уређена</w:t>
      </w:r>
      <w:proofErr w:type="spellEnd"/>
      <w:r w:rsidRPr="00CF5D14">
        <w:rPr>
          <w:b/>
          <w:bCs/>
        </w:rPr>
        <w:t xml:space="preserve"> </w:t>
      </w:r>
      <w:proofErr w:type="spellStart"/>
      <w:r w:rsidRPr="00CF5D14">
        <w:rPr>
          <w:b/>
          <w:bCs/>
        </w:rPr>
        <w:t>област</w:t>
      </w:r>
      <w:proofErr w:type="spellEnd"/>
      <w:r w:rsidRPr="00CF5D14">
        <w:rPr>
          <w:b/>
          <w:bCs/>
        </w:rPr>
        <w:t xml:space="preserve"> </w:t>
      </w:r>
      <w:proofErr w:type="spellStart"/>
      <w:r w:rsidRPr="00CF5D14">
        <w:rPr>
          <w:b/>
          <w:bCs/>
        </w:rPr>
        <w:t>здравствене</w:t>
      </w:r>
      <w:proofErr w:type="spellEnd"/>
      <w:r w:rsidRPr="00CF5D14">
        <w:rPr>
          <w:b/>
          <w:bCs/>
        </w:rPr>
        <w:t xml:space="preserve"> </w:t>
      </w:r>
      <w:proofErr w:type="spellStart"/>
      <w:r w:rsidRPr="00CF5D14">
        <w:rPr>
          <w:b/>
          <w:bCs/>
        </w:rPr>
        <w:t>заштите</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налазом</w:t>
      </w:r>
      <w:proofErr w:type="spellEnd"/>
      <w:r w:rsidRPr="00CF5D14">
        <w:rPr>
          <w:b/>
          <w:bCs/>
        </w:rPr>
        <w:t xml:space="preserve"> и </w:t>
      </w:r>
      <w:proofErr w:type="spellStart"/>
      <w:r w:rsidRPr="00CF5D14">
        <w:rPr>
          <w:b/>
          <w:bCs/>
        </w:rPr>
        <w:t>мишљењем</w:t>
      </w:r>
      <w:proofErr w:type="spellEnd"/>
      <w:r w:rsidRPr="00CF5D14">
        <w:rPr>
          <w:b/>
          <w:bCs/>
        </w:rPr>
        <w:t xml:space="preserve"> </w:t>
      </w:r>
      <w:proofErr w:type="spellStart"/>
      <w:r w:rsidRPr="00CF5D14">
        <w:rPr>
          <w:b/>
          <w:bCs/>
        </w:rPr>
        <w:t>доктора</w:t>
      </w:r>
      <w:proofErr w:type="spellEnd"/>
      <w:r w:rsidRPr="00CF5D14">
        <w:rPr>
          <w:b/>
          <w:bCs/>
        </w:rPr>
        <w:t xml:space="preserve"> </w:t>
      </w:r>
      <w:proofErr w:type="spellStart"/>
      <w:r w:rsidRPr="00CF5D14">
        <w:rPr>
          <w:b/>
          <w:bCs/>
        </w:rPr>
        <w:t>медицине</w:t>
      </w:r>
      <w:proofErr w:type="spellEnd"/>
      <w:r w:rsidRPr="00CF5D14">
        <w:rPr>
          <w:b/>
          <w:bCs/>
        </w:rPr>
        <w:t xml:space="preserve"> </w:t>
      </w:r>
      <w:proofErr w:type="spellStart"/>
      <w:r w:rsidRPr="00CF5D14">
        <w:rPr>
          <w:b/>
          <w:bCs/>
        </w:rPr>
        <w:t>специјалисте</w:t>
      </w:r>
      <w:proofErr w:type="spellEnd"/>
      <w:r w:rsidRPr="00CF5D14">
        <w:rPr>
          <w:b/>
          <w:bCs/>
        </w:rPr>
        <w:t xml:space="preserve"> </w:t>
      </w:r>
      <w:proofErr w:type="spellStart"/>
      <w:r w:rsidRPr="00CF5D14">
        <w:rPr>
          <w:b/>
          <w:bCs/>
        </w:rPr>
        <w:t>гинекологије</w:t>
      </w:r>
      <w:proofErr w:type="spellEnd"/>
      <w:r w:rsidRPr="00CF5D14">
        <w:rPr>
          <w:b/>
          <w:bCs/>
        </w:rPr>
        <w:t xml:space="preserve"> и </w:t>
      </w:r>
      <w:proofErr w:type="spellStart"/>
      <w:r w:rsidRPr="00CF5D14">
        <w:rPr>
          <w:b/>
          <w:bCs/>
        </w:rPr>
        <w:t>акушерства</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здравствене</w:t>
      </w:r>
      <w:proofErr w:type="spellEnd"/>
      <w:r w:rsidRPr="00CF5D14">
        <w:rPr>
          <w:b/>
          <w:bCs/>
        </w:rPr>
        <w:t xml:space="preserve"> </w:t>
      </w:r>
      <w:proofErr w:type="spellStart"/>
      <w:r w:rsidRPr="00CF5D14">
        <w:rPr>
          <w:b/>
          <w:bCs/>
        </w:rPr>
        <w:t>установе</w:t>
      </w:r>
      <w:proofErr w:type="spellEnd"/>
      <w:r w:rsidRPr="00CF5D14">
        <w:rPr>
          <w:b/>
          <w:bCs/>
        </w:rPr>
        <w:t xml:space="preserve"> </w:t>
      </w:r>
      <w:proofErr w:type="spellStart"/>
      <w:r w:rsidRPr="00CF5D14">
        <w:rPr>
          <w:b/>
          <w:bCs/>
        </w:rPr>
        <w:t>секундарног</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терцијарног</w:t>
      </w:r>
      <w:proofErr w:type="spellEnd"/>
      <w:r w:rsidRPr="00CF5D14">
        <w:rPr>
          <w:b/>
          <w:bCs/>
        </w:rPr>
        <w:t xml:space="preserve"> </w:t>
      </w:r>
      <w:proofErr w:type="spellStart"/>
      <w:r w:rsidRPr="00CF5D14">
        <w:rPr>
          <w:b/>
          <w:bCs/>
        </w:rPr>
        <w:t>нивоа</w:t>
      </w:r>
      <w:proofErr w:type="spellEnd"/>
      <w:r w:rsidRPr="00CF5D14">
        <w:rPr>
          <w:b/>
          <w:bCs/>
        </w:rPr>
        <w:t xml:space="preserve"> у </w:t>
      </w:r>
      <w:proofErr w:type="spellStart"/>
      <w:r w:rsidRPr="00CF5D14">
        <w:rPr>
          <w:b/>
          <w:bCs/>
        </w:rPr>
        <w:t>Републици</w:t>
      </w:r>
      <w:proofErr w:type="spellEnd"/>
      <w:r w:rsidRPr="00CF5D14">
        <w:rPr>
          <w:b/>
          <w:bCs/>
        </w:rPr>
        <w:t xml:space="preserve"> </w:t>
      </w:r>
      <w:proofErr w:type="spellStart"/>
      <w:r w:rsidRPr="00CF5D14">
        <w:rPr>
          <w:b/>
          <w:bCs/>
        </w:rPr>
        <w:t>Српској</w:t>
      </w:r>
      <w:proofErr w:type="spellEnd"/>
      <w:r w:rsidRPr="00CF5D14">
        <w:rPr>
          <w:b/>
          <w:bCs/>
        </w:rPr>
        <w:t xml:space="preserve">, </w:t>
      </w:r>
    </w:p>
    <w:p w14:paraId="1397BEA0" w14:textId="77777777" w:rsidR="00DD178F" w:rsidRPr="00CF5D14" w:rsidRDefault="00DD178F" w:rsidP="00DD178F">
      <w:pPr>
        <w:jc w:val="both"/>
        <w:rPr>
          <w:b/>
          <w:bCs/>
        </w:rPr>
      </w:pPr>
      <w:r w:rsidRPr="00CF5D14">
        <w:rPr>
          <w:b/>
          <w:bCs/>
        </w:rPr>
        <w:t xml:space="preserve">2) </w:t>
      </w:r>
      <w:proofErr w:type="spellStart"/>
      <w:r w:rsidRPr="00CF5D14">
        <w:rPr>
          <w:b/>
          <w:bCs/>
        </w:rPr>
        <w:t>малигна</w:t>
      </w:r>
      <w:proofErr w:type="spellEnd"/>
      <w:r w:rsidRPr="00CF5D14">
        <w:rPr>
          <w:b/>
          <w:bCs/>
        </w:rPr>
        <w:t xml:space="preserve"> </w:t>
      </w:r>
      <w:proofErr w:type="spellStart"/>
      <w:r w:rsidRPr="00CF5D14">
        <w:rPr>
          <w:b/>
          <w:bCs/>
        </w:rPr>
        <w:t>болест</w:t>
      </w:r>
      <w:proofErr w:type="spellEnd"/>
      <w:r w:rsidRPr="00CF5D14">
        <w:rPr>
          <w:b/>
          <w:bCs/>
        </w:rPr>
        <w:t xml:space="preserve"> и </w:t>
      </w:r>
      <w:proofErr w:type="spellStart"/>
      <w:r w:rsidRPr="00CF5D14">
        <w:rPr>
          <w:b/>
          <w:bCs/>
        </w:rPr>
        <w:t>њега</w:t>
      </w:r>
      <w:proofErr w:type="spellEnd"/>
      <w:r w:rsidRPr="00CF5D14">
        <w:rPr>
          <w:b/>
          <w:bCs/>
        </w:rPr>
        <w:t xml:space="preserve"> </w:t>
      </w:r>
      <w:proofErr w:type="spellStart"/>
      <w:r w:rsidRPr="00CF5D14">
        <w:rPr>
          <w:b/>
          <w:bCs/>
        </w:rPr>
        <w:t>дјетета</w:t>
      </w:r>
      <w:proofErr w:type="spellEnd"/>
      <w:r w:rsidRPr="00CF5D14">
        <w:rPr>
          <w:b/>
          <w:bCs/>
        </w:rPr>
        <w:t xml:space="preserve"> </w:t>
      </w:r>
      <w:proofErr w:type="spellStart"/>
      <w:r w:rsidRPr="00CF5D14">
        <w:rPr>
          <w:b/>
          <w:bCs/>
        </w:rPr>
        <w:t>обољелог</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малигне</w:t>
      </w:r>
      <w:proofErr w:type="spellEnd"/>
      <w:r w:rsidRPr="00CF5D14">
        <w:rPr>
          <w:b/>
          <w:bCs/>
        </w:rPr>
        <w:t xml:space="preserve"> </w:t>
      </w:r>
      <w:proofErr w:type="spellStart"/>
      <w:r w:rsidRPr="00CF5D14">
        <w:rPr>
          <w:b/>
          <w:bCs/>
        </w:rPr>
        <w:t>болести</w:t>
      </w:r>
      <w:proofErr w:type="spellEnd"/>
      <w:r w:rsidRPr="00CF5D14">
        <w:rPr>
          <w:b/>
          <w:bCs/>
        </w:rPr>
        <w:t xml:space="preserve">, </w:t>
      </w:r>
    </w:p>
    <w:p w14:paraId="3F78C2D0" w14:textId="77777777" w:rsidR="00DD178F" w:rsidRPr="00CF5D14" w:rsidRDefault="00DD178F" w:rsidP="00DD178F">
      <w:pPr>
        <w:jc w:val="both"/>
        <w:rPr>
          <w:b/>
          <w:bCs/>
        </w:rPr>
      </w:pPr>
      <w:r w:rsidRPr="00CF5D14">
        <w:rPr>
          <w:b/>
          <w:bCs/>
        </w:rPr>
        <w:t xml:space="preserve">3) </w:t>
      </w:r>
      <w:proofErr w:type="spellStart"/>
      <w:r w:rsidRPr="00CF5D14">
        <w:rPr>
          <w:b/>
          <w:bCs/>
        </w:rPr>
        <w:t>добровољно</w:t>
      </w:r>
      <w:proofErr w:type="spellEnd"/>
      <w:r w:rsidRPr="00CF5D14">
        <w:rPr>
          <w:b/>
          <w:bCs/>
        </w:rPr>
        <w:t xml:space="preserve"> </w:t>
      </w:r>
      <w:proofErr w:type="spellStart"/>
      <w:r w:rsidRPr="00CF5D14">
        <w:rPr>
          <w:b/>
          <w:bCs/>
        </w:rPr>
        <w:t>давање</w:t>
      </w:r>
      <w:proofErr w:type="spellEnd"/>
      <w:r w:rsidRPr="00CF5D14">
        <w:rPr>
          <w:b/>
          <w:bCs/>
        </w:rPr>
        <w:t xml:space="preserve"> </w:t>
      </w:r>
      <w:proofErr w:type="spellStart"/>
      <w:r w:rsidRPr="00CF5D14">
        <w:rPr>
          <w:b/>
          <w:bCs/>
        </w:rPr>
        <w:t>органа</w:t>
      </w:r>
      <w:proofErr w:type="spellEnd"/>
      <w:r w:rsidRPr="00CF5D14">
        <w:rPr>
          <w:b/>
          <w:bCs/>
        </w:rPr>
        <w:t xml:space="preserve">, </w:t>
      </w:r>
      <w:proofErr w:type="spellStart"/>
      <w:r w:rsidRPr="00CF5D14">
        <w:rPr>
          <w:b/>
          <w:bCs/>
        </w:rPr>
        <w:t>ткива</w:t>
      </w:r>
      <w:proofErr w:type="spellEnd"/>
      <w:r w:rsidRPr="00CF5D14">
        <w:rPr>
          <w:b/>
          <w:bCs/>
        </w:rPr>
        <w:t xml:space="preserve"> и </w:t>
      </w:r>
      <w:proofErr w:type="spellStart"/>
      <w:r w:rsidRPr="00CF5D14">
        <w:rPr>
          <w:b/>
          <w:bCs/>
        </w:rPr>
        <w:t>ћелија</w:t>
      </w:r>
      <w:proofErr w:type="spellEnd"/>
      <w:r w:rsidRPr="00CF5D14">
        <w:rPr>
          <w:b/>
          <w:bCs/>
        </w:rPr>
        <w:t xml:space="preserve">. </w:t>
      </w:r>
    </w:p>
    <w:p w14:paraId="16D6725E" w14:textId="77777777" w:rsidR="00DD178F" w:rsidRPr="00CF5D14" w:rsidRDefault="00DD178F" w:rsidP="00DD178F">
      <w:pPr>
        <w:jc w:val="both"/>
        <w:rPr>
          <w:b/>
          <w:bCs/>
        </w:rPr>
      </w:pPr>
      <w:r w:rsidRPr="00CF5D14">
        <w:rPr>
          <w:b/>
          <w:bCs/>
        </w:rPr>
        <w:t xml:space="preserve">(4) </w:t>
      </w:r>
      <w:proofErr w:type="spellStart"/>
      <w:r w:rsidRPr="00CF5D14">
        <w:rPr>
          <w:b/>
          <w:bCs/>
        </w:rPr>
        <w:t>Накнада</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вријеме</w:t>
      </w:r>
      <w:proofErr w:type="spellEnd"/>
      <w:r w:rsidRPr="00CF5D14">
        <w:rPr>
          <w:b/>
          <w:bCs/>
        </w:rPr>
        <w:t xml:space="preserve"> </w:t>
      </w:r>
      <w:proofErr w:type="spellStart"/>
      <w:r w:rsidRPr="00CF5D14">
        <w:rPr>
          <w:b/>
          <w:bCs/>
        </w:rPr>
        <w:t>привремене</w:t>
      </w:r>
      <w:proofErr w:type="spellEnd"/>
      <w:r w:rsidRPr="00CF5D14">
        <w:rPr>
          <w:b/>
          <w:bCs/>
        </w:rPr>
        <w:t xml:space="preserve"> </w:t>
      </w:r>
      <w:proofErr w:type="spellStart"/>
      <w:r w:rsidRPr="00CF5D14">
        <w:rPr>
          <w:b/>
          <w:bCs/>
        </w:rPr>
        <w:t>спријечености</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рад</w:t>
      </w:r>
      <w:proofErr w:type="spellEnd"/>
      <w:r w:rsidRPr="00CF5D14">
        <w:rPr>
          <w:b/>
          <w:bCs/>
        </w:rPr>
        <w:t xml:space="preserve"> </w:t>
      </w:r>
      <w:proofErr w:type="spellStart"/>
      <w:r w:rsidRPr="00CF5D14">
        <w:rPr>
          <w:b/>
          <w:bCs/>
        </w:rPr>
        <w:t>утврђује</w:t>
      </w:r>
      <w:proofErr w:type="spellEnd"/>
      <w:r w:rsidRPr="00CF5D14">
        <w:rPr>
          <w:b/>
          <w:bCs/>
        </w:rPr>
        <w:t xml:space="preserve"> </w:t>
      </w:r>
      <w:proofErr w:type="spellStart"/>
      <w:r w:rsidRPr="00CF5D14">
        <w:rPr>
          <w:b/>
          <w:bCs/>
        </w:rPr>
        <w:t>се</w:t>
      </w:r>
      <w:proofErr w:type="spellEnd"/>
      <w:r w:rsidRPr="00CF5D14">
        <w:rPr>
          <w:b/>
          <w:bCs/>
        </w:rPr>
        <w:t xml:space="preserve"> у </w:t>
      </w:r>
      <w:proofErr w:type="spellStart"/>
      <w:r w:rsidRPr="00CF5D14">
        <w:rPr>
          <w:b/>
          <w:bCs/>
        </w:rPr>
        <w:t>износу</w:t>
      </w:r>
      <w:proofErr w:type="spellEnd"/>
      <w:r w:rsidRPr="00CF5D14">
        <w:rPr>
          <w:b/>
          <w:bCs/>
        </w:rPr>
        <w:t xml:space="preserve"> </w:t>
      </w:r>
      <w:proofErr w:type="spellStart"/>
      <w:r w:rsidRPr="00CF5D14">
        <w:rPr>
          <w:b/>
          <w:bCs/>
        </w:rPr>
        <w:t>од</w:t>
      </w:r>
      <w:proofErr w:type="spellEnd"/>
      <w:r w:rsidRPr="00CF5D14">
        <w:rPr>
          <w:b/>
          <w:bCs/>
        </w:rPr>
        <w:t xml:space="preserve"> 90% </w:t>
      </w:r>
      <w:proofErr w:type="spellStart"/>
      <w:r w:rsidRPr="00CF5D14">
        <w:rPr>
          <w:b/>
          <w:bCs/>
        </w:rPr>
        <w:t>плате</w:t>
      </w:r>
      <w:proofErr w:type="spellEnd"/>
      <w:r w:rsidRPr="00CF5D14">
        <w:rPr>
          <w:b/>
          <w:bCs/>
        </w:rPr>
        <w:t xml:space="preserve"> </w:t>
      </w:r>
      <w:proofErr w:type="spellStart"/>
      <w:r w:rsidRPr="00CF5D14">
        <w:rPr>
          <w:b/>
          <w:bCs/>
        </w:rPr>
        <w:t>коју</w:t>
      </w:r>
      <w:proofErr w:type="spellEnd"/>
      <w:r w:rsidRPr="00CF5D14">
        <w:rPr>
          <w:b/>
          <w:bCs/>
        </w:rPr>
        <w:t xml:space="preserve"> </w:t>
      </w:r>
      <w:proofErr w:type="spellStart"/>
      <w:r w:rsidRPr="00CF5D14">
        <w:rPr>
          <w:b/>
          <w:bCs/>
        </w:rPr>
        <w:t>би</w:t>
      </w:r>
      <w:proofErr w:type="spellEnd"/>
      <w:r w:rsidRPr="00CF5D14">
        <w:rPr>
          <w:b/>
          <w:bCs/>
        </w:rPr>
        <w:t xml:space="preserve"> </w:t>
      </w:r>
      <w:proofErr w:type="spellStart"/>
      <w:r w:rsidRPr="00CF5D14">
        <w:rPr>
          <w:b/>
          <w:bCs/>
        </w:rPr>
        <w:t>запослени</w:t>
      </w:r>
      <w:proofErr w:type="spellEnd"/>
      <w:r w:rsidRPr="00CF5D14">
        <w:rPr>
          <w:b/>
          <w:bCs/>
        </w:rPr>
        <w:t xml:space="preserve"> </w:t>
      </w:r>
      <w:proofErr w:type="spellStart"/>
      <w:r w:rsidRPr="00CF5D14">
        <w:rPr>
          <w:b/>
          <w:bCs/>
        </w:rPr>
        <w:t>остварио</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био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у </w:t>
      </w:r>
      <w:proofErr w:type="spellStart"/>
      <w:r w:rsidRPr="00CF5D14">
        <w:rPr>
          <w:b/>
          <w:bCs/>
        </w:rPr>
        <w:t>случају</w:t>
      </w:r>
      <w:proofErr w:type="spellEnd"/>
      <w:r w:rsidRPr="00CF5D14">
        <w:rPr>
          <w:b/>
          <w:bCs/>
        </w:rPr>
        <w:t xml:space="preserve">: </w:t>
      </w:r>
    </w:p>
    <w:p w14:paraId="3BEE3A98" w14:textId="77777777" w:rsidR="00DD178F" w:rsidRPr="00CF5D14" w:rsidRDefault="00DD178F" w:rsidP="00DD178F">
      <w:pPr>
        <w:jc w:val="both"/>
        <w:rPr>
          <w:b/>
          <w:bCs/>
        </w:rPr>
      </w:pPr>
      <w:r w:rsidRPr="00CF5D14">
        <w:rPr>
          <w:b/>
          <w:bCs/>
        </w:rPr>
        <w:t xml:space="preserve">1) </w:t>
      </w:r>
      <w:proofErr w:type="spellStart"/>
      <w:r w:rsidRPr="00CF5D14">
        <w:rPr>
          <w:b/>
          <w:bCs/>
        </w:rPr>
        <w:t>спровођење</w:t>
      </w:r>
      <w:proofErr w:type="spellEnd"/>
      <w:r w:rsidRPr="00CF5D14">
        <w:rPr>
          <w:b/>
          <w:bCs/>
        </w:rPr>
        <w:t xml:space="preserve"> </w:t>
      </w:r>
      <w:proofErr w:type="spellStart"/>
      <w:r w:rsidRPr="00CF5D14">
        <w:rPr>
          <w:b/>
          <w:bCs/>
        </w:rPr>
        <w:t>прописане</w:t>
      </w:r>
      <w:proofErr w:type="spellEnd"/>
      <w:r w:rsidRPr="00CF5D14">
        <w:rPr>
          <w:b/>
          <w:bCs/>
        </w:rPr>
        <w:t xml:space="preserve"> </w:t>
      </w:r>
      <w:proofErr w:type="spellStart"/>
      <w:r w:rsidRPr="00CF5D14">
        <w:rPr>
          <w:b/>
          <w:bCs/>
        </w:rPr>
        <w:t>мјере</w:t>
      </w:r>
      <w:proofErr w:type="spellEnd"/>
      <w:r w:rsidRPr="00CF5D14">
        <w:rPr>
          <w:b/>
          <w:bCs/>
        </w:rPr>
        <w:t xml:space="preserve"> </w:t>
      </w:r>
      <w:proofErr w:type="spellStart"/>
      <w:r w:rsidRPr="00CF5D14">
        <w:rPr>
          <w:b/>
          <w:bCs/>
        </w:rPr>
        <w:t>обавезне</w:t>
      </w:r>
      <w:proofErr w:type="spellEnd"/>
      <w:r w:rsidRPr="00CF5D14">
        <w:rPr>
          <w:b/>
          <w:bCs/>
        </w:rPr>
        <w:t xml:space="preserve"> </w:t>
      </w:r>
      <w:proofErr w:type="spellStart"/>
      <w:r w:rsidRPr="00CF5D14">
        <w:rPr>
          <w:b/>
          <w:bCs/>
        </w:rPr>
        <w:t>изолације</w:t>
      </w:r>
      <w:proofErr w:type="spellEnd"/>
      <w:r w:rsidRPr="00CF5D14">
        <w:rPr>
          <w:b/>
          <w:bCs/>
        </w:rPr>
        <w:t xml:space="preserve"> </w:t>
      </w:r>
      <w:proofErr w:type="spellStart"/>
      <w:r w:rsidRPr="00CF5D14">
        <w:rPr>
          <w:b/>
          <w:bCs/>
        </w:rPr>
        <w:t>као</w:t>
      </w:r>
      <w:proofErr w:type="spellEnd"/>
      <w:r w:rsidRPr="00CF5D14">
        <w:rPr>
          <w:b/>
          <w:bCs/>
        </w:rPr>
        <w:t xml:space="preserve"> </w:t>
      </w:r>
      <w:proofErr w:type="spellStart"/>
      <w:r w:rsidRPr="00CF5D14">
        <w:rPr>
          <w:b/>
          <w:bCs/>
        </w:rPr>
        <w:t>клицоноше</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због</w:t>
      </w:r>
      <w:proofErr w:type="spellEnd"/>
      <w:r w:rsidRPr="00CF5D14">
        <w:rPr>
          <w:b/>
          <w:bCs/>
        </w:rPr>
        <w:t xml:space="preserve"> </w:t>
      </w:r>
      <w:proofErr w:type="spellStart"/>
      <w:r w:rsidRPr="00CF5D14">
        <w:rPr>
          <w:b/>
          <w:bCs/>
        </w:rPr>
        <w:t>појаве</w:t>
      </w:r>
      <w:proofErr w:type="spellEnd"/>
      <w:r w:rsidRPr="00CF5D14">
        <w:rPr>
          <w:b/>
          <w:bCs/>
        </w:rPr>
        <w:t xml:space="preserve"> </w:t>
      </w:r>
      <w:proofErr w:type="spellStart"/>
      <w:r w:rsidRPr="00CF5D14">
        <w:rPr>
          <w:b/>
          <w:bCs/>
        </w:rPr>
        <w:t>заразе</w:t>
      </w:r>
      <w:proofErr w:type="spellEnd"/>
      <w:r w:rsidRPr="00CF5D14">
        <w:rPr>
          <w:b/>
          <w:bCs/>
        </w:rPr>
        <w:t xml:space="preserve"> у </w:t>
      </w:r>
      <w:proofErr w:type="spellStart"/>
      <w:r w:rsidRPr="00CF5D14">
        <w:rPr>
          <w:b/>
          <w:bCs/>
        </w:rPr>
        <w:t>његовој</w:t>
      </w:r>
      <w:proofErr w:type="spellEnd"/>
      <w:r w:rsidRPr="00CF5D14">
        <w:rPr>
          <w:b/>
          <w:bCs/>
        </w:rPr>
        <w:t xml:space="preserve"> </w:t>
      </w:r>
      <w:proofErr w:type="spellStart"/>
      <w:r w:rsidRPr="00CF5D14">
        <w:rPr>
          <w:b/>
          <w:bCs/>
        </w:rPr>
        <w:t>околини</w:t>
      </w:r>
      <w:proofErr w:type="spellEnd"/>
      <w:r w:rsidRPr="00CF5D14">
        <w:rPr>
          <w:b/>
          <w:bCs/>
        </w:rPr>
        <w:t xml:space="preserve">, у </w:t>
      </w:r>
      <w:proofErr w:type="spellStart"/>
      <w:r w:rsidRPr="00CF5D14">
        <w:rPr>
          <w:b/>
          <w:bCs/>
        </w:rPr>
        <w:t>складу</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прописима</w:t>
      </w:r>
      <w:proofErr w:type="spellEnd"/>
      <w:r w:rsidRPr="00CF5D14">
        <w:rPr>
          <w:b/>
          <w:bCs/>
        </w:rPr>
        <w:t xml:space="preserve"> </w:t>
      </w:r>
      <w:proofErr w:type="spellStart"/>
      <w:r w:rsidRPr="00CF5D14">
        <w:rPr>
          <w:b/>
          <w:bCs/>
        </w:rPr>
        <w:t>којима</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уређена</w:t>
      </w:r>
      <w:proofErr w:type="spellEnd"/>
      <w:r w:rsidRPr="00CF5D14">
        <w:rPr>
          <w:b/>
          <w:bCs/>
        </w:rPr>
        <w:t xml:space="preserve"> </w:t>
      </w:r>
      <w:proofErr w:type="spellStart"/>
      <w:r w:rsidRPr="00CF5D14">
        <w:rPr>
          <w:b/>
          <w:bCs/>
        </w:rPr>
        <w:t>област</w:t>
      </w:r>
      <w:proofErr w:type="spellEnd"/>
      <w:r w:rsidRPr="00CF5D14">
        <w:rPr>
          <w:b/>
          <w:bCs/>
        </w:rPr>
        <w:t xml:space="preserve"> </w:t>
      </w:r>
      <w:proofErr w:type="spellStart"/>
      <w:r w:rsidRPr="00CF5D14">
        <w:rPr>
          <w:b/>
          <w:bCs/>
        </w:rPr>
        <w:t>заштите</w:t>
      </w:r>
      <w:proofErr w:type="spellEnd"/>
      <w:r w:rsidRPr="00CF5D14">
        <w:rPr>
          <w:b/>
          <w:bCs/>
        </w:rPr>
        <w:t xml:space="preserve"> </w:t>
      </w:r>
      <w:proofErr w:type="spellStart"/>
      <w:r w:rsidRPr="00CF5D14">
        <w:rPr>
          <w:b/>
          <w:bCs/>
        </w:rPr>
        <w:t>становништва</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заразних</w:t>
      </w:r>
      <w:proofErr w:type="spellEnd"/>
      <w:r w:rsidRPr="00CF5D14">
        <w:rPr>
          <w:b/>
          <w:bCs/>
        </w:rPr>
        <w:t xml:space="preserve"> </w:t>
      </w:r>
      <w:proofErr w:type="spellStart"/>
      <w:r w:rsidRPr="00CF5D14">
        <w:rPr>
          <w:b/>
          <w:bCs/>
        </w:rPr>
        <w:t>болести</w:t>
      </w:r>
      <w:proofErr w:type="spellEnd"/>
      <w:r w:rsidRPr="00CF5D14">
        <w:rPr>
          <w:b/>
          <w:bCs/>
        </w:rPr>
        <w:t xml:space="preserve">, </w:t>
      </w:r>
    </w:p>
    <w:p w14:paraId="3D4AA6C5" w14:textId="77777777" w:rsidR="00DD178F" w:rsidRPr="00CF5D14" w:rsidRDefault="00DD178F" w:rsidP="00DD178F">
      <w:pPr>
        <w:jc w:val="both"/>
        <w:rPr>
          <w:b/>
          <w:bCs/>
        </w:rPr>
      </w:pPr>
      <w:r w:rsidRPr="00CF5D14">
        <w:rPr>
          <w:b/>
          <w:bCs/>
        </w:rPr>
        <w:t xml:space="preserve">2) у </w:t>
      </w:r>
      <w:proofErr w:type="spellStart"/>
      <w:r w:rsidRPr="00CF5D14">
        <w:rPr>
          <w:b/>
          <w:bCs/>
        </w:rPr>
        <w:t>случају</w:t>
      </w:r>
      <w:proofErr w:type="spellEnd"/>
      <w:r w:rsidRPr="00CF5D14">
        <w:rPr>
          <w:b/>
          <w:bCs/>
        </w:rPr>
        <w:t xml:space="preserve"> </w:t>
      </w:r>
      <w:proofErr w:type="spellStart"/>
      <w:r w:rsidRPr="00CF5D14">
        <w:rPr>
          <w:b/>
          <w:bCs/>
        </w:rPr>
        <w:t>његе</w:t>
      </w:r>
      <w:proofErr w:type="spellEnd"/>
      <w:r w:rsidRPr="00CF5D14">
        <w:rPr>
          <w:b/>
          <w:bCs/>
        </w:rPr>
        <w:t xml:space="preserve"> </w:t>
      </w:r>
      <w:proofErr w:type="spellStart"/>
      <w:r w:rsidRPr="00CF5D14">
        <w:rPr>
          <w:b/>
          <w:bCs/>
        </w:rPr>
        <w:t>обољелог</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уже</w:t>
      </w:r>
      <w:proofErr w:type="spellEnd"/>
      <w:r w:rsidRPr="00CF5D14">
        <w:rPr>
          <w:b/>
          <w:bCs/>
        </w:rPr>
        <w:t xml:space="preserve"> </w:t>
      </w:r>
      <w:proofErr w:type="spellStart"/>
      <w:r w:rsidRPr="00CF5D14">
        <w:rPr>
          <w:b/>
          <w:bCs/>
        </w:rPr>
        <w:t>породице</w:t>
      </w:r>
      <w:proofErr w:type="spellEnd"/>
      <w:r w:rsidRPr="00CF5D14">
        <w:rPr>
          <w:b/>
          <w:bCs/>
        </w:rPr>
        <w:t xml:space="preserve"> и </w:t>
      </w:r>
      <w:proofErr w:type="spellStart"/>
      <w:r w:rsidRPr="00CF5D14">
        <w:rPr>
          <w:b/>
          <w:bCs/>
        </w:rPr>
        <w:t>то</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дијете</w:t>
      </w:r>
      <w:proofErr w:type="spellEnd"/>
      <w:r w:rsidRPr="00CF5D14">
        <w:rPr>
          <w:b/>
          <w:bCs/>
        </w:rPr>
        <w:t xml:space="preserve"> </w:t>
      </w:r>
      <w:proofErr w:type="spellStart"/>
      <w:r w:rsidRPr="00CF5D14">
        <w:rPr>
          <w:b/>
          <w:bCs/>
        </w:rPr>
        <w:t>млађе</w:t>
      </w:r>
      <w:proofErr w:type="spellEnd"/>
      <w:r w:rsidRPr="00CF5D14">
        <w:rPr>
          <w:b/>
          <w:bCs/>
        </w:rPr>
        <w:t xml:space="preserve"> </w:t>
      </w:r>
      <w:proofErr w:type="spellStart"/>
      <w:r w:rsidRPr="00CF5D14">
        <w:rPr>
          <w:b/>
          <w:bCs/>
        </w:rPr>
        <w:t>од</w:t>
      </w:r>
      <w:proofErr w:type="spellEnd"/>
      <w:r w:rsidRPr="00CF5D14">
        <w:rPr>
          <w:b/>
          <w:bCs/>
        </w:rPr>
        <w:t xml:space="preserve"> 18 </w:t>
      </w:r>
      <w:proofErr w:type="spellStart"/>
      <w:r w:rsidRPr="00CF5D14">
        <w:rPr>
          <w:b/>
          <w:bCs/>
        </w:rPr>
        <w:t>година</w:t>
      </w:r>
      <w:proofErr w:type="spellEnd"/>
      <w:r w:rsidRPr="00CF5D14">
        <w:rPr>
          <w:b/>
          <w:bCs/>
        </w:rPr>
        <w:t xml:space="preserve"> </w:t>
      </w:r>
      <w:proofErr w:type="spellStart"/>
      <w:r w:rsidRPr="00CF5D14">
        <w:rPr>
          <w:b/>
          <w:bCs/>
        </w:rPr>
        <w:t>живота</w:t>
      </w:r>
      <w:proofErr w:type="spellEnd"/>
      <w:r w:rsidRPr="00CF5D14">
        <w:rPr>
          <w:b/>
          <w:bCs/>
        </w:rPr>
        <w:t xml:space="preserve">, </w:t>
      </w:r>
      <w:proofErr w:type="spellStart"/>
      <w:r w:rsidRPr="00CF5D14">
        <w:rPr>
          <w:b/>
          <w:bCs/>
        </w:rPr>
        <w:t>дјетета</w:t>
      </w:r>
      <w:proofErr w:type="spellEnd"/>
      <w:r w:rsidRPr="00CF5D14">
        <w:rPr>
          <w:b/>
          <w:bCs/>
        </w:rPr>
        <w:t xml:space="preserve"> </w:t>
      </w:r>
      <w:proofErr w:type="spellStart"/>
      <w:r w:rsidRPr="00CF5D14">
        <w:rPr>
          <w:b/>
          <w:bCs/>
        </w:rPr>
        <w:t>код</w:t>
      </w:r>
      <w:proofErr w:type="spellEnd"/>
      <w:r w:rsidRPr="00CF5D14">
        <w:rPr>
          <w:b/>
          <w:bCs/>
        </w:rPr>
        <w:t xml:space="preserve"> </w:t>
      </w:r>
      <w:proofErr w:type="spellStart"/>
      <w:r w:rsidRPr="00CF5D14">
        <w:rPr>
          <w:b/>
          <w:bCs/>
        </w:rPr>
        <w:t>којег</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утврђено</w:t>
      </w:r>
      <w:proofErr w:type="spellEnd"/>
      <w:r w:rsidRPr="00CF5D14">
        <w:rPr>
          <w:b/>
          <w:bCs/>
        </w:rPr>
        <w:t xml:space="preserve"> </w:t>
      </w:r>
      <w:proofErr w:type="spellStart"/>
      <w:r w:rsidRPr="00CF5D14">
        <w:rPr>
          <w:b/>
          <w:bCs/>
        </w:rPr>
        <w:t>теже</w:t>
      </w:r>
      <w:proofErr w:type="spellEnd"/>
      <w:r w:rsidRPr="00CF5D14">
        <w:rPr>
          <w:b/>
          <w:bCs/>
        </w:rPr>
        <w:t xml:space="preserve"> </w:t>
      </w:r>
      <w:proofErr w:type="spellStart"/>
      <w:r w:rsidRPr="00CF5D14">
        <w:rPr>
          <w:b/>
          <w:bCs/>
        </w:rPr>
        <w:t>оштећење</w:t>
      </w:r>
      <w:proofErr w:type="spellEnd"/>
      <w:r w:rsidRPr="00CF5D14">
        <w:rPr>
          <w:b/>
          <w:bCs/>
        </w:rPr>
        <w:t xml:space="preserve"> </w:t>
      </w:r>
      <w:proofErr w:type="spellStart"/>
      <w:r w:rsidRPr="00CF5D14">
        <w:rPr>
          <w:b/>
          <w:bCs/>
        </w:rPr>
        <w:t>здравственог</w:t>
      </w:r>
      <w:proofErr w:type="spellEnd"/>
      <w:r w:rsidRPr="00CF5D14">
        <w:rPr>
          <w:b/>
          <w:bCs/>
        </w:rPr>
        <w:t xml:space="preserve"> </w:t>
      </w:r>
      <w:proofErr w:type="spellStart"/>
      <w:r w:rsidRPr="00CF5D14">
        <w:rPr>
          <w:b/>
          <w:bCs/>
        </w:rPr>
        <w:t>стања</w:t>
      </w:r>
      <w:proofErr w:type="spellEnd"/>
      <w:r w:rsidRPr="00CF5D14">
        <w:rPr>
          <w:b/>
          <w:bCs/>
        </w:rPr>
        <w:t xml:space="preserve"> </w:t>
      </w:r>
      <w:proofErr w:type="spellStart"/>
      <w:r w:rsidRPr="00CF5D14">
        <w:rPr>
          <w:b/>
          <w:bCs/>
        </w:rPr>
        <w:t>усљед</w:t>
      </w:r>
      <w:proofErr w:type="spellEnd"/>
      <w:r w:rsidRPr="00CF5D14">
        <w:rPr>
          <w:b/>
          <w:bCs/>
        </w:rPr>
        <w:t xml:space="preserve"> </w:t>
      </w:r>
      <w:proofErr w:type="spellStart"/>
      <w:r w:rsidRPr="00CF5D14">
        <w:rPr>
          <w:b/>
          <w:bCs/>
        </w:rPr>
        <w:t>оштећења</w:t>
      </w:r>
      <w:proofErr w:type="spellEnd"/>
      <w:r w:rsidRPr="00CF5D14">
        <w:rPr>
          <w:b/>
          <w:bCs/>
        </w:rPr>
        <w:t xml:space="preserve"> </w:t>
      </w:r>
      <w:proofErr w:type="spellStart"/>
      <w:r w:rsidRPr="00CF5D14">
        <w:rPr>
          <w:b/>
          <w:bCs/>
        </w:rPr>
        <w:t>можданих</w:t>
      </w:r>
      <w:proofErr w:type="spellEnd"/>
      <w:r w:rsidRPr="00CF5D14">
        <w:rPr>
          <w:b/>
          <w:bCs/>
        </w:rPr>
        <w:t xml:space="preserve"> </w:t>
      </w:r>
      <w:proofErr w:type="spellStart"/>
      <w:r w:rsidRPr="00CF5D14">
        <w:rPr>
          <w:b/>
          <w:bCs/>
        </w:rPr>
        <w:t>структура</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другог</w:t>
      </w:r>
      <w:proofErr w:type="spellEnd"/>
      <w:r w:rsidRPr="00CF5D14">
        <w:rPr>
          <w:b/>
          <w:bCs/>
        </w:rPr>
        <w:t xml:space="preserve"> </w:t>
      </w:r>
      <w:proofErr w:type="spellStart"/>
      <w:r w:rsidRPr="00CF5D14">
        <w:rPr>
          <w:b/>
          <w:bCs/>
        </w:rPr>
        <w:t>тежег</w:t>
      </w:r>
      <w:proofErr w:type="spellEnd"/>
      <w:r w:rsidRPr="00CF5D14">
        <w:rPr>
          <w:b/>
          <w:bCs/>
        </w:rPr>
        <w:t xml:space="preserve"> </w:t>
      </w:r>
      <w:proofErr w:type="spellStart"/>
      <w:r w:rsidRPr="00CF5D14">
        <w:rPr>
          <w:b/>
          <w:bCs/>
        </w:rPr>
        <w:t>погоршања</w:t>
      </w:r>
      <w:proofErr w:type="spellEnd"/>
      <w:r w:rsidRPr="00CF5D14">
        <w:rPr>
          <w:b/>
          <w:bCs/>
        </w:rPr>
        <w:t xml:space="preserve"> </w:t>
      </w:r>
      <w:proofErr w:type="spellStart"/>
      <w:r w:rsidRPr="00CF5D14">
        <w:rPr>
          <w:b/>
          <w:bCs/>
        </w:rPr>
        <w:t>здравственог</w:t>
      </w:r>
      <w:proofErr w:type="spellEnd"/>
      <w:r w:rsidRPr="00CF5D14">
        <w:rPr>
          <w:b/>
          <w:bCs/>
        </w:rPr>
        <w:t xml:space="preserve"> </w:t>
      </w:r>
      <w:proofErr w:type="spellStart"/>
      <w:r w:rsidRPr="00CF5D14">
        <w:rPr>
          <w:b/>
          <w:bCs/>
        </w:rPr>
        <w:t>стања</w:t>
      </w:r>
      <w:proofErr w:type="spellEnd"/>
      <w:r w:rsidRPr="00CF5D14">
        <w:rPr>
          <w:b/>
          <w:bCs/>
        </w:rPr>
        <w:t xml:space="preserve">, </w:t>
      </w:r>
      <w:proofErr w:type="spellStart"/>
      <w:r w:rsidRPr="00CF5D14">
        <w:rPr>
          <w:b/>
          <w:bCs/>
        </w:rPr>
        <w:t>као</w:t>
      </w:r>
      <w:proofErr w:type="spellEnd"/>
      <w:r w:rsidRPr="00CF5D14">
        <w:rPr>
          <w:b/>
          <w:bCs/>
        </w:rPr>
        <w:t xml:space="preserve"> и </w:t>
      </w:r>
      <w:proofErr w:type="spellStart"/>
      <w:r w:rsidRPr="00CF5D14">
        <w:rPr>
          <w:b/>
          <w:bCs/>
        </w:rPr>
        <w:t>дјецe</w:t>
      </w:r>
      <w:proofErr w:type="spellEnd"/>
      <w:r w:rsidRPr="00CF5D14">
        <w:rPr>
          <w:b/>
          <w:bCs/>
        </w:rPr>
        <w:t xml:space="preserve"> </w:t>
      </w:r>
      <w:proofErr w:type="spellStart"/>
      <w:r w:rsidRPr="00CF5D14">
        <w:rPr>
          <w:b/>
          <w:bCs/>
        </w:rPr>
        <w:t>обољелих</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ријетких</w:t>
      </w:r>
      <w:proofErr w:type="spellEnd"/>
      <w:r w:rsidRPr="00CF5D14">
        <w:rPr>
          <w:b/>
          <w:bCs/>
        </w:rPr>
        <w:t xml:space="preserve"> </w:t>
      </w:r>
      <w:proofErr w:type="spellStart"/>
      <w:r w:rsidRPr="00CF5D14">
        <w:rPr>
          <w:b/>
          <w:bCs/>
        </w:rPr>
        <w:t>болести</w:t>
      </w:r>
      <w:proofErr w:type="spellEnd"/>
      <w:r w:rsidRPr="00CF5D14">
        <w:rPr>
          <w:b/>
          <w:bCs/>
        </w:rPr>
        <w:t xml:space="preserve">, </w:t>
      </w:r>
    </w:p>
    <w:p w14:paraId="73ECAD54" w14:textId="77777777" w:rsidR="00DD178F" w:rsidRPr="00CF5D14" w:rsidRDefault="00DD178F" w:rsidP="00DD178F">
      <w:pPr>
        <w:jc w:val="both"/>
        <w:rPr>
          <w:b/>
          <w:bCs/>
        </w:rPr>
      </w:pPr>
      <w:r w:rsidRPr="00CF5D14">
        <w:rPr>
          <w:b/>
          <w:bCs/>
        </w:rPr>
        <w:t xml:space="preserve">3) </w:t>
      </w:r>
      <w:proofErr w:type="spellStart"/>
      <w:r w:rsidRPr="00CF5D14">
        <w:rPr>
          <w:b/>
          <w:bCs/>
        </w:rPr>
        <w:t>привремене</w:t>
      </w:r>
      <w:proofErr w:type="spellEnd"/>
      <w:r w:rsidRPr="00CF5D14">
        <w:rPr>
          <w:b/>
          <w:bCs/>
        </w:rPr>
        <w:t xml:space="preserve"> </w:t>
      </w:r>
      <w:proofErr w:type="spellStart"/>
      <w:r w:rsidRPr="00CF5D14">
        <w:rPr>
          <w:b/>
          <w:bCs/>
        </w:rPr>
        <w:t>спријечености</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рад</w:t>
      </w:r>
      <w:proofErr w:type="spellEnd"/>
      <w:r w:rsidRPr="00CF5D14">
        <w:rPr>
          <w:b/>
          <w:bCs/>
        </w:rPr>
        <w:t xml:space="preserve"> </w:t>
      </w:r>
      <w:proofErr w:type="spellStart"/>
      <w:r w:rsidRPr="00CF5D14">
        <w:rPr>
          <w:b/>
          <w:bCs/>
        </w:rPr>
        <w:t>због</w:t>
      </w:r>
      <w:proofErr w:type="spellEnd"/>
      <w:r w:rsidRPr="00CF5D14">
        <w:rPr>
          <w:b/>
          <w:bCs/>
        </w:rPr>
        <w:t xml:space="preserve"> </w:t>
      </w:r>
      <w:proofErr w:type="spellStart"/>
      <w:r w:rsidRPr="00CF5D14">
        <w:rPr>
          <w:b/>
          <w:bCs/>
        </w:rPr>
        <w:t>лијечења</w:t>
      </w:r>
      <w:proofErr w:type="spellEnd"/>
      <w:r w:rsidRPr="00CF5D14">
        <w:rPr>
          <w:b/>
          <w:bCs/>
        </w:rPr>
        <w:t xml:space="preserve"> </w:t>
      </w:r>
      <w:proofErr w:type="spellStart"/>
      <w:r w:rsidRPr="00CF5D14">
        <w:rPr>
          <w:b/>
          <w:bCs/>
        </w:rPr>
        <w:t>болести</w:t>
      </w:r>
      <w:proofErr w:type="spellEnd"/>
      <w:r w:rsidRPr="00CF5D14">
        <w:rPr>
          <w:b/>
          <w:bCs/>
        </w:rPr>
        <w:t xml:space="preserve"> и </w:t>
      </w:r>
      <w:proofErr w:type="spellStart"/>
      <w:r w:rsidRPr="00CF5D14">
        <w:rPr>
          <w:b/>
          <w:bCs/>
        </w:rPr>
        <w:t>њихових</w:t>
      </w:r>
      <w:proofErr w:type="spellEnd"/>
      <w:r w:rsidRPr="00CF5D14">
        <w:rPr>
          <w:b/>
          <w:bCs/>
        </w:rPr>
        <w:t xml:space="preserve"> </w:t>
      </w:r>
      <w:proofErr w:type="spellStart"/>
      <w:r w:rsidRPr="00CF5D14">
        <w:rPr>
          <w:b/>
          <w:bCs/>
        </w:rPr>
        <w:t>компликација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које</w:t>
      </w:r>
      <w:proofErr w:type="spellEnd"/>
      <w:r w:rsidRPr="00CF5D14">
        <w:rPr>
          <w:b/>
          <w:bCs/>
        </w:rPr>
        <w:t xml:space="preserve"> </w:t>
      </w:r>
      <w:proofErr w:type="spellStart"/>
      <w:r w:rsidRPr="00CF5D14">
        <w:rPr>
          <w:b/>
          <w:bCs/>
        </w:rPr>
        <w:t>се</w:t>
      </w:r>
      <w:proofErr w:type="spellEnd"/>
      <w:r w:rsidRPr="00CF5D14">
        <w:rPr>
          <w:b/>
          <w:bCs/>
        </w:rPr>
        <w:t xml:space="preserve"> у </w:t>
      </w:r>
      <w:proofErr w:type="spellStart"/>
      <w:r w:rsidRPr="00CF5D14">
        <w:rPr>
          <w:b/>
          <w:bCs/>
        </w:rPr>
        <w:t>складу</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прописима</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области</w:t>
      </w:r>
      <w:proofErr w:type="spellEnd"/>
      <w:r w:rsidRPr="00CF5D14">
        <w:rPr>
          <w:b/>
          <w:bCs/>
        </w:rPr>
        <w:t xml:space="preserve"> </w:t>
      </w:r>
      <w:proofErr w:type="spellStart"/>
      <w:r w:rsidRPr="00CF5D14">
        <w:rPr>
          <w:b/>
          <w:bCs/>
        </w:rPr>
        <w:t>здравственог</w:t>
      </w:r>
      <w:proofErr w:type="spellEnd"/>
      <w:r w:rsidRPr="00CF5D14">
        <w:rPr>
          <w:b/>
          <w:bCs/>
        </w:rPr>
        <w:t xml:space="preserve"> </w:t>
      </w:r>
      <w:proofErr w:type="spellStart"/>
      <w:r w:rsidRPr="00CF5D14">
        <w:rPr>
          <w:b/>
          <w:bCs/>
        </w:rPr>
        <w:t>осигурања</w:t>
      </w:r>
      <w:proofErr w:type="spellEnd"/>
      <w:r w:rsidRPr="00CF5D14">
        <w:rPr>
          <w:b/>
          <w:bCs/>
        </w:rPr>
        <w:t xml:space="preserve"> </w:t>
      </w:r>
      <w:proofErr w:type="spellStart"/>
      <w:r w:rsidRPr="00CF5D14">
        <w:rPr>
          <w:b/>
          <w:bCs/>
        </w:rPr>
        <w:t>обезбјеђује</w:t>
      </w:r>
      <w:proofErr w:type="spellEnd"/>
      <w:r w:rsidRPr="00CF5D14">
        <w:rPr>
          <w:b/>
          <w:bCs/>
        </w:rPr>
        <w:t xml:space="preserve"> </w:t>
      </w:r>
      <w:proofErr w:type="spellStart"/>
      <w:r w:rsidRPr="00CF5D14">
        <w:rPr>
          <w:b/>
          <w:bCs/>
        </w:rPr>
        <w:t>здравствена</w:t>
      </w:r>
      <w:proofErr w:type="spellEnd"/>
      <w:r w:rsidRPr="00CF5D14">
        <w:rPr>
          <w:b/>
          <w:bCs/>
        </w:rPr>
        <w:t xml:space="preserve"> </w:t>
      </w:r>
      <w:proofErr w:type="spellStart"/>
      <w:r w:rsidRPr="00CF5D14">
        <w:rPr>
          <w:b/>
          <w:bCs/>
        </w:rPr>
        <w:t>заштита</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обавезног</w:t>
      </w:r>
      <w:proofErr w:type="spellEnd"/>
      <w:r w:rsidRPr="00CF5D14">
        <w:rPr>
          <w:b/>
          <w:bCs/>
        </w:rPr>
        <w:t xml:space="preserve"> </w:t>
      </w:r>
      <w:proofErr w:type="spellStart"/>
      <w:r w:rsidRPr="00CF5D14">
        <w:rPr>
          <w:b/>
          <w:bCs/>
        </w:rPr>
        <w:t>здравственог</w:t>
      </w:r>
      <w:proofErr w:type="spellEnd"/>
      <w:r w:rsidRPr="00CF5D14">
        <w:rPr>
          <w:b/>
          <w:bCs/>
        </w:rPr>
        <w:t xml:space="preserve"> </w:t>
      </w:r>
      <w:proofErr w:type="spellStart"/>
      <w:r w:rsidRPr="00CF5D14">
        <w:rPr>
          <w:b/>
          <w:bCs/>
        </w:rPr>
        <w:t>осигурања</w:t>
      </w:r>
      <w:proofErr w:type="spellEnd"/>
      <w:r w:rsidRPr="00CF5D14">
        <w:rPr>
          <w:b/>
          <w:bCs/>
        </w:rPr>
        <w:t xml:space="preserve"> </w:t>
      </w:r>
      <w:proofErr w:type="spellStart"/>
      <w:r w:rsidRPr="00CF5D14">
        <w:rPr>
          <w:b/>
          <w:bCs/>
        </w:rPr>
        <w:t>без</w:t>
      </w:r>
      <w:proofErr w:type="spellEnd"/>
      <w:r w:rsidRPr="00CF5D14">
        <w:rPr>
          <w:b/>
          <w:bCs/>
        </w:rPr>
        <w:t xml:space="preserve"> </w:t>
      </w:r>
      <w:proofErr w:type="spellStart"/>
      <w:r w:rsidRPr="00CF5D14">
        <w:rPr>
          <w:b/>
          <w:bCs/>
        </w:rPr>
        <w:t>плаћања</w:t>
      </w:r>
      <w:proofErr w:type="spellEnd"/>
      <w:r w:rsidRPr="00CF5D14">
        <w:rPr>
          <w:b/>
          <w:bCs/>
        </w:rPr>
        <w:t xml:space="preserve"> </w:t>
      </w:r>
      <w:proofErr w:type="spellStart"/>
      <w:r w:rsidRPr="00CF5D14">
        <w:rPr>
          <w:b/>
          <w:bCs/>
        </w:rPr>
        <w:t>партиципације</w:t>
      </w:r>
      <w:proofErr w:type="spellEnd"/>
      <w:r w:rsidRPr="00CF5D14">
        <w:rPr>
          <w:b/>
          <w:bCs/>
        </w:rPr>
        <w:t xml:space="preserve">, а </w:t>
      </w:r>
      <w:proofErr w:type="spellStart"/>
      <w:r w:rsidRPr="00CF5D14">
        <w:rPr>
          <w:b/>
          <w:bCs/>
        </w:rPr>
        <w:t>који</w:t>
      </w:r>
      <w:proofErr w:type="spellEnd"/>
      <w:r w:rsidRPr="00CF5D14">
        <w:rPr>
          <w:b/>
          <w:bCs/>
        </w:rPr>
        <w:t xml:space="preserve"> </w:t>
      </w:r>
      <w:proofErr w:type="spellStart"/>
      <w:r w:rsidRPr="00CF5D14">
        <w:rPr>
          <w:b/>
          <w:bCs/>
        </w:rPr>
        <w:t>нису</w:t>
      </w:r>
      <w:proofErr w:type="spellEnd"/>
      <w:r w:rsidRPr="00CF5D14">
        <w:rPr>
          <w:b/>
          <w:bCs/>
        </w:rPr>
        <w:t xml:space="preserve"> </w:t>
      </w:r>
      <w:proofErr w:type="spellStart"/>
      <w:r w:rsidRPr="00CF5D14">
        <w:rPr>
          <w:b/>
          <w:bCs/>
        </w:rPr>
        <w:t>обухваћени</w:t>
      </w:r>
      <w:proofErr w:type="spellEnd"/>
      <w:r w:rsidRPr="00CF5D14">
        <w:rPr>
          <w:b/>
          <w:bCs/>
        </w:rPr>
        <w:t xml:space="preserve"> </w:t>
      </w:r>
      <w:proofErr w:type="spellStart"/>
      <w:r w:rsidRPr="00CF5D14">
        <w:rPr>
          <w:b/>
          <w:bCs/>
        </w:rPr>
        <w:t>ставом</w:t>
      </w:r>
      <w:proofErr w:type="spellEnd"/>
      <w:r w:rsidRPr="00CF5D14">
        <w:rPr>
          <w:b/>
          <w:bCs/>
        </w:rPr>
        <w:t xml:space="preserve"> (3)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 xml:space="preserve">. </w:t>
      </w:r>
    </w:p>
    <w:p w14:paraId="59C26095" w14:textId="77777777" w:rsidR="00DD178F" w:rsidRPr="00CF5D14" w:rsidRDefault="00DD178F" w:rsidP="00DD178F">
      <w:pPr>
        <w:jc w:val="both"/>
        <w:rPr>
          <w:b/>
          <w:bCs/>
        </w:rPr>
      </w:pPr>
      <w:r w:rsidRPr="00CF5D14">
        <w:rPr>
          <w:b/>
          <w:bCs/>
        </w:rPr>
        <w:t xml:space="preserve">(5) У </w:t>
      </w:r>
      <w:proofErr w:type="spellStart"/>
      <w:r w:rsidRPr="00CF5D14">
        <w:rPr>
          <w:b/>
          <w:bCs/>
        </w:rPr>
        <w:t>осталим</w:t>
      </w:r>
      <w:proofErr w:type="spellEnd"/>
      <w:r w:rsidRPr="00CF5D14">
        <w:rPr>
          <w:b/>
          <w:bCs/>
        </w:rPr>
        <w:t xml:space="preserve"> </w:t>
      </w:r>
      <w:proofErr w:type="spellStart"/>
      <w:r w:rsidRPr="00CF5D14">
        <w:rPr>
          <w:b/>
          <w:bCs/>
        </w:rPr>
        <w:t>случејевима</w:t>
      </w:r>
      <w:proofErr w:type="spellEnd"/>
      <w:r w:rsidRPr="00CF5D14">
        <w:rPr>
          <w:b/>
          <w:bCs/>
        </w:rPr>
        <w:t xml:space="preserve"> </w:t>
      </w:r>
      <w:proofErr w:type="spellStart"/>
      <w:r w:rsidRPr="00CF5D14">
        <w:rPr>
          <w:b/>
          <w:bCs/>
        </w:rPr>
        <w:t>запослени</w:t>
      </w:r>
      <w:proofErr w:type="spellEnd"/>
      <w:r w:rsidRPr="00CF5D14">
        <w:rPr>
          <w:b/>
          <w:bCs/>
        </w:rPr>
        <w:t xml:space="preserve"> </w:t>
      </w:r>
      <w:proofErr w:type="spellStart"/>
      <w:r w:rsidRPr="00CF5D14">
        <w:rPr>
          <w:b/>
          <w:bCs/>
        </w:rPr>
        <w:t>има</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накнаду</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вријеме</w:t>
      </w:r>
      <w:proofErr w:type="spellEnd"/>
      <w:r w:rsidRPr="00CF5D14">
        <w:rPr>
          <w:b/>
          <w:bCs/>
        </w:rPr>
        <w:t xml:space="preserve"> </w:t>
      </w:r>
      <w:proofErr w:type="spellStart"/>
      <w:r w:rsidRPr="00CF5D14">
        <w:rPr>
          <w:b/>
          <w:bCs/>
        </w:rPr>
        <w:t>привремене</w:t>
      </w:r>
      <w:proofErr w:type="spellEnd"/>
      <w:r w:rsidRPr="00CF5D14">
        <w:rPr>
          <w:b/>
          <w:bCs/>
        </w:rPr>
        <w:t xml:space="preserve"> </w:t>
      </w:r>
      <w:proofErr w:type="spellStart"/>
      <w:r w:rsidRPr="00CF5D14">
        <w:rPr>
          <w:b/>
          <w:bCs/>
        </w:rPr>
        <w:t>спријечености</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рад</w:t>
      </w:r>
      <w:proofErr w:type="spellEnd"/>
      <w:r w:rsidRPr="00CF5D14">
        <w:rPr>
          <w:b/>
          <w:bCs/>
        </w:rPr>
        <w:t xml:space="preserve"> у </w:t>
      </w:r>
      <w:proofErr w:type="spellStart"/>
      <w:r w:rsidRPr="00CF5D14">
        <w:rPr>
          <w:b/>
          <w:bCs/>
        </w:rPr>
        <w:t>висини</w:t>
      </w:r>
      <w:proofErr w:type="spellEnd"/>
      <w:r w:rsidRPr="00CF5D14">
        <w:rPr>
          <w:b/>
          <w:bCs/>
        </w:rPr>
        <w:t xml:space="preserve"> </w:t>
      </w:r>
      <w:proofErr w:type="spellStart"/>
      <w:r w:rsidRPr="00CF5D14">
        <w:rPr>
          <w:b/>
          <w:bCs/>
        </w:rPr>
        <w:t>од</w:t>
      </w:r>
      <w:proofErr w:type="spellEnd"/>
      <w:r w:rsidRPr="00CF5D14">
        <w:rPr>
          <w:b/>
          <w:bCs/>
        </w:rPr>
        <w:t xml:space="preserve"> 85% </w:t>
      </w:r>
      <w:proofErr w:type="spellStart"/>
      <w:r w:rsidRPr="00CF5D14">
        <w:rPr>
          <w:b/>
          <w:bCs/>
        </w:rPr>
        <w:t>плате</w:t>
      </w:r>
      <w:proofErr w:type="spellEnd"/>
      <w:r w:rsidRPr="00CF5D14">
        <w:rPr>
          <w:b/>
          <w:bCs/>
        </w:rPr>
        <w:t xml:space="preserve"> </w:t>
      </w:r>
      <w:proofErr w:type="spellStart"/>
      <w:r w:rsidRPr="00CF5D14">
        <w:rPr>
          <w:b/>
          <w:bCs/>
        </w:rPr>
        <w:t>коју</w:t>
      </w:r>
      <w:proofErr w:type="spellEnd"/>
      <w:r w:rsidRPr="00CF5D14">
        <w:rPr>
          <w:b/>
          <w:bCs/>
        </w:rPr>
        <w:t xml:space="preserve"> </w:t>
      </w:r>
      <w:proofErr w:type="spellStart"/>
      <w:r w:rsidRPr="00CF5D14">
        <w:rPr>
          <w:b/>
          <w:bCs/>
        </w:rPr>
        <w:t>би</w:t>
      </w:r>
      <w:proofErr w:type="spellEnd"/>
      <w:r w:rsidRPr="00CF5D14">
        <w:rPr>
          <w:b/>
          <w:bCs/>
        </w:rPr>
        <w:t xml:space="preserve"> </w:t>
      </w:r>
      <w:proofErr w:type="spellStart"/>
      <w:r w:rsidRPr="00CF5D14">
        <w:rPr>
          <w:b/>
          <w:bCs/>
        </w:rPr>
        <w:t>запослени</w:t>
      </w:r>
      <w:proofErr w:type="spellEnd"/>
      <w:r w:rsidRPr="00CF5D14">
        <w:rPr>
          <w:b/>
          <w:bCs/>
        </w:rPr>
        <w:t xml:space="preserve"> </w:t>
      </w:r>
      <w:proofErr w:type="spellStart"/>
      <w:r w:rsidRPr="00CF5D14">
        <w:rPr>
          <w:b/>
          <w:bCs/>
        </w:rPr>
        <w:t>остварио</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био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w:t>
      </w:r>
    </w:p>
    <w:p w14:paraId="110011B8" w14:textId="77777777" w:rsidR="00DD178F" w:rsidRPr="00CF5D14" w:rsidRDefault="00DD178F" w:rsidP="00DD178F">
      <w:pPr>
        <w:jc w:val="both"/>
        <w:rPr>
          <w:b/>
          <w:bCs/>
        </w:rPr>
      </w:pPr>
      <w:r w:rsidRPr="00CF5D14">
        <w:rPr>
          <w:b/>
          <w:bCs/>
        </w:rPr>
        <w:t xml:space="preserve">(6) </w:t>
      </w:r>
      <w:proofErr w:type="spellStart"/>
      <w:r w:rsidRPr="00CF5D14">
        <w:rPr>
          <w:b/>
          <w:bCs/>
        </w:rPr>
        <w:t>Накнаду</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првих</w:t>
      </w:r>
      <w:proofErr w:type="spellEnd"/>
      <w:r w:rsidRPr="00CF5D14">
        <w:rPr>
          <w:b/>
          <w:bCs/>
        </w:rPr>
        <w:t xml:space="preserve"> 30 </w:t>
      </w:r>
      <w:proofErr w:type="spellStart"/>
      <w:r w:rsidRPr="00CF5D14">
        <w:rPr>
          <w:b/>
          <w:bCs/>
        </w:rPr>
        <w:t>дана</w:t>
      </w:r>
      <w:proofErr w:type="spellEnd"/>
      <w:r w:rsidRPr="00CF5D14">
        <w:rPr>
          <w:b/>
          <w:bCs/>
        </w:rPr>
        <w:t xml:space="preserve"> </w:t>
      </w:r>
      <w:proofErr w:type="spellStart"/>
      <w:r w:rsidRPr="00CF5D14">
        <w:rPr>
          <w:b/>
          <w:bCs/>
        </w:rPr>
        <w:t>привремене</w:t>
      </w:r>
      <w:proofErr w:type="spellEnd"/>
      <w:r w:rsidRPr="00CF5D14">
        <w:rPr>
          <w:b/>
          <w:bCs/>
        </w:rPr>
        <w:t xml:space="preserve"> </w:t>
      </w:r>
      <w:proofErr w:type="spellStart"/>
      <w:r w:rsidRPr="00CF5D14">
        <w:rPr>
          <w:b/>
          <w:bCs/>
        </w:rPr>
        <w:t>спријечености</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рад</w:t>
      </w:r>
      <w:proofErr w:type="spellEnd"/>
      <w:r w:rsidRPr="00CF5D14">
        <w:rPr>
          <w:b/>
          <w:bCs/>
        </w:rPr>
        <w:t xml:space="preserve"> </w:t>
      </w:r>
      <w:proofErr w:type="spellStart"/>
      <w:r w:rsidRPr="00CF5D14">
        <w:rPr>
          <w:b/>
          <w:bCs/>
        </w:rPr>
        <w:t>по</w:t>
      </w:r>
      <w:proofErr w:type="spellEnd"/>
      <w:r w:rsidRPr="00CF5D14">
        <w:rPr>
          <w:b/>
          <w:bCs/>
        </w:rPr>
        <w:t xml:space="preserve"> </w:t>
      </w:r>
      <w:proofErr w:type="spellStart"/>
      <w:r w:rsidRPr="00CF5D14">
        <w:rPr>
          <w:b/>
          <w:bCs/>
        </w:rPr>
        <w:t>основима</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става</w:t>
      </w:r>
      <w:proofErr w:type="spellEnd"/>
      <w:r w:rsidRPr="00CF5D14">
        <w:rPr>
          <w:b/>
          <w:bCs/>
        </w:rPr>
        <w:t xml:space="preserve"> (3), (4) и (5)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сноси</w:t>
      </w:r>
      <w:proofErr w:type="spellEnd"/>
      <w:r w:rsidRPr="00CF5D14">
        <w:rPr>
          <w:b/>
          <w:bCs/>
        </w:rPr>
        <w:t xml:space="preserve"> </w:t>
      </w:r>
      <w:proofErr w:type="spellStart"/>
      <w:r w:rsidRPr="00CF5D14">
        <w:rPr>
          <w:b/>
          <w:bCs/>
        </w:rPr>
        <w:t>послодавац</w:t>
      </w:r>
      <w:proofErr w:type="spellEnd"/>
      <w:r w:rsidRPr="00CF5D14">
        <w:rPr>
          <w:b/>
          <w:bCs/>
        </w:rPr>
        <w:t xml:space="preserve"> у </w:t>
      </w:r>
      <w:proofErr w:type="spellStart"/>
      <w:r w:rsidRPr="00CF5D14">
        <w:rPr>
          <w:b/>
          <w:bCs/>
        </w:rPr>
        <w:t>складу</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прописима</w:t>
      </w:r>
      <w:proofErr w:type="spellEnd"/>
      <w:r w:rsidRPr="00CF5D14">
        <w:rPr>
          <w:b/>
          <w:bCs/>
        </w:rPr>
        <w:t xml:space="preserve"> </w:t>
      </w:r>
      <w:proofErr w:type="spellStart"/>
      <w:r w:rsidRPr="00CF5D14">
        <w:rPr>
          <w:b/>
          <w:bCs/>
        </w:rPr>
        <w:t>којима</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регулише</w:t>
      </w:r>
      <w:proofErr w:type="spellEnd"/>
      <w:r w:rsidRPr="00CF5D14">
        <w:rPr>
          <w:b/>
          <w:bCs/>
        </w:rPr>
        <w:t xml:space="preserve"> </w:t>
      </w:r>
      <w:proofErr w:type="spellStart"/>
      <w:r w:rsidRPr="00CF5D14">
        <w:rPr>
          <w:b/>
          <w:bCs/>
        </w:rPr>
        <w:t>здравствено</w:t>
      </w:r>
      <w:proofErr w:type="spellEnd"/>
      <w:r w:rsidRPr="00CF5D14">
        <w:rPr>
          <w:b/>
          <w:bCs/>
        </w:rPr>
        <w:t xml:space="preserve"> </w:t>
      </w:r>
      <w:proofErr w:type="spellStart"/>
      <w:r w:rsidRPr="00CF5D14">
        <w:rPr>
          <w:b/>
          <w:bCs/>
        </w:rPr>
        <w:t>осигурање</w:t>
      </w:r>
      <w:proofErr w:type="spellEnd"/>
      <w:r w:rsidRPr="00CF5D14">
        <w:rPr>
          <w:b/>
          <w:bCs/>
        </w:rPr>
        <w:t>.</w:t>
      </w:r>
    </w:p>
    <w:p w14:paraId="4AB46E4D" w14:textId="77777777" w:rsidR="00DD178F" w:rsidRPr="00CF5D14" w:rsidRDefault="00DD178F" w:rsidP="00DD178F">
      <w:pPr>
        <w:jc w:val="both"/>
        <w:rPr>
          <w:b/>
          <w:bCs/>
        </w:rPr>
      </w:pPr>
    </w:p>
    <w:p w14:paraId="06F84B21"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13.</w:t>
      </w:r>
    </w:p>
    <w:p w14:paraId="7E66EB94" w14:textId="77777777" w:rsidR="00DD178F" w:rsidRPr="00CF5D14" w:rsidRDefault="00DD178F" w:rsidP="00DD178F">
      <w:pPr>
        <w:jc w:val="both"/>
        <w:rPr>
          <w:b/>
          <w:bCs/>
        </w:rPr>
      </w:pPr>
      <w:r w:rsidRPr="00CF5D14">
        <w:rPr>
          <w:b/>
          <w:bCs/>
        </w:rPr>
        <w:t xml:space="preserve">(1) </w:t>
      </w:r>
      <w:proofErr w:type="spellStart"/>
      <w:r w:rsidRPr="00CF5D14">
        <w:rPr>
          <w:b/>
          <w:bCs/>
        </w:rPr>
        <w:t>Запослени</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његова</w:t>
      </w:r>
      <w:proofErr w:type="spellEnd"/>
      <w:r w:rsidRPr="00CF5D14">
        <w:rPr>
          <w:b/>
          <w:bCs/>
        </w:rPr>
        <w:t xml:space="preserve"> </w:t>
      </w:r>
      <w:proofErr w:type="spellStart"/>
      <w:r w:rsidRPr="00CF5D14">
        <w:rPr>
          <w:b/>
          <w:bCs/>
        </w:rPr>
        <w:t>породица</w:t>
      </w:r>
      <w:proofErr w:type="spellEnd"/>
      <w:r w:rsidRPr="00CF5D14">
        <w:rPr>
          <w:b/>
          <w:bCs/>
        </w:rPr>
        <w:t xml:space="preserve"> </w:t>
      </w:r>
      <w:proofErr w:type="spellStart"/>
      <w:r w:rsidRPr="00CF5D14">
        <w:rPr>
          <w:b/>
          <w:bCs/>
        </w:rPr>
        <w:t>имају</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помоћ</w:t>
      </w:r>
      <w:proofErr w:type="spellEnd"/>
      <w:r w:rsidRPr="00CF5D14">
        <w:rPr>
          <w:b/>
          <w:bCs/>
        </w:rPr>
        <w:t xml:space="preserve"> у </w:t>
      </w:r>
      <w:proofErr w:type="spellStart"/>
      <w:r w:rsidRPr="00CF5D14">
        <w:rPr>
          <w:b/>
          <w:bCs/>
        </w:rPr>
        <w:t>случају</w:t>
      </w:r>
      <w:proofErr w:type="spellEnd"/>
      <w:r w:rsidRPr="00CF5D14">
        <w:rPr>
          <w:b/>
          <w:bCs/>
        </w:rPr>
        <w:t xml:space="preserve">: </w:t>
      </w:r>
    </w:p>
    <w:p w14:paraId="4D688E9E" w14:textId="77777777" w:rsidR="00DD178F" w:rsidRPr="00CF5D14" w:rsidRDefault="00DD178F" w:rsidP="00DD178F">
      <w:pPr>
        <w:jc w:val="both"/>
        <w:rPr>
          <w:b/>
          <w:bCs/>
        </w:rPr>
      </w:pPr>
      <w:r w:rsidRPr="00CF5D14">
        <w:rPr>
          <w:b/>
          <w:bCs/>
        </w:rPr>
        <w:t xml:space="preserve">1) </w:t>
      </w:r>
      <w:proofErr w:type="spellStart"/>
      <w:r w:rsidRPr="00CF5D14">
        <w:rPr>
          <w:b/>
          <w:bCs/>
        </w:rPr>
        <w:t>смрти</w:t>
      </w:r>
      <w:proofErr w:type="spellEnd"/>
      <w:r w:rsidRPr="00CF5D14">
        <w:rPr>
          <w:b/>
          <w:bCs/>
        </w:rPr>
        <w:t xml:space="preserve"> </w:t>
      </w:r>
      <w:proofErr w:type="spellStart"/>
      <w:r w:rsidRPr="00CF5D14">
        <w:rPr>
          <w:b/>
          <w:bCs/>
        </w:rPr>
        <w:t>запосленог</w:t>
      </w:r>
      <w:proofErr w:type="spellEnd"/>
      <w:r w:rsidRPr="00CF5D14">
        <w:rPr>
          <w:b/>
          <w:bCs/>
        </w:rPr>
        <w:t xml:space="preserve">-у </w:t>
      </w:r>
      <w:proofErr w:type="spellStart"/>
      <w:r w:rsidRPr="00CF5D14">
        <w:rPr>
          <w:b/>
          <w:bCs/>
        </w:rPr>
        <w:t>висини</w:t>
      </w:r>
      <w:proofErr w:type="spellEnd"/>
      <w:r w:rsidRPr="00CF5D14">
        <w:rPr>
          <w:b/>
          <w:bCs/>
        </w:rPr>
        <w:t xml:space="preserve"> </w:t>
      </w:r>
      <w:proofErr w:type="spellStart"/>
      <w:r w:rsidRPr="00CF5D14">
        <w:rPr>
          <w:b/>
          <w:bCs/>
        </w:rPr>
        <w:t>три</w:t>
      </w:r>
      <w:proofErr w:type="spellEnd"/>
      <w:r w:rsidRPr="00CF5D14">
        <w:rPr>
          <w:b/>
          <w:bCs/>
        </w:rPr>
        <w:t xml:space="preserve"> </w:t>
      </w:r>
      <w:proofErr w:type="spellStart"/>
      <w:r w:rsidRPr="00CF5D14">
        <w:rPr>
          <w:b/>
          <w:bCs/>
        </w:rPr>
        <w:t>последње</w:t>
      </w:r>
      <w:proofErr w:type="spellEnd"/>
      <w:r w:rsidRPr="00CF5D14">
        <w:rPr>
          <w:b/>
          <w:bCs/>
        </w:rPr>
        <w:t xml:space="preserve"> </w:t>
      </w:r>
      <w:proofErr w:type="spellStart"/>
      <w:r w:rsidRPr="00CF5D14">
        <w:rPr>
          <w:b/>
          <w:bCs/>
        </w:rPr>
        <w:t>просјечне</w:t>
      </w:r>
      <w:proofErr w:type="spellEnd"/>
      <w:r w:rsidRPr="00CF5D14">
        <w:rPr>
          <w:b/>
          <w:bCs/>
        </w:rPr>
        <w:t xml:space="preserve"> </w:t>
      </w:r>
      <w:proofErr w:type="spellStart"/>
      <w:r w:rsidRPr="00CF5D14">
        <w:rPr>
          <w:b/>
          <w:bCs/>
        </w:rPr>
        <w:t>нето</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исплаћене</w:t>
      </w:r>
      <w:proofErr w:type="spellEnd"/>
      <w:r w:rsidRPr="00CF5D14">
        <w:rPr>
          <w:b/>
          <w:bCs/>
        </w:rPr>
        <w:t xml:space="preserve"> у </w:t>
      </w:r>
      <w:proofErr w:type="spellStart"/>
      <w:r w:rsidRPr="00CF5D14">
        <w:rPr>
          <w:b/>
          <w:bCs/>
        </w:rPr>
        <w:t>општинској</w:t>
      </w:r>
      <w:proofErr w:type="spellEnd"/>
      <w:r w:rsidRPr="00CF5D14">
        <w:rPr>
          <w:b/>
          <w:bCs/>
        </w:rPr>
        <w:t xml:space="preserve"> </w:t>
      </w:r>
      <w:proofErr w:type="spellStart"/>
      <w:r w:rsidRPr="00CF5D14">
        <w:rPr>
          <w:b/>
          <w:bCs/>
        </w:rPr>
        <w:t>управи</w:t>
      </w:r>
      <w:proofErr w:type="spellEnd"/>
      <w:r w:rsidRPr="00CF5D14">
        <w:rPr>
          <w:b/>
          <w:bCs/>
        </w:rPr>
        <w:t xml:space="preserve"> у </w:t>
      </w:r>
      <w:proofErr w:type="spellStart"/>
      <w:r w:rsidRPr="00CF5D14">
        <w:rPr>
          <w:b/>
          <w:bCs/>
        </w:rPr>
        <w:t>претходној</w:t>
      </w:r>
      <w:proofErr w:type="spellEnd"/>
      <w:r w:rsidRPr="00CF5D14">
        <w:rPr>
          <w:b/>
          <w:bCs/>
        </w:rPr>
        <w:t xml:space="preserve"> </w:t>
      </w:r>
      <w:proofErr w:type="spellStart"/>
      <w:r w:rsidRPr="00CF5D14">
        <w:rPr>
          <w:b/>
          <w:bCs/>
        </w:rPr>
        <w:t>години</w:t>
      </w:r>
      <w:proofErr w:type="spellEnd"/>
      <w:r w:rsidRPr="00CF5D14">
        <w:rPr>
          <w:b/>
          <w:bCs/>
        </w:rPr>
        <w:t xml:space="preserve">, </w:t>
      </w:r>
    </w:p>
    <w:p w14:paraId="3F3414FF" w14:textId="77777777" w:rsidR="00DD178F" w:rsidRPr="00CF5D14" w:rsidRDefault="00DD178F" w:rsidP="00DD178F">
      <w:pPr>
        <w:jc w:val="both"/>
        <w:rPr>
          <w:b/>
          <w:bCs/>
        </w:rPr>
      </w:pPr>
      <w:r w:rsidRPr="00CF5D14">
        <w:rPr>
          <w:b/>
          <w:bCs/>
        </w:rPr>
        <w:t xml:space="preserve">2) </w:t>
      </w:r>
      <w:proofErr w:type="spellStart"/>
      <w:r w:rsidRPr="00CF5D14">
        <w:rPr>
          <w:b/>
          <w:bCs/>
        </w:rPr>
        <w:t>смрти</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уже</w:t>
      </w:r>
      <w:proofErr w:type="spellEnd"/>
      <w:r w:rsidRPr="00CF5D14">
        <w:rPr>
          <w:b/>
          <w:bCs/>
        </w:rPr>
        <w:t xml:space="preserve"> </w:t>
      </w:r>
      <w:proofErr w:type="spellStart"/>
      <w:r w:rsidRPr="00CF5D14">
        <w:rPr>
          <w:b/>
          <w:bCs/>
        </w:rPr>
        <w:t>породице</w:t>
      </w:r>
      <w:proofErr w:type="spellEnd"/>
      <w:r w:rsidRPr="00CF5D14">
        <w:rPr>
          <w:b/>
          <w:bCs/>
        </w:rPr>
        <w:t xml:space="preserve">-у </w:t>
      </w:r>
      <w:proofErr w:type="spellStart"/>
      <w:r w:rsidRPr="00CF5D14">
        <w:rPr>
          <w:b/>
          <w:bCs/>
        </w:rPr>
        <w:t>висини</w:t>
      </w:r>
      <w:proofErr w:type="spellEnd"/>
      <w:r w:rsidRPr="00CF5D14">
        <w:rPr>
          <w:b/>
          <w:bCs/>
        </w:rPr>
        <w:t xml:space="preserve"> </w:t>
      </w:r>
      <w:proofErr w:type="spellStart"/>
      <w:r w:rsidRPr="00CF5D14">
        <w:rPr>
          <w:b/>
          <w:bCs/>
        </w:rPr>
        <w:t>двије</w:t>
      </w:r>
      <w:proofErr w:type="spellEnd"/>
      <w:r w:rsidRPr="00CF5D14">
        <w:rPr>
          <w:b/>
          <w:bCs/>
        </w:rPr>
        <w:t xml:space="preserve"> </w:t>
      </w:r>
      <w:proofErr w:type="spellStart"/>
      <w:r w:rsidRPr="00CF5D14">
        <w:rPr>
          <w:b/>
          <w:bCs/>
        </w:rPr>
        <w:t>посљедње</w:t>
      </w:r>
      <w:proofErr w:type="spellEnd"/>
      <w:r w:rsidRPr="00CF5D14">
        <w:rPr>
          <w:b/>
          <w:bCs/>
        </w:rPr>
        <w:t xml:space="preserve"> </w:t>
      </w:r>
      <w:proofErr w:type="spellStart"/>
      <w:r w:rsidRPr="00CF5D14">
        <w:rPr>
          <w:b/>
          <w:bCs/>
        </w:rPr>
        <w:t>просјечне</w:t>
      </w:r>
      <w:proofErr w:type="spellEnd"/>
      <w:r w:rsidRPr="00CF5D14">
        <w:rPr>
          <w:b/>
          <w:bCs/>
        </w:rPr>
        <w:t xml:space="preserve"> </w:t>
      </w:r>
      <w:proofErr w:type="spellStart"/>
      <w:r w:rsidRPr="00CF5D14">
        <w:rPr>
          <w:b/>
          <w:bCs/>
        </w:rPr>
        <w:t>нето</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исплаћене</w:t>
      </w:r>
      <w:proofErr w:type="spellEnd"/>
      <w:r w:rsidRPr="00CF5D14">
        <w:rPr>
          <w:b/>
          <w:bCs/>
        </w:rPr>
        <w:t xml:space="preserve"> у </w:t>
      </w:r>
      <w:proofErr w:type="spellStart"/>
      <w:r w:rsidRPr="00CF5D14">
        <w:rPr>
          <w:b/>
          <w:bCs/>
        </w:rPr>
        <w:t>општинској</w:t>
      </w:r>
      <w:proofErr w:type="spellEnd"/>
      <w:r w:rsidRPr="00CF5D14">
        <w:rPr>
          <w:b/>
          <w:bCs/>
        </w:rPr>
        <w:t xml:space="preserve"> </w:t>
      </w:r>
      <w:proofErr w:type="spellStart"/>
      <w:r w:rsidRPr="00CF5D14">
        <w:rPr>
          <w:b/>
          <w:bCs/>
        </w:rPr>
        <w:t>управи</w:t>
      </w:r>
      <w:proofErr w:type="spellEnd"/>
      <w:r w:rsidRPr="00CF5D14">
        <w:rPr>
          <w:b/>
          <w:bCs/>
        </w:rPr>
        <w:t xml:space="preserve"> у </w:t>
      </w:r>
      <w:proofErr w:type="spellStart"/>
      <w:r w:rsidRPr="00CF5D14">
        <w:rPr>
          <w:b/>
          <w:bCs/>
        </w:rPr>
        <w:t>претходној</w:t>
      </w:r>
      <w:proofErr w:type="spellEnd"/>
      <w:r w:rsidRPr="00CF5D14">
        <w:rPr>
          <w:b/>
          <w:bCs/>
        </w:rPr>
        <w:t xml:space="preserve"> </w:t>
      </w:r>
      <w:proofErr w:type="spellStart"/>
      <w:r w:rsidRPr="00CF5D14">
        <w:rPr>
          <w:b/>
          <w:bCs/>
        </w:rPr>
        <w:t>години</w:t>
      </w:r>
      <w:proofErr w:type="spellEnd"/>
      <w:r w:rsidRPr="00CF5D14">
        <w:rPr>
          <w:b/>
          <w:bCs/>
        </w:rPr>
        <w:t xml:space="preserve">, </w:t>
      </w:r>
    </w:p>
    <w:p w14:paraId="4C164D0F" w14:textId="77777777" w:rsidR="00DD178F" w:rsidRPr="00CF5D14" w:rsidRDefault="00DD178F" w:rsidP="00DD178F">
      <w:pPr>
        <w:jc w:val="both"/>
        <w:rPr>
          <w:b/>
          <w:bCs/>
        </w:rPr>
      </w:pPr>
      <w:r w:rsidRPr="00CF5D14">
        <w:rPr>
          <w:b/>
          <w:bCs/>
        </w:rPr>
        <w:t xml:space="preserve">3) </w:t>
      </w:r>
      <w:proofErr w:type="spellStart"/>
      <w:r w:rsidRPr="00CF5D14">
        <w:rPr>
          <w:b/>
          <w:bCs/>
        </w:rPr>
        <w:t>теже</w:t>
      </w:r>
      <w:proofErr w:type="spellEnd"/>
      <w:r w:rsidRPr="00CF5D14">
        <w:rPr>
          <w:b/>
          <w:bCs/>
        </w:rPr>
        <w:t xml:space="preserve"> </w:t>
      </w:r>
      <w:proofErr w:type="spellStart"/>
      <w:r w:rsidRPr="00CF5D14">
        <w:rPr>
          <w:b/>
          <w:bCs/>
        </w:rPr>
        <w:t>инвалидности</w:t>
      </w:r>
      <w:proofErr w:type="spellEnd"/>
      <w:r w:rsidRPr="00CF5D14">
        <w:rPr>
          <w:b/>
          <w:bCs/>
        </w:rPr>
        <w:t xml:space="preserve"> </w:t>
      </w:r>
      <w:proofErr w:type="spellStart"/>
      <w:r w:rsidRPr="00CF5D14">
        <w:rPr>
          <w:b/>
          <w:bCs/>
        </w:rPr>
        <w:t>запосленог</w:t>
      </w:r>
      <w:proofErr w:type="spellEnd"/>
      <w:r w:rsidRPr="00CF5D14">
        <w:rPr>
          <w:b/>
          <w:bCs/>
        </w:rPr>
        <w:t xml:space="preserve"> (</w:t>
      </w:r>
      <w:proofErr w:type="spellStart"/>
      <w:r w:rsidRPr="00CF5D14">
        <w:rPr>
          <w:b/>
          <w:bCs/>
        </w:rPr>
        <w:t>која</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категорисана</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стране</w:t>
      </w:r>
      <w:proofErr w:type="spellEnd"/>
      <w:r w:rsidRPr="00CF5D14">
        <w:rPr>
          <w:b/>
          <w:bCs/>
        </w:rPr>
        <w:t xml:space="preserve"> </w:t>
      </w:r>
      <w:proofErr w:type="spellStart"/>
      <w:r w:rsidRPr="00CF5D14">
        <w:rPr>
          <w:b/>
          <w:bCs/>
        </w:rPr>
        <w:t>надлежног</w:t>
      </w:r>
      <w:proofErr w:type="spellEnd"/>
      <w:r w:rsidRPr="00CF5D14">
        <w:rPr>
          <w:b/>
          <w:bCs/>
        </w:rPr>
        <w:t xml:space="preserve"> </w:t>
      </w:r>
      <w:proofErr w:type="spellStart"/>
      <w:r w:rsidRPr="00CF5D14">
        <w:rPr>
          <w:b/>
          <w:bCs/>
        </w:rPr>
        <w:t>органа</w:t>
      </w:r>
      <w:proofErr w:type="spellEnd"/>
      <w:r w:rsidRPr="00CF5D14">
        <w:rPr>
          <w:b/>
          <w:bCs/>
        </w:rPr>
        <w:t xml:space="preserve">)-у </w:t>
      </w:r>
      <w:proofErr w:type="spellStart"/>
      <w:r w:rsidRPr="00CF5D14">
        <w:rPr>
          <w:b/>
          <w:bCs/>
        </w:rPr>
        <w:t>висини</w:t>
      </w:r>
      <w:proofErr w:type="spellEnd"/>
      <w:r w:rsidRPr="00CF5D14">
        <w:rPr>
          <w:b/>
          <w:bCs/>
        </w:rPr>
        <w:t xml:space="preserve"> </w:t>
      </w:r>
      <w:proofErr w:type="spellStart"/>
      <w:r w:rsidRPr="00CF5D14">
        <w:rPr>
          <w:b/>
          <w:bCs/>
        </w:rPr>
        <w:t>двије</w:t>
      </w:r>
      <w:proofErr w:type="spellEnd"/>
      <w:r w:rsidRPr="00CF5D14">
        <w:rPr>
          <w:b/>
          <w:bCs/>
        </w:rPr>
        <w:t xml:space="preserve"> </w:t>
      </w:r>
      <w:proofErr w:type="spellStart"/>
      <w:r w:rsidRPr="00CF5D14">
        <w:rPr>
          <w:b/>
          <w:bCs/>
        </w:rPr>
        <w:t>посљедње</w:t>
      </w:r>
      <w:proofErr w:type="spellEnd"/>
      <w:r w:rsidRPr="00CF5D14">
        <w:rPr>
          <w:b/>
          <w:bCs/>
        </w:rPr>
        <w:t xml:space="preserve"> </w:t>
      </w:r>
      <w:proofErr w:type="spellStart"/>
      <w:r w:rsidRPr="00CF5D14">
        <w:rPr>
          <w:b/>
          <w:bCs/>
        </w:rPr>
        <w:t>просјечне</w:t>
      </w:r>
      <w:proofErr w:type="spellEnd"/>
      <w:r w:rsidRPr="00CF5D14">
        <w:rPr>
          <w:b/>
          <w:bCs/>
        </w:rPr>
        <w:t xml:space="preserve"> </w:t>
      </w:r>
      <w:proofErr w:type="spellStart"/>
      <w:r w:rsidRPr="00CF5D14">
        <w:rPr>
          <w:b/>
          <w:bCs/>
        </w:rPr>
        <w:t>нето</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исплаћене</w:t>
      </w:r>
      <w:proofErr w:type="spellEnd"/>
      <w:r w:rsidRPr="00CF5D14">
        <w:rPr>
          <w:b/>
          <w:bCs/>
        </w:rPr>
        <w:t xml:space="preserve"> у </w:t>
      </w:r>
      <w:proofErr w:type="spellStart"/>
      <w:r w:rsidRPr="00CF5D14">
        <w:rPr>
          <w:b/>
          <w:bCs/>
        </w:rPr>
        <w:t>општинској</w:t>
      </w:r>
      <w:proofErr w:type="spellEnd"/>
      <w:r w:rsidRPr="00CF5D14">
        <w:rPr>
          <w:b/>
          <w:bCs/>
        </w:rPr>
        <w:t xml:space="preserve"> </w:t>
      </w:r>
      <w:proofErr w:type="spellStart"/>
      <w:r w:rsidRPr="00CF5D14">
        <w:rPr>
          <w:b/>
          <w:bCs/>
        </w:rPr>
        <w:t>управи</w:t>
      </w:r>
      <w:proofErr w:type="spellEnd"/>
      <w:r w:rsidRPr="00CF5D14">
        <w:rPr>
          <w:b/>
          <w:bCs/>
        </w:rPr>
        <w:t xml:space="preserve"> у </w:t>
      </w:r>
      <w:proofErr w:type="spellStart"/>
      <w:r w:rsidRPr="00CF5D14">
        <w:rPr>
          <w:b/>
          <w:bCs/>
        </w:rPr>
        <w:t>претходној</w:t>
      </w:r>
      <w:proofErr w:type="spellEnd"/>
      <w:r w:rsidRPr="00CF5D14">
        <w:rPr>
          <w:b/>
          <w:bCs/>
        </w:rPr>
        <w:t xml:space="preserve"> </w:t>
      </w:r>
      <w:proofErr w:type="spellStart"/>
      <w:r w:rsidRPr="00CF5D14">
        <w:rPr>
          <w:b/>
          <w:bCs/>
        </w:rPr>
        <w:t>години</w:t>
      </w:r>
      <w:proofErr w:type="spellEnd"/>
      <w:r w:rsidRPr="00CF5D14">
        <w:rPr>
          <w:b/>
          <w:bCs/>
        </w:rPr>
        <w:t xml:space="preserve">, </w:t>
      </w:r>
    </w:p>
    <w:p w14:paraId="0E970ACC" w14:textId="77777777" w:rsidR="00DD178F" w:rsidRPr="00CF5D14" w:rsidRDefault="00DD178F" w:rsidP="00DD178F">
      <w:pPr>
        <w:jc w:val="both"/>
        <w:rPr>
          <w:b/>
          <w:bCs/>
        </w:rPr>
      </w:pPr>
      <w:r w:rsidRPr="00CF5D14">
        <w:rPr>
          <w:b/>
          <w:bCs/>
        </w:rPr>
        <w:t xml:space="preserve">4) </w:t>
      </w:r>
      <w:proofErr w:type="spellStart"/>
      <w:r w:rsidRPr="00CF5D14">
        <w:rPr>
          <w:b/>
          <w:bCs/>
        </w:rPr>
        <w:t>теже</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дуготрјне</w:t>
      </w:r>
      <w:proofErr w:type="spellEnd"/>
      <w:r w:rsidRPr="00CF5D14">
        <w:rPr>
          <w:b/>
          <w:bCs/>
        </w:rPr>
        <w:t xml:space="preserve"> </w:t>
      </w:r>
      <w:proofErr w:type="spellStart"/>
      <w:r w:rsidRPr="00CF5D14">
        <w:rPr>
          <w:b/>
          <w:bCs/>
        </w:rPr>
        <w:t>болести</w:t>
      </w:r>
      <w:proofErr w:type="spellEnd"/>
      <w:r w:rsidRPr="00CF5D14">
        <w:rPr>
          <w:b/>
          <w:bCs/>
        </w:rPr>
        <w:t xml:space="preserve"> </w:t>
      </w:r>
      <w:proofErr w:type="spellStart"/>
      <w:r w:rsidRPr="00CF5D14">
        <w:rPr>
          <w:b/>
          <w:bCs/>
        </w:rPr>
        <w:t>запосленог</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теже</w:t>
      </w:r>
      <w:proofErr w:type="spellEnd"/>
      <w:r w:rsidRPr="00CF5D14">
        <w:rPr>
          <w:b/>
          <w:bCs/>
        </w:rPr>
        <w:t xml:space="preserve"> </w:t>
      </w:r>
      <w:proofErr w:type="spellStart"/>
      <w:r w:rsidRPr="00CF5D14">
        <w:rPr>
          <w:b/>
          <w:bCs/>
        </w:rPr>
        <w:t>повреде</w:t>
      </w:r>
      <w:proofErr w:type="spellEnd"/>
      <w:r w:rsidRPr="00CF5D14">
        <w:rPr>
          <w:b/>
          <w:bCs/>
        </w:rPr>
        <w:t xml:space="preserve"> </w:t>
      </w:r>
      <w:proofErr w:type="spellStart"/>
      <w:r w:rsidRPr="00CF5D14">
        <w:rPr>
          <w:b/>
          <w:bCs/>
        </w:rPr>
        <w:t>запосленог</w:t>
      </w:r>
      <w:proofErr w:type="spellEnd"/>
      <w:r w:rsidRPr="00CF5D14">
        <w:rPr>
          <w:b/>
          <w:bCs/>
        </w:rPr>
        <w:t xml:space="preserve">-у </w:t>
      </w:r>
      <w:proofErr w:type="spellStart"/>
      <w:r w:rsidRPr="00CF5D14">
        <w:rPr>
          <w:b/>
          <w:bCs/>
        </w:rPr>
        <w:t>висини</w:t>
      </w:r>
      <w:proofErr w:type="spellEnd"/>
      <w:r w:rsidRPr="00CF5D14">
        <w:rPr>
          <w:b/>
          <w:bCs/>
        </w:rPr>
        <w:t xml:space="preserve"> </w:t>
      </w:r>
      <w:proofErr w:type="spellStart"/>
      <w:r w:rsidRPr="00CF5D14">
        <w:rPr>
          <w:b/>
          <w:bCs/>
        </w:rPr>
        <w:t>једне</w:t>
      </w:r>
      <w:proofErr w:type="spellEnd"/>
      <w:r w:rsidRPr="00CF5D14">
        <w:rPr>
          <w:b/>
          <w:bCs/>
        </w:rPr>
        <w:t xml:space="preserve"> </w:t>
      </w:r>
      <w:proofErr w:type="spellStart"/>
      <w:r w:rsidRPr="00CF5D14">
        <w:rPr>
          <w:b/>
          <w:bCs/>
        </w:rPr>
        <w:t>просјечне</w:t>
      </w:r>
      <w:proofErr w:type="spellEnd"/>
      <w:r w:rsidRPr="00CF5D14">
        <w:rPr>
          <w:b/>
          <w:bCs/>
        </w:rPr>
        <w:t xml:space="preserve"> </w:t>
      </w:r>
      <w:proofErr w:type="spellStart"/>
      <w:r w:rsidRPr="00CF5D14">
        <w:rPr>
          <w:b/>
          <w:bCs/>
        </w:rPr>
        <w:t>нето</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запосленихисплаћене</w:t>
      </w:r>
      <w:proofErr w:type="spellEnd"/>
      <w:r w:rsidRPr="00CF5D14">
        <w:rPr>
          <w:b/>
          <w:bCs/>
        </w:rPr>
        <w:t xml:space="preserve"> у </w:t>
      </w:r>
      <w:proofErr w:type="spellStart"/>
      <w:r w:rsidRPr="00CF5D14">
        <w:rPr>
          <w:b/>
          <w:bCs/>
        </w:rPr>
        <w:t>општинској</w:t>
      </w:r>
      <w:proofErr w:type="spellEnd"/>
      <w:r w:rsidRPr="00CF5D14">
        <w:rPr>
          <w:b/>
          <w:bCs/>
        </w:rPr>
        <w:t xml:space="preserve"> </w:t>
      </w:r>
      <w:proofErr w:type="spellStart"/>
      <w:r w:rsidRPr="00CF5D14">
        <w:rPr>
          <w:b/>
          <w:bCs/>
        </w:rPr>
        <w:t>управи</w:t>
      </w:r>
      <w:proofErr w:type="spellEnd"/>
      <w:r w:rsidRPr="00CF5D14">
        <w:rPr>
          <w:b/>
          <w:bCs/>
        </w:rPr>
        <w:t xml:space="preserve"> у </w:t>
      </w:r>
      <w:proofErr w:type="spellStart"/>
      <w:r w:rsidRPr="00CF5D14">
        <w:rPr>
          <w:b/>
          <w:bCs/>
        </w:rPr>
        <w:t>претходној</w:t>
      </w:r>
      <w:proofErr w:type="spellEnd"/>
      <w:r w:rsidRPr="00CF5D14">
        <w:rPr>
          <w:b/>
          <w:bCs/>
        </w:rPr>
        <w:t xml:space="preserve"> </w:t>
      </w:r>
      <w:proofErr w:type="spellStart"/>
      <w:r w:rsidRPr="00CF5D14">
        <w:rPr>
          <w:b/>
          <w:bCs/>
        </w:rPr>
        <w:t>години</w:t>
      </w:r>
      <w:proofErr w:type="spellEnd"/>
      <w:r w:rsidRPr="00CF5D14">
        <w:rPr>
          <w:b/>
          <w:bCs/>
        </w:rPr>
        <w:t xml:space="preserve">, </w:t>
      </w:r>
    </w:p>
    <w:p w14:paraId="5385FF7D" w14:textId="77777777" w:rsidR="00DD178F" w:rsidRPr="00CF5D14" w:rsidRDefault="00DD178F" w:rsidP="00DD178F">
      <w:pPr>
        <w:jc w:val="both"/>
        <w:rPr>
          <w:b/>
          <w:bCs/>
        </w:rPr>
      </w:pPr>
      <w:r w:rsidRPr="00CF5D14">
        <w:rPr>
          <w:b/>
          <w:bCs/>
        </w:rPr>
        <w:t xml:space="preserve">5) </w:t>
      </w:r>
      <w:proofErr w:type="spellStart"/>
      <w:r w:rsidRPr="00CF5D14">
        <w:rPr>
          <w:b/>
          <w:bCs/>
        </w:rPr>
        <w:t>набавке</w:t>
      </w:r>
      <w:proofErr w:type="spellEnd"/>
      <w:r w:rsidRPr="00CF5D14">
        <w:rPr>
          <w:b/>
          <w:bCs/>
        </w:rPr>
        <w:t xml:space="preserve"> </w:t>
      </w:r>
      <w:proofErr w:type="spellStart"/>
      <w:r w:rsidRPr="00CF5D14">
        <w:rPr>
          <w:b/>
          <w:bCs/>
        </w:rPr>
        <w:t>ортопедских</w:t>
      </w:r>
      <w:proofErr w:type="spellEnd"/>
      <w:r w:rsidRPr="00CF5D14">
        <w:rPr>
          <w:b/>
          <w:bCs/>
        </w:rPr>
        <w:t xml:space="preserve"> </w:t>
      </w:r>
      <w:proofErr w:type="spellStart"/>
      <w:r w:rsidRPr="00CF5D14">
        <w:rPr>
          <w:b/>
          <w:bCs/>
        </w:rPr>
        <w:t>помагала</w:t>
      </w:r>
      <w:proofErr w:type="spellEnd"/>
      <w:r w:rsidRPr="00CF5D14">
        <w:rPr>
          <w:b/>
          <w:bCs/>
        </w:rPr>
        <w:t xml:space="preserve"> </w:t>
      </w:r>
      <w:proofErr w:type="spellStart"/>
      <w:r w:rsidRPr="00CF5D14">
        <w:rPr>
          <w:b/>
          <w:bCs/>
        </w:rPr>
        <w:t>запосленом</w:t>
      </w:r>
      <w:proofErr w:type="spellEnd"/>
      <w:r w:rsidRPr="00CF5D14">
        <w:rPr>
          <w:b/>
          <w:bCs/>
        </w:rPr>
        <w:t xml:space="preserve">, </w:t>
      </w:r>
      <w:proofErr w:type="spellStart"/>
      <w:r w:rsidRPr="00CF5D14">
        <w:rPr>
          <w:b/>
          <w:bCs/>
        </w:rPr>
        <w:t>до</w:t>
      </w:r>
      <w:proofErr w:type="spellEnd"/>
      <w:r w:rsidRPr="00CF5D14">
        <w:rPr>
          <w:b/>
          <w:bCs/>
        </w:rPr>
        <w:t xml:space="preserve"> </w:t>
      </w:r>
      <w:proofErr w:type="spellStart"/>
      <w:r w:rsidRPr="00CF5D14">
        <w:rPr>
          <w:b/>
          <w:bCs/>
        </w:rPr>
        <w:t>једне</w:t>
      </w:r>
      <w:proofErr w:type="spellEnd"/>
      <w:r w:rsidRPr="00CF5D14">
        <w:rPr>
          <w:b/>
          <w:bCs/>
        </w:rPr>
        <w:t xml:space="preserve"> </w:t>
      </w:r>
      <w:proofErr w:type="spellStart"/>
      <w:r w:rsidRPr="00CF5D14">
        <w:rPr>
          <w:b/>
          <w:bCs/>
        </w:rPr>
        <w:t>просјечне</w:t>
      </w:r>
      <w:proofErr w:type="spellEnd"/>
      <w:r w:rsidRPr="00CF5D14">
        <w:rPr>
          <w:b/>
          <w:bCs/>
        </w:rPr>
        <w:t xml:space="preserve"> </w:t>
      </w:r>
      <w:proofErr w:type="spellStart"/>
      <w:r w:rsidRPr="00CF5D14">
        <w:rPr>
          <w:b/>
          <w:bCs/>
        </w:rPr>
        <w:t>нето</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исплаћене</w:t>
      </w:r>
      <w:proofErr w:type="spellEnd"/>
      <w:r w:rsidRPr="00CF5D14">
        <w:rPr>
          <w:b/>
          <w:bCs/>
        </w:rPr>
        <w:t xml:space="preserve"> у </w:t>
      </w:r>
      <w:proofErr w:type="spellStart"/>
      <w:r w:rsidRPr="00CF5D14">
        <w:rPr>
          <w:b/>
          <w:bCs/>
        </w:rPr>
        <w:t>општинској</w:t>
      </w:r>
      <w:proofErr w:type="spellEnd"/>
      <w:r w:rsidRPr="00CF5D14">
        <w:rPr>
          <w:b/>
          <w:bCs/>
        </w:rPr>
        <w:t xml:space="preserve"> </w:t>
      </w:r>
      <w:proofErr w:type="spellStart"/>
      <w:r w:rsidRPr="00CF5D14">
        <w:rPr>
          <w:b/>
          <w:bCs/>
        </w:rPr>
        <w:t>управи</w:t>
      </w:r>
      <w:proofErr w:type="spellEnd"/>
      <w:r w:rsidRPr="00CF5D14">
        <w:rPr>
          <w:b/>
          <w:bCs/>
        </w:rPr>
        <w:t xml:space="preserve"> у </w:t>
      </w:r>
      <w:proofErr w:type="spellStart"/>
      <w:r w:rsidRPr="00CF5D14">
        <w:rPr>
          <w:b/>
          <w:bCs/>
        </w:rPr>
        <w:t>претходној</w:t>
      </w:r>
      <w:proofErr w:type="spellEnd"/>
      <w:r w:rsidRPr="00CF5D14">
        <w:rPr>
          <w:b/>
          <w:bCs/>
        </w:rPr>
        <w:t xml:space="preserve"> </w:t>
      </w:r>
      <w:proofErr w:type="spellStart"/>
      <w:r w:rsidRPr="00CF5D14">
        <w:rPr>
          <w:b/>
          <w:bCs/>
        </w:rPr>
        <w:t>години</w:t>
      </w:r>
      <w:proofErr w:type="spellEnd"/>
      <w:r w:rsidRPr="00CF5D14">
        <w:rPr>
          <w:b/>
          <w:bCs/>
        </w:rPr>
        <w:t xml:space="preserve">, </w:t>
      </w:r>
    </w:p>
    <w:p w14:paraId="56A72DE8" w14:textId="77777777" w:rsidR="00DD178F" w:rsidRPr="00CF5D14" w:rsidRDefault="00DD178F" w:rsidP="00DD178F">
      <w:pPr>
        <w:jc w:val="both"/>
        <w:rPr>
          <w:b/>
          <w:bCs/>
        </w:rPr>
      </w:pPr>
      <w:r w:rsidRPr="00CF5D14">
        <w:rPr>
          <w:b/>
          <w:bCs/>
        </w:rPr>
        <w:t xml:space="preserve">6) </w:t>
      </w:r>
      <w:proofErr w:type="spellStart"/>
      <w:r w:rsidRPr="00CF5D14">
        <w:rPr>
          <w:b/>
          <w:bCs/>
        </w:rPr>
        <w:t>изградње</w:t>
      </w:r>
      <w:proofErr w:type="spellEnd"/>
      <w:r w:rsidRPr="00CF5D14">
        <w:rPr>
          <w:b/>
          <w:bCs/>
        </w:rPr>
        <w:t xml:space="preserve"> </w:t>
      </w:r>
      <w:proofErr w:type="spellStart"/>
      <w:r w:rsidRPr="00CF5D14">
        <w:rPr>
          <w:b/>
          <w:bCs/>
        </w:rPr>
        <w:t>надгробног</w:t>
      </w:r>
      <w:proofErr w:type="spellEnd"/>
      <w:r w:rsidRPr="00CF5D14">
        <w:rPr>
          <w:b/>
          <w:bCs/>
        </w:rPr>
        <w:t xml:space="preserve"> </w:t>
      </w:r>
      <w:proofErr w:type="spellStart"/>
      <w:r w:rsidRPr="00CF5D14">
        <w:rPr>
          <w:b/>
          <w:bCs/>
        </w:rPr>
        <w:t>споменика</w:t>
      </w:r>
      <w:proofErr w:type="spellEnd"/>
      <w:r w:rsidRPr="00CF5D14">
        <w:rPr>
          <w:b/>
          <w:bCs/>
        </w:rPr>
        <w:t xml:space="preserve"> </w:t>
      </w:r>
      <w:proofErr w:type="spellStart"/>
      <w:r w:rsidRPr="00CF5D14">
        <w:rPr>
          <w:b/>
          <w:bCs/>
        </w:rPr>
        <w:t>запосленом</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изгубио</w:t>
      </w:r>
      <w:proofErr w:type="spellEnd"/>
      <w:r w:rsidRPr="00CF5D14">
        <w:rPr>
          <w:b/>
          <w:bCs/>
        </w:rPr>
        <w:t xml:space="preserve"> </w:t>
      </w:r>
      <w:proofErr w:type="spellStart"/>
      <w:r w:rsidRPr="00CF5D14">
        <w:rPr>
          <w:b/>
          <w:bCs/>
        </w:rPr>
        <w:t>живот</w:t>
      </w:r>
      <w:proofErr w:type="spellEnd"/>
      <w:r w:rsidRPr="00CF5D14">
        <w:rPr>
          <w:b/>
          <w:bCs/>
        </w:rPr>
        <w:t xml:space="preserve"> </w:t>
      </w:r>
      <w:proofErr w:type="spellStart"/>
      <w:r w:rsidRPr="00CF5D14">
        <w:rPr>
          <w:b/>
          <w:bCs/>
        </w:rPr>
        <w:t>приликом</w:t>
      </w:r>
      <w:proofErr w:type="spellEnd"/>
      <w:r w:rsidRPr="00CF5D14">
        <w:rPr>
          <w:b/>
          <w:bCs/>
        </w:rPr>
        <w:t xml:space="preserve">, </w:t>
      </w:r>
      <w:proofErr w:type="spellStart"/>
      <w:r w:rsidRPr="00CF5D14">
        <w:rPr>
          <w:b/>
          <w:bCs/>
        </w:rPr>
        <w:t>обављања</w:t>
      </w:r>
      <w:proofErr w:type="spellEnd"/>
      <w:r w:rsidRPr="00CF5D14">
        <w:rPr>
          <w:b/>
          <w:bCs/>
        </w:rPr>
        <w:t xml:space="preserve"> </w:t>
      </w:r>
      <w:proofErr w:type="spellStart"/>
      <w:r w:rsidRPr="00CF5D14">
        <w:rPr>
          <w:b/>
          <w:bCs/>
        </w:rPr>
        <w:t>службене</w:t>
      </w:r>
      <w:proofErr w:type="spellEnd"/>
      <w:r w:rsidRPr="00CF5D14">
        <w:rPr>
          <w:b/>
          <w:bCs/>
        </w:rPr>
        <w:t xml:space="preserve"> </w:t>
      </w:r>
      <w:proofErr w:type="spellStart"/>
      <w:r w:rsidRPr="00CF5D14">
        <w:rPr>
          <w:b/>
          <w:bCs/>
        </w:rPr>
        <w:t>дужности</w:t>
      </w:r>
      <w:proofErr w:type="spellEnd"/>
      <w:r w:rsidRPr="00CF5D14">
        <w:rPr>
          <w:b/>
          <w:bCs/>
        </w:rPr>
        <w:t xml:space="preserve">-у </w:t>
      </w:r>
      <w:proofErr w:type="spellStart"/>
      <w:r w:rsidRPr="00CF5D14">
        <w:rPr>
          <w:b/>
          <w:bCs/>
        </w:rPr>
        <w:t>висини</w:t>
      </w:r>
      <w:proofErr w:type="spellEnd"/>
      <w:r w:rsidRPr="00CF5D14">
        <w:rPr>
          <w:b/>
          <w:bCs/>
        </w:rPr>
        <w:t xml:space="preserve"> </w:t>
      </w:r>
      <w:proofErr w:type="spellStart"/>
      <w:r w:rsidRPr="00CF5D14">
        <w:rPr>
          <w:b/>
          <w:bCs/>
        </w:rPr>
        <w:t>три</w:t>
      </w:r>
      <w:proofErr w:type="spellEnd"/>
      <w:r w:rsidRPr="00CF5D14">
        <w:rPr>
          <w:b/>
          <w:bCs/>
        </w:rPr>
        <w:t xml:space="preserve"> </w:t>
      </w:r>
      <w:proofErr w:type="spellStart"/>
      <w:r w:rsidRPr="00CF5D14">
        <w:rPr>
          <w:b/>
          <w:bCs/>
        </w:rPr>
        <w:t>просјечне</w:t>
      </w:r>
      <w:proofErr w:type="spellEnd"/>
      <w:r w:rsidRPr="00CF5D14">
        <w:rPr>
          <w:b/>
          <w:bCs/>
        </w:rPr>
        <w:t xml:space="preserve"> </w:t>
      </w:r>
      <w:proofErr w:type="spellStart"/>
      <w:r w:rsidRPr="00CF5D14">
        <w:rPr>
          <w:b/>
          <w:bCs/>
        </w:rPr>
        <w:t>бруто</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исплаћене</w:t>
      </w:r>
      <w:proofErr w:type="spellEnd"/>
      <w:r w:rsidRPr="00CF5D14">
        <w:rPr>
          <w:b/>
          <w:bCs/>
        </w:rPr>
        <w:t xml:space="preserve"> у </w:t>
      </w:r>
      <w:proofErr w:type="spellStart"/>
      <w:r w:rsidRPr="00CF5D14">
        <w:rPr>
          <w:b/>
          <w:bCs/>
        </w:rPr>
        <w:t>општинској</w:t>
      </w:r>
      <w:proofErr w:type="spellEnd"/>
      <w:r w:rsidRPr="00CF5D14">
        <w:rPr>
          <w:b/>
          <w:bCs/>
        </w:rPr>
        <w:t xml:space="preserve"> </w:t>
      </w:r>
      <w:proofErr w:type="spellStart"/>
      <w:r w:rsidRPr="00CF5D14">
        <w:rPr>
          <w:b/>
          <w:bCs/>
        </w:rPr>
        <w:t>управи</w:t>
      </w:r>
      <w:proofErr w:type="spellEnd"/>
      <w:r w:rsidRPr="00CF5D14">
        <w:rPr>
          <w:b/>
          <w:bCs/>
        </w:rPr>
        <w:t xml:space="preserve"> у </w:t>
      </w:r>
      <w:proofErr w:type="spellStart"/>
      <w:r w:rsidRPr="00CF5D14">
        <w:rPr>
          <w:b/>
          <w:bCs/>
        </w:rPr>
        <w:t>претходној</w:t>
      </w:r>
      <w:proofErr w:type="spellEnd"/>
      <w:r w:rsidRPr="00CF5D14">
        <w:rPr>
          <w:b/>
          <w:bCs/>
        </w:rPr>
        <w:t xml:space="preserve"> </w:t>
      </w:r>
      <w:proofErr w:type="spellStart"/>
      <w:r w:rsidRPr="00CF5D14">
        <w:rPr>
          <w:b/>
          <w:bCs/>
        </w:rPr>
        <w:t>години</w:t>
      </w:r>
      <w:proofErr w:type="spellEnd"/>
      <w:r w:rsidRPr="00CF5D14">
        <w:rPr>
          <w:b/>
          <w:bCs/>
        </w:rPr>
        <w:t xml:space="preserve">, </w:t>
      </w:r>
    </w:p>
    <w:p w14:paraId="669912C4" w14:textId="77777777" w:rsidR="00DD178F" w:rsidRPr="00CF5D14" w:rsidRDefault="00DD178F" w:rsidP="00DD178F">
      <w:pPr>
        <w:jc w:val="both"/>
        <w:rPr>
          <w:b/>
          <w:bCs/>
        </w:rPr>
      </w:pPr>
      <w:r w:rsidRPr="00CF5D14">
        <w:rPr>
          <w:b/>
          <w:bCs/>
        </w:rPr>
        <w:t xml:space="preserve">7) </w:t>
      </w:r>
      <w:proofErr w:type="spellStart"/>
      <w:r w:rsidRPr="00CF5D14">
        <w:rPr>
          <w:b/>
          <w:bCs/>
        </w:rPr>
        <w:t>рођења</w:t>
      </w:r>
      <w:proofErr w:type="spellEnd"/>
      <w:r w:rsidRPr="00CF5D14">
        <w:rPr>
          <w:b/>
          <w:bCs/>
        </w:rPr>
        <w:t xml:space="preserve"> </w:t>
      </w:r>
      <w:proofErr w:type="spellStart"/>
      <w:r w:rsidRPr="00CF5D14">
        <w:rPr>
          <w:b/>
          <w:bCs/>
        </w:rPr>
        <w:t>дјетета</w:t>
      </w:r>
      <w:proofErr w:type="spellEnd"/>
      <w:r w:rsidRPr="00CF5D14">
        <w:rPr>
          <w:b/>
          <w:bCs/>
        </w:rPr>
        <w:t xml:space="preserve">-у </w:t>
      </w:r>
      <w:proofErr w:type="spellStart"/>
      <w:r w:rsidRPr="00CF5D14">
        <w:rPr>
          <w:b/>
          <w:bCs/>
        </w:rPr>
        <w:t>висини</w:t>
      </w:r>
      <w:proofErr w:type="spellEnd"/>
      <w:r w:rsidRPr="00CF5D14">
        <w:rPr>
          <w:b/>
          <w:bCs/>
        </w:rPr>
        <w:t xml:space="preserve"> </w:t>
      </w:r>
      <w:proofErr w:type="spellStart"/>
      <w:r w:rsidRPr="00CF5D14">
        <w:rPr>
          <w:b/>
          <w:bCs/>
        </w:rPr>
        <w:t>једне</w:t>
      </w:r>
      <w:proofErr w:type="spellEnd"/>
      <w:r w:rsidRPr="00CF5D14">
        <w:rPr>
          <w:b/>
          <w:bCs/>
        </w:rPr>
        <w:t xml:space="preserve"> </w:t>
      </w:r>
      <w:proofErr w:type="spellStart"/>
      <w:r w:rsidRPr="00CF5D14">
        <w:rPr>
          <w:b/>
          <w:bCs/>
        </w:rPr>
        <w:t>просјечне</w:t>
      </w:r>
      <w:proofErr w:type="spellEnd"/>
      <w:r w:rsidRPr="00CF5D14">
        <w:rPr>
          <w:b/>
          <w:bCs/>
        </w:rPr>
        <w:t xml:space="preserve"> </w:t>
      </w:r>
      <w:proofErr w:type="spellStart"/>
      <w:r w:rsidRPr="00CF5D14">
        <w:rPr>
          <w:b/>
          <w:bCs/>
        </w:rPr>
        <w:t>нето</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исплаћене</w:t>
      </w:r>
      <w:proofErr w:type="spellEnd"/>
      <w:r w:rsidRPr="00CF5D14">
        <w:rPr>
          <w:b/>
          <w:bCs/>
        </w:rPr>
        <w:t xml:space="preserve"> у </w:t>
      </w:r>
      <w:proofErr w:type="spellStart"/>
      <w:r w:rsidRPr="00CF5D14">
        <w:rPr>
          <w:b/>
          <w:bCs/>
        </w:rPr>
        <w:t>општинској</w:t>
      </w:r>
      <w:proofErr w:type="spellEnd"/>
      <w:r w:rsidRPr="00CF5D14">
        <w:rPr>
          <w:b/>
          <w:bCs/>
        </w:rPr>
        <w:t xml:space="preserve"> </w:t>
      </w:r>
      <w:proofErr w:type="spellStart"/>
      <w:r w:rsidRPr="00CF5D14">
        <w:rPr>
          <w:b/>
          <w:bCs/>
        </w:rPr>
        <w:t>управи</w:t>
      </w:r>
      <w:proofErr w:type="spellEnd"/>
      <w:r w:rsidRPr="00CF5D14">
        <w:rPr>
          <w:b/>
          <w:bCs/>
        </w:rPr>
        <w:t xml:space="preserve"> у </w:t>
      </w:r>
      <w:proofErr w:type="spellStart"/>
      <w:r w:rsidRPr="00CF5D14">
        <w:rPr>
          <w:b/>
          <w:bCs/>
        </w:rPr>
        <w:t>претходној</w:t>
      </w:r>
      <w:proofErr w:type="spellEnd"/>
      <w:r w:rsidRPr="00CF5D14">
        <w:rPr>
          <w:b/>
          <w:bCs/>
        </w:rPr>
        <w:t xml:space="preserve"> </w:t>
      </w:r>
      <w:proofErr w:type="spellStart"/>
      <w:r w:rsidRPr="00CF5D14">
        <w:rPr>
          <w:b/>
          <w:bCs/>
        </w:rPr>
        <w:t>години</w:t>
      </w:r>
      <w:proofErr w:type="spellEnd"/>
      <w:r w:rsidRPr="00CF5D14">
        <w:rPr>
          <w:b/>
          <w:bCs/>
        </w:rPr>
        <w:t xml:space="preserve">, </w:t>
      </w:r>
    </w:p>
    <w:p w14:paraId="1971E237" w14:textId="77777777" w:rsidR="00DD178F" w:rsidRPr="00CF5D14" w:rsidRDefault="00DD178F" w:rsidP="00DD178F">
      <w:pPr>
        <w:jc w:val="both"/>
        <w:rPr>
          <w:b/>
          <w:bCs/>
        </w:rPr>
      </w:pPr>
      <w:r w:rsidRPr="00CF5D14">
        <w:rPr>
          <w:b/>
          <w:bCs/>
        </w:rPr>
        <w:t xml:space="preserve">(2) </w:t>
      </w:r>
      <w:proofErr w:type="spellStart"/>
      <w:r w:rsidRPr="00CF5D14">
        <w:rPr>
          <w:b/>
          <w:bCs/>
        </w:rPr>
        <w:t>Дуготрајном</w:t>
      </w:r>
      <w:proofErr w:type="spellEnd"/>
      <w:r w:rsidRPr="00CF5D14">
        <w:rPr>
          <w:b/>
          <w:bCs/>
        </w:rPr>
        <w:t xml:space="preserve"> </w:t>
      </w:r>
      <w:proofErr w:type="spellStart"/>
      <w:r w:rsidRPr="00CF5D14">
        <w:rPr>
          <w:b/>
          <w:bCs/>
        </w:rPr>
        <w:t>болести</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става</w:t>
      </w:r>
      <w:proofErr w:type="spellEnd"/>
      <w:r w:rsidRPr="00CF5D14">
        <w:rPr>
          <w:b/>
          <w:bCs/>
        </w:rPr>
        <w:t xml:space="preserve"> (1) </w:t>
      </w:r>
      <w:proofErr w:type="spellStart"/>
      <w:r w:rsidRPr="00CF5D14">
        <w:rPr>
          <w:b/>
          <w:bCs/>
        </w:rPr>
        <w:t>тачка</w:t>
      </w:r>
      <w:proofErr w:type="spellEnd"/>
      <w:r w:rsidRPr="00CF5D14">
        <w:rPr>
          <w:b/>
          <w:bCs/>
        </w:rPr>
        <w:t xml:space="preserve"> 4)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сматра</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болест</w:t>
      </w:r>
      <w:proofErr w:type="spellEnd"/>
      <w:r w:rsidRPr="00CF5D14">
        <w:rPr>
          <w:b/>
          <w:bCs/>
        </w:rPr>
        <w:t xml:space="preserve"> </w:t>
      </w:r>
      <w:proofErr w:type="spellStart"/>
      <w:r w:rsidRPr="00CF5D14">
        <w:rPr>
          <w:b/>
          <w:bCs/>
        </w:rPr>
        <w:t>због</w:t>
      </w:r>
      <w:proofErr w:type="spellEnd"/>
      <w:r w:rsidRPr="00CF5D14">
        <w:rPr>
          <w:b/>
          <w:bCs/>
        </w:rPr>
        <w:t xml:space="preserve"> </w:t>
      </w:r>
      <w:proofErr w:type="spellStart"/>
      <w:r w:rsidRPr="00CF5D14">
        <w:rPr>
          <w:b/>
          <w:bCs/>
        </w:rPr>
        <w:t>које</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запослени</w:t>
      </w:r>
      <w:proofErr w:type="spellEnd"/>
      <w:r w:rsidRPr="00CF5D14">
        <w:rPr>
          <w:b/>
          <w:bCs/>
        </w:rPr>
        <w:t xml:space="preserve"> </w:t>
      </w:r>
      <w:proofErr w:type="spellStart"/>
      <w:r w:rsidRPr="00CF5D14">
        <w:rPr>
          <w:b/>
          <w:bCs/>
        </w:rPr>
        <w:t>био</w:t>
      </w:r>
      <w:proofErr w:type="spellEnd"/>
      <w:r w:rsidRPr="00CF5D14">
        <w:rPr>
          <w:b/>
          <w:bCs/>
        </w:rPr>
        <w:t xml:space="preserve"> </w:t>
      </w:r>
      <w:proofErr w:type="spellStart"/>
      <w:r w:rsidRPr="00CF5D14">
        <w:rPr>
          <w:b/>
          <w:bCs/>
        </w:rPr>
        <w:t>привремено</w:t>
      </w:r>
      <w:proofErr w:type="spellEnd"/>
      <w:r w:rsidRPr="00CF5D14">
        <w:rPr>
          <w:b/>
          <w:bCs/>
        </w:rPr>
        <w:t xml:space="preserve"> </w:t>
      </w:r>
      <w:proofErr w:type="spellStart"/>
      <w:r w:rsidRPr="00CF5D14">
        <w:rPr>
          <w:b/>
          <w:bCs/>
        </w:rPr>
        <w:t>спријечен</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рад</w:t>
      </w:r>
      <w:proofErr w:type="spellEnd"/>
      <w:r w:rsidRPr="00CF5D14">
        <w:rPr>
          <w:b/>
          <w:bCs/>
        </w:rPr>
        <w:t xml:space="preserve"> </w:t>
      </w:r>
      <w:proofErr w:type="spellStart"/>
      <w:r w:rsidRPr="00CF5D14">
        <w:rPr>
          <w:b/>
          <w:bCs/>
        </w:rPr>
        <w:t>три</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више</w:t>
      </w:r>
      <w:proofErr w:type="spellEnd"/>
      <w:r w:rsidRPr="00CF5D14">
        <w:rPr>
          <w:b/>
          <w:bCs/>
        </w:rPr>
        <w:t xml:space="preserve"> </w:t>
      </w:r>
      <w:proofErr w:type="spellStart"/>
      <w:r w:rsidRPr="00CF5D14">
        <w:rPr>
          <w:b/>
          <w:bCs/>
        </w:rPr>
        <w:t>мјесеци</w:t>
      </w:r>
      <w:proofErr w:type="spellEnd"/>
      <w:r w:rsidRPr="00CF5D14">
        <w:rPr>
          <w:b/>
          <w:bCs/>
        </w:rPr>
        <w:t xml:space="preserve"> </w:t>
      </w:r>
      <w:proofErr w:type="spellStart"/>
      <w:r w:rsidRPr="00CF5D14">
        <w:rPr>
          <w:b/>
          <w:bCs/>
        </w:rPr>
        <w:t>непрекидно</w:t>
      </w:r>
      <w:proofErr w:type="spellEnd"/>
      <w:r w:rsidRPr="00CF5D14">
        <w:rPr>
          <w:b/>
          <w:bCs/>
        </w:rPr>
        <w:t>.</w:t>
      </w:r>
    </w:p>
    <w:p w14:paraId="410018DE" w14:textId="77777777" w:rsidR="00DD178F" w:rsidRPr="00CF5D14" w:rsidRDefault="00DD178F" w:rsidP="00DD178F">
      <w:pPr>
        <w:jc w:val="both"/>
        <w:rPr>
          <w:b/>
          <w:bCs/>
        </w:rPr>
      </w:pPr>
      <w:r w:rsidRPr="00CF5D14">
        <w:rPr>
          <w:b/>
          <w:bCs/>
        </w:rPr>
        <w:t xml:space="preserve">(3) </w:t>
      </w:r>
      <w:proofErr w:type="spellStart"/>
      <w:r w:rsidRPr="00CF5D14">
        <w:rPr>
          <w:b/>
          <w:bCs/>
        </w:rPr>
        <w:t>Уколико</w:t>
      </w:r>
      <w:proofErr w:type="spellEnd"/>
      <w:r w:rsidRPr="00CF5D14">
        <w:rPr>
          <w:b/>
          <w:bCs/>
        </w:rPr>
        <w:t xml:space="preserve"> </w:t>
      </w:r>
      <w:proofErr w:type="spellStart"/>
      <w:r w:rsidRPr="00CF5D14">
        <w:rPr>
          <w:b/>
          <w:bCs/>
        </w:rPr>
        <w:t>више</w:t>
      </w:r>
      <w:proofErr w:type="spellEnd"/>
      <w:r w:rsidRPr="00CF5D14">
        <w:rPr>
          <w:b/>
          <w:bCs/>
        </w:rPr>
        <w:t xml:space="preserve"> </w:t>
      </w:r>
      <w:proofErr w:type="spellStart"/>
      <w:r w:rsidRPr="00CF5D14">
        <w:rPr>
          <w:b/>
          <w:bCs/>
        </w:rPr>
        <w:t>чланова</w:t>
      </w:r>
      <w:proofErr w:type="spellEnd"/>
      <w:r w:rsidRPr="00CF5D14">
        <w:rPr>
          <w:b/>
          <w:bCs/>
        </w:rPr>
        <w:t xml:space="preserve"> </w:t>
      </w:r>
      <w:proofErr w:type="spellStart"/>
      <w:r w:rsidRPr="00CF5D14">
        <w:rPr>
          <w:b/>
          <w:bCs/>
        </w:rPr>
        <w:t>породице</w:t>
      </w:r>
      <w:proofErr w:type="spellEnd"/>
      <w:r w:rsidRPr="00CF5D14">
        <w:rPr>
          <w:b/>
          <w:bCs/>
        </w:rPr>
        <w:t xml:space="preserve"> </w:t>
      </w:r>
      <w:proofErr w:type="spellStart"/>
      <w:r w:rsidRPr="00CF5D14">
        <w:rPr>
          <w:b/>
          <w:bCs/>
        </w:rPr>
        <w:t>испуњава</w:t>
      </w:r>
      <w:proofErr w:type="spellEnd"/>
      <w:r w:rsidRPr="00CF5D14">
        <w:rPr>
          <w:b/>
          <w:bCs/>
        </w:rPr>
        <w:t xml:space="preserve"> </w:t>
      </w:r>
      <w:proofErr w:type="spellStart"/>
      <w:r w:rsidRPr="00CF5D14">
        <w:rPr>
          <w:b/>
          <w:bCs/>
        </w:rPr>
        <w:t>услове</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остваривање</w:t>
      </w:r>
      <w:proofErr w:type="spellEnd"/>
      <w:r w:rsidRPr="00CF5D14">
        <w:rPr>
          <w:b/>
          <w:bCs/>
        </w:rPr>
        <w:t xml:space="preserve"> </w:t>
      </w:r>
      <w:proofErr w:type="spellStart"/>
      <w:r w:rsidRPr="00CF5D14">
        <w:rPr>
          <w:b/>
          <w:bCs/>
        </w:rPr>
        <w:t>права</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става</w:t>
      </w:r>
      <w:proofErr w:type="spellEnd"/>
      <w:r w:rsidRPr="00CF5D14">
        <w:rPr>
          <w:b/>
          <w:bCs/>
        </w:rPr>
        <w:t xml:space="preserve"> (1) </w:t>
      </w:r>
      <w:proofErr w:type="spellStart"/>
      <w:r w:rsidRPr="00CF5D14">
        <w:rPr>
          <w:b/>
          <w:bCs/>
        </w:rPr>
        <w:t>тачка</w:t>
      </w:r>
      <w:proofErr w:type="spellEnd"/>
      <w:r w:rsidRPr="00CF5D14">
        <w:rPr>
          <w:b/>
          <w:bCs/>
        </w:rPr>
        <w:t xml:space="preserve"> 2) и </w:t>
      </w:r>
      <w:proofErr w:type="spellStart"/>
      <w:r w:rsidRPr="00CF5D14">
        <w:rPr>
          <w:b/>
          <w:bCs/>
        </w:rPr>
        <w:t>тачка</w:t>
      </w:r>
      <w:proofErr w:type="spellEnd"/>
      <w:r w:rsidRPr="00CF5D14">
        <w:rPr>
          <w:b/>
          <w:bCs/>
        </w:rPr>
        <w:t xml:space="preserve"> 7)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помоћ</w:t>
      </w:r>
      <w:proofErr w:type="spellEnd"/>
      <w:r w:rsidRPr="00CF5D14">
        <w:rPr>
          <w:b/>
          <w:bCs/>
        </w:rPr>
        <w:t xml:space="preserve"> </w:t>
      </w:r>
      <w:proofErr w:type="spellStart"/>
      <w:r w:rsidRPr="00CF5D14">
        <w:rPr>
          <w:b/>
          <w:bCs/>
        </w:rPr>
        <w:t>остварује</w:t>
      </w:r>
      <w:proofErr w:type="spellEnd"/>
      <w:r w:rsidRPr="00CF5D14">
        <w:rPr>
          <w:b/>
          <w:bCs/>
        </w:rPr>
        <w:t xml:space="preserve"> </w:t>
      </w:r>
      <w:proofErr w:type="spellStart"/>
      <w:r w:rsidRPr="00CF5D14">
        <w:rPr>
          <w:b/>
          <w:bCs/>
        </w:rPr>
        <w:t>само</w:t>
      </w:r>
      <w:proofErr w:type="spellEnd"/>
      <w:r w:rsidRPr="00CF5D14">
        <w:rPr>
          <w:b/>
          <w:bCs/>
        </w:rPr>
        <w:t xml:space="preserve"> </w:t>
      </w:r>
      <w:proofErr w:type="spellStart"/>
      <w:r w:rsidRPr="00CF5D14">
        <w:rPr>
          <w:b/>
          <w:bCs/>
        </w:rPr>
        <w:t>један</w:t>
      </w:r>
      <w:proofErr w:type="spellEnd"/>
      <w:r w:rsidRPr="00CF5D14">
        <w:rPr>
          <w:b/>
          <w:bCs/>
        </w:rPr>
        <w:t xml:space="preserve"> </w:t>
      </w:r>
      <w:proofErr w:type="spellStart"/>
      <w:r w:rsidRPr="00CF5D14">
        <w:rPr>
          <w:b/>
          <w:bCs/>
        </w:rPr>
        <w:t>запослени</w:t>
      </w:r>
      <w:proofErr w:type="spellEnd"/>
      <w:r w:rsidRPr="00CF5D14">
        <w:rPr>
          <w:b/>
          <w:bCs/>
        </w:rPr>
        <w:t>.</w:t>
      </w:r>
    </w:p>
    <w:p w14:paraId="3BC6E207" w14:textId="77777777" w:rsidR="00DD178F" w:rsidRPr="00CF5D14" w:rsidRDefault="00DD178F" w:rsidP="00DD178F">
      <w:pPr>
        <w:jc w:val="both"/>
        <w:rPr>
          <w:b/>
          <w:bCs/>
        </w:rPr>
      </w:pPr>
    </w:p>
    <w:p w14:paraId="57D9F72A" w14:textId="77777777" w:rsidR="00DD178F" w:rsidRPr="00CF5D14" w:rsidRDefault="00DD178F" w:rsidP="00DD178F">
      <w:pPr>
        <w:jc w:val="center"/>
        <w:rPr>
          <w:b/>
          <w:bCs/>
          <w:lang w:val="sr-Cyrl-RS"/>
        </w:rPr>
      </w:pPr>
      <w:proofErr w:type="spellStart"/>
      <w:r w:rsidRPr="00CF5D14">
        <w:rPr>
          <w:b/>
          <w:bCs/>
        </w:rPr>
        <w:t>Члан</w:t>
      </w:r>
      <w:proofErr w:type="spellEnd"/>
      <w:r w:rsidRPr="00CF5D14">
        <w:rPr>
          <w:b/>
          <w:bCs/>
        </w:rPr>
        <w:t xml:space="preserve"> 14</w:t>
      </w:r>
      <w:r w:rsidRPr="00CF5D14">
        <w:rPr>
          <w:b/>
          <w:bCs/>
          <w:lang w:val="sr-Cyrl-RS"/>
        </w:rPr>
        <w:t>.</w:t>
      </w:r>
    </w:p>
    <w:p w14:paraId="5FEBF12E" w14:textId="77777777" w:rsidR="00DD178F" w:rsidRPr="00CF5D14" w:rsidRDefault="00DD178F" w:rsidP="00DD178F">
      <w:pPr>
        <w:jc w:val="both"/>
        <w:rPr>
          <w:b/>
          <w:bCs/>
        </w:rPr>
      </w:pPr>
      <w:r w:rsidRPr="00CF5D14">
        <w:rPr>
          <w:b/>
          <w:bCs/>
        </w:rPr>
        <w:t xml:space="preserve">(1) </w:t>
      </w:r>
      <w:proofErr w:type="spellStart"/>
      <w:r w:rsidRPr="00CF5D14">
        <w:rPr>
          <w:b/>
          <w:bCs/>
        </w:rPr>
        <w:t>Запослени</w:t>
      </w:r>
      <w:proofErr w:type="spellEnd"/>
      <w:r w:rsidRPr="00CF5D14">
        <w:rPr>
          <w:b/>
          <w:bCs/>
        </w:rPr>
        <w:t xml:space="preserve"> </w:t>
      </w:r>
      <w:proofErr w:type="spellStart"/>
      <w:r w:rsidRPr="00CF5D14">
        <w:rPr>
          <w:b/>
          <w:bCs/>
        </w:rPr>
        <w:t>има</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јубиларну</w:t>
      </w:r>
      <w:proofErr w:type="spellEnd"/>
      <w:r w:rsidRPr="00CF5D14">
        <w:rPr>
          <w:b/>
          <w:bCs/>
        </w:rPr>
        <w:t xml:space="preserve"> </w:t>
      </w:r>
      <w:proofErr w:type="spellStart"/>
      <w:r w:rsidRPr="00CF5D14">
        <w:rPr>
          <w:b/>
          <w:bCs/>
        </w:rPr>
        <w:t>награду</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остварени</w:t>
      </w:r>
      <w:proofErr w:type="spellEnd"/>
      <w:r w:rsidRPr="00CF5D14">
        <w:rPr>
          <w:b/>
          <w:bCs/>
        </w:rPr>
        <w:t xml:space="preserve"> </w:t>
      </w:r>
      <w:proofErr w:type="spellStart"/>
      <w:r w:rsidRPr="00CF5D14">
        <w:rPr>
          <w:b/>
          <w:bCs/>
        </w:rPr>
        <w:t>стаж</w:t>
      </w:r>
      <w:proofErr w:type="spellEnd"/>
      <w:r w:rsidRPr="00CF5D14">
        <w:rPr>
          <w:b/>
          <w:bCs/>
        </w:rPr>
        <w:t xml:space="preserve"> </w:t>
      </w:r>
      <w:proofErr w:type="spellStart"/>
      <w:r w:rsidRPr="00CF5D14">
        <w:rPr>
          <w:b/>
          <w:bCs/>
        </w:rPr>
        <w:t>код</w:t>
      </w:r>
      <w:proofErr w:type="spellEnd"/>
      <w:r w:rsidRPr="00CF5D14">
        <w:rPr>
          <w:b/>
          <w:bCs/>
        </w:rPr>
        <w:t xml:space="preserve"> </w:t>
      </w:r>
      <w:proofErr w:type="spellStart"/>
      <w:r w:rsidRPr="00CF5D14">
        <w:rPr>
          <w:b/>
          <w:bCs/>
        </w:rPr>
        <w:t>послодавца</w:t>
      </w:r>
      <w:proofErr w:type="spellEnd"/>
      <w:r w:rsidRPr="00CF5D14">
        <w:rPr>
          <w:b/>
          <w:bCs/>
        </w:rPr>
        <w:t xml:space="preserve">, у </w:t>
      </w:r>
      <w:proofErr w:type="spellStart"/>
      <w:r w:rsidRPr="00CF5D14">
        <w:rPr>
          <w:b/>
          <w:bCs/>
        </w:rPr>
        <w:t>трајању</w:t>
      </w:r>
      <w:proofErr w:type="spellEnd"/>
      <w:r w:rsidRPr="00CF5D14">
        <w:rPr>
          <w:b/>
          <w:bCs/>
        </w:rPr>
        <w:t xml:space="preserve"> </w:t>
      </w:r>
      <w:proofErr w:type="spellStart"/>
      <w:r w:rsidRPr="00CF5D14">
        <w:rPr>
          <w:b/>
          <w:bCs/>
        </w:rPr>
        <w:t>од</w:t>
      </w:r>
      <w:proofErr w:type="spellEnd"/>
      <w:r w:rsidRPr="00CF5D14">
        <w:rPr>
          <w:b/>
          <w:bCs/>
        </w:rPr>
        <w:t xml:space="preserve">: </w:t>
      </w:r>
    </w:p>
    <w:p w14:paraId="79905344" w14:textId="77777777" w:rsidR="00DD178F" w:rsidRPr="00CF5D14" w:rsidRDefault="00DD178F" w:rsidP="00DD178F">
      <w:pPr>
        <w:jc w:val="both"/>
        <w:rPr>
          <w:b/>
          <w:bCs/>
        </w:rPr>
      </w:pPr>
      <w:r w:rsidRPr="00CF5D14">
        <w:rPr>
          <w:b/>
          <w:bCs/>
        </w:rPr>
        <w:t xml:space="preserve">1) 10 </w:t>
      </w:r>
      <w:proofErr w:type="spellStart"/>
      <w:r w:rsidRPr="00CF5D14">
        <w:rPr>
          <w:b/>
          <w:bCs/>
        </w:rPr>
        <w:t>година</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стажа</w:t>
      </w:r>
      <w:proofErr w:type="spellEnd"/>
      <w:r w:rsidRPr="00CF5D14">
        <w:rPr>
          <w:b/>
          <w:bCs/>
        </w:rPr>
        <w:t xml:space="preserve">-у </w:t>
      </w:r>
      <w:proofErr w:type="spellStart"/>
      <w:r w:rsidRPr="00CF5D14">
        <w:rPr>
          <w:b/>
          <w:bCs/>
        </w:rPr>
        <w:t>висини</w:t>
      </w:r>
      <w:proofErr w:type="spellEnd"/>
      <w:r w:rsidRPr="00CF5D14">
        <w:rPr>
          <w:b/>
          <w:bCs/>
        </w:rPr>
        <w:t xml:space="preserve"> </w:t>
      </w:r>
      <w:proofErr w:type="spellStart"/>
      <w:r w:rsidRPr="00CF5D14">
        <w:rPr>
          <w:b/>
          <w:bCs/>
        </w:rPr>
        <w:t>најниже</w:t>
      </w:r>
      <w:proofErr w:type="spellEnd"/>
      <w:r w:rsidRPr="00CF5D14">
        <w:rPr>
          <w:b/>
          <w:bCs/>
        </w:rPr>
        <w:t xml:space="preserve"> </w:t>
      </w:r>
      <w:proofErr w:type="spellStart"/>
      <w:r w:rsidRPr="00CF5D14">
        <w:rPr>
          <w:b/>
          <w:bCs/>
        </w:rPr>
        <w:t>плате</w:t>
      </w:r>
      <w:proofErr w:type="spellEnd"/>
      <w:r w:rsidRPr="00CF5D14">
        <w:rPr>
          <w:b/>
          <w:bCs/>
        </w:rPr>
        <w:t xml:space="preserve"> у </w:t>
      </w:r>
      <w:proofErr w:type="spellStart"/>
      <w:r w:rsidRPr="00CF5D14">
        <w:rPr>
          <w:b/>
          <w:bCs/>
        </w:rPr>
        <w:t>Републици</w:t>
      </w:r>
      <w:proofErr w:type="spellEnd"/>
      <w:r w:rsidRPr="00CF5D14">
        <w:rPr>
          <w:b/>
          <w:bCs/>
        </w:rPr>
        <w:t xml:space="preserve"> </w:t>
      </w:r>
      <w:proofErr w:type="spellStart"/>
      <w:r w:rsidRPr="00CF5D14">
        <w:rPr>
          <w:b/>
          <w:bCs/>
        </w:rPr>
        <w:t>Српској</w:t>
      </w:r>
      <w:proofErr w:type="spellEnd"/>
      <w:r w:rsidRPr="00CF5D14">
        <w:rPr>
          <w:b/>
          <w:bCs/>
        </w:rPr>
        <w:t xml:space="preserve"> </w:t>
      </w:r>
      <w:proofErr w:type="spellStart"/>
      <w:r w:rsidRPr="00CF5D14">
        <w:rPr>
          <w:b/>
          <w:bCs/>
        </w:rPr>
        <w:t>утврђене</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ту</w:t>
      </w:r>
      <w:proofErr w:type="spellEnd"/>
      <w:r w:rsidRPr="00CF5D14">
        <w:rPr>
          <w:b/>
          <w:bCs/>
        </w:rPr>
        <w:t xml:space="preserve"> </w:t>
      </w:r>
      <w:proofErr w:type="spellStart"/>
      <w:r w:rsidRPr="00CF5D14">
        <w:rPr>
          <w:b/>
          <w:bCs/>
        </w:rPr>
        <w:t>годину</w:t>
      </w:r>
      <w:proofErr w:type="spellEnd"/>
      <w:r w:rsidRPr="00CF5D14">
        <w:rPr>
          <w:b/>
          <w:bCs/>
        </w:rPr>
        <w:t xml:space="preserve">, </w:t>
      </w:r>
    </w:p>
    <w:p w14:paraId="30D74493" w14:textId="77777777" w:rsidR="00DD178F" w:rsidRPr="00CF5D14" w:rsidRDefault="00DD178F" w:rsidP="00DD178F">
      <w:pPr>
        <w:jc w:val="both"/>
        <w:rPr>
          <w:b/>
          <w:bCs/>
        </w:rPr>
      </w:pPr>
      <w:r w:rsidRPr="00CF5D14">
        <w:rPr>
          <w:b/>
          <w:bCs/>
        </w:rPr>
        <w:t xml:space="preserve">2) 20 </w:t>
      </w:r>
      <w:proofErr w:type="spellStart"/>
      <w:r w:rsidRPr="00CF5D14">
        <w:rPr>
          <w:b/>
          <w:bCs/>
        </w:rPr>
        <w:t>година</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стажа</w:t>
      </w:r>
      <w:proofErr w:type="spellEnd"/>
      <w:r w:rsidRPr="00CF5D14">
        <w:rPr>
          <w:b/>
          <w:bCs/>
        </w:rPr>
        <w:t xml:space="preserve">-у </w:t>
      </w:r>
      <w:proofErr w:type="spellStart"/>
      <w:r w:rsidRPr="00CF5D14">
        <w:rPr>
          <w:b/>
          <w:bCs/>
        </w:rPr>
        <w:t>висини</w:t>
      </w:r>
      <w:proofErr w:type="spellEnd"/>
      <w:r w:rsidRPr="00CF5D14">
        <w:rPr>
          <w:b/>
          <w:bCs/>
        </w:rPr>
        <w:t xml:space="preserve"> </w:t>
      </w:r>
      <w:proofErr w:type="spellStart"/>
      <w:r w:rsidRPr="00CF5D14">
        <w:rPr>
          <w:b/>
          <w:bCs/>
        </w:rPr>
        <w:t>једне</w:t>
      </w:r>
      <w:proofErr w:type="spellEnd"/>
      <w:r w:rsidRPr="00CF5D14">
        <w:rPr>
          <w:b/>
          <w:bCs/>
        </w:rPr>
        <w:t xml:space="preserve"> </w:t>
      </w:r>
      <w:proofErr w:type="spellStart"/>
      <w:r w:rsidRPr="00CF5D14">
        <w:rPr>
          <w:b/>
          <w:bCs/>
        </w:rPr>
        <w:t>просјечне</w:t>
      </w:r>
      <w:proofErr w:type="spellEnd"/>
      <w:r w:rsidRPr="00CF5D14">
        <w:rPr>
          <w:b/>
          <w:bCs/>
        </w:rPr>
        <w:t xml:space="preserve"> </w:t>
      </w:r>
      <w:proofErr w:type="spellStart"/>
      <w:r w:rsidRPr="00CF5D14">
        <w:rPr>
          <w:b/>
          <w:bCs/>
        </w:rPr>
        <w:t>бруто</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исплаћене</w:t>
      </w:r>
      <w:proofErr w:type="spellEnd"/>
      <w:r w:rsidRPr="00CF5D14">
        <w:rPr>
          <w:b/>
          <w:bCs/>
        </w:rPr>
        <w:t xml:space="preserve"> </w:t>
      </w:r>
      <w:proofErr w:type="spellStart"/>
      <w:r w:rsidRPr="00CF5D14">
        <w:rPr>
          <w:b/>
          <w:bCs/>
        </w:rPr>
        <w:t>уопштинској</w:t>
      </w:r>
      <w:proofErr w:type="spellEnd"/>
      <w:r w:rsidRPr="00CF5D14">
        <w:rPr>
          <w:b/>
          <w:bCs/>
        </w:rPr>
        <w:t xml:space="preserve"> </w:t>
      </w:r>
      <w:proofErr w:type="spellStart"/>
      <w:r w:rsidRPr="00CF5D14">
        <w:rPr>
          <w:b/>
          <w:bCs/>
        </w:rPr>
        <w:t>управи</w:t>
      </w:r>
      <w:proofErr w:type="spellEnd"/>
      <w:r w:rsidRPr="00CF5D14">
        <w:rPr>
          <w:b/>
          <w:bCs/>
        </w:rPr>
        <w:t xml:space="preserve"> у </w:t>
      </w:r>
      <w:proofErr w:type="spellStart"/>
      <w:r w:rsidRPr="00CF5D14">
        <w:rPr>
          <w:b/>
          <w:bCs/>
        </w:rPr>
        <w:t>претходној</w:t>
      </w:r>
      <w:proofErr w:type="spellEnd"/>
      <w:r w:rsidRPr="00CF5D14">
        <w:rPr>
          <w:b/>
          <w:bCs/>
        </w:rPr>
        <w:t xml:space="preserve"> </w:t>
      </w:r>
      <w:proofErr w:type="spellStart"/>
      <w:r w:rsidRPr="00CF5D14">
        <w:rPr>
          <w:b/>
          <w:bCs/>
        </w:rPr>
        <w:t>години</w:t>
      </w:r>
      <w:proofErr w:type="spellEnd"/>
      <w:r w:rsidRPr="00CF5D14">
        <w:rPr>
          <w:b/>
          <w:bCs/>
        </w:rPr>
        <w:t xml:space="preserve"> и </w:t>
      </w:r>
    </w:p>
    <w:p w14:paraId="4D6E9265" w14:textId="77777777" w:rsidR="00DD178F" w:rsidRPr="00CF5D14" w:rsidRDefault="00DD178F" w:rsidP="00DD178F">
      <w:pPr>
        <w:jc w:val="both"/>
        <w:rPr>
          <w:b/>
          <w:bCs/>
        </w:rPr>
      </w:pPr>
      <w:r w:rsidRPr="00CF5D14">
        <w:rPr>
          <w:b/>
          <w:bCs/>
        </w:rPr>
        <w:t xml:space="preserve">3) 30 </w:t>
      </w:r>
      <w:proofErr w:type="spellStart"/>
      <w:r w:rsidRPr="00CF5D14">
        <w:rPr>
          <w:b/>
          <w:bCs/>
        </w:rPr>
        <w:t>година</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стажа</w:t>
      </w:r>
      <w:proofErr w:type="spellEnd"/>
      <w:r w:rsidRPr="00CF5D14">
        <w:rPr>
          <w:b/>
          <w:bCs/>
          <w:lang w:val="sr-Cyrl-RS"/>
        </w:rPr>
        <w:t xml:space="preserve"> </w:t>
      </w:r>
      <w:r w:rsidRPr="00CF5D14">
        <w:rPr>
          <w:b/>
          <w:bCs/>
        </w:rPr>
        <w:t>-</w:t>
      </w:r>
      <w:r w:rsidRPr="00CF5D14">
        <w:rPr>
          <w:b/>
          <w:bCs/>
          <w:lang w:val="sr-Cyrl-RS"/>
        </w:rPr>
        <w:t xml:space="preserve"> </w:t>
      </w:r>
      <w:r w:rsidRPr="00CF5D14">
        <w:rPr>
          <w:b/>
          <w:bCs/>
        </w:rPr>
        <w:t xml:space="preserve">у </w:t>
      </w:r>
      <w:proofErr w:type="spellStart"/>
      <w:r w:rsidRPr="00CF5D14">
        <w:rPr>
          <w:b/>
          <w:bCs/>
        </w:rPr>
        <w:t>висини</w:t>
      </w:r>
      <w:proofErr w:type="spellEnd"/>
      <w:r w:rsidRPr="00CF5D14">
        <w:rPr>
          <w:b/>
          <w:bCs/>
        </w:rPr>
        <w:t xml:space="preserve"> </w:t>
      </w:r>
      <w:proofErr w:type="spellStart"/>
      <w:r w:rsidRPr="00CF5D14">
        <w:rPr>
          <w:b/>
          <w:bCs/>
        </w:rPr>
        <w:t>двије</w:t>
      </w:r>
      <w:proofErr w:type="spellEnd"/>
      <w:r w:rsidRPr="00CF5D14">
        <w:rPr>
          <w:b/>
          <w:bCs/>
        </w:rPr>
        <w:t xml:space="preserve"> </w:t>
      </w:r>
      <w:proofErr w:type="spellStart"/>
      <w:r w:rsidRPr="00CF5D14">
        <w:rPr>
          <w:b/>
          <w:bCs/>
        </w:rPr>
        <w:t>просјечне</w:t>
      </w:r>
      <w:proofErr w:type="spellEnd"/>
      <w:r w:rsidRPr="00CF5D14">
        <w:rPr>
          <w:b/>
          <w:bCs/>
        </w:rPr>
        <w:t xml:space="preserve"> </w:t>
      </w:r>
      <w:proofErr w:type="spellStart"/>
      <w:r w:rsidRPr="00CF5D14">
        <w:rPr>
          <w:b/>
          <w:bCs/>
        </w:rPr>
        <w:t>бруто</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исплаћене</w:t>
      </w:r>
      <w:proofErr w:type="spellEnd"/>
      <w:r w:rsidRPr="00CF5D14">
        <w:rPr>
          <w:b/>
          <w:bCs/>
        </w:rPr>
        <w:t xml:space="preserve"> </w:t>
      </w:r>
      <w:proofErr w:type="spellStart"/>
      <w:r w:rsidRPr="00CF5D14">
        <w:rPr>
          <w:b/>
          <w:bCs/>
        </w:rPr>
        <w:t>уопштинској</w:t>
      </w:r>
      <w:proofErr w:type="spellEnd"/>
      <w:r w:rsidRPr="00CF5D14">
        <w:rPr>
          <w:b/>
          <w:bCs/>
        </w:rPr>
        <w:t xml:space="preserve"> </w:t>
      </w:r>
      <w:proofErr w:type="spellStart"/>
      <w:r w:rsidRPr="00CF5D14">
        <w:rPr>
          <w:b/>
          <w:bCs/>
        </w:rPr>
        <w:t>управи</w:t>
      </w:r>
      <w:proofErr w:type="spellEnd"/>
      <w:r w:rsidRPr="00CF5D14">
        <w:rPr>
          <w:b/>
          <w:bCs/>
        </w:rPr>
        <w:t xml:space="preserve"> у </w:t>
      </w:r>
      <w:proofErr w:type="spellStart"/>
      <w:r w:rsidRPr="00CF5D14">
        <w:rPr>
          <w:b/>
          <w:bCs/>
        </w:rPr>
        <w:t>претходној</w:t>
      </w:r>
      <w:proofErr w:type="spellEnd"/>
      <w:r w:rsidRPr="00CF5D14">
        <w:rPr>
          <w:b/>
          <w:bCs/>
        </w:rPr>
        <w:t xml:space="preserve"> </w:t>
      </w:r>
      <w:proofErr w:type="spellStart"/>
      <w:r w:rsidRPr="00CF5D14">
        <w:rPr>
          <w:b/>
          <w:bCs/>
        </w:rPr>
        <w:t>години</w:t>
      </w:r>
      <w:proofErr w:type="spellEnd"/>
      <w:r w:rsidRPr="00CF5D14">
        <w:rPr>
          <w:b/>
          <w:bCs/>
        </w:rPr>
        <w:t xml:space="preserve">. </w:t>
      </w:r>
    </w:p>
    <w:p w14:paraId="25F3021D" w14:textId="77777777" w:rsidR="00DD178F" w:rsidRPr="00CF5D14" w:rsidRDefault="00DD178F" w:rsidP="00DD178F">
      <w:pPr>
        <w:jc w:val="both"/>
        <w:rPr>
          <w:b/>
          <w:bCs/>
        </w:rPr>
      </w:pPr>
    </w:p>
    <w:p w14:paraId="76A4C8B5"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15.</w:t>
      </w:r>
    </w:p>
    <w:p w14:paraId="2AB4AE1C" w14:textId="77777777" w:rsidR="00DD178F" w:rsidRPr="00CF5D14" w:rsidRDefault="00DD178F" w:rsidP="00DD178F">
      <w:pPr>
        <w:jc w:val="both"/>
        <w:rPr>
          <w:b/>
          <w:bCs/>
        </w:rPr>
      </w:pPr>
      <w:proofErr w:type="spellStart"/>
      <w:r w:rsidRPr="00CF5D14">
        <w:rPr>
          <w:b/>
          <w:bCs/>
        </w:rPr>
        <w:t>Уколико</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било</w:t>
      </w:r>
      <w:proofErr w:type="spellEnd"/>
      <w:r w:rsidRPr="00CF5D14">
        <w:rPr>
          <w:b/>
          <w:bCs/>
        </w:rPr>
        <w:t xml:space="preserve"> </w:t>
      </w:r>
      <w:proofErr w:type="spellStart"/>
      <w:r w:rsidRPr="00CF5D14">
        <w:rPr>
          <w:b/>
          <w:bCs/>
        </w:rPr>
        <w:t>којих</w:t>
      </w:r>
      <w:proofErr w:type="spellEnd"/>
      <w:r w:rsidRPr="00CF5D14">
        <w:rPr>
          <w:b/>
          <w:bCs/>
        </w:rPr>
        <w:t xml:space="preserve"> </w:t>
      </w:r>
      <w:proofErr w:type="spellStart"/>
      <w:r w:rsidRPr="00CF5D14">
        <w:rPr>
          <w:b/>
          <w:bCs/>
        </w:rPr>
        <w:t>разлога</w:t>
      </w:r>
      <w:proofErr w:type="spellEnd"/>
      <w:r w:rsidRPr="00CF5D14">
        <w:rPr>
          <w:b/>
          <w:bCs/>
        </w:rPr>
        <w:t xml:space="preserve"> </w:t>
      </w:r>
      <w:proofErr w:type="spellStart"/>
      <w:r w:rsidRPr="00CF5D14">
        <w:rPr>
          <w:b/>
          <w:bCs/>
        </w:rPr>
        <w:t>не</w:t>
      </w:r>
      <w:proofErr w:type="spellEnd"/>
      <w:r w:rsidRPr="00CF5D14">
        <w:rPr>
          <w:b/>
          <w:bCs/>
        </w:rPr>
        <w:t xml:space="preserve"> </w:t>
      </w:r>
      <w:proofErr w:type="spellStart"/>
      <w:r w:rsidRPr="00CF5D14">
        <w:rPr>
          <w:b/>
          <w:bCs/>
        </w:rPr>
        <w:t>исплати</w:t>
      </w:r>
      <w:proofErr w:type="spellEnd"/>
      <w:r w:rsidRPr="00CF5D14">
        <w:rPr>
          <w:b/>
          <w:bCs/>
        </w:rPr>
        <w:t xml:space="preserve"> </w:t>
      </w:r>
      <w:proofErr w:type="spellStart"/>
      <w:r w:rsidRPr="00CF5D14">
        <w:rPr>
          <w:b/>
          <w:bCs/>
        </w:rPr>
        <w:t>потраживања</w:t>
      </w:r>
      <w:proofErr w:type="spellEnd"/>
      <w:r w:rsidRPr="00CF5D14">
        <w:rPr>
          <w:b/>
          <w:bCs/>
        </w:rPr>
        <w:t xml:space="preserve"> </w:t>
      </w:r>
      <w:proofErr w:type="spellStart"/>
      <w:r w:rsidRPr="00CF5D14">
        <w:rPr>
          <w:b/>
          <w:bCs/>
        </w:rPr>
        <w:t>запосленог</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овог</w:t>
      </w:r>
      <w:proofErr w:type="spellEnd"/>
      <w:r w:rsidRPr="00CF5D14">
        <w:rPr>
          <w:b/>
          <w:bCs/>
        </w:rPr>
        <w:t xml:space="preserve"> </w:t>
      </w:r>
      <w:proofErr w:type="spellStart"/>
      <w:r w:rsidRPr="00CF5D14">
        <w:rPr>
          <w:b/>
          <w:bCs/>
        </w:rPr>
        <w:t>колективног</w:t>
      </w:r>
      <w:proofErr w:type="spellEnd"/>
      <w:r w:rsidRPr="00CF5D14">
        <w:rPr>
          <w:b/>
          <w:bCs/>
        </w:rPr>
        <w:t xml:space="preserve"> </w:t>
      </w:r>
      <w:proofErr w:type="spellStart"/>
      <w:r w:rsidRPr="00CF5D14">
        <w:rPr>
          <w:b/>
          <w:bCs/>
        </w:rPr>
        <w:t>уговора</w:t>
      </w:r>
      <w:proofErr w:type="spellEnd"/>
      <w:r w:rsidRPr="00CF5D14">
        <w:rPr>
          <w:b/>
          <w:bCs/>
        </w:rPr>
        <w:t xml:space="preserve">, </w:t>
      </w:r>
      <w:proofErr w:type="spellStart"/>
      <w:r w:rsidRPr="00CF5D14">
        <w:rPr>
          <w:b/>
          <w:bCs/>
        </w:rPr>
        <w:t>послодавац</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обавезан</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потраживања</w:t>
      </w:r>
      <w:proofErr w:type="spellEnd"/>
      <w:r w:rsidRPr="00CF5D14">
        <w:rPr>
          <w:b/>
          <w:bCs/>
        </w:rPr>
        <w:t xml:space="preserve"> </w:t>
      </w:r>
      <w:proofErr w:type="spellStart"/>
      <w:r w:rsidRPr="00CF5D14">
        <w:rPr>
          <w:b/>
          <w:bCs/>
        </w:rPr>
        <w:t>води</w:t>
      </w:r>
      <w:proofErr w:type="spellEnd"/>
      <w:r w:rsidRPr="00CF5D14">
        <w:rPr>
          <w:b/>
          <w:bCs/>
        </w:rPr>
        <w:t xml:space="preserve"> у </w:t>
      </w:r>
      <w:proofErr w:type="spellStart"/>
      <w:r w:rsidRPr="00CF5D14">
        <w:rPr>
          <w:b/>
          <w:bCs/>
        </w:rPr>
        <w:t>својим</w:t>
      </w:r>
      <w:proofErr w:type="spellEnd"/>
      <w:r w:rsidRPr="00CF5D14">
        <w:rPr>
          <w:b/>
          <w:bCs/>
        </w:rPr>
        <w:t xml:space="preserve"> </w:t>
      </w:r>
      <w:proofErr w:type="spellStart"/>
      <w:r w:rsidRPr="00CF5D14">
        <w:rPr>
          <w:b/>
          <w:bCs/>
        </w:rPr>
        <w:t>пословним</w:t>
      </w:r>
      <w:proofErr w:type="spellEnd"/>
      <w:r w:rsidRPr="00CF5D14">
        <w:rPr>
          <w:b/>
          <w:bCs/>
        </w:rPr>
        <w:t xml:space="preserve"> </w:t>
      </w:r>
      <w:proofErr w:type="spellStart"/>
      <w:r w:rsidRPr="00CF5D14">
        <w:rPr>
          <w:b/>
          <w:bCs/>
        </w:rPr>
        <w:t>књигама</w:t>
      </w:r>
      <w:proofErr w:type="spellEnd"/>
      <w:r w:rsidRPr="00CF5D14">
        <w:rPr>
          <w:b/>
          <w:bCs/>
        </w:rPr>
        <w:t xml:space="preserve"> </w:t>
      </w:r>
      <w:proofErr w:type="spellStart"/>
      <w:r w:rsidRPr="00CF5D14">
        <w:rPr>
          <w:b/>
          <w:bCs/>
        </w:rPr>
        <w:t>као</w:t>
      </w:r>
      <w:proofErr w:type="spellEnd"/>
      <w:r w:rsidRPr="00CF5D14">
        <w:rPr>
          <w:b/>
          <w:bCs/>
        </w:rPr>
        <w:t xml:space="preserve"> </w:t>
      </w:r>
      <w:proofErr w:type="spellStart"/>
      <w:r w:rsidRPr="00CF5D14">
        <w:rPr>
          <w:b/>
          <w:bCs/>
        </w:rPr>
        <w:t>обавезу</w:t>
      </w:r>
      <w:proofErr w:type="spellEnd"/>
      <w:r w:rsidRPr="00CF5D14">
        <w:rPr>
          <w:b/>
          <w:bCs/>
        </w:rPr>
        <w:t xml:space="preserve"> и </w:t>
      </w:r>
      <w:proofErr w:type="spellStart"/>
      <w:r w:rsidRPr="00CF5D14">
        <w:rPr>
          <w:b/>
          <w:bCs/>
        </w:rPr>
        <w:t>исплати</w:t>
      </w:r>
      <w:proofErr w:type="spellEnd"/>
      <w:r w:rsidRPr="00CF5D14">
        <w:rPr>
          <w:b/>
          <w:bCs/>
        </w:rPr>
        <w:t xml:space="preserve"> </w:t>
      </w:r>
      <w:proofErr w:type="spellStart"/>
      <w:r w:rsidRPr="00CF5D14">
        <w:rPr>
          <w:b/>
          <w:bCs/>
        </w:rPr>
        <w:t>запосленог</w:t>
      </w:r>
      <w:proofErr w:type="spellEnd"/>
      <w:r w:rsidRPr="00CF5D14">
        <w:rPr>
          <w:b/>
          <w:bCs/>
        </w:rPr>
        <w:t xml:space="preserve"> у </w:t>
      </w:r>
      <w:proofErr w:type="spellStart"/>
      <w:r w:rsidRPr="00CF5D14">
        <w:rPr>
          <w:b/>
          <w:bCs/>
        </w:rPr>
        <w:t>наредној</w:t>
      </w:r>
      <w:proofErr w:type="spellEnd"/>
      <w:r w:rsidRPr="00CF5D14">
        <w:rPr>
          <w:b/>
          <w:bCs/>
        </w:rPr>
        <w:t xml:space="preserve"> </w:t>
      </w:r>
      <w:proofErr w:type="spellStart"/>
      <w:r w:rsidRPr="00CF5D14">
        <w:rPr>
          <w:b/>
          <w:bCs/>
        </w:rPr>
        <w:t>буџетској</w:t>
      </w:r>
      <w:proofErr w:type="spellEnd"/>
      <w:r w:rsidRPr="00CF5D14">
        <w:rPr>
          <w:b/>
          <w:bCs/>
        </w:rPr>
        <w:t xml:space="preserve"> </w:t>
      </w:r>
      <w:proofErr w:type="spellStart"/>
      <w:r w:rsidRPr="00CF5D14">
        <w:rPr>
          <w:b/>
          <w:bCs/>
        </w:rPr>
        <w:t>години</w:t>
      </w:r>
      <w:proofErr w:type="spellEnd"/>
      <w:r w:rsidRPr="00CF5D14">
        <w:rPr>
          <w:b/>
          <w:bCs/>
        </w:rPr>
        <w:t xml:space="preserve"> </w:t>
      </w:r>
      <w:proofErr w:type="spellStart"/>
      <w:r w:rsidRPr="00CF5D14">
        <w:rPr>
          <w:b/>
          <w:bCs/>
        </w:rPr>
        <w:t>по</w:t>
      </w:r>
      <w:proofErr w:type="spellEnd"/>
      <w:r w:rsidRPr="00CF5D14">
        <w:rPr>
          <w:b/>
          <w:bCs/>
        </w:rPr>
        <w:t xml:space="preserve"> </w:t>
      </w:r>
      <w:proofErr w:type="spellStart"/>
      <w:r w:rsidRPr="00CF5D14">
        <w:rPr>
          <w:b/>
          <w:bCs/>
        </w:rPr>
        <w:t>обезбеђењу</w:t>
      </w:r>
      <w:proofErr w:type="spellEnd"/>
      <w:r w:rsidRPr="00CF5D14">
        <w:rPr>
          <w:b/>
          <w:bCs/>
        </w:rPr>
        <w:t xml:space="preserve"> </w:t>
      </w:r>
      <w:proofErr w:type="spellStart"/>
      <w:r w:rsidRPr="00CF5D14">
        <w:rPr>
          <w:b/>
          <w:bCs/>
        </w:rPr>
        <w:t>средстава</w:t>
      </w:r>
      <w:proofErr w:type="spellEnd"/>
      <w:r w:rsidRPr="00CF5D14">
        <w:rPr>
          <w:b/>
          <w:bCs/>
        </w:rPr>
        <w:t>.</w:t>
      </w:r>
    </w:p>
    <w:p w14:paraId="70882071" w14:textId="77777777" w:rsidR="00DD178F" w:rsidRPr="00CF5D14" w:rsidRDefault="00DD178F" w:rsidP="00DD178F">
      <w:pPr>
        <w:jc w:val="both"/>
        <w:rPr>
          <w:b/>
          <w:bCs/>
        </w:rPr>
      </w:pPr>
    </w:p>
    <w:p w14:paraId="315178B3"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16.</w:t>
      </w:r>
    </w:p>
    <w:p w14:paraId="1D90495D" w14:textId="77777777" w:rsidR="00DD178F" w:rsidRPr="00CF5D14" w:rsidRDefault="00DD178F" w:rsidP="00DD178F">
      <w:pPr>
        <w:jc w:val="both"/>
        <w:rPr>
          <w:b/>
          <w:bCs/>
        </w:rPr>
      </w:pPr>
      <w:r w:rsidRPr="00CF5D14">
        <w:rPr>
          <w:b/>
          <w:bCs/>
        </w:rPr>
        <w:t xml:space="preserve">У </w:t>
      </w:r>
      <w:proofErr w:type="spellStart"/>
      <w:r w:rsidRPr="00CF5D14">
        <w:rPr>
          <w:b/>
          <w:bCs/>
        </w:rPr>
        <w:t>случају</w:t>
      </w:r>
      <w:proofErr w:type="spellEnd"/>
      <w:r w:rsidRPr="00CF5D14">
        <w:rPr>
          <w:b/>
          <w:bCs/>
        </w:rPr>
        <w:t xml:space="preserve"> </w:t>
      </w:r>
      <w:proofErr w:type="spellStart"/>
      <w:r w:rsidRPr="00CF5D14">
        <w:rPr>
          <w:b/>
          <w:bCs/>
        </w:rPr>
        <w:t>престанка</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односа</w:t>
      </w:r>
      <w:proofErr w:type="spellEnd"/>
      <w:r w:rsidRPr="00CF5D14">
        <w:rPr>
          <w:b/>
          <w:bCs/>
        </w:rPr>
        <w:t xml:space="preserve"> </w:t>
      </w:r>
      <w:proofErr w:type="spellStart"/>
      <w:r w:rsidRPr="00CF5D14">
        <w:rPr>
          <w:b/>
          <w:bCs/>
        </w:rPr>
        <w:t>запосленог</w:t>
      </w:r>
      <w:proofErr w:type="spellEnd"/>
      <w:r w:rsidRPr="00CF5D14">
        <w:rPr>
          <w:b/>
          <w:bCs/>
        </w:rPr>
        <w:t xml:space="preserve"> у </w:t>
      </w:r>
      <w:proofErr w:type="spellStart"/>
      <w:r w:rsidRPr="00CF5D14">
        <w:rPr>
          <w:b/>
          <w:bCs/>
        </w:rPr>
        <w:t>Општинској</w:t>
      </w:r>
      <w:proofErr w:type="spellEnd"/>
      <w:r w:rsidRPr="00CF5D14">
        <w:rPr>
          <w:b/>
          <w:bCs/>
        </w:rPr>
        <w:t xml:space="preserve"> </w:t>
      </w:r>
      <w:proofErr w:type="spellStart"/>
      <w:r w:rsidRPr="00CF5D14">
        <w:rPr>
          <w:b/>
          <w:bCs/>
        </w:rPr>
        <w:t>управи</w:t>
      </w:r>
      <w:proofErr w:type="spellEnd"/>
      <w:r w:rsidRPr="00CF5D14">
        <w:rPr>
          <w:b/>
          <w:bCs/>
        </w:rPr>
        <w:t xml:space="preserve"> у </w:t>
      </w:r>
      <w:proofErr w:type="spellStart"/>
      <w:r w:rsidRPr="00CF5D14">
        <w:rPr>
          <w:b/>
          <w:bCs/>
        </w:rPr>
        <w:t>складу</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одредбама</w:t>
      </w:r>
      <w:proofErr w:type="spellEnd"/>
      <w:r w:rsidRPr="00CF5D14">
        <w:rPr>
          <w:b/>
          <w:bCs/>
        </w:rPr>
        <w:t xml:space="preserve"> </w:t>
      </w:r>
      <w:proofErr w:type="spellStart"/>
      <w:r w:rsidRPr="00CF5D14">
        <w:rPr>
          <w:b/>
          <w:bCs/>
        </w:rPr>
        <w:t>Закона</w:t>
      </w:r>
      <w:proofErr w:type="spellEnd"/>
      <w:r w:rsidRPr="00CF5D14">
        <w:rPr>
          <w:b/>
          <w:bCs/>
        </w:rPr>
        <w:t xml:space="preserve"> о </w:t>
      </w:r>
      <w:proofErr w:type="spellStart"/>
      <w:r w:rsidRPr="00CF5D14">
        <w:rPr>
          <w:b/>
          <w:bCs/>
        </w:rPr>
        <w:t>службеницима</w:t>
      </w:r>
      <w:proofErr w:type="spellEnd"/>
      <w:r w:rsidRPr="00CF5D14">
        <w:rPr>
          <w:b/>
          <w:bCs/>
        </w:rPr>
        <w:t xml:space="preserve"> и </w:t>
      </w:r>
      <w:proofErr w:type="spellStart"/>
      <w:r w:rsidRPr="00CF5D14">
        <w:rPr>
          <w:b/>
          <w:bCs/>
        </w:rPr>
        <w:t>намјештеницима</w:t>
      </w:r>
      <w:proofErr w:type="spellEnd"/>
      <w:r w:rsidRPr="00CF5D14">
        <w:rPr>
          <w:b/>
          <w:bCs/>
        </w:rPr>
        <w:t xml:space="preserve"> у </w:t>
      </w:r>
      <w:proofErr w:type="spellStart"/>
      <w:r w:rsidRPr="00CF5D14">
        <w:rPr>
          <w:b/>
          <w:bCs/>
        </w:rPr>
        <w:t>органима</w:t>
      </w:r>
      <w:proofErr w:type="spellEnd"/>
      <w:r w:rsidRPr="00CF5D14">
        <w:rPr>
          <w:b/>
          <w:bCs/>
        </w:rPr>
        <w:t xml:space="preserve"> </w:t>
      </w:r>
      <w:proofErr w:type="spellStart"/>
      <w:r w:rsidRPr="00CF5D14">
        <w:rPr>
          <w:b/>
          <w:bCs/>
        </w:rPr>
        <w:t>јединица</w:t>
      </w:r>
      <w:proofErr w:type="spellEnd"/>
      <w:r w:rsidRPr="00CF5D14">
        <w:rPr>
          <w:b/>
          <w:bCs/>
        </w:rPr>
        <w:t xml:space="preserve"> </w:t>
      </w:r>
      <w:proofErr w:type="spellStart"/>
      <w:r w:rsidRPr="00CF5D14">
        <w:rPr>
          <w:b/>
          <w:bCs/>
        </w:rPr>
        <w:t>локалне</w:t>
      </w:r>
      <w:proofErr w:type="spellEnd"/>
      <w:r w:rsidRPr="00CF5D14">
        <w:rPr>
          <w:b/>
          <w:bCs/>
        </w:rPr>
        <w:t xml:space="preserve"> </w:t>
      </w:r>
      <w:proofErr w:type="spellStart"/>
      <w:r w:rsidRPr="00CF5D14">
        <w:rPr>
          <w:b/>
          <w:bCs/>
        </w:rPr>
        <w:t>самоуправе</w:t>
      </w:r>
      <w:proofErr w:type="spellEnd"/>
      <w:r w:rsidRPr="00CF5D14">
        <w:rPr>
          <w:b/>
          <w:bCs/>
        </w:rPr>
        <w:t xml:space="preserve"> и </w:t>
      </w:r>
      <w:proofErr w:type="spellStart"/>
      <w:r w:rsidRPr="00CF5D14">
        <w:rPr>
          <w:b/>
          <w:bCs/>
        </w:rPr>
        <w:t>Закона</w:t>
      </w:r>
      <w:proofErr w:type="spellEnd"/>
      <w:r w:rsidRPr="00CF5D14">
        <w:rPr>
          <w:b/>
          <w:bCs/>
        </w:rPr>
        <w:t xml:space="preserve"> о </w:t>
      </w:r>
      <w:proofErr w:type="spellStart"/>
      <w:r w:rsidRPr="00CF5D14">
        <w:rPr>
          <w:b/>
          <w:bCs/>
        </w:rPr>
        <w:t>раду</w:t>
      </w:r>
      <w:proofErr w:type="spellEnd"/>
      <w:r w:rsidRPr="00CF5D14">
        <w:rPr>
          <w:b/>
          <w:bCs/>
        </w:rPr>
        <w:t xml:space="preserve">, </w:t>
      </w:r>
      <w:proofErr w:type="spellStart"/>
      <w:r w:rsidRPr="00CF5D14">
        <w:rPr>
          <w:b/>
          <w:bCs/>
        </w:rPr>
        <w:t>запослени</w:t>
      </w:r>
      <w:proofErr w:type="spellEnd"/>
      <w:r w:rsidRPr="00CF5D14">
        <w:rPr>
          <w:b/>
          <w:bCs/>
        </w:rPr>
        <w:t xml:space="preserve"> </w:t>
      </w:r>
      <w:proofErr w:type="spellStart"/>
      <w:r w:rsidRPr="00CF5D14">
        <w:rPr>
          <w:b/>
          <w:bCs/>
        </w:rPr>
        <w:t>има</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отказни</w:t>
      </w:r>
      <w:proofErr w:type="spellEnd"/>
      <w:r w:rsidRPr="00CF5D14">
        <w:rPr>
          <w:b/>
          <w:bCs/>
        </w:rPr>
        <w:t xml:space="preserve"> </w:t>
      </w:r>
      <w:proofErr w:type="spellStart"/>
      <w:r w:rsidRPr="00CF5D14">
        <w:rPr>
          <w:b/>
          <w:bCs/>
        </w:rPr>
        <w:t>рок</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зависи</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дужине</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стажа</w:t>
      </w:r>
      <w:proofErr w:type="spellEnd"/>
      <w:r w:rsidRPr="00CF5D14">
        <w:rPr>
          <w:b/>
          <w:bCs/>
        </w:rPr>
        <w:t xml:space="preserve"> </w:t>
      </w:r>
      <w:proofErr w:type="spellStart"/>
      <w:r w:rsidRPr="00CF5D14">
        <w:rPr>
          <w:b/>
          <w:bCs/>
        </w:rPr>
        <w:t>запосленог</w:t>
      </w:r>
      <w:proofErr w:type="spellEnd"/>
      <w:r w:rsidRPr="00CF5D14">
        <w:rPr>
          <w:b/>
          <w:bCs/>
        </w:rPr>
        <w:t xml:space="preserve"> и </w:t>
      </w:r>
      <w:proofErr w:type="spellStart"/>
      <w:r w:rsidRPr="00CF5D14">
        <w:rPr>
          <w:b/>
          <w:bCs/>
        </w:rPr>
        <w:t>утврђује</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за</w:t>
      </w:r>
      <w:proofErr w:type="spellEnd"/>
      <w:r w:rsidRPr="00CF5D14">
        <w:rPr>
          <w:b/>
          <w:bCs/>
        </w:rPr>
        <w:t xml:space="preserve">: </w:t>
      </w:r>
    </w:p>
    <w:p w14:paraId="435B4290" w14:textId="77777777" w:rsidR="00DD178F" w:rsidRPr="00CF5D14" w:rsidRDefault="00DD178F" w:rsidP="00DD178F">
      <w:pPr>
        <w:jc w:val="both"/>
        <w:rPr>
          <w:b/>
          <w:bCs/>
        </w:rPr>
      </w:pPr>
      <w:r w:rsidRPr="00CF5D14">
        <w:rPr>
          <w:b/>
          <w:bCs/>
        </w:rPr>
        <w:t xml:space="preserve">1) </w:t>
      </w:r>
      <w:proofErr w:type="spellStart"/>
      <w:r w:rsidRPr="00CF5D14">
        <w:rPr>
          <w:b/>
          <w:bCs/>
        </w:rPr>
        <w:t>радни</w:t>
      </w:r>
      <w:proofErr w:type="spellEnd"/>
      <w:r w:rsidRPr="00CF5D14">
        <w:rPr>
          <w:b/>
          <w:bCs/>
        </w:rPr>
        <w:t xml:space="preserve"> </w:t>
      </w:r>
      <w:proofErr w:type="spellStart"/>
      <w:r w:rsidRPr="00CF5D14">
        <w:rPr>
          <w:b/>
          <w:bCs/>
        </w:rPr>
        <w:t>стаж</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двије</w:t>
      </w:r>
      <w:proofErr w:type="spellEnd"/>
      <w:r w:rsidRPr="00CF5D14">
        <w:rPr>
          <w:b/>
          <w:bCs/>
        </w:rPr>
        <w:t xml:space="preserve"> </w:t>
      </w:r>
      <w:proofErr w:type="spellStart"/>
      <w:r w:rsidRPr="00CF5D14">
        <w:rPr>
          <w:b/>
          <w:bCs/>
        </w:rPr>
        <w:t>до</w:t>
      </w:r>
      <w:proofErr w:type="spellEnd"/>
      <w:r w:rsidRPr="00CF5D14">
        <w:rPr>
          <w:b/>
          <w:bCs/>
        </w:rPr>
        <w:t xml:space="preserve"> </w:t>
      </w:r>
      <w:proofErr w:type="spellStart"/>
      <w:r w:rsidRPr="00CF5D14">
        <w:rPr>
          <w:b/>
          <w:bCs/>
        </w:rPr>
        <w:t>десет</w:t>
      </w:r>
      <w:proofErr w:type="spellEnd"/>
      <w:r w:rsidRPr="00CF5D14">
        <w:rPr>
          <w:b/>
          <w:bCs/>
        </w:rPr>
        <w:t xml:space="preserve"> </w:t>
      </w:r>
      <w:proofErr w:type="spellStart"/>
      <w:r w:rsidRPr="00CF5D14">
        <w:rPr>
          <w:b/>
          <w:bCs/>
        </w:rPr>
        <w:t>година</w:t>
      </w:r>
      <w:proofErr w:type="spellEnd"/>
      <w:r w:rsidRPr="00CF5D14">
        <w:rPr>
          <w:b/>
          <w:bCs/>
          <w:lang w:val="sr-Cyrl-RS"/>
        </w:rPr>
        <w:t xml:space="preserve"> </w:t>
      </w:r>
      <w:r w:rsidRPr="00CF5D14">
        <w:rPr>
          <w:b/>
          <w:bCs/>
        </w:rPr>
        <w:t xml:space="preserve">-30 </w:t>
      </w:r>
      <w:proofErr w:type="spellStart"/>
      <w:r w:rsidRPr="00CF5D14">
        <w:rPr>
          <w:b/>
          <w:bCs/>
        </w:rPr>
        <w:t>дана</w:t>
      </w:r>
      <w:proofErr w:type="spellEnd"/>
      <w:r w:rsidRPr="00CF5D14">
        <w:rPr>
          <w:b/>
          <w:bCs/>
        </w:rPr>
        <w:t xml:space="preserve">, </w:t>
      </w:r>
    </w:p>
    <w:p w14:paraId="1F15569F" w14:textId="77777777" w:rsidR="00DD178F" w:rsidRPr="00CF5D14" w:rsidRDefault="00DD178F" w:rsidP="00DD178F">
      <w:pPr>
        <w:jc w:val="both"/>
        <w:rPr>
          <w:b/>
          <w:bCs/>
        </w:rPr>
      </w:pPr>
      <w:r w:rsidRPr="00CF5D14">
        <w:rPr>
          <w:b/>
          <w:bCs/>
        </w:rPr>
        <w:t xml:space="preserve">2) </w:t>
      </w:r>
      <w:proofErr w:type="spellStart"/>
      <w:r w:rsidRPr="00CF5D14">
        <w:rPr>
          <w:b/>
          <w:bCs/>
        </w:rPr>
        <w:t>радни</w:t>
      </w:r>
      <w:proofErr w:type="spellEnd"/>
      <w:r w:rsidRPr="00CF5D14">
        <w:rPr>
          <w:b/>
          <w:bCs/>
        </w:rPr>
        <w:t xml:space="preserve"> </w:t>
      </w:r>
      <w:proofErr w:type="spellStart"/>
      <w:r w:rsidRPr="00CF5D14">
        <w:rPr>
          <w:b/>
          <w:bCs/>
        </w:rPr>
        <w:t>стаж</w:t>
      </w:r>
      <w:proofErr w:type="spellEnd"/>
      <w:r w:rsidRPr="00CF5D14">
        <w:rPr>
          <w:b/>
          <w:bCs/>
        </w:rPr>
        <w:t xml:space="preserve"> </w:t>
      </w:r>
      <w:proofErr w:type="spellStart"/>
      <w:r w:rsidRPr="00CF5D14">
        <w:rPr>
          <w:b/>
          <w:bCs/>
        </w:rPr>
        <w:t>дуже</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десет</w:t>
      </w:r>
      <w:proofErr w:type="spellEnd"/>
      <w:r w:rsidRPr="00CF5D14">
        <w:rPr>
          <w:b/>
          <w:bCs/>
        </w:rPr>
        <w:t xml:space="preserve"> </w:t>
      </w:r>
      <w:proofErr w:type="spellStart"/>
      <w:r w:rsidRPr="00CF5D14">
        <w:rPr>
          <w:b/>
          <w:bCs/>
        </w:rPr>
        <w:t>до</w:t>
      </w:r>
      <w:proofErr w:type="spellEnd"/>
      <w:r w:rsidRPr="00CF5D14">
        <w:rPr>
          <w:b/>
          <w:bCs/>
        </w:rPr>
        <w:t xml:space="preserve"> </w:t>
      </w:r>
      <w:proofErr w:type="spellStart"/>
      <w:r w:rsidRPr="00CF5D14">
        <w:rPr>
          <w:b/>
          <w:bCs/>
        </w:rPr>
        <w:t>двадесет</w:t>
      </w:r>
      <w:proofErr w:type="spellEnd"/>
      <w:r w:rsidRPr="00CF5D14">
        <w:rPr>
          <w:b/>
          <w:bCs/>
        </w:rPr>
        <w:t xml:space="preserve"> </w:t>
      </w:r>
      <w:proofErr w:type="spellStart"/>
      <w:r w:rsidRPr="00CF5D14">
        <w:rPr>
          <w:b/>
          <w:bCs/>
        </w:rPr>
        <w:t>година</w:t>
      </w:r>
      <w:proofErr w:type="spellEnd"/>
      <w:r w:rsidRPr="00CF5D14">
        <w:rPr>
          <w:b/>
          <w:bCs/>
          <w:lang w:val="sr-Cyrl-RS"/>
        </w:rPr>
        <w:t xml:space="preserve"> </w:t>
      </w:r>
      <w:r w:rsidRPr="00CF5D14">
        <w:rPr>
          <w:b/>
          <w:bCs/>
        </w:rPr>
        <w:t>-</w:t>
      </w:r>
      <w:r w:rsidRPr="00CF5D14">
        <w:rPr>
          <w:b/>
          <w:bCs/>
          <w:lang w:val="sr-Cyrl-RS"/>
        </w:rPr>
        <w:t xml:space="preserve"> </w:t>
      </w:r>
      <w:r w:rsidRPr="00CF5D14">
        <w:rPr>
          <w:b/>
          <w:bCs/>
        </w:rPr>
        <w:t xml:space="preserve">45 </w:t>
      </w:r>
      <w:proofErr w:type="spellStart"/>
      <w:r w:rsidRPr="00CF5D14">
        <w:rPr>
          <w:b/>
          <w:bCs/>
        </w:rPr>
        <w:t>дана</w:t>
      </w:r>
      <w:proofErr w:type="spellEnd"/>
      <w:r w:rsidRPr="00CF5D14">
        <w:rPr>
          <w:b/>
          <w:bCs/>
        </w:rPr>
        <w:t xml:space="preserve">, </w:t>
      </w:r>
    </w:p>
    <w:p w14:paraId="10A8D01B" w14:textId="77777777" w:rsidR="00DD178F" w:rsidRPr="00CF5D14" w:rsidRDefault="00DD178F" w:rsidP="00DD178F">
      <w:pPr>
        <w:jc w:val="both"/>
        <w:rPr>
          <w:b/>
          <w:bCs/>
        </w:rPr>
      </w:pPr>
      <w:r w:rsidRPr="00CF5D14">
        <w:rPr>
          <w:b/>
          <w:bCs/>
        </w:rPr>
        <w:t xml:space="preserve">3) </w:t>
      </w:r>
      <w:proofErr w:type="spellStart"/>
      <w:r w:rsidRPr="00CF5D14">
        <w:rPr>
          <w:b/>
          <w:bCs/>
        </w:rPr>
        <w:t>радни</w:t>
      </w:r>
      <w:proofErr w:type="spellEnd"/>
      <w:r w:rsidRPr="00CF5D14">
        <w:rPr>
          <w:b/>
          <w:bCs/>
        </w:rPr>
        <w:t xml:space="preserve"> </w:t>
      </w:r>
      <w:proofErr w:type="spellStart"/>
      <w:r w:rsidRPr="00CF5D14">
        <w:rPr>
          <w:b/>
          <w:bCs/>
        </w:rPr>
        <w:t>стаж</w:t>
      </w:r>
      <w:proofErr w:type="spellEnd"/>
      <w:r w:rsidRPr="00CF5D14">
        <w:rPr>
          <w:b/>
          <w:bCs/>
        </w:rPr>
        <w:t xml:space="preserve"> </w:t>
      </w:r>
      <w:proofErr w:type="spellStart"/>
      <w:r w:rsidRPr="00CF5D14">
        <w:rPr>
          <w:b/>
          <w:bCs/>
        </w:rPr>
        <w:t>дуже</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двадесет</w:t>
      </w:r>
      <w:proofErr w:type="spellEnd"/>
      <w:r w:rsidRPr="00CF5D14">
        <w:rPr>
          <w:b/>
          <w:bCs/>
        </w:rPr>
        <w:t xml:space="preserve"> </w:t>
      </w:r>
      <w:proofErr w:type="spellStart"/>
      <w:r w:rsidRPr="00CF5D14">
        <w:rPr>
          <w:b/>
          <w:bCs/>
        </w:rPr>
        <w:t>до</w:t>
      </w:r>
      <w:proofErr w:type="spellEnd"/>
      <w:r w:rsidRPr="00CF5D14">
        <w:rPr>
          <w:b/>
          <w:bCs/>
        </w:rPr>
        <w:t xml:space="preserve"> </w:t>
      </w:r>
      <w:proofErr w:type="spellStart"/>
      <w:r w:rsidRPr="00CF5D14">
        <w:rPr>
          <w:b/>
          <w:bCs/>
        </w:rPr>
        <w:t>тридесет</w:t>
      </w:r>
      <w:proofErr w:type="spellEnd"/>
      <w:r w:rsidRPr="00CF5D14">
        <w:rPr>
          <w:b/>
          <w:bCs/>
        </w:rPr>
        <w:t xml:space="preserve"> </w:t>
      </w:r>
      <w:proofErr w:type="spellStart"/>
      <w:r w:rsidRPr="00CF5D14">
        <w:rPr>
          <w:b/>
          <w:bCs/>
        </w:rPr>
        <w:t>година</w:t>
      </w:r>
      <w:proofErr w:type="spellEnd"/>
      <w:r w:rsidRPr="00CF5D14">
        <w:rPr>
          <w:b/>
          <w:bCs/>
          <w:lang w:val="sr-Cyrl-RS"/>
        </w:rPr>
        <w:t xml:space="preserve"> </w:t>
      </w:r>
      <w:r w:rsidRPr="00CF5D14">
        <w:rPr>
          <w:b/>
          <w:bCs/>
        </w:rPr>
        <w:t>-</w:t>
      </w:r>
      <w:r w:rsidRPr="00CF5D14">
        <w:rPr>
          <w:b/>
          <w:bCs/>
          <w:lang w:val="sr-Cyrl-RS"/>
        </w:rPr>
        <w:t xml:space="preserve"> </w:t>
      </w:r>
      <w:r w:rsidRPr="00CF5D14">
        <w:rPr>
          <w:b/>
          <w:bCs/>
        </w:rPr>
        <w:t xml:space="preserve">75 </w:t>
      </w:r>
      <w:proofErr w:type="spellStart"/>
      <w:r w:rsidRPr="00CF5D14">
        <w:rPr>
          <w:b/>
          <w:bCs/>
        </w:rPr>
        <w:t>дана</w:t>
      </w:r>
      <w:proofErr w:type="spellEnd"/>
      <w:r w:rsidRPr="00CF5D14">
        <w:rPr>
          <w:b/>
          <w:bCs/>
        </w:rPr>
        <w:t xml:space="preserve"> и </w:t>
      </w:r>
    </w:p>
    <w:p w14:paraId="37445415" w14:textId="77777777" w:rsidR="00DD178F" w:rsidRPr="00CF5D14" w:rsidRDefault="00DD178F" w:rsidP="00DD178F">
      <w:pPr>
        <w:jc w:val="both"/>
        <w:rPr>
          <w:b/>
          <w:bCs/>
        </w:rPr>
      </w:pPr>
      <w:r w:rsidRPr="00CF5D14">
        <w:rPr>
          <w:b/>
          <w:bCs/>
        </w:rPr>
        <w:t xml:space="preserve">4) </w:t>
      </w:r>
      <w:proofErr w:type="spellStart"/>
      <w:r w:rsidRPr="00CF5D14">
        <w:rPr>
          <w:b/>
          <w:bCs/>
        </w:rPr>
        <w:t>радни</w:t>
      </w:r>
      <w:proofErr w:type="spellEnd"/>
      <w:r w:rsidRPr="00CF5D14">
        <w:rPr>
          <w:b/>
          <w:bCs/>
        </w:rPr>
        <w:t xml:space="preserve"> </w:t>
      </w:r>
      <w:proofErr w:type="spellStart"/>
      <w:r w:rsidRPr="00CF5D14">
        <w:rPr>
          <w:b/>
          <w:bCs/>
        </w:rPr>
        <w:t>стаж</w:t>
      </w:r>
      <w:proofErr w:type="spellEnd"/>
      <w:r w:rsidRPr="00CF5D14">
        <w:rPr>
          <w:b/>
          <w:bCs/>
        </w:rPr>
        <w:t xml:space="preserve"> </w:t>
      </w:r>
      <w:proofErr w:type="spellStart"/>
      <w:r w:rsidRPr="00CF5D14">
        <w:rPr>
          <w:b/>
          <w:bCs/>
        </w:rPr>
        <w:t>дужи</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тридесет</w:t>
      </w:r>
      <w:proofErr w:type="spellEnd"/>
      <w:r w:rsidRPr="00CF5D14">
        <w:rPr>
          <w:b/>
          <w:bCs/>
        </w:rPr>
        <w:t xml:space="preserve"> </w:t>
      </w:r>
      <w:proofErr w:type="spellStart"/>
      <w:r w:rsidRPr="00CF5D14">
        <w:rPr>
          <w:b/>
          <w:bCs/>
        </w:rPr>
        <w:t>година</w:t>
      </w:r>
      <w:proofErr w:type="spellEnd"/>
      <w:r w:rsidRPr="00CF5D14">
        <w:rPr>
          <w:b/>
          <w:bCs/>
          <w:lang w:val="sr-Cyrl-RS"/>
        </w:rPr>
        <w:t xml:space="preserve"> </w:t>
      </w:r>
      <w:r w:rsidRPr="00CF5D14">
        <w:rPr>
          <w:b/>
          <w:bCs/>
        </w:rPr>
        <w:t>-</w:t>
      </w:r>
      <w:r w:rsidRPr="00CF5D14">
        <w:rPr>
          <w:b/>
          <w:bCs/>
          <w:lang w:val="sr-Cyrl-RS"/>
        </w:rPr>
        <w:t xml:space="preserve"> </w:t>
      </w:r>
      <w:r w:rsidRPr="00CF5D14">
        <w:rPr>
          <w:b/>
          <w:bCs/>
        </w:rPr>
        <w:t xml:space="preserve">90 </w:t>
      </w:r>
      <w:proofErr w:type="spellStart"/>
      <w:r w:rsidRPr="00CF5D14">
        <w:rPr>
          <w:b/>
          <w:bCs/>
        </w:rPr>
        <w:t>дана</w:t>
      </w:r>
      <w:proofErr w:type="spellEnd"/>
      <w:r w:rsidRPr="00CF5D14">
        <w:rPr>
          <w:b/>
          <w:bCs/>
        </w:rPr>
        <w:t>.</w:t>
      </w:r>
    </w:p>
    <w:p w14:paraId="535A6CEA" w14:textId="77777777" w:rsidR="00DD178F" w:rsidRPr="00CF5D14" w:rsidRDefault="00DD178F" w:rsidP="00DD178F">
      <w:pPr>
        <w:jc w:val="both"/>
        <w:rPr>
          <w:b/>
          <w:bCs/>
        </w:rPr>
      </w:pPr>
    </w:p>
    <w:p w14:paraId="4F112B31"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17.</w:t>
      </w:r>
    </w:p>
    <w:p w14:paraId="60B2DD00" w14:textId="77777777" w:rsidR="00DD178F" w:rsidRPr="00CF5D14" w:rsidRDefault="00DD178F" w:rsidP="00DD178F">
      <w:pPr>
        <w:jc w:val="both"/>
        <w:rPr>
          <w:b/>
          <w:bCs/>
        </w:rPr>
      </w:pPr>
      <w:r w:rsidRPr="00CF5D14">
        <w:rPr>
          <w:b/>
          <w:bCs/>
        </w:rPr>
        <w:t xml:space="preserve">(1) У </w:t>
      </w:r>
      <w:proofErr w:type="spellStart"/>
      <w:r w:rsidRPr="00CF5D14">
        <w:rPr>
          <w:b/>
          <w:bCs/>
        </w:rPr>
        <w:t>случају</w:t>
      </w:r>
      <w:proofErr w:type="spellEnd"/>
      <w:r w:rsidRPr="00CF5D14">
        <w:rPr>
          <w:b/>
          <w:bCs/>
        </w:rPr>
        <w:t xml:space="preserve"> </w:t>
      </w:r>
      <w:proofErr w:type="spellStart"/>
      <w:r w:rsidRPr="00CF5D14">
        <w:rPr>
          <w:b/>
          <w:bCs/>
        </w:rPr>
        <w:t>престанка</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односа</w:t>
      </w:r>
      <w:proofErr w:type="spellEnd"/>
      <w:r w:rsidRPr="00CF5D14">
        <w:rPr>
          <w:b/>
          <w:bCs/>
        </w:rPr>
        <w:t xml:space="preserve"> </w:t>
      </w:r>
      <w:proofErr w:type="spellStart"/>
      <w:r w:rsidRPr="00CF5D14">
        <w:rPr>
          <w:b/>
          <w:bCs/>
        </w:rPr>
        <w:t>због</w:t>
      </w:r>
      <w:proofErr w:type="spellEnd"/>
      <w:r w:rsidRPr="00CF5D14">
        <w:rPr>
          <w:b/>
          <w:bCs/>
        </w:rPr>
        <w:t xml:space="preserve"> </w:t>
      </w:r>
      <w:proofErr w:type="spellStart"/>
      <w:r w:rsidRPr="00CF5D14">
        <w:rPr>
          <w:b/>
          <w:bCs/>
        </w:rPr>
        <w:t>укидања</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реорганизације</w:t>
      </w:r>
      <w:proofErr w:type="spellEnd"/>
      <w:r w:rsidRPr="00CF5D14">
        <w:rPr>
          <w:b/>
          <w:bCs/>
        </w:rPr>
        <w:t xml:space="preserve"> </w:t>
      </w:r>
      <w:proofErr w:type="spellStart"/>
      <w:r w:rsidRPr="00CF5D14">
        <w:rPr>
          <w:b/>
          <w:bCs/>
        </w:rPr>
        <w:t>органа</w:t>
      </w:r>
      <w:proofErr w:type="spellEnd"/>
      <w:r w:rsidRPr="00CF5D14">
        <w:rPr>
          <w:b/>
          <w:bCs/>
        </w:rPr>
        <w:t xml:space="preserve"> </w:t>
      </w:r>
      <w:proofErr w:type="spellStart"/>
      <w:r w:rsidRPr="00CF5D14">
        <w:rPr>
          <w:b/>
          <w:bCs/>
        </w:rPr>
        <w:t>јединице</w:t>
      </w:r>
      <w:proofErr w:type="spellEnd"/>
      <w:r w:rsidRPr="00CF5D14">
        <w:rPr>
          <w:b/>
          <w:bCs/>
        </w:rPr>
        <w:t xml:space="preserve"> </w:t>
      </w:r>
      <w:proofErr w:type="spellStart"/>
      <w:r w:rsidRPr="00CF5D14">
        <w:rPr>
          <w:b/>
          <w:bCs/>
        </w:rPr>
        <w:t>локалне</w:t>
      </w:r>
      <w:proofErr w:type="spellEnd"/>
      <w:r w:rsidRPr="00CF5D14">
        <w:rPr>
          <w:b/>
          <w:bCs/>
        </w:rPr>
        <w:t xml:space="preserve"> </w:t>
      </w:r>
      <w:proofErr w:type="spellStart"/>
      <w:r w:rsidRPr="00CF5D14">
        <w:rPr>
          <w:b/>
          <w:bCs/>
        </w:rPr>
        <w:t>самоуправе</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укидања</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мјеста</w:t>
      </w:r>
      <w:proofErr w:type="spellEnd"/>
      <w:r w:rsidRPr="00CF5D14">
        <w:rPr>
          <w:b/>
          <w:bCs/>
        </w:rPr>
        <w:t xml:space="preserve">, </w:t>
      </w:r>
      <w:proofErr w:type="spellStart"/>
      <w:r w:rsidRPr="00CF5D14">
        <w:rPr>
          <w:b/>
          <w:bCs/>
        </w:rPr>
        <w:t>ако</w:t>
      </w:r>
      <w:proofErr w:type="spellEnd"/>
      <w:r w:rsidRPr="00CF5D14">
        <w:rPr>
          <w:b/>
          <w:bCs/>
        </w:rPr>
        <w:t xml:space="preserve"> </w:t>
      </w:r>
      <w:proofErr w:type="spellStart"/>
      <w:r w:rsidRPr="00CF5D14">
        <w:rPr>
          <w:b/>
          <w:bCs/>
        </w:rPr>
        <w:t>запослени</w:t>
      </w:r>
      <w:proofErr w:type="spellEnd"/>
      <w:r w:rsidRPr="00CF5D14">
        <w:rPr>
          <w:b/>
          <w:bCs/>
        </w:rPr>
        <w:t xml:space="preserve"> </w:t>
      </w:r>
      <w:proofErr w:type="spellStart"/>
      <w:r w:rsidRPr="00CF5D14">
        <w:rPr>
          <w:b/>
          <w:bCs/>
        </w:rPr>
        <w:t>не</w:t>
      </w:r>
      <w:proofErr w:type="spellEnd"/>
      <w:r w:rsidRPr="00CF5D14">
        <w:rPr>
          <w:b/>
          <w:bCs/>
        </w:rPr>
        <w:t xml:space="preserve"> </w:t>
      </w:r>
      <w:proofErr w:type="spellStart"/>
      <w:r w:rsidRPr="00CF5D14">
        <w:rPr>
          <w:b/>
          <w:bCs/>
        </w:rPr>
        <w:t>буде</w:t>
      </w:r>
      <w:proofErr w:type="spellEnd"/>
      <w:r w:rsidRPr="00CF5D14">
        <w:rPr>
          <w:b/>
          <w:bCs/>
        </w:rPr>
        <w:t xml:space="preserve"> </w:t>
      </w:r>
      <w:proofErr w:type="spellStart"/>
      <w:r w:rsidRPr="00CF5D14">
        <w:rPr>
          <w:b/>
          <w:bCs/>
        </w:rPr>
        <w:t>распоређен</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друго</w:t>
      </w:r>
      <w:proofErr w:type="spellEnd"/>
      <w:r w:rsidRPr="00CF5D14">
        <w:rPr>
          <w:b/>
          <w:bCs/>
        </w:rPr>
        <w:t xml:space="preserve"> </w:t>
      </w:r>
      <w:proofErr w:type="spellStart"/>
      <w:r w:rsidRPr="00CF5D14">
        <w:rPr>
          <w:b/>
          <w:bCs/>
        </w:rPr>
        <w:t>радно</w:t>
      </w:r>
      <w:proofErr w:type="spellEnd"/>
      <w:r w:rsidRPr="00CF5D14">
        <w:rPr>
          <w:b/>
          <w:bCs/>
        </w:rPr>
        <w:t xml:space="preserve"> </w:t>
      </w:r>
      <w:proofErr w:type="spellStart"/>
      <w:r w:rsidRPr="00CF5D14">
        <w:rPr>
          <w:b/>
          <w:bCs/>
        </w:rPr>
        <w:t>мјесто</w:t>
      </w:r>
      <w:proofErr w:type="spellEnd"/>
      <w:r w:rsidRPr="00CF5D14">
        <w:rPr>
          <w:b/>
          <w:bCs/>
        </w:rPr>
        <w:t xml:space="preserve"> </w:t>
      </w:r>
      <w:proofErr w:type="spellStart"/>
      <w:r w:rsidRPr="00CF5D14">
        <w:rPr>
          <w:b/>
          <w:bCs/>
        </w:rPr>
        <w:t>по</w:t>
      </w:r>
      <w:proofErr w:type="spellEnd"/>
      <w:r w:rsidRPr="00CF5D14">
        <w:rPr>
          <w:b/>
          <w:bCs/>
        </w:rPr>
        <w:t xml:space="preserve"> </w:t>
      </w:r>
      <w:proofErr w:type="spellStart"/>
      <w:r w:rsidRPr="00CF5D14">
        <w:rPr>
          <w:b/>
          <w:bCs/>
        </w:rPr>
        <w:t>истеку</w:t>
      </w:r>
      <w:proofErr w:type="spellEnd"/>
      <w:r w:rsidRPr="00CF5D14">
        <w:rPr>
          <w:b/>
          <w:bCs/>
        </w:rPr>
        <w:t xml:space="preserve"> </w:t>
      </w:r>
      <w:proofErr w:type="spellStart"/>
      <w:r w:rsidRPr="00CF5D14">
        <w:rPr>
          <w:b/>
          <w:bCs/>
        </w:rPr>
        <w:t>рока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распоређивање</w:t>
      </w:r>
      <w:proofErr w:type="spellEnd"/>
      <w:r w:rsidRPr="00CF5D14">
        <w:rPr>
          <w:b/>
          <w:bCs/>
        </w:rPr>
        <w:t xml:space="preserve">, </w:t>
      </w:r>
      <w:proofErr w:type="spellStart"/>
      <w:r w:rsidRPr="00CF5D14">
        <w:rPr>
          <w:b/>
          <w:bCs/>
        </w:rPr>
        <w:t>има</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отпремнину</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терет</w:t>
      </w:r>
      <w:proofErr w:type="spellEnd"/>
      <w:r w:rsidRPr="00CF5D14">
        <w:rPr>
          <w:b/>
          <w:bCs/>
        </w:rPr>
        <w:t xml:space="preserve"> </w:t>
      </w:r>
      <w:proofErr w:type="spellStart"/>
      <w:r w:rsidRPr="00CF5D14">
        <w:rPr>
          <w:b/>
          <w:bCs/>
        </w:rPr>
        <w:t>послодавца</w:t>
      </w:r>
      <w:proofErr w:type="spellEnd"/>
      <w:r w:rsidRPr="00CF5D14">
        <w:rPr>
          <w:b/>
          <w:bCs/>
        </w:rPr>
        <w:t xml:space="preserve">. </w:t>
      </w:r>
    </w:p>
    <w:p w14:paraId="48D53FE9" w14:textId="77777777" w:rsidR="00DD178F" w:rsidRPr="00CF5D14" w:rsidRDefault="00DD178F" w:rsidP="00DD178F">
      <w:pPr>
        <w:jc w:val="both"/>
        <w:rPr>
          <w:b/>
          <w:bCs/>
        </w:rPr>
      </w:pPr>
      <w:r w:rsidRPr="00CF5D14">
        <w:rPr>
          <w:b/>
          <w:bCs/>
        </w:rPr>
        <w:t xml:space="preserve">(2) </w:t>
      </w:r>
      <w:proofErr w:type="spellStart"/>
      <w:r w:rsidRPr="00CF5D14">
        <w:rPr>
          <w:b/>
          <w:bCs/>
        </w:rPr>
        <w:t>Висина</w:t>
      </w:r>
      <w:proofErr w:type="spellEnd"/>
      <w:r w:rsidRPr="00CF5D14">
        <w:rPr>
          <w:b/>
          <w:bCs/>
        </w:rPr>
        <w:t xml:space="preserve"> </w:t>
      </w:r>
      <w:proofErr w:type="spellStart"/>
      <w:r w:rsidRPr="00CF5D14">
        <w:rPr>
          <w:b/>
          <w:bCs/>
        </w:rPr>
        <w:t>отпремнине</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става</w:t>
      </w:r>
      <w:proofErr w:type="spellEnd"/>
      <w:r w:rsidRPr="00CF5D14">
        <w:rPr>
          <w:b/>
          <w:bCs/>
        </w:rPr>
        <w:t xml:space="preserve"> (1)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зависи</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дужине</w:t>
      </w:r>
      <w:proofErr w:type="spellEnd"/>
      <w:r w:rsidRPr="00CF5D14">
        <w:rPr>
          <w:b/>
          <w:bCs/>
        </w:rPr>
        <w:t xml:space="preserve"> </w:t>
      </w:r>
      <w:proofErr w:type="spellStart"/>
      <w:r w:rsidRPr="00CF5D14">
        <w:rPr>
          <w:b/>
          <w:bCs/>
        </w:rPr>
        <w:t>рада</w:t>
      </w:r>
      <w:proofErr w:type="spellEnd"/>
      <w:r w:rsidRPr="00CF5D14">
        <w:rPr>
          <w:b/>
          <w:bCs/>
        </w:rPr>
        <w:t xml:space="preserve"> </w:t>
      </w:r>
      <w:proofErr w:type="spellStart"/>
      <w:r w:rsidRPr="00CF5D14">
        <w:rPr>
          <w:b/>
          <w:bCs/>
        </w:rPr>
        <w:t>запосленог</w:t>
      </w:r>
      <w:proofErr w:type="spellEnd"/>
      <w:r w:rsidRPr="00CF5D14">
        <w:rPr>
          <w:b/>
          <w:bCs/>
        </w:rPr>
        <w:t xml:space="preserve"> </w:t>
      </w:r>
      <w:proofErr w:type="spellStart"/>
      <w:r w:rsidRPr="00CF5D14">
        <w:rPr>
          <w:b/>
          <w:bCs/>
        </w:rPr>
        <w:t>код</w:t>
      </w:r>
      <w:proofErr w:type="spellEnd"/>
      <w:r w:rsidRPr="00CF5D14">
        <w:rPr>
          <w:b/>
          <w:bCs/>
        </w:rPr>
        <w:t xml:space="preserve"> </w:t>
      </w:r>
      <w:proofErr w:type="spellStart"/>
      <w:r w:rsidRPr="00CF5D14">
        <w:rPr>
          <w:b/>
          <w:bCs/>
        </w:rPr>
        <w:t>послодавца</w:t>
      </w:r>
      <w:proofErr w:type="spellEnd"/>
      <w:r w:rsidRPr="00CF5D14">
        <w:rPr>
          <w:b/>
          <w:bCs/>
        </w:rPr>
        <w:t xml:space="preserve"> и </w:t>
      </w:r>
      <w:proofErr w:type="spellStart"/>
      <w:r w:rsidRPr="00CF5D14">
        <w:rPr>
          <w:b/>
          <w:bCs/>
        </w:rPr>
        <w:t>износи</w:t>
      </w:r>
      <w:proofErr w:type="spellEnd"/>
      <w:r w:rsidRPr="00CF5D14">
        <w:rPr>
          <w:b/>
          <w:bCs/>
        </w:rPr>
        <w:t xml:space="preserve">: </w:t>
      </w:r>
    </w:p>
    <w:p w14:paraId="3801B19A" w14:textId="77777777" w:rsidR="00DD178F" w:rsidRPr="00CF5D14" w:rsidRDefault="00DD178F" w:rsidP="00DD178F">
      <w:pPr>
        <w:jc w:val="both"/>
        <w:rPr>
          <w:b/>
          <w:bCs/>
        </w:rPr>
      </w:pPr>
      <w:r w:rsidRPr="00CF5D14">
        <w:rPr>
          <w:b/>
          <w:bCs/>
        </w:rPr>
        <w:t xml:space="preserve">1) </w:t>
      </w:r>
      <w:proofErr w:type="spellStart"/>
      <w:r w:rsidRPr="00CF5D14">
        <w:rPr>
          <w:b/>
          <w:bCs/>
        </w:rPr>
        <w:t>за</w:t>
      </w:r>
      <w:proofErr w:type="spellEnd"/>
      <w:r w:rsidRPr="00CF5D14">
        <w:rPr>
          <w:b/>
          <w:bCs/>
        </w:rPr>
        <w:t xml:space="preserve"> </w:t>
      </w:r>
      <w:proofErr w:type="spellStart"/>
      <w:r w:rsidRPr="00CF5D14">
        <w:rPr>
          <w:b/>
          <w:bCs/>
        </w:rPr>
        <w:t>рад</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двије</w:t>
      </w:r>
      <w:proofErr w:type="spellEnd"/>
      <w:r w:rsidRPr="00CF5D14">
        <w:rPr>
          <w:b/>
          <w:bCs/>
        </w:rPr>
        <w:t xml:space="preserve"> </w:t>
      </w:r>
      <w:proofErr w:type="spellStart"/>
      <w:r w:rsidRPr="00CF5D14">
        <w:rPr>
          <w:b/>
          <w:bCs/>
        </w:rPr>
        <w:t>до</w:t>
      </w:r>
      <w:proofErr w:type="spellEnd"/>
      <w:r w:rsidRPr="00CF5D14">
        <w:rPr>
          <w:b/>
          <w:bCs/>
        </w:rPr>
        <w:t xml:space="preserve"> </w:t>
      </w:r>
      <w:proofErr w:type="spellStart"/>
      <w:r w:rsidRPr="00CF5D14">
        <w:rPr>
          <w:b/>
          <w:bCs/>
        </w:rPr>
        <w:t>десет</w:t>
      </w:r>
      <w:proofErr w:type="spellEnd"/>
      <w:r w:rsidRPr="00CF5D14">
        <w:rPr>
          <w:b/>
          <w:bCs/>
        </w:rPr>
        <w:t xml:space="preserve"> </w:t>
      </w:r>
      <w:proofErr w:type="spellStart"/>
      <w:r w:rsidRPr="00CF5D14">
        <w:rPr>
          <w:b/>
          <w:bCs/>
        </w:rPr>
        <w:t>година</w:t>
      </w:r>
      <w:proofErr w:type="spellEnd"/>
      <w:r w:rsidRPr="00CF5D14">
        <w:rPr>
          <w:b/>
          <w:bCs/>
          <w:lang w:val="sr-Cyrl-RS"/>
        </w:rPr>
        <w:t xml:space="preserve"> </w:t>
      </w:r>
      <w:r w:rsidRPr="00CF5D14">
        <w:rPr>
          <w:b/>
          <w:bCs/>
        </w:rPr>
        <w:t>-</w:t>
      </w:r>
      <w:r w:rsidRPr="00CF5D14">
        <w:rPr>
          <w:b/>
          <w:bCs/>
          <w:lang w:val="sr-Cyrl-RS"/>
        </w:rPr>
        <w:t xml:space="preserve"> </w:t>
      </w:r>
      <w:r w:rsidRPr="00CF5D14">
        <w:rPr>
          <w:b/>
          <w:bCs/>
        </w:rPr>
        <w:t xml:space="preserve">35% </w:t>
      </w:r>
      <w:proofErr w:type="spellStart"/>
      <w:r w:rsidRPr="00CF5D14">
        <w:rPr>
          <w:b/>
          <w:bCs/>
        </w:rPr>
        <w:t>просјечне</w:t>
      </w:r>
      <w:proofErr w:type="spellEnd"/>
      <w:r w:rsidRPr="00CF5D14">
        <w:rPr>
          <w:b/>
          <w:bCs/>
        </w:rPr>
        <w:t xml:space="preserve"> </w:t>
      </w:r>
      <w:proofErr w:type="spellStart"/>
      <w:r w:rsidRPr="00CF5D14">
        <w:rPr>
          <w:b/>
          <w:bCs/>
        </w:rPr>
        <w:t>мјесечне</w:t>
      </w:r>
      <w:proofErr w:type="spellEnd"/>
      <w:r w:rsidRPr="00CF5D14">
        <w:rPr>
          <w:b/>
          <w:bCs/>
        </w:rPr>
        <w:t xml:space="preserve"> </w:t>
      </w:r>
      <w:proofErr w:type="spellStart"/>
      <w:r w:rsidRPr="00CF5D14">
        <w:rPr>
          <w:b/>
          <w:bCs/>
        </w:rPr>
        <w:t>нето</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запосленог</w:t>
      </w:r>
      <w:proofErr w:type="spellEnd"/>
      <w:r w:rsidRPr="00CF5D14">
        <w:rPr>
          <w:b/>
          <w:bCs/>
        </w:rPr>
        <w:t xml:space="preserve"> </w:t>
      </w:r>
      <w:proofErr w:type="spellStart"/>
      <w:r w:rsidRPr="00CF5D14">
        <w:rPr>
          <w:b/>
          <w:bCs/>
        </w:rPr>
        <w:t>исплаћене</w:t>
      </w:r>
      <w:proofErr w:type="spellEnd"/>
      <w:r w:rsidRPr="00CF5D14">
        <w:rPr>
          <w:b/>
          <w:bCs/>
        </w:rPr>
        <w:t xml:space="preserve"> у </w:t>
      </w:r>
      <w:proofErr w:type="spellStart"/>
      <w:r w:rsidRPr="00CF5D14">
        <w:rPr>
          <w:b/>
          <w:bCs/>
        </w:rPr>
        <w:t>посљедња</w:t>
      </w:r>
      <w:proofErr w:type="spellEnd"/>
      <w:r w:rsidRPr="00CF5D14">
        <w:rPr>
          <w:b/>
          <w:bCs/>
        </w:rPr>
        <w:t xml:space="preserve"> </w:t>
      </w:r>
      <w:proofErr w:type="spellStart"/>
      <w:r w:rsidRPr="00CF5D14">
        <w:rPr>
          <w:b/>
          <w:bCs/>
        </w:rPr>
        <w:lastRenderedPageBreak/>
        <w:t>три</w:t>
      </w:r>
      <w:proofErr w:type="spellEnd"/>
      <w:r w:rsidRPr="00CF5D14">
        <w:rPr>
          <w:b/>
          <w:bCs/>
        </w:rPr>
        <w:t xml:space="preserve"> </w:t>
      </w:r>
      <w:proofErr w:type="spellStart"/>
      <w:r w:rsidRPr="00CF5D14">
        <w:rPr>
          <w:b/>
          <w:bCs/>
        </w:rPr>
        <w:t>мјесеца</w:t>
      </w:r>
      <w:proofErr w:type="spellEnd"/>
      <w:r w:rsidRPr="00CF5D14">
        <w:rPr>
          <w:b/>
          <w:bCs/>
        </w:rPr>
        <w:t xml:space="preserve"> </w:t>
      </w:r>
      <w:proofErr w:type="spellStart"/>
      <w:r w:rsidRPr="00CF5D14">
        <w:rPr>
          <w:b/>
          <w:bCs/>
        </w:rPr>
        <w:t>прије</w:t>
      </w:r>
      <w:proofErr w:type="spellEnd"/>
      <w:r w:rsidRPr="00CF5D14">
        <w:rPr>
          <w:b/>
          <w:bCs/>
        </w:rPr>
        <w:t xml:space="preserve"> </w:t>
      </w:r>
      <w:proofErr w:type="spellStart"/>
      <w:r w:rsidRPr="00CF5D14">
        <w:rPr>
          <w:b/>
          <w:bCs/>
        </w:rPr>
        <w:t>престанка</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односа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сваку</w:t>
      </w:r>
      <w:proofErr w:type="spellEnd"/>
      <w:r w:rsidRPr="00CF5D14">
        <w:rPr>
          <w:b/>
          <w:bCs/>
        </w:rPr>
        <w:t xml:space="preserve"> </w:t>
      </w:r>
      <w:proofErr w:type="spellStart"/>
      <w:r w:rsidRPr="00CF5D14">
        <w:rPr>
          <w:b/>
          <w:bCs/>
        </w:rPr>
        <w:t>навршену</w:t>
      </w:r>
      <w:proofErr w:type="spellEnd"/>
      <w:r w:rsidRPr="00CF5D14">
        <w:rPr>
          <w:b/>
          <w:bCs/>
        </w:rPr>
        <w:t xml:space="preserve"> </w:t>
      </w:r>
      <w:proofErr w:type="spellStart"/>
      <w:r w:rsidRPr="00CF5D14">
        <w:rPr>
          <w:b/>
          <w:bCs/>
        </w:rPr>
        <w:t>годину</w:t>
      </w:r>
      <w:proofErr w:type="spellEnd"/>
      <w:r w:rsidRPr="00CF5D14">
        <w:rPr>
          <w:b/>
          <w:bCs/>
        </w:rPr>
        <w:t xml:space="preserve"> </w:t>
      </w:r>
      <w:proofErr w:type="spellStart"/>
      <w:r w:rsidRPr="00CF5D14">
        <w:rPr>
          <w:b/>
          <w:bCs/>
        </w:rPr>
        <w:t>рада</w:t>
      </w:r>
      <w:proofErr w:type="spellEnd"/>
      <w:r w:rsidRPr="00CF5D14">
        <w:rPr>
          <w:b/>
          <w:bCs/>
        </w:rPr>
        <w:t xml:space="preserve">, </w:t>
      </w:r>
    </w:p>
    <w:p w14:paraId="34072043" w14:textId="77777777" w:rsidR="00DD178F" w:rsidRPr="00CF5D14" w:rsidRDefault="00DD178F" w:rsidP="00DD178F">
      <w:pPr>
        <w:jc w:val="both"/>
        <w:rPr>
          <w:b/>
          <w:bCs/>
        </w:rPr>
      </w:pPr>
      <w:r w:rsidRPr="00CF5D14">
        <w:rPr>
          <w:b/>
          <w:bCs/>
        </w:rPr>
        <w:t xml:space="preserve">2) </w:t>
      </w:r>
      <w:proofErr w:type="spellStart"/>
      <w:r w:rsidRPr="00CF5D14">
        <w:rPr>
          <w:b/>
          <w:bCs/>
        </w:rPr>
        <w:t>за</w:t>
      </w:r>
      <w:proofErr w:type="spellEnd"/>
      <w:r w:rsidRPr="00CF5D14">
        <w:rPr>
          <w:b/>
          <w:bCs/>
        </w:rPr>
        <w:t xml:space="preserve"> </w:t>
      </w:r>
      <w:proofErr w:type="spellStart"/>
      <w:r w:rsidRPr="00CF5D14">
        <w:rPr>
          <w:b/>
          <w:bCs/>
        </w:rPr>
        <w:t>рад</w:t>
      </w:r>
      <w:proofErr w:type="spellEnd"/>
      <w:r w:rsidRPr="00CF5D14">
        <w:rPr>
          <w:b/>
          <w:bCs/>
        </w:rPr>
        <w:t xml:space="preserve"> </w:t>
      </w:r>
      <w:proofErr w:type="spellStart"/>
      <w:r w:rsidRPr="00CF5D14">
        <w:rPr>
          <w:b/>
          <w:bCs/>
        </w:rPr>
        <w:t>дужи</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десет</w:t>
      </w:r>
      <w:proofErr w:type="spellEnd"/>
      <w:r w:rsidRPr="00CF5D14">
        <w:rPr>
          <w:b/>
          <w:bCs/>
        </w:rPr>
        <w:t xml:space="preserve"> </w:t>
      </w:r>
      <w:proofErr w:type="spellStart"/>
      <w:r w:rsidRPr="00CF5D14">
        <w:rPr>
          <w:b/>
          <w:bCs/>
        </w:rPr>
        <w:t>до</w:t>
      </w:r>
      <w:proofErr w:type="spellEnd"/>
      <w:r w:rsidRPr="00CF5D14">
        <w:rPr>
          <w:b/>
          <w:bCs/>
        </w:rPr>
        <w:t xml:space="preserve"> </w:t>
      </w:r>
      <w:proofErr w:type="spellStart"/>
      <w:r w:rsidRPr="00CF5D14">
        <w:rPr>
          <w:b/>
          <w:bCs/>
        </w:rPr>
        <w:t>двадесет</w:t>
      </w:r>
      <w:proofErr w:type="spellEnd"/>
      <w:r w:rsidRPr="00CF5D14">
        <w:rPr>
          <w:b/>
          <w:bCs/>
        </w:rPr>
        <w:t xml:space="preserve"> </w:t>
      </w:r>
      <w:proofErr w:type="spellStart"/>
      <w:r w:rsidRPr="00CF5D14">
        <w:rPr>
          <w:b/>
          <w:bCs/>
        </w:rPr>
        <w:t>година</w:t>
      </w:r>
      <w:proofErr w:type="spellEnd"/>
      <w:r w:rsidRPr="00CF5D14">
        <w:rPr>
          <w:b/>
          <w:bCs/>
          <w:lang w:val="sr-Cyrl-RS"/>
        </w:rPr>
        <w:t xml:space="preserve"> </w:t>
      </w:r>
      <w:r w:rsidRPr="00CF5D14">
        <w:rPr>
          <w:b/>
          <w:bCs/>
        </w:rPr>
        <w:t>-</w:t>
      </w:r>
      <w:r w:rsidRPr="00CF5D14">
        <w:rPr>
          <w:b/>
          <w:bCs/>
          <w:lang w:val="sr-Cyrl-RS"/>
        </w:rPr>
        <w:t xml:space="preserve"> </w:t>
      </w:r>
      <w:r w:rsidRPr="00CF5D14">
        <w:rPr>
          <w:b/>
          <w:bCs/>
        </w:rPr>
        <w:t xml:space="preserve">40% </w:t>
      </w:r>
      <w:proofErr w:type="spellStart"/>
      <w:r w:rsidRPr="00CF5D14">
        <w:rPr>
          <w:b/>
          <w:bCs/>
        </w:rPr>
        <w:t>просјечне</w:t>
      </w:r>
      <w:proofErr w:type="spellEnd"/>
      <w:r w:rsidRPr="00CF5D14">
        <w:rPr>
          <w:b/>
          <w:bCs/>
        </w:rPr>
        <w:t xml:space="preserve"> </w:t>
      </w:r>
      <w:proofErr w:type="spellStart"/>
      <w:r w:rsidRPr="00CF5D14">
        <w:rPr>
          <w:b/>
          <w:bCs/>
        </w:rPr>
        <w:t>мјесечне</w:t>
      </w:r>
      <w:proofErr w:type="spellEnd"/>
      <w:r w:rsidRPr="00CF5D14">
        <w:rPr>
          <w:b/>
          <w:bCs/>
        </w:rPr>
        <w:t xml:space="preserve"> </w:t>
      </w:r>
      <w:proofErr w:type="spellStart"/>
      <w:r w:rsidRPr="00CF5D14">
        <w:rPr>
          <w:b/>
          <w:bCs/>
        </w:rPr>
        <w:t>нето</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запосленог</w:t>
      </w:r>
      <w:proofErr w:type="spellEnd"/>
      <w:r w:rsidRPr="00CF5D14">
        <w:rPr>
          <w:b/>
          <w:bCs/>
        </w:rPr>
        <w:t xml:space="preserve"> </w:t>
      </w:r>
      <w:proofErr w:type="spellStart"/>
      <w:r w:rsidRPr="00CF5D14">
        <w:rPr>
          <w:b/>
          <w:bCs/>
        </w:rPr>
        <w:t>исплаћене</w:t>
      </w:r>
      <w:proofErr w:type="spellEnd"/>
      <w:r w:rsidRPr="00CF5D14">
        <w:rPr>
          <w:b/>
          <w:bCs/>
        </w:rPr>
        <w:t xml:space="preserve"> </w:t>
      </w:r>
      <w:proofErr w:type="spellStart"/>
      <w:r w:rsidRPr="00CF5D14">
        <w:rPr>
          <w:b/>
          <w:bCs/>
        </w:rPr>
        <w:t>упосљедња</w:t>
      </w:r>
      <w:proofErr w:type="spellEnd"/>
      <w:r w:rsidRPr="00CF5D14">
        <w:rPr>
          <w:b/>
          <w:bCs/>
        </w:rPr>
        <w:t xml:space="preserve"> </w:t>
      </w:r>
      <w:proofErr w:type="spellStart"/>
      <w:r w:rsidRPr="00CF5D14">
        <w:rPr>
          <w:b/>
          <w:bCs/>
        </w:rPr>
        <w:t>три</w:t>
      </w:r>
      <w:proofErr w:type="spellEnd"/>
      <w:r w:rsidRPr="00CF5D14">
        <w:rPr>
          <w:b/>
          <w:bCs/>
        </w:rPr>
        <w:t xml:space="preserve"> </w:t>
      </w:r>
      <w:proofErr w:type="spellStart"/>
      <w:r w:rsidRPr="00CF5D14">
        <w:rPr>
          <w:b/>
          <w:bCs/>
        </w:rPr>
        <w:t>мјесеца</w:t>
      </w:r>
      <w:proofErr w:type="spellEnd"/>
      <w:r w:rsidRPr="00CF5D14">
        <w:rPr>
          <w:b/>
          <w:bCs/>
        </w:rPr>
        <w:t xml:space="preserve"> </w:t>
      </w:r>
      <w:proofErr w:type="spellStart"/>
      <w:r w:rsidRPr="00CF5D14">
        <w:rPr>
          <w:b/>
          <w:bCs/>
        </w:rPr>
        <w:t>прије</w:t>
      </w:r>
      <w:proofErr w:type="spellEnd"/>
      <w:r w:rsidRPr="00CF5D14">
        <w:rPr>
          <w:b/>
          <w:bCs/>
        </w:rPr>
        <w:t xml:space="preserve"> </w:t>
      </w:r>
      <w:proofErr w:type="spellStart"/>
      <w:r w:rsidRPr="00CF5D14">
        <w:rPr>
          <w:b/>
          <w:bCs/>
        </w:rPr>
        <w:t>престанка</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односа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сваку</w:t>
      </w:r>
      <w:proofErr w:type="spellEnd"/>
      <w:r w:rsidRPr="00CF5D14">
        <w:rPr>
          <w:b/>
          <w:bCs/>
        </w:rPr>
        <w:t xml:space="preserve"> </w:t>
      </w:r>
      <w:proofErr w:type="spellStart"/>
      <w:r w:rsidRPr="00CF5D14">
        <w:rPr>
          <w:b/>
          <w:bCs/>
        </w:rPr>
        <w:t>навршену</w:t>
      </w:r>
      <w:proofErr w:type="spellEnd"/>
      <w:r w:rsidRPr="00CF5D14">
        <w:rPr>
          <w:b/>
          <w:bCs/>
        </w:rPr>
        <w:t xml:space="preserve"> </w:t>
      </w:r>
      <w:proofErr w:type="spellStart"/>
      <w:r w:rsidRPr="00CF5D14">
        <w:rPr>
          <w:b/>
          <w:bCs/>
        </w:rPr>
        <w:t>годину</w:t>
      </w:r>
      <w:proofErr w:type="spellEnd"/>
      <w:r w:rsidRPr="00CF5D14">
        <w:rPr>
          <w:b/>
          <w:bCs/>
        </w:rPr>
        <w:t xml:space="preserve"> </w:t>
      </w:r>
      <w:proofErr w:type="spellStart"/>
      <w:r w:rsidRPr="00CF5D14">
        <w:rPr>
          <w:b/>
          <w:bCs/>
        </w:rPr>
        <w:t>рада</w:t>
      </w:r>
      <w:proofErr w:type="spellEnd"/>
      <w:r w:rsidRPr="00CF5D14">
        <w:rPr>
          <w:b/>
          <w:bCs/>
        </w:rPr>
        <w:t xml:space="preserve">, </w:t>
      </w:r>
    </w:p>
    <w:p w14:paraId="106D707A" w14:textId="77777777" w:rsidR="00DD178F" w:rsidRPr="00CF5D14" w:rsidRDefault="00DD178F" w:rsidP="00DD178F">
      <w:pPr>
        <w:jc w:val="both"/>
        <w:rPr>
          <w:b/>
          <w:bCs/>
        </w:rPr>
      </w:pPr>
      <w:r w:rsidRPr="00CF5D14">
        <w:rPr>
          <w:b/>
          <w:bCs/>
        </w:rPr>
        <w:t xml:space="preserve">3) </w:t>
      </w:r>
      <w:proofErr w:type="spellStart"/>
      <w:r w:rsidRPr="00CF5D14">
        <w:rPr>
          <w:b/>
          <w:bCs/>
        </w:rPr>
        <w:t>за</w:t>
      </w:r>
      <w:proofErr w:type="spellEnd"/>
      <w:r w:rsidRPr="00CF5D14">
        <w:rPr>
          <w:b/>
          <w:bCs/>
        </w:rPr>
        <w:t xml:space="preserve"> </w:t>
      </w:r>
      <w:proofErr w:type="spellStart"/>
      <w:r w:rsidRPr="00CF5D14">
        <w:rPr>
          <w:b/>
          <w:bCs/>
        </w:rPr>
        <w:t>рад</w:t>
      </w:r>
      <w:proofErr w:type="spellEnd"/>
      <w:r w:rsidRPr="00CF5D14">
        <w:rPr>
          <w:b/>
          <w:bCs/>
        </w:rPr>
        <w:t xml:space="preserve"> </w:t>
      </w:r>
      <w:proofErr w:type="spellStart"/>
      <w:r w:rsidRPr="00CF5D14">
        <w:rPr>
          <w:b/>
          <w:bCs/>
        </w:rPr>
        <w:t>дужи</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двадесет</w:t>
      </w:r>
      <w:proofErr w:type="spellEnd"/>
      <w:r w:rsidRPr="00CF5D14">
        <w:rPr>
          <w:b/>
          <w:bCs/>
        </w:rPr>
        <w:t xml:space="preserve"> </w:t>
      </w:r>
      <w:proofErr w:type="spellStart"/>
      <w:r w:rsidRPr="00CF5D14">
        <w:rPr>
          <w:b/>
          <w:bCs/>
        </w:rPr>
        <w:t>до</w:t>
      </w:r>
      <w:proofErr w:type="spellEnd"/>
      <w:r w:rsidRPr="00CF5D14">
        <w:rPr>
          <w:b/>
          <w:bCs/>
        </w:rPr>
        <w:t xml:space="preserve"> </w:t>
      </w:r>
      <w:proofErr w:type="spellStart"/>
      <w:r w:rsidRPr="00CF5D14">
        <w:rPr>
          <w:b/>
          <w:bCs/>
        </w:rPr>
        <w:t>тридесет</w:t>
      </w:r>
      <w:proofErr w:type="spellEnd"/>
      <w:r w:rsidRPr="00CF5D14">
        <w:rPr>
          <w:b/>
          <w:bCs/>
        </w:rPr>
        <w:t xml:space="preserve"> </w:t>
      </w:r>
      <w:proofErr w:type="spellStart"/>
      <w:r w:rsidRPr="00CF5D14">
        <w:rPr>
          <w:b/>
          <w:bCs/>
        </w:rPr>
        <w:t>година</w:t>
      </w:r>
      <w:proofErr w:type="spellEnd"/>
      <w:r w:rsidRPr="00CF5D14">
        <w:rPr>
          <w:b/>
          <w:bCs/>
          <w:lang w:val="sr-Cyrl-RS"/>
        </w:rPr>
        <w:t xml:space="preserve"> </w:t>
      </w:r>
      <w:r w:rsidRPr="00CF5D14">
        <w:rPr>
          <w:b/>
          <w:bCs/>
        </w:rPr>
        <w:t>-</w:t>
      </w:r>
      <w:r w:rsidRPr="00CF5D14">
        <w:rPr>
          <w:b/>
          <w:bCs/>
          <w:lang w:val="sr-Cyrl-RS"/>
        </w:rPr>
        <w:t xml:space="preserve"> </w:t>
      </w:r>
      <w:r w:rsidRPr="00CF5D14">
        <w:rPr>
          <w:b/>
          <w:bCs/>
        </w:rPr>
        <w:t xml:space="preserve">45% </w:t>
      </w:r>
      <w:proofErr w:type="spellStart"/>
      <w:r w:rsidRPr="00CF5D14">
        <w:rPr>
          <w:b/>
          <w:bCs/>
        </w:rPr>
        <w:t>просјечне</w:t>
      </w:r>
      <w:proofErr w:type="spellEnd"/>
      <w:r w:rsidRPr="00CF5D14">
        <w:rPr>
          <w:b/>
          <w:bCs/>
        </w:rPr>
        <w:t xml:space="preserve"> </w:t>
      </w:r>
      <w:proofErr w:type="spellStart"/>
      <w:r w:rsidRPr="00CF5D14">
        <w:rPr>
          <w:b/>
          <w:bCs/>
        </w:rPr>
        <w:t>мјесечне</w:t>
      </w:r>
      <w:proofErr w:type="spellEnd"/>
      <w:r w:rsidRPr="00CF5D14">
        <w:rPr>
          <w:b/>
          <w:bCs/>
        </w:rPr>
        <w:t xml:space="preserve"> </w:t>
      </w:r>
      <w:proofErr w:type="spellStart"/>
      <w:r w:rsidRPr="00CF5D14">
        <w:rPr>
          <w:b/>
          <w:bCs/>
        </w:rPr>
        <w:t>нето</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запосленог</w:t>
      </w:r>
      <w:proofErr w:type="spellEnd"/>
      <w:r w:rsidRPr="00CF5D14">
        <w:rPr>
          <w:b/>
          <w:bCs/>
        </w:rPr>
        <w:t xml:space="preserve"> </w:t>
      </w:r>
      <w:proofErr w:type="spellStart"/>
      <w:r w:rsidRPr="00CF5D14">
        <w:rPr>
          <w:b/>
          <w:bCs/>
        </w:rPr>
        <w:t>исплаћене</w:t>
      </w:r>
      <w:proofErr w:type="spellEnd"/>
      <w:r w:rsidRPr="00CF5D14">
        <w:rPr>
          <w:b/>
          <w:bCs/>
        </w:rPr>
        <w:t xml:space="preserve"> у </w:t>
      </w:r>
      <w:proofErr w:type="spellStart"/>
      <w:r w:rsidRPr="00CF5D14">
        <w:rPr>
          <w:b/>
          <w:bCs/>
        </w:rPr>
        <w:t>посљедња</w:t>
      </w:r>
      <w:proofErr w:type="spellEnd"/>
      <w:r w:rsidRPr="00CF5D14">
        <w:rPr>
          <w:b/>
          <w:bCs/>
        </w:rPr>
        <w:t xml:space="preserve"> </w:t>
      </w:r>
      <w:proofErr w:type="spellStart"/>
      <w:r w:rsidRPr="00CF5D14">
        <w:rPr>
          <w:b/>
          <w:bCs/>
        </w:rPr>
        <w:t>три</w:t>
      </w:r>
      <w:proofErr w:type="spellEnd"/>
      <w:r w:rsidRPr="00CF5D14">
        <w:rPr>
          <w:b/>
          <w:bCs/>
        </w:rPr>
        <w:t xml:space="preserve"> </w:t>
      </w:r>
      <w:proofErr w:type="spellStart"/>
      <w:r w:rsidRPr="00CF5D14">
        <w:rPr>
          <w:b/>
          <w:bCs/>
        </w:rPr>
        <w:t>мјесеца</w:t>
      </w:r>
      <w:proofErr w:type="spellEnd"/>
      <w:r w:rsidRPr="00CF5D14">
        <w:rPr>
          <w:b/>
          <w:bCs/>
        </w:rPr>
        <w:t xml:space="preserve"> </w:t>
      </w:r>
      <w:proofErr w:type="spellStart"/>
      <w:r w:rsidRPr="00CF5D14">
        <w:rPr>
          <w:b/>
          <w:bCs/>
        </w:rPr>
        <w:t>прије</w:t>
      </w:r>
      <w:proofErr w:type="spellEnd"/>
      <w:r w:rsidRPr="00CF5D14">
        <w:rPr>
          <w:b/>
          <w:bCs/>
        </w:rPr>
        <w:t xml:space="preserve"> </w:t>
      </w:r>
      <w:proofErr w:type="spellStart"/>
      <w:r w:rsidRPr="00CF5D14">
        <w:rPr>
          <w:b/>
          <w:bCs/>
        </w:rPr>
        <w:t>престанка</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односа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сваку</w:t>
      </w:r>
      <w:proofErr w:type="spellEnd"/>
      <w:r w:rsidRPr="00CF5D14">
        <w:rPr>
          <w:b/>
          <w:bCs/>
        </w:rPr>
        <w:t xml:space="preserve"> </w:t>
      </w:r>
      <w:proofErr w:type="spellStart"/>
      <w:r w:rsidRPr="00CF5D14">
        <w:rPr>
          <w:b/>
          <w:bCs/>
        </w:rPr>
        <w:t>навршену</w:t>
      </w:r>
      <w:proofErr w:type="spellEnd"/>
      <w:r w:rsidRPr="00CF5D14">
        <w:rPr>
          <w:b/>
          <w:bCs/>
        </w:rPr>
        <w:t xml:space="preserve"> </w:t>
      </w:r>
      <w:proofErr w:type="spellStart"/>
      <w:r w:rsidRPr="00CF5D14">
        <w:rPr>
          <w:b/>
          <w:bCs/>
        </w:rPr>
        <w:t>годину</w:t>
      </w:r>
      <w:proofErr w:type="spellEnd"/>
      <w:r w:rsidRPr="00CF5D14">
        <w:rPr>
          <w:b/>
          <w:bCs/>
        </w:rPr>
        <w:t xml:space="preserve"> </w:t>
      </w:r>
      <w:proofErr w:type="spellStart"/>
      <w:r w:rsidRPr="00CF5D14">
        <w:rPr>
          <w:b/>
          <w:bCs/>
        </w:rPr>
        <w:t>рада</w:t>
      </w:r>
      <w:proofErr w:type="spellEnd"/>
      <w:r w:rsidRPr="00CF5D14">
        <w:rPr>
          <w:b/>
          <w:bCs/>
        </w:rPr>
        <w:t xml:space="preserve">, </w:t>
      </w:r>
    </w:p>
    <w:p w14:paraId="5180AC65" w14:textId="77777777" w:rsidR="00DD178F" w:rsidRPr="00CF5D14" w:rsidRDefault="00DD178F" w:rsidP="00DD178F">
      <w:pPr>
        <w:jc w:val="both"/>
        <w:rPr>
          <w:b/>
          <w:bCs/>
        </w:rPr>
      </w:pPr>
      <w:r w:rsidRPr="00CF5D14">
        <w:rPr>
          <w:b/>
          <w:bCs/>
        </w:rPr>
        <w:t xml:space="preserve">4) </w:t>
      </w:r>
      <w:proofErr w:type="spellStart"/>
      <w:r w:rsidRPr="00CF5D14">
        <w:rPr>
          <w:b/>
          <w:bCs/>
        </w:rPr>
        <w:t>за</w:t>
      </w:r>
      <w:proofErr w:type="spellEnd"/>
      <w:r w:rsidRPr="00CF5D14">
        <w:rPr>
          <w:b/>
          <w:bCs/>
        </w:rPr>
        <w:t xml:space="preserve"> </w:t>
      </w:r>
      <w:proofErr w:type="spellStart"/>
      <w:r w:rsidRPr="00CF5D14">
        <w:rPr>
          <w:b/>
          <w:bCs/>
        </w:rPr>
        <w:t>рад</w:t>
      </w:r>
      <w:proofErr w:type="spellEnd"/>
      <w:r w:rsidRPr="00CF5D14">
        <w:rPr>
          <w:b/>
          <w:bCs/>
        </w:rPr>
        <w:t xml:space="preserve"> </w:t>
      </w:r>
      <w:proofErr w:type="spellStart"/>
      <w:r w:rsidRPr="00CF5D14">
        <w:rPr>
          <w:b/>
          <w:bCs/>
        </w:rPr>
        <w:t>дужи</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тридесет</w:t>
      </w:r>
      <w:proofErr w:type="spellEnd"/>
      <w:r w:rsidRPr="00CF5D14">
        <w:rPr>
          <w:b/>
          <w:bCs/>
        </w:rPr>
        <w:t xml:space="preserve"> </w:t>
      </w:r>
      <w:proofErr w:type="spellStart"/>
      <w:r w:rsidRPr="00CF5D14">
        <w:rPr>
          <w:b/>
          <w:bCs/>
        </w:rPr>
        <w:t>година</w:t>
      </w:r>
      <w:proofErr w:type="spellEnd"/>
      <w:r w:rsidRPr="00CF5D14">
        <w:rPr>
          <w:b/>
          <w:bCs/>
          <w:lang w:val="sr-Cyrl-RS"/>
        </w:rPr>
        <w:t xml:space="preserve"> </w:t>
      </w:r>
      <w:r w:rsidRPr="00CF5D14">
        <w:rPr>
          <w:b/>
          <w:bCs/>
        </w:rPr>
        <w:t>-</w:t>
      </w:r>
      <w:r w:rsidRPr="00CF5D14">
        <w:rPr>
          <w:b/>
          <w:bCs/>
          <w:lang w:val="sr-Cyrl-RS"/>
        </w:rPr>
        <w:t xml:space="preserve"> </w:t>
      </w:r>
      <w:r w:rsidRPr="00CF5D14">
        <w:rPr>
          <w:b/>
          <w:bCs/>
        </w:rPr>
        <w:t xml:space="preserve">50% </w:t>
      </w:r>
      <w:proofErr w:type="spellStart"/>
      <w:r w:rsidRPr="00CF5D14">
        <w:rPr>
          <w:b/>
          <w:bCs/>
        </w:rPr>
        <w:t>просјечне</w:t>
      </w:r>
      <w:proofErr w:type="spellEnd"/>
      <w:r w:rsidRPr="00CF5D14">
        <w:rPr>
          <w:b/>
          <w:bCs/>
        </w:rPr>
        <w:t xml:space="preserve"> </w:t>
      </w:r>
      <w:proofErr w:type="spellStart"/>
      <w:r w:rsidRPr="00CF5D14">
        <w:rPr>
          <w:b/>
          <w:bCs/>
        </w:rPr>
        <w:t>мјесечне</w:t>
      </w:r>
      <w:proofErr w:type="spellEnd"/>
      <w:r w:rsidRPr="00CF5D14">
        <w:rPr>
          <w:b/>
          <w:bCs/>
        </w:rPr>
        <w:t xml:space="preserve"> </w:t>
      </w:r>
      <w:proofErr w:type="spellStart"/>
      <w:r w:rsidRPr="00CF5D14">
        <w:rPr>
          <w:b/>
          <w:bCs/>
        </w:rPr>
        <w:t>нето</w:t>
      </w:r>
      <w:proofErr w:type="spellEnd"/>
      <w:r w:rsidRPr="00CF5D14">
        <w:rPr>
          <w:b/>
          <w:bCs/>
        </w:rPr>
        <w:t xml:space="preserve"> </w:t>
      </w:r>
      <w:proofErr w:type="spellStart"/>
      <w:r w:rsidRPr="00CF5D14">
        <w:rPr>
          <w:b/>
          <w:bCs/>
        </w:rPr>
        <w:t>плате</w:t>
      </w:r>
      <w:proofErr w:type="spellEnd"/>
      <w:r w:rsidRPr="00CF5D14">
        <w:rPr>
          <w:b/>
          <w:bCs/>
        </w:rPr>
        <w:t xml:space="preserve"> </w:t>
      </w:r>
      <w:proofErr w:type="spellStart"/>
      <w:r w:rsidRPr="00CF5D14">
        <w:rPr>
          <w:b/>
          <w:bCs/>
        </w:rPr>
        <w:t>запосленог</w:t>
      </w:r>
      <w:proofErr w:type="spellEnd"/>
      <w:r w:rsidRPr="00CF5D14">
        <w:rPr>
          <w:b/>
          <w:bCs/>
        </w:rPr>
        <w:t xml:space="preserve"> </w:t>
      </w:r>
      <w:proofErr w:type="spellStart"/>
      <w:r w:rsidRPr="00CF5D14">
        <w:rPr>
          <w:b/>
          <w:bCs/>
        </w:rPr>
        <w:t>исплаћене</w:t>
      </w:r>
      <w:proofErr w:type="spellEnd"/>
      <w:r w:rsidRPr="00CF5D14">
        <w:rPr>
          <w:b/>
          <w:bCs/>
        </w:rPr>
        <w:t xml:space="preserve"> у </w:t>
      </w:r>
      <w:proofErr w:type="spellStart"/>
      <w:r w:rsidRPr="00CF5D14">
        <w:rPr>
          <w:b/>
          <w:bCs/>
        </w:rPr>
        <w:t>посљедња</w:t>
      </w:r>
      <w:proofErr w:type="spellEnd"/>
      <w:r w:rsidRPr="00CF5D14">
        <w:rPr>
          <w:b/>
          <w:bCs/>
        </w:rPr>
        <w:t xml:space="preserve"> </w:t>
      </w:r>
      <w:proofErr w:type="spellStart"/>
      <w:r w:rsidRPr="00CF5D14">
        <w:rPr>
          <w:b/>
          <w:bCs/>
        </w:rPr>
        <w:t>три</w:t>
      </w:r>
      <w:proofErr w:type="spellEnd"/>
      <w:r w:rsidRPr="00CF5D14">
        <w:rPr>
          <w:b/>
          <w:bCs/>
        </w:rPr>
        <w:t xml:space="preserve"> </w:t>
      </w:r>
      <w:proofErr w:type="spellStart"/>
      <w:r w:rsidRPr="00CF5D14">
        <w:rPr>
          <w:b/>
          <w:bCs/>
        </w:rPr>
        <w:t>мјесеца</w:t>
      </w:r>
      <w:proofErr w:type="spellEnd"/>
      <w:r w:rsidRPr="00CF5D14">
        <w:rPr>
          <w:b/>
          <w:bCs/>
        </w:rPr>
        <w:t xml:space="preserve"> </w:t>
      </w:r>
      <w:proofErr w:type="spellStart"/>
      <w:r w:rsidRPr="00CF5D14">
        <w:rPr>
          <w:b/>
          <w:bCs/>
        </w:rPr>
        <w:t>прије</w:t>
      </w:r>
      <w:proofErr w:type="spellEnd"/>
      <w:r w:rsidRPr="00CF5D14">
        <w:rPr>
          <w:b/>
          <w:bCs/>
        </w:rPr>
        <w:t xml:space="preserve"> </w:t>
      </w:r>
      <w:proofErr w:type="spellStart"/>
      <w:r w:rsidRPr="00CF5D14">
        <w:rPr>
          <w:b/>
          <w:bCs/>
        </w:rPr>
        <w:t>престанка</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односа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сваку</w:t>
      </w:r>
      <w:proofErr w:type="spellEnd"/>
      <w:r w:rsidRPr="00CF5D14">
        <w:rPr>
          <w:b/>
          <w:bCs/>
        </w:rPr>
        <w:t xml:space="preserve"> </w:t>
      </w:r>
      <w:proofErr w:type="spellStart"/>
      <w:r w:rsidRPr="00CF5D14">
        <w:rPr>
          <w:b/>
          <w:bCs/>
        </w:rPr>
        <w:t>навршену</w:t>
      </w:r>
      <w:proofErr w:type="spellEnd"/>
      <w:r w:rsidRPr="00CF5D14">
        <w:rPr>
          <w:b/>
          <w:bCs/>
        </w:rPr>
        <w:t xml:space="preserve"> </w:t>
      </w:r>
      <w:proofErr w:type="spellStart"/>
      <w:r w:rsidRPr="00CF5D14">
        <w:rPr>
          <w:b/>
          <w:bCs/>
        </w:rPr>
        <w:t>годину</w:t>
      </w:r>
      <w:proofErr w:type="spellEnd"/>
      <w:r w:rsidRPr="00CF5D14">
        <w:rPr>
          <w:b/>
          <w:bCs/>
        </w:rPr>
        <w:t xml:space="preserve"> </w:t>
      </w:r>
      <w:proofErr w:type="spellStart"/>
      <w:r w:rsidRPr="00CF5D14">
        <w:rPr>
          <w:b/>
          <w:bCs/>
        </w:rPr>
        <w:t>рада</w:t>
      </w:r>
      <w:proofErr w:type="spellEnd"/>
      <w:r w:rsidRPr="00CF5D14">
        <w:rPr>
          <w:b/>
          <w:bCs/>
        </w:rPr>
        <w:t xml:space="preserve">. </w:t>
      </w:r>
    </w:p>
    <w:p w14:paraId="506281BF" w14:textId="77777777" w:rsidR="00DD178F" w:rsidRPr="00CF5D14" w:rsidRDefault="00DD178F" w:rsidP="00DD178F">
      <w:pPr>
        <w:jc w:val="both"/>
        <w:rPr>
          <w:b/>
          <w:bCs/>
        </w:rPr>
      </w:pPr>
      <w:r w:rsidRPr="00CF5D14">
        <w:rPr>
          <w:b/>
          <w:bCs/>
        </w:rPr>
        <w:t xml:space="preserve">(3) </w:t>
      </w:r>
      <w:proofErr w:type="spellStart"/>
      <w:r w:rsidRPr="00CF5D14">
        <w:rPr>
          <w:b/>
          <w:bCs/>
        </w:rPr>
        <w:t>Висина</w:t>
      </w:r>
      <w:proofErr w:type="spellEnd"/>
      <w:r w:rsidRPr="00CF5D14">
        <w:rPr>
          <w:b/>
          <w:bCs/>
        </w:rPr>
        <w:t xml:space="preserve"> </w:t>
      </w:r>
      <w:proofErr w:type="spellStart"/>
      <w:r w:rsidRPr="00CF5D14">
        <w:rPr>
          <w:b/>
          <w:bCs/>
        </w:rPr>
        <w:t>отпремнине</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става</w:t>
      </w:r>
      <w:proofErr w:type="spellEnd"/>
      <w:r w:rsidRPr="00CF5D14">
        <w:rPr>
          <w:b/>
          <w:bCs/>
        </w:rPr>
        <w:t xml:space="preserve"> (1)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не</w:t>
      </w:r>
      <w:proofErr w:type="spellEnd"/>
      <w:r w:rsidRPr="00CF5D14">
        <w:rPr>
          <w:b/>
          <w:bCs/>
        </w:rPr>
        <w:t xml:space="preserve"> </w:t>
      </w:r>
      <w:proofErr w:type="spellStart"/>
      <w:r w:rsidRPr="00CF5D14">
        <w:rPr>
          <w:b/>
          <w:bCs/>
        </w:rPr>
        <w:t>може</w:t>
      </w:r>
      <w:proofErr w:type="spellEnd"/>
      <w:r w:rsidRPr="00CF5D14">
        <w:rPr>
          <w:b/>
          <w:bCs/>
        </w:rPr>
        <w:t xml:space="preserve"> </w:t>
      </w:r>
      <w:proofErr w:type="spellStart"/>
      <w:r w:rsidRPr="00CF5D14">
        <w:rPr>
          <w:b/>
          <w:bCs/>
        </w:rPr>
        <w:t>утврдити</w:t>
      </w:r>
      <w:proofErr w:type="spellEnd"/>
      <w:r w:rsidRPr="00CF5D14">
        <w:rPr>
          <w:b/>
          <w:bCs/>
        </w:rPr>
        <w:t xml:space="preserve"> у </w:t>
      </w:r>
      <w:proofErr w:type="spellStart"/>
      <w:r w:rsidRPr="00CF5D14">
        <w:rPr>
          <w:b/>
          <w:bCs/>
        </w:rPr>
        <w:t>износу</w:t>
      </w:r>
      <w:proofErr w:type="spellEnd"/>
      <w:r w:rsidRPr="00CF5D14">
        <w:rPr>
          <w:b/>
          <w:bCs/>
        </w:rPr>
        <w:t xml:space="preserve"> </w:t>
      </w:r>
      <w:proofErr w:type="spellStart"/>
      <w:r w:rsidRPr="00CF5D14">
        <w:rPr>
          <w:b/>
          <w:bCs/>
        </w:rPr>
        <w:t>већем</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шест</w:t>
      </w:r>
      <w:proofErr w:type="spellEnd"/>
      <w:r w:rsidRPr="00CF5D14">
        <w:rPr>
          <w:b/>
          <w:bCs/>
        </w:rPr>
        <w:t xml:space="preserve"> </w:t>
      </w:r>
      <w:proofErr w:type="spellStart"/>
      <w:r w:rsidRPr="00CF5D14">
        <w:rPr>
          <w:b/>
          <w:bCs/>
        </w:rPr>
        <w:t>просјечних</w:t>
      </w:r>
      <w:proofErr w:type="spellEnd"/>
      <w:r w:rsidRPr="00CF5D14">
        <w:rPr>
          <w:b/>
          <w:bCs/>
        </w:rPr>
        <w:t xml:space="preserve"> </w:t>
      </w:r>
      <w:proofErr w:type="spellStart"/>
      <w:r w:rsidRPr="00CF5D14">
        <w:rPr>
          <w:b/>
          <w:bCs/>
        </w:rPr>
        <w:t>мјесечних</w:t>
      </w:r>
      <w:proofErr w:type="spellEnd"/>
      <w:r w:rsidRPr="00CF5D14">
        <w:rPr>
          <w:b/>
          <w:bCs/>
        </w:rPr>
        <w:t xml:space="preserve"> </w:t>
      </w:r>
      <w:proofErr w:type="spellStart"/>
      <w:r w:rsidRPr="00CF5D14">
        <w:rPr>
          <w:b/>
          <w:bCs/>
        </w:rPr>
        <w:t>нето</w:t>
      </w:r>
      <w:proofErr w:type="spellEnd"/>
      <w:r w:rsidRPr="00CF5D14">
        <w:rPr>
          <w:b/>
          <w:bCs/>
        </w:rPr>
        <w:t xml:space="preserve"> </w:t>
      </w:r>
      <w:proofErr w:type="spellStart"/>
      <w:r w:rsidRPr="00CF5D14">
        <w:rPr>
          <w:b/>
          <w:bCs/>
        </w:rPr>
        <w:t>плата</w:t>
      </w:r>
      <w:proofErr w:type="spellEnd"/>
      <w:r w:rsidRPr="00CF5D14">
        <w:rPr>
          <w:b/>
          <w:bCs/>
        </w:rPr>
        <w:t xml:space="preserve"> </w:t>
      </w:r>
      <w:proofErr w:type="spellStart"/>
      <w:r w:rsidRPr="00CF5D14">
        <w:rPr>
          <w:b/>
          <w:bCs/>
        </w:rPr>
        <w:t>исплаћених</w:t>
      </w:r>
      <w:proofErr w:type="spellEnd"/>
      <w:r w:rsidRPr="00CF5D14">
        <w:rPr>
          <w:b/>
          <w:bCs/>
        </w:rPr>
        <w:t xml:space="preserve"> </w:t>
      </w:r>
      <w:proofErr w:type="spellStart"/>
      <w:r w:rsidRPr="00CF5D14">
        <w:rPr>
          <w:b/>
          <w:bCs/>
        </w:rPr>
        <w:t>запосленом</w:t>
      </w:r>
      <w:proofErr w:type="spellEnd"/>
      <w:r w:rsidRPr="00CF5D14">
        <w:rPr>
          <w:b/>
          <w:bCs/>
        </w:rPr>
        <w:t xml:space="preserve"> у </w:t>
      </w:r>
      <w:proofErr w:type="spellStart"/>
      <w:r w:rsidRPr="00CF5D14">
        <w:rPr>
          <w:b/>
          <w:bCs/>
        </w:rPr>
        <w:t>посљедња</w:t>
      </w:r>
      <w:proofErr w:type="spellEnd"/>
      <w:r w:rsidRPr="00CF5D14">
        <w:rPr>
          <w:b/>
          <w:bCs/>
        </w:rPr>
        <w:t xml:space="preserve"> </w:t>
      </w:r>
      <w:proofErr w:type="spellStart"/>
      <w:r w:rsidRPr="00CF5D14">
        <w:rPr>
          <w:b/>
          <w:bCs/>
        </w:rPr>
        <w:t>три</w:t>
      </w:r>
      <w:proofErr w:type="spellEnd"/>
      <w:r w:rsidRPr="00CF5D14">
        <w:rPr>
          <w:b/>
          <w:bCs/>
        </w:rPr>
        <w:t xml:space="preserve"> </w:t>
      </w:r>
      <w:proofErr w:type="spellStart"/>
      <w:r w:rsidRPr="00CF5D14">
        <w:rPr>
          <w:b/>
          <w:bCs/>
        </w:rPr>
        <w:t>мјесеца</w:t>
      </w:r>
      <w:proofErr w:type="spellEnd"/>
      <w:r w:rsidRPr="00CF5D14">
        <w:rPr>
          <w:b/>
          <w:bCs/>
        </w:rPr>
        <w:t xml:space="preserve"> </w:t>
      </w:r>
      <w:proofErr w:type="spellStart"/>
      <w:r w:rsidRPr="00CF5D14">
        <w:rPr>
          <w:b/>
          <w:bCs/>
        </w:rPr>
        <w:t>прије</w:t>
      </w:r>
      <w:proofErr w:type="spellEnd"/>
      <w:r w:rsidRPr="00CF5D14">
        <w:rPr>
          <w:b/>
          <w:bCs/>
        </w:rPr>
        <w:t xml:space="preserve"> </w:t>
      </w:r>
      <w:proofErr w:type="spellStart"/>
      <w:r w:rsidRPr="00CF5D14">
        <w:rPr>
          <w:b/>
          <w:bCs/>
        </w:rPr>
        <w:t>престанка</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односа</w:t>
      </w:r>
      <w:proofErr w:type="spellEnd"/>
      <w:r w:rsidRPr="00CF5D14">
        <w:rPr>
          <w:b/>
          <w:bCs/>
        </w:rPr>
        <w:t>.</w:t>
      </w:r>
    </w:p>
    <w:p w14:paraId="6E185B2B" w14:textId="77777777" w:rsidR="00DD178F" w:rsidRPr="00CF5D14" w:rsidRDefault="00DD178F" w:rsidP="00DD178F">
      <w:pPr>
        <w:jc w:val="both"/>
        <w:rPr>
          <w:b/>
          <w:bCs/>
        </w:rPr>
      </w:pPr>
      <w:r w:rsidRPr="00CF5D14">
        <w:rPr>
          <w:b/>
          <w:bCs/>
        </w:rPr>
        <w:t xml:space="preserve"> (4) </w:t>
      </w:r>
      <w:proofErr w:type="spellStart"/>
      <w:r w:rsidRPr="00CF5D14">
        <w:rPr>
          <w:b/>
          <w:bCs/>
        </w:rPr>
        <w:t>Послодавац</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дужан</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уз</w:t>
      </w:r>
      <w:proofErr w:type="spellEnd"/>
      <w:r w:rsidRPr="00CF5D14">
        <w:rPr>
          <w:b/>
          <w:bCs/>
        </w:rPr>
        <w:t xml:space="preserve"> </w:t>
      </w:r>
      <w:proofErr w:type="spellStart"/>
      <w:r w:rsidRPr="00CF5D14">
        <w:rPr>
          <w:b/>
          <w:bCs/>
        </w:rPr>
        <w:t>учешће</w:t>
      </w:r>
      <w:proofErr w:type="spellEnd"/>
      <w:r w:rsidRPr="00CF5D14">
        <w:rPr>
          <w:b/>
          <w:bCs/>
        </w:rPr>
        <w:t xml:space="preserve"> </w:t>
      </w:r>
      <w:proofErr w:type="spellStart"/>
      <w:r w:rsidRPr="00CF5D14">
        <w:rPr>
          <w:b/>
          <w:bCs/>
        </w:rPr>
        <w:t>репрезентативног</w:t>
      </w:r>
      <w:proofErr w:type="spellEnd"/>
      <w:r w:rsidRPr="00CF5D14">
        <w:rPr>
          <w:b/>
          <w:bCs/>
        </w:rPr>
        <w:t xml:space="preserve"> </w:t>
      </w:r>
      <w:proofErr w:type="spellStart"/>
      <w:r w:rsidRPr="00CF5D14">
        <w:rPr>
          <w:b/>
          <w:bCs/>
        </w:rPr>
        <w:t>синдиката</w:t>
      </w:r>
      <w:proofErr w:type="spellEnd"/>
      <w:r w:rsidRPr="00CF5D14">
        <w:rPr>
          <w:b/>
          <w:bCs/>
        </w:rPr>
        <w:t xml:space="preserve"> у </w:t>
      </w:r>
      <w:proofErr w:type="spellStart"/>
      <w:r w:rsidRPr="00CF5D14">
        <w:rPr>
          <w:b/>
          <w:bCs/>
        </w:rPr>
        <w:t>програму</w:t>
      </w:r>
      <w:proofErr w:type="spellEnd"/>
      <w:r w:rsidRPr="00CF5D14">
        <w:rPr>
          <w:b/>
          <w:bCs/>
        </w:rPr>
        <w:t xml:space="preserve"> </w:t>
      </w:r>
      <w:proofErr w:type="spellStart"/>
      <w:r w:rsidRPr="00CF5D14">
        <w:rPr>
          <w:b/>
          <w:bCs/>
        </w:rPr>
        <w:t>рјешавања</w:t>
      </w:r>
      <w:proofErr w:type="spellEnd"/>
      <w:r w:rsidRPr="00CF5D14">
        <w:rPr>
          <w:b/>
          <w:bCs/>
        </w:rPr>
        <w:t xml:space="preserve"> </w:t>
      </w:r>
      <w:proofErr w:type="spellStart"/>
      <w:r w:rsidRPr="00CF5D14">
        <w:rPr>
          <w:b/>
          <w:bCs/>
        </w:rPr>
        <w:t>вишка</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утврди</w:t>
      </w:r>
      <w:proofErr w:type="spellEnd"/>
      <w:r w:rsidRPr="00CF5D14">
        <w:rPr>
          <w:b/>
          <w:bCs/>
        </w:rPr>
        <w:t xml:space="preserve"> </w:t>
      </w:r>
      <w:proofErr w:type="spellStart"/>
      <w:r w:rsidRPr="00CF5D14">
        <w:rPr>
          <w:b/>
          <w:bCs/>
        </w:rPr>
        <w:t>критеријуме</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одређивање</w:t>
      </w:r>
      <w:proofErr w:type="spellEnd"/>
      <w:r w:rsidRPr="00CF5D14">
        <w:rPr>
          <w:b/>
          <w:bCs/>
        </w:rPr>
        <w:t xml:space="preserve"> </w:t>
      </w:r>
      <w:proofErr w:type="spellStart"/>
      <w:r w:rsidRPr="00CF5D14">
        <w:rPr>
          <w:b/>
          <w:bCs/>
        </w:rPr>
        <w:t>вишка</w:t>
      </w:r>
      <w:proofErr w:type="spellEnd"/>
      <w:r w:rsidRPr="00CF5D14">
        <w:rPr>
          <w:b/>
          <w:bCs/>
        </w:rPr>
        <w:t xml:space="preserve"> </w:t>
      </w:r>
      <w:proofErr w:type="spellStart"/>
      <w:r w:rsidRPr="00CF5D14">
        <w:rPr>
          <w:b/>
          <w:bCs/>
        </w:rPr>
        <w:t>запослених</w:t>
      </w:r>
      <w:proofErr w:type="spellEnd"/>
      <w:r w:rsidRPr="00CF5D14">
        <w:rPr>
          <w:b/>
          <w:bCs/>
        </w:rPr>
        <w:t xml:space="preserve"> у </w:t>
      </w:r>
      <w:proofErr w:type="spellStart"/>
      <w:r w:rsidRPr="00CF5D14">
        <w:rPr>
          <w:b/>
          <w:bCs/>
        </w:rPr>
        <w:t>складу</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законом</w:t>
      </w:r>
      <w:proofErr w:type="spellEnd"/>
      <w:r w:rsidRPr="00CF5D14">
        <w:rPr>
          <w:b/>
          <w:bCs/>
        </w:rPr>
        <w:t xml:space="preserve">. </w:t>
      </w:r>
    </w:p>
    <w:p w14:paraId="376E7835"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18.</w:t>
      </w:r>
    </w:p>
    <w:p w14:paraId="24065F33" w14:textId="77777777" w:rsidR="00DD178F" w:rsidRPr="00CF5D14" w:rsidRDefault="00DD178F" w:rsidP="00DD178F">
      <w:pPr>
        <w:jc w:val="both"/>
        <w:rPr>
          <w:b/>
          <w:bCs/>
        </w:rPr>
      </w:pPr>
      <w:r w:rsidRPr="00CF5D14">
        <w:rPr>
          <w:b/>
          <w:bCs/>
        </w:rPr>
        <w:t xml:space="preserve">(1) </w:t>
      </w:r>
      <w:proofErr w:type="spellStart"/>
      <w:r w:rsidRPr="00CF5D14">
        <w:rPr>
          <w:b/>
          <w:bCs/>
        </w:rPr>
        <w:t>Послодавац</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дужан</w:t>
      </w:r>
      <w:proofErr w:type="spellEnd"/>
      <w:r w:rsidRPr="00CF5D14">
        <w:rPr>
          <w:b/>
          <w:bCs/>
        </w:rPr>
        <w:t xml:space="preserve"> </w:t>
      </w:r>
      <w:proofErr w:type="spellStart"/>
      <w:r w:rsidRPr="00CF5D14">
        <w:rPr>
          <w:b/>
          <w:bCs/>
        </w:rPr>
        <w:t>информисати</w:t>
      </w:r>
      <w:proofErr w:type="spellEnd"/>
      <w:r w:rsidRPr="00CF5D14">
        <w:rPr>
          <w:b/>
          <w:bCs/>
        </w:rPr>
        <w:t xml:space="preserve"> </w:t>
      </w:r>
      <w:proofErr w:type="spellStart"/>
      <w:r w:rsidRPr="00CF5D14">
        <w:rPr>
          <w:b/>
          <w:bCs/>
        </w:rPr>
        <w:t>запослене</w:t>
      </w:r>
      <w:proofErr w:type="spellEnd"/>
      <w:r w:rsidRPr="00CF5D14">
        <w:rPr>
          <w:b/>
          <w:bCs/>
        </w:rPr>
        <w:t xml:space="preserve"> о </w:t>
      </w:r>
      <w:proofErr w:type="spellStart"/>
      <w:r w:rsidRPr="00CF5D14">
        <w:rPr>
          <w:b/>
          <w:bCs/>
        </w:rPr>
        <w:t>правима</w:t>
      </w:r>
      <w:proofErr w:type="spellEnd"/>
      <w:r w:rsidRPr="00CF5D14">
        <w:rPr>
          <w:b/>
          <w:bCs/>
        </w:rPr>
        <w:t xml:space="preserve">, </w:t>
      </w:r>
      <w:proofErr w:type="spellStart"/>
      <w:r w:rsidRPr="00CF5D14">
        <w:rPr>
          <w:b/>
          <w:bCs/>
        </w:rPr>
        <w:t>обавезама</w:t>
      </w:r>
      <w:proofErr w:type="spellEnd"/>
      <w:r w:rsidRPr="00CF5D14">
        <w:rPr>
          <w:b/>
          <w:bCs/>
        </w:rPr>
        <w:t xml:space="preserve"> и </w:t>
      </w:r>
      <w:proofErr w:type="spellStart"/>
      <w:r w:rsidRPr="00CF5D14">
        <w:rPr>
          <w:b/>
          <w:bCs/>
        </w:rPr>
        <w:t>одговорностима</w:t>
      </w:r>
      <w:proofErr w:type="spellEnd"/>
      <w:r w:rsidRPr="00CF5D14">
        <w:rPr>
          <w:b/>
          <w:bCs/>
        </w:rPr>
        <w:t xml:space="preserve"> </w:t>
      </w:r>
      <w:proofErr w:type="spellStart"/>
      <w:r w:rsidRPr="00CF5D14">
        <w:rPr>
          <w:b/>
          <w:bCs/>
        </w:rPr>
        <w:t>проистеклим</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закона</w:t>
      </w:r>
      <w:proofErr w:type="spellEnd"/>
      <w:r w:rsidRPr="00CF5D14">
        <w:rPr>
          <w:b/>
          <w:bCs/>
        </w:rPr>
        <w:t xml:space="preserve"> и </w:t>
      </w:r>
      <w:proofErr w:type="spellStart"/>
      <w:r w:rsidRPr="00CF5D14">
        <w:rPr>
          <w:b/>
          <w:bCs/>
        </w:rPr>
        <w:t>колективног</w:t>
      </w:r>
      <w:proofErr w:type="spellEnd"/>
      <w:r w:rsidRPr="00CF5D14">
        <w:rPr>
          <w:b/>
          <w:bCs/>
        </w:rPr>
        <w:t xml:space="preserve"> </w:t>
      </w:r>
      <w:proofErr w:type="spellStart"/>
      <w:r w:rsidRPr="00CF5D14">
        <w:rPr>
          <w:b/>
          <w:bCs/>
        </w:rPr>
        <w:t>уговора</w:t>
      </w:r>
      <w:proofErr w:type="spellEnd"/>
      <w:r w:rsidRPr="00CF5D14">
        <w:rPr>
          <w:b/>
          <w:bCs/>
        </w:rPr>
        <w:t xml:space="preserve">. </w:t>
      </w:r>
    </w:p>
    <w:p w14:paraId="237EE81E" w14:textId="77777777" w:rsidR="00DD178F" w:rsidRPr="00CF5D14" w:rsidRDefault="00DD178F" w:rsidP="00DD178F">
      <w:pPr>
        <w:jc w:val="both"/>
        <w:rPr>
          <w:b/>
          <w:bCs/>
        </w:rPr>
      </w:pPr>
      <w:r w:rsidRPr="00CF5D14">
        <w:rPr>
          <w:b/>
          <w:bCs/>
        </w:rPr>
        <w:t xml:space="preserve">(2) </w:t>
      </w:r>
      <w:proofErr w:type="spellStart"/>
      <w:r w:rsidRPr="00CF5D14">
        <w:rPr>
          <w:b/>
          <w:bCs/>
        </w:rPr>
        <w:t>Послодавац</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дужан</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запослене</w:t>
      </w:r>
      <w:proofErr w:type="spellEnd"/>
      <w:r w:rsidRPr="00CF5D14">
        <w:rPr>
          <w:b/>
          <w:bCs/>
        </w:rPr>
        <w:t xml:space="preserve"> </w:t>
      </w:r>
      <w:proofErr w:type="spellStart"/>
      <w:r w:rsidRPr="00CF5D14">
        <w:rPr>
          <w:b/>
          <w:bCs/>
        </w:rPr>
        <w:t>обавјештава</w:t>
      </w:r>
      <w:proofErr w:type="spellEnd"/>
      <w:r w:rsidRPr="00CF5D14">
        <w:rPr>
          <w:b/>
          <w:bCs/>
        </w:rPr>
        <w:t xml:space="preserve"> о </w:t>
      </w:r>
      <w:proofErr w:type="spellStart"/>
      <w:r w:rsidRPr="00CF5D14">
        <w:rPr>
          <w:b/>
          <w:bCs/>
        </w:rPr>
        <w:t>свим</w:t>
      </w:r>
      <w:proofErr w:type="spellEnd"/>
      <w:r w:rsidRPr="00CF5D14">
        <w:rPr>
          <w:b/>
          <w:bCs/>
        </w:rPr>
        <w:t xml:space="preserve"> </w:t>
      </w:r>
      <w:proofErr w:type="spellStart"/>
      <w:r w:rsidRPr="00CF5D14">
        <w:rPr>
          <w:b/>
          <w:bCs/>
        </w:rPr>
        <w:t>активностима</w:t>
      </w:r>
      <w:proofErr w:type="spellEnd"/>
      <w:r w:rsidRPr="00CF5D14">
        <w:rPr>
          <w:b/>
          <w:bCs/>
        </w:rPr>
        <w:t xml:space="preserve"> </w:t>
      </w:r>
      <w:proofErr w:type="spellStart"/>
      <w:r w:rsidRPr="00CF5D14">
        <w:rPr>
          <w:b/>
          <w:bCs/>
        </w:rPr>
        <w:t>везаним</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утврђивање</w:t>
      </w:r>
      <w:proofErr w:type="spellEnd"/>
      <w:r w:rsidRPr="00CF5D14">
        <w:rPr>
          <w:b/>
          <w:bCs/>
        </w:rPr>
        <w:t xml:space="preserve"> </w:t>
      </w:r>
      <w:proofErr w:type="spellStart"/>
      <w:r w:rsidRPr="00CF5D14">
        <w:rPr>
          <w:b/>
          <w:bCs/>
        </w:rPr>
        <w:t>престанка</w:t>
      </w:r>
      <w:proofErr w:type="spellEnd"/>
      <w:r w:rsidRPr="00CF5D14">
        <w:rPr>
          <w:b/>
          <w:bCs/>
        </w:rPr>
        <w:t xml:space="preserve"> </w:t>
      </w:r>
      <w:proofErr w:type="spellStart"/>
      <w:r w:rsidRPr="00CF5D14">
        <w:rPr>
          <w:b/>
          <w:bCs/>
        </w:rPr>
        <w:t>потреба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радом</w:t>
      </w:r>
      <w:proofErr w:type="spellEnd"/>
      <w:r w:rsidRPr="00CF5D14">
        <w:rPr>
          <w:b/>
          <w:bCs/>
        </w:rPr>
        <w:t xml:space="preserve"> </w:t>
      </w:r>
      <w:proofErr w:type="spellStart"/>
      <w:r w:rsidRPr="00CF5D14">
        <w:rPr>
          <w:b/>
          <w:bCs/>
        </w:rPr>
        <w:t>запосленог</w:t>
      </w:r>
      <w:proofErr w:type="spellEnd"/>
      <w:r w:rsidRPr="00CF5D14">
        <w:rPr>
          <w:b/>
          <w:bCs/>
        </w:rPr>
        <w:t xml:space="preserve"> и </w:t>
      </w:r>
      <w:proofErr w:type="spellStart"/>
      <w:r w:rsidRPr="00CF5D14">
        <w:rPr>
          <w:b/>
          <w:bCs/>
        </w:rPr>
        <w:t>да</w:t>
      </w:r>
      <w:proofErr w:type="spellEnd"/>
      <w:r w:rsidRPr="00CF5D14">
        <w:rPr>
          <w:b/>
          <w:bCs/>
        </w:rPr>
        <w:t xml:space="preserve"> </w:t>
      </w:r>
      <w:proofErr w:type="spellStart"/>
      <w:r w:rsidRPr="00CF5D14">
        <w:rPr>
          <w:b/>
          <w:bCs/>
        </w:rPr>
        <w:t>омогући</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сваки</w:t>
      </w:r>
      <w:proofErr w:type="spellEnd"/>
      <w:r w:rsidRPr="00CF5D14">
        <w:rPr>
          <w:b/>
          <w:bCs/>
        </w:rPr>
        <w:t xml:space="preserve"> </w:t>
      </w:r>
      <w:proofErr w:type="spellStart"/>
      <w:r w:rsidRPr="00CF5D14">
        <w:rPr>
          <w:b/>
          <w:bCs/>
        </w:rPr>
        <w:t>запослени</w:t>
      </w:r>
      <w:proofErr w:type="spellEnd"/>
      <w:r w:rsidRPr="00CF5D14">
        <w:rPr>
          <w:b/>
          <w:bCs/>
        </w:rPr>
        <w:t xml:space="preserve"> </w:t>
      </w:r>
      <w:proofErr w:type="spellStart"/>
      <w:r w:rsidRPr="00CF5D14">
        <w:rPr>
          <w:b/>
          <w:bCs/>
        </w:rPr>
        <w:t>лично</w:t>
      </w:r>
      <w:proofErr w:type="spellEnd"/>
      <w:r w:rsidRPr="00CF5D14">
        <w:rPr>
          <w:b/>
          <w:bCs/>
        </w:rPr>
        <w:t xml:space="preserve"> </w:t>
      </w:r>
      <w:proofErr w:type="spellStart"/>
      <w:r w:rsidRPr="00CF5D14">
        <w:rPr>
          <w:b/>
          <w:bCs/>
        </w:rPr>
        <w:t>упозна</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могућностима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рјешавање</w:t>
      </w:r>
      <w:proofErr w:type="spellEnd"/>
      <w:r w:rsidRPr="00CF5D14">
        <w:rPr>
          <w:b/>
          <w:bCs/>
        </w:rPr>
        <w:t xml:space="preserve"> </w:t>
      </w:r>
      <w:proofErr w:type="spellStart"/>
      <w:r w:rsidRPr="00CF5D14">
        <w:rPr>
          <w:b/>
          <w:bCs/>
        </w:rPr>
        <w:t>радно-правног</w:t>
      </w:r>
      <w:proofErr w:type="spellEnd"/>
      <w:r w:rsidRPr="00CF5D14">
        <w:rPr>
          <w:b/>
          <w:bCs/>
        </w:rPr>
        <w:t xml:space="preserve"> </w:t>
      </w:r>
      <w:proofErr w:type="spellStart"/>
      <w:r w:rsidRPr="00CF5D14">
        <w:rPr>
          <w:b/>
          <w:bCs/>
        </w:rPr>
        <w:t>статуса</w:t>
      </w:r>
      <w:proofErr w:type="spellEnd"/>
      <w:r w:rsidRPr="00CF5D14">
        <w:rPr>
          <w:b/>
          <w:bCs/>
        </w:rPr>
        <w:t>.</w:t>
      </w:r>
    </w:p>
    <w:p w14:paraId="569B9067" w14:textId="77777777" w:rsidR="00DD178F" w:rsidRPr="00CF5D14" w:rsidRDefault="00DD178F" w:rsidP="00DD178F">
      <w:pPr>
        <w:jc w:val="both"/>
        <w:rPr>
          <w:b/>
          <w:bCs/>
        </w:rPr>
      </w:pPr>
    </w:p>
    <w:p w14:paraId="28FFA087"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19.</w:t>
      </w:r>
    </w:p>
    <w:p w14:paraId="71BE1E1A" w14:textId="77777777" w:rsidR="00DD178F" w:rsidRPr="00CF5D14" w:rsidRDefault="00DD178F" w:rsidP="00DD178F">
      <w:pPr>
        <w:jc w:val="both"/>
        <w:rPr>
          <w:b/>
          <w:bCs/>
        </w:rPr>
      </w:pPr>
      <w:proofErr w:type="spellStart"/>
      <w:r w:rsidRPr="00CF5D14">
        <w:rPr>
          <w:b/>
          <w:bCs/>
        </w:rPr>
        <w:t>Послодавац</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обавезан</w:t>
      </w:r>
      <w:proofErr w:type="spellEnd"/>
      <w:r w:rsidRPr="00CF5D14">
        <w:rPr>
          <w:b/>
          <w:bCs/>
        </w:rPr>
        <w:t xml:space="preserve"> </w:t>
      </w:r>
      <w:proofErr w:type="spellStart"/>
      <w:r w:rsidRPr="00CF5D14">
        <w:rPr>
          <w:b/>
          <w:bCs/>
        </w:rPr>
        <w:t>синдикату</w:t>
      </w:r>
      <w:proofErr w:type="spellEnd"/>
      <w:r w:rsidRPr="00CF5D14">
        <w:rPr>
          <w:b/>
          <w:bCs/>
        </w:rPr>
        <w:t xml:space="preserve"> </w:t>
      </w:r>
      <w:proofErr w:type="spellStart"/>
      <w:r w:rsidRPr="00CF5D14">
        <w:rPr>
          <w:b/>
          <w:bCs/>
        </w:rPr>
        <w:t>омогућити</w:t>
      </w:r>
      <w:proofErr w:type="spellEnd"/>
      <w:r w:rsidRPr="00CF5D14">
        <w:rPr>
          <w:b/>
          <w:bCs/>
        </w:rPr>
        <w:t xml:space="preserve"> </w:t>
      </w:r>
      <w:proofErr w:type="spellStart"/>
      <w:r w:rsidRPr="00CF5D14">
        <w:rPr>
          <w:b/>
          <w:bCs/>
        </w:rPr>
        <w:t>дјеловање</w:t>
      </w:r>
      <w:proofErr w:type="spellEnd"/>
      <w:r w:rsidRPr="00CF5D14">
        <w:rPr>
          <w:b/>
          <w:bCs/>
        </w:rPr>
        <w:t xml:space="preserve"> у </w:t>
      </w:r>
      <w:proofErr w:type="spellStart"/>
      <w:r w:rsidRPr="00CF5D14">
        <w:rPr>
          <w:b/>
          <w:bCs/>
        </w:rPr>
        <w:t>складу</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његовом</w:t>
      </w:r>
      <w:proofErr w:type="spellEnd"/>
      <w:r w:rsidRPr="00CF5D14">
        <w:rPr>
          <w:b/>
          <w:bCs/>
        </w:rPr>
        <w:t xml:space="preserve"> </w:t>
      </w:r>
      <w:proofErr w:type="spellStart"/>
      <w:r w:rsidRPr="00CF5D14">
        <w:rPr>
          <w:b/>
          <w:bCs/>
        </w:rPr>
        <w:t>улогом</w:t>
      </w:r>
      <w:proofErr w:type="spellEnd"/>
      <w:r w:rsidRPr="00CF5D14">
        <w:rPr>
          <w:b/>
          <w:bCs/>
        </w:rPr>
        <w:t xml:space="preserve"> и </w:t>
      </w:r>
      <w:proofErr w:type="spellStart"/>
      <w:r w:rsidRPr="00CF5D14">
        <w:rPr>
          <w:b/>
          <w:bCs/>
        </w:rPr>
        <w:t>задацима</w:t>
      </w:r>
      <w:proofErr w:type="spellEnd"/>
      <w:r w:rsidRPr="00CF5D14">
        <w:rPr>
          <w:b/>
          <w:bCs/>
        </w:rPr>
        <w:t xml:space="preserve">, </w:t>
      </w:r>
      <w:proofErr w:type="spellStart"/>
      <w:r w:rsidRPr="00CF5D14">
        <w:rPr>
          <w:b/>
          <w:bCs/>
        </w:rPr>
        <w:t>статутом</w:t>
      </w:r>
      <w:proofErr w:type="spellEnd"/>
      <w:r w:rsidRPr="00CF5D14">
        <w:rPr>
          <w:b/>
          <w:bCs/>
        </w:rPr>
        <w:t xml:space="preserve">, </w:t>
      </w:r>
      <w:proofErr w:type="spellStart"/>
      <w:r w:rsidRPr="00CF5D14">
        <w:rPr>
          <w:b/>
          <w:bCs/>
        </w:rPr>
        <w:t>програмом</w:t>
      </w:r>
      <w:proofErr w:type="spellEnd"/>
      <w:r w:rsidRPr="00CF5D14">
        <w:rPr>
          <w:b/>
          <w:bCs/>
        </w:rPr>
        <w:t xml:space="preserve"> и </w:t>
      </w:r>
      <w:proofErr w:type="spellStart"/>
      <w:r w:rsidRPr="00CF5D14">
        <w:rPr>
          <w:b/>
          <w:bCs/>
        </w:rPr>
        <w:t>међународним</w:t>
      </w:r>
      <w:proofErr w:type="spellEnd"/>
      <w:r w:rsidRPr="00CF5D14">
        <w:rPr>
          <w:b/>
          <w:bCs/>
        </w:rPr>
        <w:t xml:space="preserve"> </w:t>
      </w:r>
      <w:proofErr w:type="spellStart"/>
      <w:r w:rsidRPr="00CF5D14">
        <w:rPr>
          <w:b/>
          <w:bCs/>
        </w:rPr>
        <w:t>конвенцијама</w:t>
      </w:r>
      <w:proofErr w:type="spellEnd"/>
      <w:r w:rsidRPr="00CF5D14">
        <w:rPr>
          <w:b/>
          <w:bCs/>
        </w:rPr>
        <w:t xml:space="preserve"> о </w:t>
      </w:r>
      <w:proofErr w:type="spellStart"/>
      <w:r w:rsidRPr="00CF5D14">
        <w:rPr>
          <w:b/>
          <w:bCs/>
        </w:rPr>
        <w:t>раду</w:t>
      </w:r>
      <w:proofErr w:type="spellEnd"/>
      <w:r w:rsidRPr="00CF5D14">
        <w:rPr>
          <w:b/>
          <w:bCs/>
        </w:rPr>
        <w:t xml:space="preserve">, и </w:t>
      </w:r>
      <w:proofErr w:type="spellStart"/>
      <w:r w:rsidRPr="00CF5D14">
        <w:rPr>
          <w:b/>
          <w:bCs/>
        </w:rPr>
        <w:t>то</w:t>
      </w:r>
      <w:proofErr w:type="spellEnd"/>
      <w:r w:rsidRPr="00CF5D14">
        <w:rPr>
          <w:b/>
          <w:bCs/>
        </w:rPr>
        <w:t xml:space="preserve">: </w:t>
      </w:r>
    </w:p>
    <w:p w14:paraId="2595BB17" w14:textId="77777777" w:rsidR="00DD178F" w:rsidRPr="00CF5D14" w:rsidRDefault="00DD178F" w:rsidP="00DD178F">
      <w:pPr>
        <w:jc w:val="both"/>
        <w:rPr>
          <w:b/>
          <w:bCs/>
        </w:rPr>
      </w:pPr>
      <w:r w:rsidRPr="00CF5D14">
        <w:rPr>
          <w:b/>
          <w:bCs/>
        </w:rPr>
        <w:t xml:space="preserve">1) </w:t>
      </w:r>
      <w:proofErr w:type="spellStart"/>
      <w:r w:rsidRPr="00CF5D14">
        <w:rPr>
          <w:b/>
          <w:bCs/>
        </w:rPr>
        <w:t>да</w:t>
      </w:r>
      <w:proofErr w:type="spellEnd"/>
      <w:r w:rsidRPr="00CF5D14">
        <w:rPr>
          <w:b/>
          <w:bCs/>
        </w:rPr>
        <w:t xml:space="preserve"> </w:t>
      </w:r>
      <w:proofErr w:type="spellStart"/>
      <w:r w:rsidRPr="00CF5D14">
        <w:rPr>
          <w:b/>
          <w:bCs/>
        </w:rPr>
        <w:t>покреће</w:t>
      </w:r>
      <w:proofErr w:type="spellEnd"/>
      <w:r w:rsidRPr="00CF5D14">
        <w:rPr>
          <w:b/>
          <w:bCs/>
        </w:rPr>
        <w:t xml:space="preserve"> </w:t>
      </w:r>
      <w:proofErr w:type="spellStart"/>
      <w:r w:rsidRPr="00CF5D14">
        <w:rPr>
          <w:b/>
          <w:bCs/>
        </w:rPr>
        <w:t>иницијативу</w:t>
      </w:r>
      <w:proofErr w:type="spellEnd"/>
      <w:r w:rsidRPr="00CF5D14">
        <w:rPr>
          <w:b/>
          <w:bCs/>
        </w:rPr>
        <w:t xml:space="preserve">, </w:t>
      </w:r>
      <w:proofErr w:type="spellStart"/>
      <w:r w:rsidRPr="00CF5D14">
        <w:rPr>
          <w:b/>
          <w:bCs/>
        </w:rPr>
        <w:t>подноси</w:t>
      </w:r>
      <w:proofErr w:type="spellEnd"/>
      <w:r w:rsidRPr="00CF5D14">
        <w:rPr>
          <w:b/>
          <w:bCs/>
        </w:rPr>
        <w:t xml:space="preserve"> </w:t>
      </w:r>
      <w:proofErr w:type="spellStart"/>
      <w:r w:rsidRPr="00CF5D14">
        <w:rPr>
          <w:b/>
          <w:bCs/>
        </w:rPr>
        <w:t>захтјеве</w:t>
      </w:r>
      <w:proofErr w:type="spellEnd"/>
      <w:r w:rsidRPr="00CF5D14">
        <w:rPr>
          <w:b/>
          <w:bCs/>
        </w:rPr>
        <w:t xml:space="preserve"> и </w:t>
      </w:r>
      <w:proofErr w:type="spellStart"/>
      <w:r w:rsidRPr="00CF5D14">
        <w:rPr>
          <w:b/>
          <w:bCs/>
        </w:rPr>
        <w:t>приједлоге</w:t>
      </w:r>
      <w:proofErr w:type="spellEnd"/>
      <w:r w:rsidRPr="00CF5D14">
        <w:rPr>
          <w:b/>
          <w:bCs/>
        </w:rPr>
        <w:t xml:space="preserve"> и </w:t>
      </w:r>
      <w:proofErr w:type="spellStart"/>
      <w:r w:rsidRPr="00CF5D14">
        <w:rPr>
          <w:b/>
          <w:bCs/>
        </w:rPr>
        <w:t>да</w:t>
      </w:r>
      <w:proofErr w:type="spellEnd"/>
      <w:r w:rsidRPr="00CF5D14">
        <w:rPr>
          <w:b/>
          <w:bCs/>
        </w:rPr>
        <w:t xml:space="preserve"> </w:t>
      </w:r>
      <w:proofErr w:type="spellStart"/>
      <w:r w:rsidRPr="00CF5D14">
        <w:rPr>
          <w:b/>
          <w:bCs/>
        </w:rPr>
        <w:t>заузима</w:t>
      </w:r>
      <w:proofErr w:type="spellEnd"/>
      <w:r w:rsidRPr="00CF5D14">
        <w:rPr>
          <w:b/>
          <w:bCs/>
        </w:rPr>
        <w:t xml:space="preserve"> </w:t>
      </w:r>
      <w:proofErr w:type="spellStart"/>
      <w:r w:rsidRPr="00CF5D14">
        <w:rPr>
          <w:b/>
          <w:bCs/>
        </w:rPr>
        <w:t>ставове</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значаја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материјални</w:t>
      </w:r>
      <w:proofErr w:type="spellEnd"/>
      <w:r w:rsidRPr="00CF5D14">
        <w:rPr>
          <w:b/>
          <w:bCs/>
        </w:rPr>
        <w:t xml:space="preserve">, </w:t>
      </w:r>
      <w:proofErr w:type="spellStart"/>
      <w:r w:rsidRPr="00CF5D14">
        <w:rPr>
          <w:b/>
          <w:bCs/>
        </w:rPr>
        <w:t>економски</w:t>
      </w:r>
      <w:proofErr w:type="spellEnd"/>
      <w:r w:rsidRPr="00CF5D14">
        <w:rPr>
          <w:b/>
          <w:bCs/>
        </w:rPr>
        <w:t xml:space="preserve"> и </w:t>
      </w:r>
      <w:proofErr w:type="spellStart"/>
      <w:r w:rsidRPr="00CF5D14">
        <w:rPr>
          <w:b/>
          <w:bCs/>
        </w:rPr>
        <w:t>социјални</w:t>
      </w:r>
      <w:proofErr w:type="spellEnd"/>
      <w:r w:rsidRPr="00CF5D14">
        <w:rPr>
          <w:b/>
          <w:bCs/>
        </w:rPr>
        <w:t xml:space="preserve"> </w:t>
      </w:r>
      <w:proofErr w:type="spellStart"/>
      <w:r w:rsidRPr="00CF5D14">
        <w:rPr>
          <w:b/>
          <w:bCs/>
        </w:rPr>
        <w:t>положај</w:t>
      </w:r>
      <w:proofErr w:type="spellEnd"/>
      <w:r w:rsidRPr="00CF5D14">
        <w:rPr>
          <w:b/>
          <w:bCs/>
        </w:rPr>
        <w:t xml:space="preserve"> </w:t>
      </w:r>
      <w:proofErr w:type="spellStart"/>
      <w:r w:rsidRPr="00CF5D14">
        <w:rPr>
          <w:b/>
          <w:bCs/>
        </w:rPr>
        <w:t>запослених</w:t>
      </w:r>
      <w:proofErr w:type="spellEnd"/>
      <w:r w:rsidRPr="00CF5D14">
        <w:rPr>
          <w:b/>
          <w:bCs/>
        </w:rPr>
        <w:t xml:space="preserve">. </w:t>
      </w:r>
    </w:p>
    <w:p w14:paraId="7C372DB4" w14:textId="77777777" w:rsidR="00DD178F" w:rsidRPr="00CF5D14" w:rsidRDefault="00DD178F" w:rsidP="00DD178F">
      <w:pPr>
        <w:jc w:val="both"/>
        <w:rPr>
          <w:b/>
          <w:bCs/>
        </w:rPr>
      </w:pPr>
      <w:r w:rsidRPr="00CF5D14">
        <w:rPr>
          <w:b/>
          <w:bCs/>
        </w:rPr>
        <w:t xml:space="preserve">2) </w:t>
      </w:r>
      <w:proofErr w:type="spellStart"/>
      <w:r w:rsidRPr="00CF5D14">
        <w:rPr>
          <w:b/>
          <w:bCs/>
        </w:rPr>
        <w:t>да</w:t>
      </w:r>
      <w:proofErr w:type="spellEnd"/>
      <w:r w:rsidRPr="00CF5D14">
        <w:rPr>
          <w:b/>
          <w:bCs/>
        </w:rPr>
        <w:t xml:space="preserve"> </w:t>
      </w:r>
      <w:proofErr w:type="spellStart"/>
      <w:r w:rsidRPr="00CF5D14">
        <w:rPr>
          <w:b/>
          <w:bCs/>
        </w:rPr>
        <w:t>мишљења</w:t>
      </w:r>
      <w:proofErr w:type="spellEnd"/>
      <w:r w:rsidRPr="00CF5D14">
        <w:rPr>
          <w:b/>
          <w:bCs/>
        </w:rPr>
        <w:t xml:space="preserve"> и </w:t>
      </w:r>
      <w:proofErr w:type="spellStart"/>
      <w:r w:rsidRPr="00CF5D14">
        <w:rPr>
          <w:b/>
          <w:bCs/>
        </w:rPr>
        <w:t>приједлоге</w:t>
      </w:r>
      <w:proofErr w:type="spellEnd"/>
      <w:r w:rsidRPr="00CF5D14">
        <w:rPr>
          <w:b/>
          <w:bCs/>
        </w:rPr>
        <w:t xml:space="preserve"> </w:t>
      </w:r>
      <w:proofErr w:type="spellStart"/>
      <w:r w:rsidRPr="00CF5D14">
        <w:rPr>
          <w:b/>
          <w:bCs/>
        </w:rPr>
        <w:t>синдиката</w:t>
      </w:r>
      <w:proofErr w:type="spellEnd"/>
      <w:r w:rsidRPr="00CF5D14">
        <w:rPr>
          <w:b/>
          <w:bCs/>
        </w:rPr>
        <w:t xml:space="preserve"> </w:t>
      </w:r>
      <w:proofErr w:type="spellStart"/>
      <w:r w:rsidRPr="00CF5D14">
        <w:rPr>
          <w:b/>
          <w:bCs/>
        </w:rPr>
        <w:t>размотри</w:t>
      </w:r>
      <w:proofErr w:type="spellEnd"/>
      <w:r w:rsidRPr="00CF5D14">
        <w:rPr>
          <w:b/>
          <w:bCs/>
        </w:rPr>
        <w:t xml:space="preserve"> </w:t>
      </w:r>
      <w:proofErr w:type="spellStart"/>
      <w:r w:rsidRPr="00CF5D14">
        <w:rPr>
          <w:b/>
          <w:bCs/>
        </w:rPr>
        <w:t>прије</w:t>
      </w:r>
      <w:proofErr w:type="spellEnd"/>
      <w:r w:rsidRPr="00CF5D14">
        <w:rPr>
          <w:b/>
          <w:bCs/>
        </w:rPr>
        <w:t xml:space="preserve"> </w:t>
      </w:r>
      <w:proofErr w:type="spellStart"/>
      <w:r w:rsidRPr="00CF5D14">
        <w:rPr>
          <w:b/>
          <w:bCs/>
        </w:rPr>
        <w:t>доношења</w:t>
      </w:r>
      <w:proofErr w:type="spellEnd"/>
      <w:r w:rsidRPr="00CF5D14">
        <w:rPr>
          <w:b/>
          <w:bCs/>
        </w:rPr>
        <w:t xml:space="preserve"> </w:t>
      </w:r>
      <w:proofErr w:type="spellStart"/>
      <w:r w:rsidRPr="00CF5D14">
        <w:rPr>
          <w:b/>
          <w:bCs/>
        </w:rPr>
        <w:t>одлуке</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значаја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материјални</w:t>
      </w:r>
      <w:proofErr w:type="spellEnd"/>
      <w:r w:rsidRPr="00CF5D14">
        <w:rPr>
          <w:b/>
          <w:bCs/>
        </w:rPr>
        <w:t xml:space="preserve">, </w:t>
      </w:r>
      <w:proofErr w:type="spellStart"/>
      <w:r w:rsidRPr="00CF5D14">
        <w:rPr>
          <w:b/>
          <w:bCs/>
        </w:rPr>
        <w:t>економски</w:t>
      </w:r>
      <w:proofErr w:type="spellEnd"/>
      <w:r w:rsidRPr="00CF5D14">
        <w:rPr>
          <w:b/>
          <w:bCs/>
        </w:rPr>
        <w:t xml:space="preserve"> и </w:t>
      </w:r>
      <w:proofErr w:type="spellStart"/>
      <w:r w:rsidRPr="00CF5D14">
        <w:rPr>
          <w:b/>
          <w:bCs/>
        </w:rPr>
        <w:t>социјални</w:t>
      </w:r>
      <w:proofErr w:type="spellEnd"/>
      <w:r w:rsidRPr="00CF5D14">
        <w:rPr>
          <w:b/>
          <w:bCs/>
        </w:rPr>
        <w:t xml:space="preserve"> </w:t>
      </w:r>
      <w:proofErr w:type="spellStart"/>
      <w:r w:rsidRPr="00CF5D14">
        <w:rPr>
          <w:b/>
          <w:bCs/>
        </w:rPr>
        <w:t>положај</w:t>
      </w:r>
      <w:proofErr w:type="spellEnd"/>
      <w:r w:rsidRPr="00CF5D14">
        <w:rPr>
          <w:b/>
          <w:bCs/>
        </w:rPr>
        <w:t xml:space="preserve"> </w:t>
      </w:r>
      <w:proofErr w:type="spellStart"/>
      <w:r w:rsidRPr="00CF5D14">
        <w:rPr>
          <w:b/>
          <w:bCs/>
        </w:rPr>
        <w:t>запослених</w:t>
      </w:r>
      <w:proofErr w:type="spellEnd"/>
      <w:r w:rsidRPr="00CF5D14">
        <w:rPr>
          <w:b/>
          <w:bCs/>
        </w:rPr>
        <w:t xml:space="preserve">, </w:t>
      </w:r>
    </w:p>
    <w:p w14:paraId="6BE1561D" w14:textId="77777777" w:rsidR="00DD178F" w:rsidRPr="00CF5D14" w:rsidRDefault="00DD178F" w:rsidP="00DD178F">
      <w:pPr>
        <w:jc w:val="both"/>
        <w:rPr>
          <w:b/>
          <w:bCs/>
        </w:rPr>
      </w:pPr>
      <w:r w:rsidRPr="00CF5D14">
        <w:rPr>
          <w:b/>
          <w:bCs/>
        </w:rPr>
        <w:t xml:space="preserve">3) </w:t>
      </w:r>
      <w:proofErr w:type="spellStart"/>
      <w:r w:rsidRPr="00CF5D14">
        <w:rPr>
          <w:b/>
          <w:bCs/>
        </w:rPr>
        <w:t>да</w:t>
      </w:r>
      <w:proofErr w:type="spellEnd"/>
      <w:r w:rsidRPr="00CF5D14">
        <w:rPr>
          <w:b/>
          <w:bCs/>
        </w:rPr>
        <w:t xml:space="preserve"> </w:t>
      </w:r>
      <w:proofErr w:type="spellStart"/>
      <w:r w:rsidRPr="00CF5D14">
        <w:rPr>
          <w:b/>
          <w:bCs/>
        </w:rPr>
        <w:t>представника</w:t>
      </w:r>
      <w:proofErr w:type="spellEnd"/>
      <w:r w:rsidRPr="00CF5D14">
        <w:rPr>
          <w:b/>
          <w:bCs/>
        </w:rPr>
        <w:t xml:space="preserve"> </w:t>
      </w:r>
      <w:proofErr w:type="spellStart"/>
      <w:r w:rsidRPr="00CF5D14">
        <w:rPr>
          <w:b/>
          <w:bCs/>
        </w:rPr>
        <w:t>синдиката</w:t>
      </w:r>
      <w:proofErr w:type="spellEnd"/>
      <w:r w:rsidRPr="00CF5D14">
        <w:rPr>
          <w:b/>
          <w:bCs/>
        </w:rPr>
        <w:t xml:space="preserve"> </w:t>
      </w:r>
      <w:proofErr w:type="spellStart"/>
      <w:r w:rsidRPr="00CF5D14">
        <w:rPr>
          <w:b/>
          <w:bCs/>
        </w:rPr>
        <w:t>обавијести</w:t>
      </w:r>
      <w:proofErr w:type="spellEnd"/>
      <w:r w:rsidRPr="00CF5D14">
        <w:rPr>
          <w:b/>
          <w:bCs/>
        </w:rPr>
        <w:t xml:space="preserve"> и </w:t>
      </w:r>
      <w:proofErr w:type="spellStart"/>
      <w:r w:rsidRPr="00CF5D14">
        <w:rPr>
          <w:b/>
          <w:bCs/>
        </w:rPr>
        <w:t>омогући</w:t>
      </w:r>
      <w:proofErr w:type="spellEnd"/>
      <w:r w:rsidRPr="00CF5D14">
        <w:rPr>
          <w:b/>
          <w:bCs/>
        </w:rPr>
        <w:t xml:space="preserve"> </w:t>
      </w:r>
      <w:proofErr w:type="spellStart"/>
      <w:r w:rsidRPr="00CF5D14">
        <w:rPr>
          <w:b/>
          <w:bCs/>
        </w:rPr>
        <w:t>учешће</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састанцима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којима</w:t>
      </w:r>
      <w:proofErr w:type="spellEnd"/>
      <w:r w:rsidRPr="00CF5D14">
        <w:rPr>
          <w:b/>
          <w:bCs/>
        </w:rPr>
        <w:t xml:space="preserve"> </w:t>
      </w:r>
      <w:proofErr w:type="spellStart"/>
      <w:r w:rsidRPr="00CF5D14">
        <w:rPr>
          <w:b/>
          <w:bCs/>
        </w:rPr>
        <w:t>одлучује</w:t>
      </w:r>
      <w:proofErr w:type="spellEnd"/>
      <w:r w:rsidRPr="00CF5D14">
        <w:rPr>
          <w:b/>
          <w:bCs/>
        </w:rPr>
        <w:t xml:space="preserve"> о </w:t>
      </w:r>
      <w:proofErr w:type="spellStart"/>
      <w:r w:rsidRPr="00CF5D14">
        <w:rPr>
          <w:b/>
          <w:bCs/>
        </w:rPr>
        <w:t>правима</w:t>
      </w:r>
      <w:proofErr w:type="spellEnd"/>
      <w:r w:rsidRPr="00CF5D14">
        <w:rPr>
          <w:b/>
          <w:bCs/>
        </w:rPr>
        <w:t xml:space="preserve"> и </w:t>
      </w:r>
      <w:proofErr w:type="spellStart"/>
      <w:r w:rsidRPr="00CF5D14">
        <w:rPr>
          <w:b/>
          <w:bCs/>
        </w:rPr>
        <w:t>обавезама</w:t>
      </w:r>
      <w:proofErr w:type="spellEnd"/>
      <w:r w:rsidRPr="00CF5D14">
        <w:rPr>
          <w:b/>
          <w:bCs/>
        </w:rPr>
        <w:t xml:space="preserve"> </w:t>
      </w:r>
      <w:proofErr w:type="spellStart"/>
      <w:r w:rsidRPr="00CF5D14">
        <w:rPr>
          <w:b/>
          <w:bCs/>
        </w:rPr>
        <w:t>запослених</w:t>
      </w:r>
      <w:proofErr w:type="spellEnd"/>
      <w:r w:rsidRPr="00CF5D14">
        <w:rPr>
          <w:b/>
          <w:bCs/>
        </w:rPr>
        <w:t xml:space="preserve">, </w:t>
      </w:r>
    </w:p>
    <w:p w14:paraId="3EB17CF6" w14:textId="77777777" w:rsidR="00DD178F" w:rsidRPr="00CF5D14" w:rsidRDefault="00DD178F" w:rsidP="00DD178F">
      <w:pPr>
        <w:jc w:val="both"/>
        <w:rPr>
          <w:b/>
          <w:bCs/>
        </w:rPr>
      </w:pPr>
      <w:r w:rsidRPr="00CF5D14">
        <w:rPr>
          <w:b/>
          <w:bCs/>
        </w:rPr>
        <w:t xml:space="preserve">4) </w:t>
      </w:r>
      <w:proofErr w:type="spellStart"/>
      <w:r w:rsidRPr="00CF5D14">
        <w:rPr>
          <w:b/>
          <w:bCs/>
        </w:rPr>
        <w:t>да</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омогући</w:t>
      </w:r>
      <w:proofErr w:type="spellEnd"/>
      <w:r w:rsidRPr="00CF5D14">
        <w:rPr>
          <w:b/>
          <w:bCs/>
        </w:rPr>
        <w:t xml:space="preserve"> </w:t>
      </w:r>
      <w:proofErr w:type="spellStart"/>
      <w:r w:rsidRPr="00CF5D14">
        <w:rPr>
          <w:b/>
          <w:bCs/>
        </w:rPr>
        <w:t>увид</w:t>
      </w:r>
      <w:proofErr w:type="spellEnd"/>
      <w:r w:rsidRPr="00CF5D14">
        <w:rPr>
          <w:b/>
          <w:bCs/>
        </w:rPr>
        <w:t xml:space="preserve"> и </w:t>
      </w:r>
      <w:proofErr w:type="spellStart"/>
      <w:r w:rsidRPr="00CF5D14">
        <w:rPr>
          <w:b/>
          <w:bCs/>
        </w:rPr>
        <w:t>приступ</w:t>
      </w:r>
      <w:proofErr w:type="spellEnd"/>
      <w:r w:rsidRPr="00CF5D14">
        <w:rPr>
          <w:b/>
          <w:bCs/>
        </w:rPr>
        <w:t xml:space="preserve"> </w:t>
      </w:r>
      <w:proofErr w:type="spellStart"/>
      <w:r w:rsidRPr="00CF5D14">
        <w:rPr>
          <w:b/>
          <w:bCs/>
        </w:rPr>
        <w:t>свим</w:t>
      </w:r>
      <w:proofErr w:type="spellEnd"/>
      <w:r w:rsidRPr="00CF5D14">
        <w:rPr>
          <w:b/>
          <w:bCs/>
        </w:rPr>
        <w:t xml:space="preserve"> </w:t>
      </w:r>
      <w:proofErr w:type="spellStart"/>
      <w:r w:rsidRPr="00CF5D14">
        <w:rPr>
          <w:b/>
          <w:bCs/>
        </w:rPr>
        <w:t>информацијама</w:t>
      </w:r>
      <w:proofErr w:type="spellEnd"/>
      <w:r w:rsidRPr="00CF5D14">
        <w:rPr>
          <w:b/>
          <w:bCs/>
        </w:rPr>
        <w:t xml:space="preserve"> и </w:t>
      </w:r>
      <w:proofErr w:type="spellStart"/>
      <w:r w:rsidRPr="00CF5D14">
        <w:rPr>
          <w:b/>
          <w:bCs/>
        </w:rPr>
        <w:t>актима</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значаја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остваривање</w:t>
      </w:r>
      <w:proofErr w:type="spellEnd"/>
      <w:r w:rsidRPr="00CF5D14">
        <w:rPr>
          <w:b/>
          <w:bCs/>
        </w:rPr>
        <w:t xml:space="preserve"> </w:t>
      </w:r>
      <w:proofErr w:type="spellStart"/>
      <w:r w:rsidRPr="00CF5D14">
        <w:rPr>
          <w:b/>
          <w:bCs/>
        </w:rPr>
        <w:t>права</w:t>
      </w:r>
      <w:proofErr w:type="spellEnd"/>
      <w:r w:rsidRPr="00CF5D14">
        <w:rPr>
          <w:b/>
          <w:bCs/>
        </w:rPr>
        <w:t xml:space="preserve"> </w:t>
      </w:r>
      <w:proofErr w:type="spellStart"/>
      <w:r w:rsidRPr="00CF5D14">
        <w:rPr>
          <w:b/>
          <w:bCs/>
        </w:rPr>
        <w:t>запослених</w:t>
      </w:r>
      <w:proofErr w:type="spellEnd"/>
      <w:r w:rsidRPr="00CF5D14">
        <w:rPr>
          <w:b/>
          <w:bCs/>
        </w:rPr>
        <w:t xml:space="preserve">. </w:t>
      </w:r>
    </w:p>
    <w:p w14:paraId="3A13CEE5"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20.</w:t>
      </w:r>
    </w:p>
    <w:p w14:paraId="24F505C1" w14:textId="77777777" w:rsidR="00DD178F" w:rsidRPr="00CF5D14" w:rsidRDefault="00DD178F" w:rsidP="00DD178F">
      <w:pPr>
        <w:jc w:val="both"/>
        <w:rPr>
          <w:b/>
          <w:bCs/>
        </w:rPr>
      </w:pPr>
      <w:proofErr w:type="spellStart"/>
      <w:r w:rsidRPr="00CF5D14">
        <w:rPr>
          <w:b/>
          <w:bCs/>
        </w:rPr>
        <w:t>Послодавац</w:t>
      </w:r>
      <w:proofErr w:type="spellEnd"/>
      <w:r w:rsidRPr="00CF5D14">
        <w:rPr>
          <w:b/>
          <w:bCs/>
        </w:rPr>
        <w:t xml:space="preserve"> </w:t>
      </w:r>
      <w:proofErr w:type="spellStart"/>
      <w:r w:rsidRPr="00CF5D14">
        <w:rPr>
          <w:b/>
          <w:bCs/>
        </w:rPr>
        <w:t>обезбјеђује</w:t>
      </w:r>
      <w:proofErr w:type="spellEnd"/>
      <w:r w:rsidRPr="00CF5D14">
        <w:rPr>
          <w:b/>
          <w:bCs/>
        </w:rPr>
        <w:t xml:space="preserve"> </w:t>
      </w:r>
      <w:proofErr w:type="spellStart"/>
      <w:r w:rsidRPr="00CF5D14">
        <w:rPr>
          <w:b/>
          <w:bCs/>
        </w:rPr>
        <w:t>синдикату</w:t>
      </w:r>
      <w:proofErr w:type="spellEnd"/>
      <w:r w:rsidRPr="00CF5D14">
        <w:rPr>
          <w:b/>
          <w:bCs/>
          <w:lang w:val="sr-Cyrl-RS"/>
        </w:rPr>
        <w:t xml:space="preserve"> </w:t>
      </w:r>
      <w:proofErr w:type="spellStart"/>
      <w:r w:rsidRPr="00CF5D14">
        <w:rPr>
          <w:b/>
          <w:bCs/>
        </w:rPr>
        <w:t>сљедеће</w:t>
      </w:r>
      <w:proofErr w:type="spellEnd"/>
      <w:r w:rsidRPr="00CF5D14">
        <w:rPr>
          <w:b/>
          <w:bCs/>
        </w:rPr>
        <w:t xml:space="preserve"> </w:t>
      </w:r>
      <w:proofErr w:type="spellStart"/>
      <w:r w:rsidRPr="00CF5D14">
        <w:rPr>
          <w:b/>
          <w:bCs/>
        </w:rPr>
        <w:t>услове</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његово</w:t>
      </w:r>
      <w:proofErr w:type="spellEnd"/>
      <w:r w:rsidRPr="00CF5D14">
        <w:rPr>
          <w:b/>
          <w:bCs/>
        </w:rPr>
        <w:t xml:space="preserve"> </w:t>
      </w:r>
      <w:proofErr w:type="spellStart"/>
      <w:r w:rsidRPr="00CF5D14">
        <w:rPr>
          <w:b/>
          <w:bCs/>
        </w:rPr>
        <w:t>дјеловање</w:t>
      </w:r>
      <w:proofErr w:type="spellEnd"/>
      <w:r w:rsidRPr="00CF5D14">
        <w:rPr>
          <w:b/>
          <w:bCs/>
        </w:rPr>
        <w:t xml:space="preserve">: </w:t>
      </w:r>
    </w:p>
    <w:p w14:paraId="66EA796E" w14:textId="77777777" w:rsidR="00DD178F" w:rsidRPr="00CF5D14" w:rsidRDefault="00DD178F" w:rsidP="00DD178F">
      <w:pPr>
        <w:jc w:val="both"/>
        <w:rPr>
          <w:b/>
          <w:bCs/>
        </w:rPr>
      </w:pPr>
      <w:r w:rsidRPr="00CF5D14">
        <w:rPr>
          <w:b/>
          <w:bCs/>
        </w:rPr>
        <w:t xml:space="preserve">1) </w:t>
      </w:r>
      <w:proofErr w:type="spellStart"/>
      <w:r w:rsidRPr="00CF5D14">
        <w:rPr>
          <w:b/>
          <w:bCs/>
        </w:rPr>
        <w:t>коришћење</w:t>
      </w:r>
      <w:proofErr w:type="spellEnd"/>
      <w:r w:rsidRPr="00CF5D14">
        <w:rPr>
          <w:b/>
          <w:bCs/>
        </w:rPr>
        <w:t xml:space="preserve"> </w:t>
      </w:r>
      <w:proofErr w:type="spellStart"/>
      <w:r w:rsidRPr="00CF5D14">
        <w:rPr>
          <w:b/>
          <w:bCs/>
        </w:rPr>
        <w:t>одговарајућих</w:t>
      </w:r>
      <w:proofErr w:type="spellEnd"/>
      <w:r w:rsidRPr="00CF5D14">
        <w:rPr>
          <w:b/>
          <w:bCs/>
        </w:rPr>
        <w:t xml:space="preserve"> </w:t>
      </w:r>
      <w:proofErr w:type="spellStart"/>
      <w:r w:rsidRPr="00CF5D14">
        <w:rPr>
          <w:b/>
          <w:bCs/>
        </w:rPr>
        <w:t>просторија</w:t>
      </w:r>
      <w:proofErr w:type="spellEnd"/>
      <w:r w:rsidRPr="00CF5D14">
        <w:rPr>
          <w:b/>
          <w:bCs/>
        </w:rPr>
        <w:t xml:space="preserve"> и </w:t>
      </w:r>
      <w:proofErr w:type="spellStart"/>
      <w:r w:rsidRPr="00CF5D14">
        <w:rPr>
          <w:b/>
          <w:bCs/>
        </w:rPr>
        <w:t>потребне</w:t>
      </w:r>
      <w:proofErr w:type="spellEnd"/>
      <w:r w:rsidRPr="00CF5D14">
        <w:rPr>
          <w:b/>
          <w:bCs/>
        </w:rPr>
        <w:t xml:space="preserve"> </w:t>
      </w:r>
      <w:proofErr w:type="spellStart"/>
      <w:r w:rsidRPr="00CF5D14">
        <w:rPr>
          <w:b/>
          <w:bCs/>
        </w:rPr>
        <w:t>административно-техничке</w:t>
      </w:r>
      <w:proofErr w:type="spellEnd"/>
      <w:r w:rsidRPr="00CF5D14">
        <w:rPr>
          <w:b/>
          <w:bCs/>
        </w:rPr>
        <w:t xml:space="preserve"> </w:t>
      </w:r>
      <w:proofErr w:type="spellStart"/>
      <w:r w:rsidRPr="00CF5D14">
        <w:rPr>
          <w:b/>
          <w:bCs/>
        </w:rPr>
        <w:t>услуге</w:t>
      </w:r>
      <w:proofErr w:type="spellEnd"/>
      <w:r w:rsidRPr="00CF5D14">
        <w:rPr>
          <w:b/>
          <w:bCs/>
        </w:rPr>
        <w:t xml:space="preserve"> и 2) </w:t>
      </w:r>
      <w:proofErr w:type="spellStart"/>
      <w:r w:rsidRPr="00CF5D14">
        <w:rPr>
          <w:b/>
          <w:bCs/>
        </w:rPr>
        <w:t>новчану</w:t>
      </w:r>
      <w:proofErr w:type="spellEnd"/>
      <w:r w:rsidRPr="00CF5D14">
        <w:rPr>
          <w:b/>
          <w:bCs/>
        </w:rPr>
        <w:t xml:space="preserve"> </w:t>
      </w:r>
      <w:proofErr w:type="spellStart"/>
      <w:r w:rsidRPr="00CF5D14">
        <w:rPr>
          <w:b/>
          <w:bCs/>
        </w:rPr>
        <w:t>накнаду</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основну</w:t>
      </w:r>
      <w:proofErr w:type="spellEnd"/>
      <w:r w:rsidRPr="00CF5D14">
        <w:rPr>
          <w:b/>
          <w:bCs/>
        </w:rPr>
        <w:t xml:space="preserve"> </w:t>
      </w:r>
      <w:proofErr w:type="spellStart"/>
      <w:r w:rsidRPr="00CF5D14">
        <w:rPr>
          <w:b/>
          <w:bCs/>
        </w:rPr>
        <w:t>плату</w:t>
      </w:r>
      <w:proofErr w:type="spellEnd"/>
      <w:r w:rsidRPr="00CF5D14">
        <w:rPr>
          <w:b/>
          <w:bCs/>
        </w:rPr>
        <w:t xml:space="preserve"> </w:t>
      </w:r>
      <w:proofErr w:type="spellStart"/>
      <w:r w:rsidRPr="00CF5D14">
        <w:rPr>
          <w:b/>
          <w:bCs/>
        </w:rPr>
        <w:t>предсједнику</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повјеренику</w:t>
      </w:r>
      <w:proofErr w:type="spellEnd"/>
      <w:r w:rsidRPr="00CF5D14">
        <w:rPr>
          <w:b/>
          <w:bCs/>
        </w:rPr>
        <w:t xml:space="preserve"> </w:t>
      </w:r>
      <w:proofErr w:type="spellStart"/>
      <w:r w:rsidRPr="00CF5D14">
        <w:rPr>
          <w:b/>
          <w:bCs/>
        </w:rPr>
        <w:t>репрезентативне</w:t>
      </w:r>
      <w:proofErr w:type="spellEnd"/>
      <w:r w:rsidRPr="00CF5D14">
        <w:rPr>
          <w:b/>
          <w:bCs/>
        </w:rPr>
        <w:t xml:space="preserve"> </w:t>
      </w:r>
      <w:proofErr w:type="spellStart"/>
      <w:r w:rsidRPr="00CF5D14">
        <w:rPr>
          <w:b/>
          <w:bCs/>
        </w:rPr>
        <w:t>синдикалне</w:t>
      </w:r>
      <w:proofErr w:type="spellEnd"/>
      <w:r w:rsidRPr="00CF5D14">
        <w:rPr>
          <w:b/>
          <w:bCs/>
        </w:rPr>
        <w:t xml:space="preserve"> </w:t>
      </w:r>
      <w:proofErr w:type="spellStart"/>
      <w:r w:rsidRPr="00CF5D14">
        <w:rPr>
          <w:b/>
          <w:bCs/>
        </w:rPr>
        <w:t>организације</w:t>
      </w:r>
      <w:proofErr w:type="spellEnd"/>
      <w:r w:rsidRPr="00CF5D14">
        <w:rPr>
          <w:b/>
          <w:bCs/>
        </w:rPr>
        <w:t xml:space="preserve"> </w:t>
      </w:r>
      <w:proofErr w:type="spellStart"/>
      <w:r w:rsidRPr="00CF5D14">
        <w:rPr>
          <w:b/>
          <w:bCs/>
        </w:rPr>
        <w:t>код</w:t>
      </w:r>
      <w:proofErr w:type="spellEnd"/>
      <w:r w:rsidRPr="00CF5D14">
        <w:rPr>
          <w:b/>
          <w:bCs/>
        </w:rPr>
        <w:t xml:space="preserve"> </w:t>
      </w:r>
      <w:proofErr w:type="spellStart"/>
      <w:r w:rsidRPr="00CF5D14">
        <w:rPr>
          <w:b/>
          <w:bCs/>
        </w:rPr>
        <w:t>послодавца</w:t>
      </w:r>
      <w:proofErr w:type="spellEnd"/>
      <w:r w:rsidRPr="00CF5D14">
        <w:rPr>
          <w:b/>
          <w:bCs/>
        </w:rPr>
        <w:t xml:space="preserve"> у </w:t>
      </w:r>
      <w:proofErr w:type="spellStart"/>
      <w:r w:rsidRPr="00CF5D14">
        <w:rPr>
          <w:b/>
          <w:bCs/>
        </w:rPr>
        <w:t>висини</w:t>
      </w:r>
      <w:proofErr w:type="spellEnd"/>
      <w:r w:rsidRPr="00CF5D14">
        <w:rPr>
          <w:b/>
          <w:bCs/>
        </w:rPr>
        <w:t xml:space="preserve"> </w:t>
      </w:r>
      <w:proofErr w:type="spellStart"/>
      <w:r w:rsidRPr="00CF5D14">
        <w:rPr>
          <w:b/>
          <w:bCs/>
        </w:rPr>
        <w:t>од</w:t>
      </w:r>
      <w:proofErr w:type="spellEnd"/>
      <w:r w:rsidRPr="00CF5D14">
        <w:rPr>
          <w:b/>
          <w:bCs/>
        </w:rPr>
        <w:t xml:space="preserve"> 10%.</w:t>
      </w:r>
    </w:p>
    <w:p w14:paraId="4C415344" w14:textId="77777777" w:rsidR="00DD178F" w:rsidRPr="00CF5D14" w:rsidRDefault="00DD178F" w:rsidP="00DD178F">
      <w:pPr>
        <w:jc w:val="both"/>
        <w:rPr>
          <w:b/>
          <w:bCs/>
        </w:rPr>
      </w:pPr>
    </w:p>
    <w:p w14:paraId="01243D89"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21.</w:t>
      </w:r>
    </w:p>
    <w:p w14:paraId="66595E79" w14:textId="77777777" w:rsidR="00DD178F" w:rsidRPr="00CF5D14" w:rsidRDefault="00DD178F" w:rsidP="00DD178F">
      <w:pPr>
        <w:jc w:val="both"/>
        <w:rPr>
          <w:b/>
          <w:bCs/>
        </w:rPr>
      </w:pPr>
      <w:proofErr w:type="spellStart"/>
      <w:r w:rsidRPr="00CF5D14">
        <w:rPr>
          <w:b/>
          <w:bCs/>
        </w:rPr>
        <w:t>Послодавац</w:t>
      </w:r>
      <w:proofErr w:type="spellEnd"/>
      <w:r w:rsidRPr="00CF5D14">
        <w:rPr>
          <w:b/>
          <w:bCs/>
        </w:rPr>
        <w:t xml:space="preserve"> </w:t>
      </w:r>
      <w:proofErr w:type="spellStart"/>
      <w:r w:rsidRPr="00CF5D14">
        <w:rPr>
          <w:b/>
          <w:bCs/>
        </w:rPr>
        <w:t>може</w:t>
      </w:r>
      <w:proofErr w:type="spellEnd"/>
      <w:r w:rsidRPr="00CF5D14">
        <w:rPr>
          <w:b/>
          <w:bCs/>
        </w:rPr>
        <w:t xml:space="preserve"> </w:t>
      </w:r>
      <w:proofErr w:type="spellStart"/>
      <w:r w:rsidRPr="00CF5D14">
        <w:rPr>
          <w:b/>
          <w:bCs/>
        </w:rPr>
        <w:t>обезбиједити</w:t>
      </w:r>
      <w:proofErr w:type="spellEnd"/>
      <w:r w:rsidRPr="00CF5D14">
        <w:rPr>
          <w:b/>
          <w:bCs/>
        </w:rPr>
        <w:t xml:space="preserve"> </w:t>
      </w:r>
      <w:proofErr w:type="spellStart"/>
      <w:r w:rsidRPr="00CF5D14">
        <w:rPr>
          <w:b/>
          <w:bCs/>
        </w:rPr>
        <w:t>средства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финансирање</w:t>
      </w:r>
      <w:proofErr w:type="spellEnd"/>
      <w:r w:rsidRPr="00CF5D14">
        <w:rPr>
          <w:b/>
          <w:bCs/>
        </w:rPr>
        <w:t xml:space="preserve"> </w:t>
      </w:r>
      <w:proofErr w:type="spellStart"/>
      <w:r w:rsidRPr="00CF5D14">
        <w:rPr>
          <w:b/>
          <w:bCs/>
        </w:rPr>
        <w:t>учешћа</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синдикалним</w:t>
      </w:r>
      <w:proofErr w:type="spellEnd"/>
      <w:r w:rsidRPr="00CF5D14">
        <w:rPr>
          <w:b/>
          <w:bCs/>
        </w:rPr>
        <w:t xml:space="preserve"> </w:t>
      </w:r>
      <w:proofErr w:type="spellStart"/>
      <w:r w:rsidRPr="00CF5D14">
        <w:rPr>
          <w:b/>
          <w:bCs/>
        </w:rPr>
        <w:t>скуповима</w:t>
      </w:r>
      <w:proofErr w:type="spellEnd"/>
      <w:r w:rsidRPr="00CF5D14">
        <w:rPr>
          <w:b/>
          <w:bCs/>
        </w:rPr>
        <w:t xml:space="preserve"> и </w:t>
      </w:r>
      <w:proofErr w:type="spellStart"/>
      <w:r w:rsidRPr="00CF5D14">
        <w:rPr>
          <w:b/>
          <w:bCs/>
        </w:rPr>
        <w:t>конференцијама</w:t>
      </w:r>
      <w:proofErr w:type="spellEnd"/>
      <w:r w:rsidRPr="00CF5D14">
        <w:rPr>
          <w:b/>
          <w:bCs/>
        </w:rPr>
        <w:t xml:space="preserve"> </w:t>
      </w:r>
      <w:proofErr w:type="spellStart"/>
      <w:r w:rsidRPr="00CF5D14">
        <w:rPr>
          <w:b/>
          <w:bCs/>
        </w:rPr>
        <w:t>као</w:t>
      </w:r>
      <w:proofErr w:type="spellEnd"/>
      <w:r w:rsidRPr="00CF5D14">
        <w:rPr>
          <w:b/>
          <w:bCs/>
        </w:rPr>
        <w:t xml:space="preserve"> </w:t>
      </w:r>
      <w:proofErr w:type="spellStart"/>
      <w:r w:rsidRPr="00CF5D14">
        <w:rPr>
          <w:b/>
          <w:bCs/>
        </w:rPr>
        <w:t>спортско-</w:t>
      </w:r>
      <w:r w:rsidRPr="00CF5D14">
        <w:rPr>
          <w:b/>
          <w:bCs/>
        </w:rPr>
        <w:t>рекреативним</w:t>
      </w:r>
      <w:proofErr w:type="spellEnd"/>
      <w:r w:rsidRPr="00CF5D14">
        <w:rPr>
          <w:b/>
          <w:bCs/>
        </w:rPr>
        <w:t xml:space="preserve"> </w:t>
      </w:r>
      <w:proofErr w:type="spellStart"/>
      <w:r w:rsidRPr="00CF5D14">
        <w:rPr>
          <w:b/>
          <w:bCs/>
        </w:rPr>
        <w:t>сусретима</w:t>
      </w:r>
      <w:proofErr w:type="spellEnd"/>
      <w:r w:rsidRPr="00CF5D14">
        <w:rPr>
          <w:b/>
          <w:bCs/>
        </w:rPr>
        <w:t xml:space="preserve"> у </w:t>
      </w:r>
      <w:proofErr w:type="spellStart"/>
      <w:r w:rsidRPr="00CF5D14">
        <w:rPr>
          <w:b/>
          <w:bCs/>
        </w:rPr>
        <w:t>складу</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финансијским</w:t>
      </w:r>
      <w:proofErr w:type="spellEnd"/>
      <w:r w:rsidRPr="00CF5D14">
        <w:rPr>
          <w:b/>
          <w:bCs/>
        </w:rPr>
        <w:t xml:space="preserve"> </w:t>
      </w:r>
      <w:proofErr w:type="spellStart"/>
      <w:r w:rsidRPr="00CF5D14">
        <w:rPr>
          <w:b/>
          <w:bCs/>
        </w:rPr>
        <w:t>могућностима</w:t>
      </w:r>
      <w:proofErr w:type="spellEnd"/>
      <w:r w:rsidRPr="00CF5D14">
        <w:rPr>
          <w:b/>
          <w:bCs/>
        </w:rPr>
        <w:t>.</w:t>
      </w:r>
    </w:p>
    <w:p w14:paraId="0D8A4085" w14:textId="77777777" w:rsidR="00DD178F" w:rsidRPr="00CF5D14" w:rsidRDefault="00DD178F" w:rsidP="00DD178F">
      <w:pPr>
        <w:jc w:val="both"/>
        <w:rPr>
          <w:b/>
          <w:bCs/>
        </w:rPr>
      </w:pPr>
    </w:p>
    <w:p w14:paraId="0BD9F73A"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22.</w:t>
      </w:r>
    </w:p>
    <w:p w14:paraId="43EE156E" w14:textId="77777777" w:rsidR="00DD178F" w:rsidRPr="00CF5D14" w:rsidRDefault="00DD178F" w:rsidP="00DD178F">
      <w:pPr>
        <w:jc w:val="both"/>
        <w:rPr>
          <w:b/>
          <w:bCs/>
        </w:rPr>
      </w:pPr>
      <w:r w:rsidRPr="00CF5D14">
        <w:rPr>
          <w:b/>
          <w:bCs/>
        </w:rPr>
        <w:t xml:space="preserve">(1) </w:t>
      </w:r>
      <w:proofErr w:type="spellStart"/>
      <w:r w:rsidRPr="00CF5D14">
        <w:rPr>
          <w:b/>
          <w:bCs/>
        </w:rPr>
        <w:t>Синдикалног</w:t>
      </w:r>
      <w:proofErr w:type="spellEnd"/>
      <w:r w:rsidRPr="00CF5D14">
        <w:rPr>
          <w:b/>
          <w:bCs/>
        </w:rPr>
        <w:t xml:space="preserve"> </w:t>
      </w:r>
      <w:proofErr w:type="spellStart"/>
      <w:r w:rsidRPr="00CF5D14">
        <w:rPr>
          <w:b/>
          <w:bCs/>
        </w:rPr>
        <w:t>представника</w:t>
      </w:r>
      <w:proofErr w:type="spellEnd"/>
      <w:r w:rsidRPr="00CF5D14">
        <w:rPr>
          <w:b/>
          <w:bCs/>
        </w:rPr>
        <w:t xml:space="preserve">, </w:t>
      </w:r>
      <w:proofErr w:type="spellStart"/>
      <w:r w:rsidRPr="00CF5D14">
        <w:rPr>
          <w:b/>
          <w:bCs/>
        </w:rPr>
        <w:t>ради</w:t>
      </w:r>
      <w:proofErr w:type="spellEnd"/>
      <w:r w:rsidRPr="00CF5D14">
        <w:rPr>
          <w:b/>
          <w:bCs/>
        </w:rPr>
        <w:t xml:space="preserve"> </w:t>
      </w:r>
      <w:proofErr w:type="spellStart"/>
      <w:r w:rsidRPr="00CF5D14">
        <w:rPr>
          <w:b/>
          <w:bCs/>
        </w:rPr>
        <w:t>његове</w:t>
      </w:r>
      <w:proofErr w:type="spellEnd"/>
      <w:r w:rsidRPr="00CF5D14">
        <w:rPr>
          <w:b/>
          <w:bCs/>
        </w:rPr>
        <w:t xml:space="preserve"> </w:t>
      </w:r>
      <w:proofErr w:type="spellStart"/>
      <w:r w:rsidRPr="00CF5D14">
        <w:rPr>
          <w:b/>
          <w:bCs/>
        </w:rPr>
        <w:t>синдикалне</w:t>
      </w:r>
      <w:proofErr w:type="spellEnd"/>
      <w:r w:rsidRPr="00CF5D14">
        <w:rPr>
          <w:b/>
          <w:bCs/>
        </w:rPr>
        <w:t xml:space="preserve"> </w:t>
      </w:r>
      <w:proofErr w:type="spellStart"/>
      <w:r w:rsidRPr="00CF5D14">
        <w:rPr>
          <w:b/>
          <w:bCs/>
        </w:rPr>
        <w:t>активности</w:t>
      </w:r>
      <w:proofErr w:type="spellEnd"/>
      <w:r w:rsidRPr="00CF5D14">
        <w:rPr>
          <w:b/>
          <w:bCs/>
        </w:rPr>
        <w:t xml:space="preserve">, </w:t>
      </w:r>
      <w:proofErr w:type="spellStart"/>
      <w:r w:rsidRPr="00CF5D14">
        <w:rPr>
          <w:b/>
          <w:bCs/>
        </w:rPr>
        <w:t>ако</w:t>
      </w:r>
      <w:proofErr w:type="spellEnd"/>
      <w:r w:rsidRPr="00CF5D14">
        <w:rPr>
          <w:b/>
          <w:bCs/>
        </w:rPr>
        <w:t xml:space="preserve"> </w:t>
      </w:r>
      <w:proofErr w:type="spellStart"/>
      <w:r w:rsidRPr="00CF5D14">
        <w:rPr>
          <w:b/>
          <w:bCs/>
        </w:rPr>
        <w:t>дјелује</w:t>
      </w:r>
      <w:proofErr w:type="spellEnd"/>
      <w:r w:rsidRPr="00CF5D14">
        <w:rPr>
          <w:b/>
          <w:bCs/>
        </w:rPr>
        <w:t xml:space="preserve"> у </w:t>
      </w:r>
      <w:proofErr w:type="spellStart"/>
      <w:r w:rsidRPr="00CF5D14">
        <w:rPr>
          <w:b/>
          <w:bCs/>
        </w:rPr>
        <w:t>складу</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законом</w:t>
      </w:r>
      <w:proofErr w:type="spellEnd"/>
      <w:r w:rsidRPr="00CF5D14">
        <w:rPr>
          <w:b/>
          <w:bCs/>
        </w:rPr>
        <w:t xml:space="preserve">, </w:t>
      </w:r>
      <w:proofErr w:type="spellStart"/>
      <w:r w:rsidRPr="00CF5D14">
        <w:rPr>
          <w:b/>
          <w:bCs/>
        </w:rPr>
        <w:t>колективним</w:t>
      </w:r>
      <w:proofErr w:type="spellEnd"/>
      <w:r w:rsidRPr="00CF5D14">
        <w:rPr>
          <w:b/>
          <w:bCs/>
        </w:rPr>
        <w:t xml:space="preserve"> </w:t>
      </w:r>
      <w:proofErr w:type="spellStart"/>
      <w:r w:rsidRPr="00CF5D14">
        <w:rPr>
          <w:b/>
          <w:bCs/>
        </w:rPr>
        <w:t>уговором</w:t>
      </w:r>
      <w:proofErr w:type="spellEnd"/>
      <w:r w:rsidRPr="00CF5D14">
        <w:rPr>
          <w:b/>
          <w:bCs/>
        </w:rPr>
        <w:t xml:space="preserve"> и </w:t>
      </w:r>
      <w:proofErr w:type="spellStart"/>
      <w:r w:rsidRPr="00CF5D14">
        <w:rPr>
          <w:b/>
          <w:bCs/>
        </w:rPr>
        <w:t>општим</w:t>
      </w:r>
      <w:proofErr w:type="spellEnd"/>
      <w:r w:rsidRPr="00CF5D14">
        <w:rPr>
          <w:b/>
          <w:bCs/>
        </w:rPr>
        <w:t xml:space="preserve"> </w:t>
      </w:r>
      <w:proofErr w:type="spellStart"/>
      <w:r w:rsidRPr="00CF5D14">
        <w:rPr>
          <w:b/>
          <w:bCs/>
        </w:rPr>
        <w:t>актима</w:t>
      </w:r>
      <w:proofErr w:type="spellEnd"/>
      <w:r w:rsidRPr="00CF5D14">
        <w:rPr>
          <w:b/>
          <w:bCs/>
        </w:rPr>
        <w:t xml:space="preserve">, </w:t>
      </w:r>
      <w:proofErr w:type="spellStart"/>
      <w:r w:rsidRPr="00CF5D14">
        <w:rPr>
          <w:b/>
          <w:bCs/>
        </w:rPr>
        <w:t>није</w:t>
      </w:r>
      <w:proofErr w:type="spellEnd"/>
      <w:r w:rsidRPr="00CF5D14">
        <w:rPr>
          <w:b/>
          <w:bCs/>
        </w:rPr>
        <w:t xml:space="preserve"> </w:t>
      </w:r>
      <w:proofErr w:type="spellStart"/>
      <w:r w:rsidRPr="00CF5D14">
        <w:rPr>
          <w:b/>
          <w:bCs/>
        </w:rPr>
        <w:t>могуће</w:t>
      </w:r>
      <w:proofErr w:type="spellEnd"/>
      <w:r w:rsidRPr="00CF5D14">
        <w:rPr>
          <w:b/>
          <w:bCs/>
        </w:rPr>
        <w:t xml:space="preserve"> </w:t>
      </w:r>
      <w:proofErr w:type="spellStart"/>
      <w:r w:rsidRPr="00CF5D14">
        <w:rPr>
          <w:b/>
          <w:bCs/>
        </w:rPr>
        <w:t>без</w:t>
      </w:r>
      <w:proofErr w:type="spellEnd"/>
      <w:r w:rsidRPr="00CF5D14">
        <w:rPr>
          <w:b/>
          <w:bCs/>
        </w:rPr>
        <w:t xml:space="preserve"> </w:t>
      </w:r>
      <w:proofErr w:type="spellStart"/>
      <w:r w:rsidRPr="00CF5D14">
        <w:rPr>
          <w:b/>
          <w:bCs/>
        </w:rPr>
        <w:t>сагласности</w:t>
      </w:r>
      <w:proofErr w:type="spellEnd"/>
      <w:r w:rsidRPr="00CF5D14">
        <w:rPr>
          <w:b/>
          <w:bCs/>
        </w:rPr>
        <w:t xml:space="preserve"> </w:t>
      </w:r>
      <w:proofErr w:type="spellStart"/>
      <w:r w:rsidRPr="00CF5D14">
        <w:rPr>
          <w:b/>
          <w:bCs/>
        </w:rPr>
        <w:t>надлежног</w:t>
      </w:r>
      <w:proofErr w:type="spellEnd"/>
      <w:r w:rsidRPr="00CF5D14">
        <w:rPr>
          <w:b/>
          <w:bCs/>
        </w:rPr>
        <w:t xml:space="preserve"> </w:t>
      </w:r>
      <w:proofErr w:type="spellStart"/>
      <w:r w:rsidRPr="00CF5D14">
        <w:rPr>
          <w:b/>
          <w:bCs/>
        </w:rPr>
        <w:t>органа</w:t>
      </w:r>
      <w:proofErr w:type="spellEnd"/>
      <w:r w:rsidRPr="00CF5D14">
        <w:rPr>
          <w:b/>
          <w:bCs/>
        </w:rPr>
        <w:t xml:space="preserve"> </w:t>
      </w:r>
      <w:proofErr w:type="spellStart"/>
      <w:r w:rsidRPr="00CF5D14">
        <w:rPr>
          <w:b/>
          <w:bCs/>
        </w:rPr>
        <w:t>синдиката</w:t>
      </w:r>
      <w:proofErr w:type="spellEnd"/>
      <w:r w:rsidRPr="00CF5D14">
        <w:rPr>
          <w:b/>
          <w:bCs/>
        </w:rPr>
        <w:t xml:space="preserve"> </w:t>
      </w:r>
      <w:proofErr w:type="spellStart"/>
      <w:r w:rsidRPr="00CF5D14">
        <w:rPr>
          <w:b/>
          <w:bCs/>
        </w:rPr>
        <w:t>распоредити</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друго</w:t>
      </w:r>
      <w:proofErr w:type="spellEnd"/>
      <w:r w:rsidRPr="00CF5D14">
        <w:rPr>
          <w:b/>
          <w:bCs/>
        </w:rPr>
        <w:t xml:space="preserve"> </w:t>
      </w:r>
      <w:proofErr w:type="spellStart"/>
      <w:r w:rsidRPr="00CF5D14">
        <w:rPr>
          <w:b/>
          <w:bCs/>
        </w:rPr>
        <w:t>радно</w:t>
      </w:r>
      <w:proofErr w:type="spellEnd"/>
      <w:r w:rsidRPr="00CF5D14">
        <w:rPr>
          <w:b/>
          <w:bCs/>
        </w:rPr>
        <w:t xml:space="preserve"> </w:t>
      </w:r>
      <w:proofErr w:type="spellStart"/>
      <w:r w:rsidRPr="00CF5D14">
        <w:rPr>
          <w:b/>
          <w:bCs/>
        </w:rPr>
        <w:t>мјесто</w:t>
      </w:r>
      <w:proofErr w:type="spellEnd"/>
      <w:r w:rsidRPr="00CF5D14">
        <w:rPr>
          <w:b/>
          <w:bCs/>
        </w:rPr>
        <w:t xml:space="preserve">, </w:t>
      </w:r>
      <w:proofErr w:type="spellStart"/>
      <w:r w:rsidRPr="00CF5D14">
        <w:rPr>
          <w:b/>
          <w:bCs/>
        </w:rPr>
        <w:t>нити</w:t>
      </w:r>
      <w:proofErr w:type="spellEnd"/>
      <w:r w:rsidRPr="00CF5D14">
        <w:rPr>
          <w:b/>
          <w:bCs/>
        </w:rPr>
        <w:t xml:space="preserve"> </w:t>
      </w:r>
      <w:proofErr w:type="spellStart"/>
      <w:r w:rsidRPr="00CF5D14">
        <w:rPr>
          <w:b/>
          <w:bCs/>
        </w:rPr>
        <w:t>упутити</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w:t>
      </w:r>
      <w:proofErr w:type="spellEnd"/>
      <w:r w:rsidRPr="00CF5D14">
        <w:rPr>
          <w:b/>
          <w:bCs/>
        </w:rPr>
        <w:t xml:space="preserve"> </w:t>
      </w:r>
      <w:proofErr w:type="spellStart"/>
      <w:r w:rsidRPr="00CF5D14">
        <w:rPr>
          <w:b/>
          <w:bCs/>
        </w:rPr>
        <w:t>код</w:t>
      </w:r>
      <w:proofErr w:type="spellEnd"/>
      <w:r w:rsidRPr="00CF5D14">
        <w:rPr>
          <w:b/>
          <w:bCs/>
        </w:rPr>
        <w:t xml:space="preserve"> </w:t>
      </w:r>
      <w:proofErr w:type="spellStart"/>
      <w:r w:rsidRPr="00CF5D14">
        <w:rPr>
          <w:b/>
          <w:bCs/>
        </w:rPr>
        <w:t>другог</w:t>
      </w:r>
      <w:proofErr w:type="spellEnd"/>
      <w:r w:rsidRPr="00CF5D14">
        <w:rPr>
          <w:b/>
          <w:bCs/>
        </w:rPr>
        <w:t xml:space="preserve"> </w:t>
      </w:r>
      <w:proofErr w:type="spellStart"/>
      <w:r w:rsidRPr="00CF5D14">
        <w:rPr>
          <w:b/>
          <w:bCs/>
        </w:rPr>
        <w:t>послодавца</w:t>
      </w:r>
      <w:proofErr w:type="spellEnd"/>
      <w:r w:rsidRPr="00CF5D14">
        <w:rPr>
          <w:b/>
          <w:bCs/>
        </w:rPr>
        <w:t xml:space="preserve">. </w:t>
      </w:r>
    </w:p>
    <w:p w14:paraId="1FB900FE" w14:textId="77777777" w:rsidR="00DD178F" w:rsidRPr="00CF5D14" w:rsidRDefault="00DD178F" w:rsidP="00DD178F">
      <w:pPr>
        <w:jc w:val="both"/>
        <w:rPr>
          <w:b/>
          <w:bCs/>
        </w:rPr>
      </w:pPr>
      <w:r w:rsidRPr="00CF5D14">
        <w:rPr>
          <w:b/>
          <w:bCs/>
        </w:rPr>
        <w:t xml:space="preserve">(2) </w:t>
      </w:r>
      <w:proofErr w:type="spellStart"/>
      <w:r w:rsidRPr="00CF5D14">
        <w:rPr>
          <w:b/>
          <w:bCs/>
        </w:rPr>
        <w:t>Због</w:t>
      </w:r>
      <w:proofErr w:type="spellEnd"/>
      <w:r w:rsidRPr="00CF5D14">
        <w:rPr>
          <w:b/>
          <w:bCs/>
        </w:rPr>
        <w:t xml:space="preserve"> </w:t>
      </w:r>
      <w:proofErr w:type="spellStart"/>
      <w:r w:rsidRPr="00CF5D14">
        <w:rPr>
          <w:b/>
          <w:bCs/>
        </w:rPr>
        <w:t>синдикалног</w:t>
      </w:r>
      <w:proofErr w:type="spellEnd"/>
      <w:r w:rsidRPr="00CF5D14">
        <w:rPr>
          <w:b/>
          <w:bCs/>
        </w:rPr>
        <w:t xml:space="preserve"> </w:t>
      </w:r>
      <w:proofErr w:type="spellStart"/>
      <w:r w:rsidRPr="00CF5D14">
        <w:rPr>
          <w:b/>
          <w:bCs/>
        </w:rPr>
        <w:t>дјеловања</w:t>
      </w:r>
      <w:proofErr w:type="spellEnd"/>
      <w:r w:rsidRPr="00CF5D14">
        <w:rPr>
          <w:b/>
          <w:bCs/>
        </w:rPr>
        <w:t xml:space="preserve"> </w:t>
      </w:r>
      <w:proofErr w:type="spellStart"/>
      <w:r w:rsidRPr="00CF5D14">
        <w:rPr>
          <w:b/>
          <w:bCs/>
        </w:rPr>
        <w:t>послодавац</w:t>
      </w:r>
      <w:proofErr w:type="spellEnd"/>
      <w:r w:rsidRPr="00CF5D14">
        <w:rPr>
          <w:b/>
          <w:bCs/>
        </w:rPr>
        <w:t xml:space="preserve"> </w:t>
      </w:r>
      <w:proofErr w:type="spellStart"/>
      <w:r w:rsidRPr="00CF5D14">
        <w:rPr>
          <w:b/>
          <w:bCs/>
        </w:rPr>
        <w:t>не</w:t>
      </w:r>
      <w:proofErr w:type="spellEnd"/>
      <w:r w:rsidRPr="00CF5D14">
        <w:rPr>
          <w:b/>
          <w:bCs/>
        </w:rPr>
        <w:t xml:space="preserve"> </w:t>
      </w:r>
      <w:proofErr w:type="spellStart"/>
      <w:r w:rsidRPr="00CF5D14">
        <w:rPr>
          <w:b/>
          <w:bCs/>
        </w:rPr>
        <w:t>може</w:t>
      </w:r>
      <w:proofErr w:type="spellEnd"/>
      <w:r w:rsidRPr="00CF5D14">
        <w:rPr>
          <w:b/>
          <w:bCs/>
        </w:rPr>
        <w:t xml:space="preserve"> </w:t>
      </w:r>
      <w:proofErr w:type="spellStart"/>
      <w:r w:rsidRPr="00CF5D14">
        <w:rPr>
          <w:b/>
          <w:bCs/>
        </w:rPr>
        <w:t>синдикалном</w:t>
      </w:r>
      <w:proofErr w:type="spellEnd"/>
      <w:r w:rsidRPr="00CF5D14">
        <w:rPr>
          <w:b/>
          <w:bCs/>
        </w:rPr>
        <w:t xml:space="preserve"> </w:t>
      </w:r>
      <w:proofErr w:type="spellStart"/>
      <w:r w:rsidRPr="00CF5D14">
        <w:rPr>
          <w:b/>
          <w:bCs/>
        </w:rPr>
        <w:t>представнику</w:t>
      </w:r>
      <w:proofErr w:type="spellEnd"/>
      <w:r w:rsidRPr="00CF5D14">
        <w:rPr>
          <w:b/>
          <w:bCs/>
        </w:rPr>
        <w:t xml:space="preserve">, </w:t>
      </w:r>
      <w:proofErr w:type="spellStart"/>
      <w:r w:rsidRPr="00CF5D14">
        <w:rPr>
          <w:b/>
          <w:bCs/>
        </w:rPr>
        <w:t>без</w:t>
      </w:r>
      <w:proofErr w:type="spellEnd"/>
      <w:r w:rsidRPr="00CF5D14">
        <w:rPr>
          <w:b/>
          <w:bCs/>
        </w:rPr>
        <w:t xml:space="preserve"> </w:t>
      </w:r>
      <w:proofErr w:type="spellStart"/>
      <w:r w:rsidRPr="00CF5D14">
        <w:rPr>
          <w:b/>
          <w:bCs/>
        </w:rPr>
        <w:t>сагласности</w:t>
      </w:r>
      <w:proofErr w:type="spellEnd"/>
      <w:r w:rsidRPr="00CF5D14">
        <w:rPr>
          <w:b/>
          <w:bCs/>
        </w:rPr>
        <w:t xml:space="preserve"> </w:t>
      </w:r>
      <w:proofErr w:type="spellStart"/>
      <w:r w:rsidRPr="00CF5D14">
        <w:rPr>
          <w:b/>
          <w:bCs/>
        </w:rPr>
        <w:t>надлежног</w:t>
      </w:r>
      <w:proofErr w:type="spellEnd"/>
      <w:r w:rsidRPr="00CF5D14">
        <w:rPr>
          <w:b/>
          <w:bCs/>
        </w:rPr>
        <w:t xml:space="preserve"> </w:t>
      </w:r>
      <w:proofErr w:type="spellStart"/>
      <w:r w:rsidRPr="00CF5D14">
        <w:rPr>
          <w:b/>
          <w:bCs/>
        </w:rPr>
        <w:t>органа</w:t>
      </w:r>
      <w:proofErr w:type="spellEnd"/>
      <w:r w:rsidRPr="00CF5D14">
        <w:rPr>
          <w:b/>
          <w:bCs/>
        </w:rPr>
        <w:t xml:space="preserve"> </w:t>
      </w:r>
      <w:proofErr w:type="spellStart"/>
      <w:r w:rsidRPr="00CF5D14">
        <w:rPr>
          <w:b/>
          <w:bCs/>
        </w:rPr>
        <w:t>синдиката</w:t>
      </w:r>
      <w:proofErr w:type="spellEnd"/>
      <w:r w:rsidRPr="00CF5D14">
        <w:rPr>
          <w:b/>
          <w:bCs/>
        </w:rPr>
        <w:t xml:space="preserve"> </w:t>
      </w:r>
      <w:proofErr w:type="spellStart"/>
      <w:r w:rsidRPr="00CF5D14">
        <w:rPr>
          <w:b/>
          <w:bCs/>
        </w:rPr>
        <w:t>којем</w:t>
      </w:r>
      <w:proofErr w:type="spellEnd"/>
      <w:r w:rsidRPr="00CF5D14">
        <w:rPr>
          <w:b/>
          <w:bCs/>
        </w:rPr>
        <w:t xml:space="preserve"> </w:t>
      </w:r>
      <w:proofErr w:type="spellStart"/>
      <w:r w:rsidRPr="00CF5D14">
        <w:rPr>
          <w:b/>
          <w:bCs/>
        </w:rPr>
        <w:t>припада</w:t>
      </w:r>
      <w:proofErr w:type="spellEnd"/>
      <w:r w:rsidRPr="00CF5D14">
        <w:rPr>
          <w:b/>
          <w:bCs/>
        </w:rPr>
        <w:t xml:space="preserve">, </w:t>
      </w:r>
      <w:proofErr w:type="spellStart"/>
      <w:r w:rsidRPr="00CF5D14">
        <w:rPr>
          <w:b/>
          <w:bCs/>
        </w:rPr>
        <w:t>смањити</w:t>
      </w:r>
      <w:proofErr w:type="spellEnd"/>
      <w:r w:rsidRPr="00CF5D14">
        <w:rPr>
          <w:b/>
          <w:bCs/>
        </w:rPr>
        <w:t xml:space="preserve"> </w:t>
      </w:r>
      <w:proofErr w:type="spellStart"/>
      <w:r w:rsidRPr="00CF5D14">
        <w:rPr>
          <w:b/>
          <w:bCs/>
        </w:rPr>
        <w:t>плату</w:t>
      </w:r>
      <w:proofErr w:type="spellEnd"/>
      <w:r w:rsidRPr="00CF5D14">
        <w:rPr>
          <w:b/>
          <w:bCs/>
        </w:rPr>
        <w:t xml:space="preserve">, </w:t>
      </w:r>
      <w:proofErr w:type="spellStart"/>
      <w:r w:rsidRPr="00CF5D14">
        <w:rPr>
          <w:b/>
          <w:bCs/>
        </w:rPr>
        <w:t>нити</w:t>
      </w:r>
      <w:proofErr w:type="spellEnd"/>
      <w:r w:rsidRPr="00CF5D14">
        <w:rPr>
          <w:b/>
          <w:bCs/>
        </w:rPr>
        <w:t xml:space="preserve"> </w:t>
      </w:r>
      <w:proofErr w:type="spellStart"/>
      <w:r w:rsidRPr="00CF5D14">
        <w:rPr>
          <w:b/>
          <w:bCs/>
        </w:rPr>
        <w:t>због</w:t>
      </w:r>
      <w:proofErr w:type="spellEnd"/>
      <w:r w:rsidRPr="00CF5D14">
        <w:rPr>
          <w:b/>
          <w:bCs/>
        </w:rPr>
        <w:t xml:space="preserve"> </w:t>
      </w:r>
      <w:proofErr w:type="spellStart"/>
      <w:r w:rsidRPr="00CF5D14">
        <w:rPr>
          <w:b/>
          <w:bCs/>
        </w:rPr>
        <w:t>синдикалног</w:t>
      </w:r>
      <w:proofErr w:type="spellEnd"/>
      <w:r w:rsidRPr="00CF5D14">
        <w:rPr>
          <w:b/>
          <w:bCs/>
        </w:rPr>
        <w:t xml:space="preserve"> </w:t>
      </w:r>
      <w:proofErr w:type="spellStart"/>
      <w:r w:rsidRPr="00CF5D14">
        <w:rPr>
          <w:b/>
          <w:bCs/>
        </w:rPr>
        <w:t>дјеловања</w:t>
      </w:r>
      <w:proofErr w:type="spellEnd"/>
      <w:r w:rsidRPr="00CF5D14">
        <w:rPr>
          <w:b/>
          <w:bCs/>
        </w:rPr>
        <w:t xml:space="preserve"> </w:t>
      </w:r>
      <w:proofErr w:type="spellStart"/>
      <w:r w:rsidRPr="00CF5D14">
        <w:rPr>
          <w:b/>
          <w:bCs/>
        </w:rPr>
        <w:t>покренути</w:t>
      </w:r>
      <w:proofErr w:type="spellEnd"/>
      <w:r w:rsidRPr="00CF5D14">
        <w:rPr>
          <w:b/>
          <w:bCs/>
        </w:rPr>
        <w:t xml:space="preserve"> </w:t>
      </w:r>
      <w:proofErr w:type="spellStart"/>
      <w:r w:rsidRPr="00CF5D14">
        <w:rPr>
          <w:b/>
          <w:bCs/>
        </w:rPr>
        <w:t>против</w:t>
      </w:r>
      <w:proofErr w:type="spellEnd"/>
      <w:r w:rsidRPr="00CF5D14">
        <w:rPr>
          <w:b/>
          <w:bCs/>
        </w:rPr>
        <w:t xml:space="preserve"> </w:t>
      </w:r>
      <w:proofErr w:type="spellStart"/>
      <w:r w:rsidRPr="00CF5D14">
        <w:rPr>
          <w:b/>
          <w:bCs/>
        </w:rPr>
        <w:t>њега</w:t>
      </w:r>
      <w:proofErr w:type="spellEnd"/>
      <w:r w:rsidRPr="00CF5D14">
        <w:rPr>
          <w:b/>
          <w:bCs/>
        </w:rPr>
        <w:t xml:space="preserve"> </w:t>
      </w:r>
      <w:proofErr w:type="spellStart"/>
      <w:r w:rsidRPr="00CF5D14">
        <w:rPr>
          <w:b/>
          <w:bCs/>
        </w:rPr>
        <w:t>дисциплински</w:t>
      </w:r>
      <w:proofErr w:type="spellEnd"/>
      <w:r w:rsidRPr="00CF5D14">
        <w:rPr>
          <w:b/>
          <w:bCs/>
        </w:rPr>
        <w:t xml:space="preserve"> </w:t>
      </w:r>
      <w:proofErr w:type="spellStart"/>
      <w:r w:rsidRPr="00CF5D14">
        <w:rPr>
          <w:b/>
          <w:bCs/>
        </w:rPr>
        <w:t>поступак</w:t>
      </w:r>
      <w:proofErr w:type="spellEnd"/>
      <w:r w:rsidRPr="00CF5D14">
        <w:rPr>
          <w:b/>
          <w:bCs/>
        </w:rPr>
        <w:t xml:space="preserve">, </w:t>
      </w:r>
      <w:proofErr w:type="spellStart"/>
      <w:r w:rsidRPr="00CF5D14">
        <w:rPr>
          <w:b/>
          <w:bCs/>
        </w:rPr>
        <w:t>нити</w:t>
      </w:r>
      <w:proofErr w:type="spellEnd"/>
      <w:r w:rsidRPr="00CF5D14">
        <w:rPr>
          <w:b/>
          <w:bCs/>
        </w:rPr>
        <w:t xml:space="preserve"> </w:t>
      </w:r>
      <w:proofErr w:type="spellStart"/>
      <w:r w:rsidRPr="00CF5D14">
        <w:rPr>
          <w:b/>
          <w:bCs/>
        </w:rPr>
        <w:t>га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други</w:t>
      </w:r>
      <w:proofErr w:type="spellEnd"/>
      <w:r w:rsidRPr="00CF5D14">
        <w:rPr>
          <w:b/>
          <w:bCs/>
        </w:rPr>
        <w:t xml:space="preserve"> </w:t>
      </w:r>
      <w:proofErr w:type="spellStart"/>
      <w:r w:rsidRPr="00CF5D14">
        <w:rPr>
          <w:b/>
          <w:bCs/>
        </w:rPr>
        <w:t>начин</w:t>
      </w:r>
      <w:proofErr w:type="spellEnd"/>
      <w:r w:rsidRPr="00CF5D14">
        <w:rPr>
          <w:b/>
          <w:bCs/>
        </w:rPr>
        <w:t xml:space="preserve"> </w:t>
      </w:r>
      <w:proofErr w:type="spellStart"/>
      <w:r w:rsidRPr="00CF5D14">
        <w:rPr>
          <w:b/>
          <w:bCs/>
        </w:rPr>
        <w:t>довести</w:t>
      </w:r>
      <w:proofErr w:type="spellEnd"/>
      <w:r w:rsidRPr="00CF5D14">
        <w:rPr>
          <w:b/>
          <w:bCs/>
        </w:rPr>
        <w:t xml:space="preserve"> у </w:t>
      </w:r>
      <w:proofErr w:type="spellStart"/>
      <w:r w:rsidRPr="00CF5D14">
        <w:rPr>
          <w:b/>
          <w:bCs/>
        </w:rPr>
        <w:t>неугодан</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подређен</w:t>
      </w:r>
      <w:proofErr w:type="spellEnd"/>
      <w:r w:rsidRPr="00CF5D14">
        <w:rPr>
          <w:b/>
          <w:bCs/>
        </w:rPr>
        <w:t xml:space="preserve"> </w:t>
      </w:r>
      <w:proofErr w:type="spellStart"/>
      <w:r w:rsidRPr="00CF5D14">
        <w:rPr>
          <w:b/>
          <w:bCs/>
        </w:rPr>
        <w:t>положај</w:t>
      </w:r>
      <w:proofErr w:type="spellEnd"/>
      <w:r w:rsidRPr="00CF5D14">
        <w:rPr>
          <w:b/>
          <w:bCs/>
        </w:rPr>
        <w:t xml:space="preserve">. </w:t>
      </w:r>
    </w:p>
    <w:p w14:paraId="1767D68F" w14:textId="77777777" w:rsidR="00DD178F" w:rsidRPr="00CF5D14" w:rsidRDefault="00DD178F" w:rsidP="00DD178F">
      <w:pPr>
        <w:jc w:val="both"/>
        <w:rPr>
          <w:b/>
          <w:bCs/>
        </w:rPr>
      </w:pPr>
      <w:r w:rsidRPr="00CF5D14">
        <w:rPr>
          <w:b/>
          <w:bCs/>
        </w:rPr>
        <w:t xml:space="preserve">(3) </w:t>
      </w:r>
      <w:proofErr w:type="spellStart"/>
      <w:r w:rsidRPr="00CF5D14">
        <w:rPr>
          <w:b/>
          <w:bCs/>
        </w:rPr>
        <w:t>Право</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става</w:t>
      </w:r>
      <w:proofErr w:type="spellEnd"/>
      <w:r w:rsidRPr="00CF5D14">
        <w:rPr>
          <w:b/>
          <w:bCs/>
        </w:rPr>
        <w:t xml:space="preserve"> (1) и (2)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траје</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вријеме</w:t>
      </w:r>
      <w:proofErr w:type="spellEnd"/>
      <w:r w:rsidRPr="00CF5D14">
        <w:rPr>
          <w:b/>
          <w:bCs/>
        </w:rPr>
        <w:t xml:space="preserve"> </w:t>
      </w:r>
      <w:proofErr w:type="spellStart"/>
      <w:r w:rsidRPr="00CF5D14">
        <w:rPr>
          <w:b/>
          <w:bCs/>
        </w:rPr>
        <w:t>обављања</w:t>
      </w:r>
      <w:proofErr w:type="spellEnd"/>
      <w:r w:rsidRPr="00CF5D14">
        <w:rPr>
          <w:b/>
          <w:bCs/>
        </w:rPr>
        <w:t xml:space="preserve"> </w:t>
      </w:r>
      <w:proofErr w:type="spellStart"/>
      <w:r w:rsidRPr="00CF5D14">
        <w:rPr>
          <w:b/>
          <w:bCs/>
        </w:rPr>
        <w:t>функције</w:t>
      </w:r>
      <w:proofErr w:type="spellEnd"/>
      <w:r w:rsidRPr="00CF5D14">
        <w:rPr>
          <w:b/>
          <w:bCs/>
        </w:rPr>
        <w:t xml:space="preserve"> и </w:t>
      </w:r>
      <w:proofErr w:type="spellStart"/>
      <w:r w:rsidRPr="00CF5D14">
        <w:rPr>
          <w:b/>
          <w:bCs/>
        </w:rPr>
        <w:t>годину</w:t>
      </w:r>
      <w:proofErr w:type="spellEnd"/>
      <w:r w:rsidRPr="00CF5D14">
        <w:rPr>
          <w:b/>
          <w:bCs/>
        </w:rPr>
        <w:t xml:space="preserve"> </w:t>
      </w:r>
      <w:proofErr w:type="spellStart"/>
      <w:r w:rsidRPr="00CF5D14">
        <w:rPr>
          <w:b/>
          <w:bCs/>
        </w:rPr>
        <w:t>дана</w:t>
      </w:r>
      <w:proofErr w:type="spellEnd"/>
      <w:r w:rsidRPr="00CF5D14">
        <w:rPr>
          <w:b/>
          <w:bCs/>
        </w:rPr>
        <w:t xml:space="preserve"> </w:t>
      </w:r>
      <w:proofErr w:type="spellStart"/>
      <w:r w:rsidRPr="00CF5D14">
        <w:rPr>
          <w:b/>
          <w:bCs/>
        </w:rPr>
        <w:t>након</w:t>
      </w:r>
      <w:proofErr w:type="spellEnd"/>
      <w:r w:rsidRPr="00CF5D14">
        <w:rPr>
          <w:b/>
          <w:bCs/>
        </w:rPr>
        <w:t xml:space="preserve"> </w:t>
      </w:r>
      <w:proofErr w:type="spellStart"/>
      <w:r w:rsidRPr="00CF5D14">
        <w:rPr>
          <w:b/>
          <w:bCs/>
        </w:rPr>
        <w:t>истека</w:t>
      </w:r>
      <w:proofErr w:type="spellEnd"/>
      <w:r w:rsidRPr="00CF5D14">
        <w:rPr>
          <w:b/>
          <w:bCs/>
        </w:rPr>
        <w:t xml:space="preserve"> </w:t>
      </w:r>
      <w:proofErr w:type="spellStart"/>
      <w:r w:rsidRPr="00CF5D14">
        <w:rPr>
          <w:b/>
          <w:bCs/>
        </w:rPr>
        <w:t>функције</w:t>
      </w:r>
      <w:proofErr w:type="spellEnd"/>
      <w:r w:rsidRPr="00CF5D14">
        <w:rPr>
          <w:b/>
          <w:bCs/>
        </w:rPr>
        <w:t xml:space="preserve">. </w:t>
      </w:r>
    </w:p>
    <w:p w14:paraId="059EEDF7" w14:textId="77777777" w:rsidR="00DD178F" w:rsidRPr="00CF5D14" w:rsidRDefault="00DD178F" w:rsidP="00DD178F">
      <w:pPr>
        <w:jc w:val="both"/>
        <w:rPr>
          <w:b/>
          <w:bCs/>
        </w:rPr>
      </w:pPr>
      <w:r w:rsidRPr="00CF5D14">
        <w:rPr>
          <w:b/>
          <w:bCs/>
        </w:rPr>
        <w:t xml:space="preserve">(4) </w:t>
      </w:r>
      <w:proofErr w:type="spellStart"/>
      <w:r w:rsidRPr="00CF5D14">
        <w:rPr>
          <w:b/>
          <w:bCs/>
        </w:rPr>
        <w:t>Синдикални</w:t>
      </w:r>
      <w:proofErr w:type="spellEnd"/>
      <w:r w:rsidRPr="00CF5D14">
        <w:rPr>
          <w:b/>
          <w:bCs/>
        </w:rPr>
        <w:t xml:space="preserve"> </w:t>
      </w:r>
      <w:proofErr w:type="spellStart"/>
      <w:r w:rsidRPr="00CF5D14">
        <w:rPr>
          <w:b/>
          <w:bCs/>
        </w:rPr>
        <w:t>представници</w:t>
      </w:r>
      <w:proofErr w:type="spellEnd"/>
      <w:r w:rsidRPr="00CF5D14">
        <w:rPr>
          <w:b/>
          <w:bCs/>
        </w:rPr>
        <w:t xml:space="preserve"> у </w:t>
      </w:r>
      <w:proofErr w:type="spellStart"/>
      <w:r w:rsidRPr="00CF5D14">
        <w:rPr>
          <w:b/>
          <w:bCs/>
        </w:rPr>
        <w:t>смислу</w:t>
      </w:r>
      <w:proofErr w:type="spellEnd"/>
      <w:r w:rsidRPr="00CF5D14">
        <w:rPr>
          <w:b/>
          <w:bCs/>
        </w:rPr>
        <w:t xml:space="preserve">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су</w:t>
      </w:r>
      <w:proofErr w:type="spellEnd"/>
      <w:r w:rsidRPr="00CF5D14">
        <w:rPr>
          <w:b/>
          <w:bCs/>
        </w:rPr>
        <w:t xml:space="preserve"> и </w:t>
      </w:r>
      <w:proofErr w:type="spellStart"/>
      <w:r w:rsidRPr="00CF5D14">
        <w:rPr>
          <w:b/>
          <w:bCs/>
        </w:rPr>
        <w:t>функционери</w:t>
      </w:r>
      <w:proofErr w:type="spellEnd"/>
      <w:r w:rsidRPr="00CF5D14">
        <w:rPr>
          <w:b/>
          <w:bCs/>
        </w:rPr>
        <w:t xml:space="preserve"> </w:t>
      </w:r>
      <w:proofErr w:type="spellStart"/>
      <w:r w:rsidRPr="00CF5D14">
        <w:rPr>
          <w:b/>
          <w:bCs/>
        </w:rPr>
        <w:t>синдиката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вишим</w:t>
      </w:r>
      <w:proofErr w:type="spellEnd"/>
      <w:r w:rsidRPr="00CF5D14">
        <w:rPr>
          <w:b/>
          <w:bCs/>
        </w:rPr>
        <w:t xml:space="preserve"> </w:t>
      </w:r>
      <w:proofErr w:type="spellStart"/>
      <w:r w:rsidRPr="00CF5D14">
        <w:rPr>
          <w:b/>
          <w:bCs/>
        </w:rPr>
        <w:t>нивоима</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своју</w:t>
      </w:r>
      <w:proofErr w:type="spellEnd"/>
      <w:r w:rsidRPr="00CF5D14">
        <w:rPr>
          <w:b/>
          <w:bCs/>
        </w:rPr>
        <w:t xml:space="preserve"> </w:t>
      </w:r>
      <w:proofErr w:type="spellStart"/>
      <w:r w:rsidRPr="00CF5D14">
        <w:rPr>
          <w:b/>
          <w:bCs/>
        </w:rPr>
        <w:t>функцију</w:t>
      </w:r>
      <w:proofErr w:type="spellEnd"/>
      <w:r w:rsidRPr="00CF5D14">
        <w:rPr>
          <w:b/>
          <w:bCs/>
        </w:rPr>
        <w:t xml:space="preserve"> </w:t>
      </w:r>
      <w:proofErr w:type="spellStart"/>
      <w:r w:rsidRPr="00CF5D14">
        <w:rPr>
          <w:b/>
          <w:bCs/>
        </w:rPr>
        <w:t>обављају</w:t>
      </w:r>
      <w:proofErr w:type="spellEnd"/>
      <w:r w:rsidRPr="00CF5D14">
        <w:rPr>
          <w:b/>
          <w:bCs/>
        </w:rPr>
        <w:t xml:space="preserve"> </w:t>
      </w:r>
      <w:proofErr w:type="spellStart"/>
      <w:r w:rsidRPr="00CF5D14">
        <w:rPr>
          <w:b/>
          <w:bCs/>
        </w:rPr>
        <w:t>волонтерски</w:t>
      </w:r>
      <w:proofErr w:type="spellEnd"/>
      <w:r w:rsidRPr="00CF5D14">
        <w:rPr>
          <w:b/>
          <w:bCs/>
        </w:rPr>
        <w:t xml:space="preserve">, а </w:t>
      </w:r>
      <w:proofErr w:type="spellStart"/>
      <w:r w:rsidRPr="00CF5D14">
        <w:rPr>
          <w:b/>
          <w:bCs/>
        </w:rPr>
        <w:t>запослени</w:t>
      </w:r>
      <w:proofErr w:type="spellEnd"/>
      <w:r w:rsidRPr="00CF5D14">
        <w:rPr>
          <w:b/>
          <w:bCs/>
        </w:rPr>
        <w:t xml:space="preserve"> </w:t>
      </w:r>
      <w:proofErr w:type="spellStart"/>
      <w:r w:rsidRPr="00CF5D14">
        <w:rPr>
          <w:b/>
          <w:bCs/>
        </w:rPr>
        <w:t>су</w:t>
      </w:r>
      <w:proofErr w:type="spellEnd"/>
      <w:r w:rsidRPr="00CF5D14">
        <w:rPr>
          <w:b/>
          <w:bCs/>
        </w:rPr>
        <w:t xml:space="preserve"> </w:t>
      </w:r>
      <w:proofErr w:type="spellStart"/>
      <w:r w:rsidRPr="00CF5D14">
        <w:rPr>
          <w:b/>
          <w:bCs/>
        </w:rPr>
        <w:t>код</w:t>
      </w:r>
      <w:proofErr w:type="spellEnd"/>
      <w:r w:rsidRPr="00CF5D14">
        <w:rPr>
          <w:b/>
          <w:bCs/>
        </w:rPr>
        <w:t xml:space="preserve"> </w:t>
      </w:r>
      <w:proofErr w:type="spellStart"/>
      <w:r w:rsidRPr="00CF5D14">
        <w:rPr>
          <w:b/>
          <w:bCs/>
        </w:rPr>
        <w:t>послодавца</w:t>
      </w:r>
      <w:proofErr w:type="spellEnd"/>
      <w:r w:rsidRPr="00CF5D14">
        <w:rPr>
          <w:b/>
          <w:bCs/>
        </w:rPr>
        <w:t xml:space="preserve">. </w:t>
      </w:r>
    </w:p>
    <w:p w14:paraId="3D1BD12E"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23.</w:t>
      </w:r>
    </w:p>
    <w:p w14:paraId="6F34B13E" w14:textId="77777777" w:rsidR="00DD178F" w:rsidRPr="00CF5D14" w:rsidRDefault="00DD178F" w:rsidP="00DD178F">
      <w:pPr>
        <w:jc w:val="both"/>
        <w:rPr>
          <w:b/>
          <w:bCs/>
        </w:rPr>
      </w:pPr>
      <w:r w:rsidRPr="00CF5D14">
        <w:rPr>
          <w:b/>
          <w:bCs/>
        </w:rPr>
        <w:t xml:space="preserve">(1) </w:t>
      </w:r>
      <w:proofErr w:type="spellStart"/>
      <w:r w:rsidRPr="00CF5D14">
        <w:rPr>
          <w:b/>
          <w:bCs/>
        </w:rPr>
        <w:t>Представницима</w:t>
      </w:r>
      <w:proofErr w:type="spellEnd"/>
      <w:r w:rsidRPr="00CF5D14">
        <w:rPr>
          <w:b/>
          <w:bCs/>
        </w:rPr>
        <w:t xml:space="preserve"> </w:t>
      </w:r>
      <w:proofErr w:type="spellStart"/>
      <w:r w:rsidRPr="00CF5D14">
        <w:rPr>
          <w:b/>
          <w:bCs/>
        </w:rPr>
        <w:t>синдиката</w:t>
      </w:r>
      <w:proofErr w:type="spellEnd"/>
      <w:r w:rsidRPr="00CF5D14">
        <w:rPr>
          <w:b/>
          <w:bCs/>
        </w:rPr>
        <w:t xml:space="preserve"> </w:t>
      </w:r>
      <w:proofErr w:type="spellStart"/>
      <w:r w:rsidRPr="00CF5D14">
        <w:rPr>
          <w:b/>
          <w:bCs/>
        </w:rPr>
        <w:t>мора</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омогућити</w:t>
      </w:r>
      <w:proofErr w:type="spellEnd"/>
      <w:r w:rsidRPr="00CF5D14">
        <w:rPr>
          <w:b/>
          <w:bCs/>
        </w:rPr>
        <w:t xml:space="preserve"> </w:t>
      </w:r>
      <w:proofErr w:type="spellStart"/>
      <w:r w:rsidRPr="00CF5D14">
        <w:rPr>
          <w:b/>
          <w:bCs/>
        </w:rPr>
        <w:t>одсуствовања</w:t>
      </w:r>
      <w:proofErr w:type="spellEnd"/>
      <w:r w:rsidRPr="00CF5D14">
        <w:rPr>
          <w:b/>
          <w:bCs/>
        </w:rPr>
        <w:t xml:space="preserve"> с </w:t>
      </w:r>
      <w:proofErr w:type="spellStart"/>
      <w:r w:rsidRPr="00CF5D14">
        <w:rPr>
          <w:b/>
          <w:bCs/>
        </w:rPr>
        <w:t>посла</w:t>
      </w:r>
      <w:proofErr w:type="spellEnd"/>
      <w:r w:rsidRPr="00CF5D14">
        <w:rPr>
          <w:b/>
          <w:bCs/>
        </w:rPr>
        <w:t xml:space="preserve"> </w:t>
      </w:r>
      <w:proofErr w:type="spellStart"/>
      <w:r w:rsidRPr="00CF5D14">
        <w:rPr>
          <w:b/>
          <w:bCs/>
        </w:rPr>
        <w:t>ради</w:t>
      </w:r>
      <w:proofErr w:type="spellEnd"/>
      <w:r w:rsidRPr="00CF5D14">
        <w:rPr>
          <w:b/>
          <w:bCs/>
        </w:rPr>
        <w:t xml:space="preserve"> </w:t>
      </w:r>
      <w:proofErr w:type="spellStart"/>
      <w:r w:rsidRPr="00CF5D14">
        <w:rPr>
          <w:b/>
          <w:bCs/>
        </w:rPr>
        <w:t>присуствовања</w:t>
      </w:r>
      <w:proofErr w:type="spellEnd"/>
      <w:r w:rsidRPr="00CF5D14">
        <w:rPr>
          <w:b/>
          <w:bCs/>
        </w:rPr>
        <w:t xml:space="preserve"> </w:t>
      </w:r>
      <w:proofErr w:type="spellStart"/>
      <w:r w:rsidRPr="00CF5D14">
        <w:rPr>
          <w:b/>
          <w:bCs/>
        </w:rPr>
        <w:t>синдикалним</w:t>
      </w:r>
      <w:proofErr w:type="spellEnd"/>
      <w:r w:rsidRPr="00CF5D14">
        <w:rPr>
          <w:b/>
          <w:bCs/>
        </w:rPr>
        <w:t xml:space="preserve"> </w:t>
      </w:r>
      <w:proofErr w:type="spellStart"/>
      <w:r w:rsidRPr="00CF5D14">
        <w:rPr>
          <w:b/>
          <w:bCs/>
        </w:rPr>
        <w:t>састанцима</w:t>
      </w:r>
      <w:proofErr w:type="spellEnd"/>
      <w:r w:rsidRPr="00CF5D14">
        <w:rPr>
          <w:b/>
          <w:bCs/>
        </w:rPr>
        <w:t xml:space="preserve">, </w:t>
      </w:r>
      <w:proofErr w:type="spellStart"/>
      <w:r w:rsidRPr="00CF5D14">
        <w:rPr>
          <w:b/>
          <w:bCs/>
        </w:rPr>
        <w:t>конференцијама</w:t>
      </w:r>
      <w:proofErr w:type="spellEnd"/>
      <w:r w:rsidRPr="00CF5D14">
        <w:rPr>
          <w:b/>
          <w:bCs/>
        </w:rPr>
        <w:t xml:space="preserve">, </w:t>
      </w:r>
      <w:proofErr w:type="spellStart"/>
      <w:r w:rsidRPr="00CF5D14">
        <w:rPr>
          <w:b/>
          <w:bCs/>
        </w:rPr>
        <w:t>сједницама</w:t>
      </w:r>
      <w:proofErr w:type="spellEnd"/>
      <w:r w:rsidRPr="00CF5D14">
        <w:rPr>
          <w:b/>
          <w:bCs/>
        </w:rPr>
        <w:t xml:space="preserve"> и </w:t>
      </w:r>
      <w:proofErr w:type="spellStart"/>
      <w:r w:rsidRPr="00CF5D14">
        <w:rPr>
          <w:b/>
          <w:bCs/>
        </w:rPr>
        <w:t>конгресима</w:t>
      </w:r>
      <w:proofErr w:type="spellEnd"/>
      <w:r w:rsidRPr="00CF5D14">
        <w:rPr>
          <w:b/>
          <w:bCs/>
        </w:rPr>
        <w:t xml:space="preserve"> и </w:t>
      </w:r>
      <w:proofErr w:type="spellStart"/>
      <w:r w:rsidRPr="00CF5D14">
        <w:rPr>
          <w:b/>
          <w:bCs/>
        </w:rPr>
        <w:t>ради</w:t>
      </w:r>
      <w:proofErr w:type="spellEnd"/>
      <w:r w:rsidRPr="00CF5D14">
        <w:rPr>
          <w:b/>
          <w:bCs/>
        </w:rPr>
        <w:t xml:space="preserve"> </w:t>
      </w:r>
      <w:proofErr w:type="spellStart"/>
      <w:r w:rsidRPr="00CF5D14">
        <w:rPr>
          <w:b/>
          <w:bCs/>
        </w:rPr>
        <w:t>оспособљавања</w:t>
      </w:r>
      <w:proofErr w:type="spellEnd"/>
      <w:r w:rsidRPr="00CF5D14">
        <w:rPr>
          <w:b/>
          <w:bCs/>
        </w:rPr>
        <w:t xml:space="preserve"> </w:t>
      </w:r>
      <w:proofErr w:type="spellStart"/>
      <w:r w:rsidRPr="00CF5D14">
        <w:rPr>
          <w:b/>
          <w:bCs/>
        </w:rPr>
        <w:t>не</w:t>
      </w:r>
      <w:proofErr w:type="spellEnd"/>
      <w:r w:rsidRPr="00CF5D14">
        <w:rPr>
          <w:b/>
          <w:bCs/>
        </w:rPr>
        <w:t xml:space="preserve"> </w:t>
      </w:r>
      <w:proofErr w:type="spellStart"/>
      <w:r w:rsidRPr="00CF5D14">
        <w:rPr>
          <w:b/>
          <w:bCs/>
        </w:rPr>
        <w:t>семинарима</w:t>
      </w:r>
      <w:proofErr w:type="spellEnd"/>
      <w:r w:rsidRPr="00CF5D14">
        <w:rPr>
          <w:b/>
          <w:bCs/>
        </w:rPr>
        <w:t xml:space="preserve"> и </w:t>
      </w:r>
      <w:proofErr w:type="spellStart"/>
      <w:r w:rsidRPr="00CF5D14">
        <w:rPr>
          <w:b/>
          <w:bCs/>
        </w:rPr>
        <w:t>курсевима</w:t>
      </w:r>
      <w:proofErr w:type="spellEnd"/>
      <w:r w:rsidRPr="00CF5D14">
        <w:rPr>
          <w:b/>
          <w:bCs/>
        </w:rPr>
        <w:t xml:space="preserve">. </w:t>
      </w:r>
    </w:p>
    <w:p w14:paraId="53808811" w14:textId="77777777" w:rsidR="00DD178F" w:rsidRPr="00CF5D14" w:rsidRDefault="00DD178F" w:rsidP="00DD178F">
      <w:pPr>
        <w:jc w:val="both"/>
        <w:rPr>
          <w:b/>
          <w:bCs/>
        </w:rPr>
      </w:pPr>
      <w:r w:rsidRPr="00CF5D14">
        <w:rPr>
          <w:b/>
          <w:bCs/>
        </w:rPr>
        <w:t xml:space="preserve">(2) </w:t>
      </w:r>
      <w:proofErr w:type="spellStart"/>
      <w:r w:rsidRPr="00CF5D14">
        <w:rPr>
          <w:b/>
          <w:bCs/>
        </w:rPr>
        <w:t>Представницима</w:t>
      </w:r>
      <w:proofErr w:type="spellEnd"/>
      <w:r w:rsidRPr="00CF5D14">
        <w:rPr>
          <w:b/>
          <w:bCs/>
        </w:rPr>
        <w:t xml:space="preserve"> </w:t>
      </w:r>
      <w:proofErr w:type="spellStart"/>
      <w:r w:rsidRPr="00CF5D14">
        <w:rPr>
          <w:b/>
          <w:bCs/>
        </w:rPr>
        <w:t>синдиката</w:t>
      </w:r>
      <w:proofErr w:type="spellEnd"/>
      <w:r w:rsidRPr="00CF5D14">
        <w:rPr>
          <w:b/>
          <w:bCs/>
        </w:rPr>
        <w:t xml:space="preserve"> </w:t>
      </w:r>
      <w:proofErr w:type="spellStart"/>
      <w:r w:rsidRPr="00CF5D14">
        <w:rPr>
          <w:b/>
          <w:bCs/>
        </w:rPr>
        <w:t>омогућује</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приступ</w:t>
      </w:r>
      <w:proofErr w:type="spellEnd"/>
      <w:r w:rsidRPr="00CF5D14">
        <w:rPr>
          <w:b/>
          <w:bCs/>
        </w:rPr>
        <w:t xml:space="preserve"> </w:t>
      </w:r>
      <w:proofErr w:type="spellStart"/>
      <w:r w:rsidRPr="00CF5D14">
        <w:rPr>
          <w:b/>
          <w:bCs/>
        </w:rPr>
        <w:t>свим</w:t>
      </w:r>
      <w:proofErr w:type="spellEnd"/>
      <w:r w:rsidRPr="00CF5D14">
        <w:rPr>
          <w:b/>
          <w:bCs/>
        </w:rPr>
        <w:t xml:space="preserve"> </w:t>
      </w:r>
      <w:proofErr w:type="spellStart"/>
      <w:r w:rsidRPr="00CF5D14">
        <w:rPr>
          <w:b/>
          <w:bCs/>
        </w:rPr>
        <w:t>запосленима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радним</w:t>
      </w:r>
      <w:proofErr w:type="spellEnd"/>
      <w:r w:rsidRPr="00CF5D14">
        <w:rPr>
          <w:b/>
          <w:bCs/>
        </w:rPr>
        <w:t xml:space="preserve"> </w:t>
      </w:r>
      <w:proofErr w:type="spellStart"/>
      <w:r w:rsidRPr="00CF5D14">
        <w:rPr>
          <w:b/>
          <w:bCs/>
        </w:rPr>
        <w:t>мјестима</w:t>
      </w:r>
      <w:proofErr w:type="spellEnd"/>
      <w:r w:rsidRPr="00CF5D14">
        <w:rPr>
          <w:b/>
          <w:bCs/>
        </w:rPr>
        <w:t xml:space="preserve"> </w:t>
      </w:r>
      <w:proofErr w:type="spellStart"/>
      <w:r w:rsidRPr="00CF5D14">
        <w:rPr>
          <w:b/>
          <w:bCs/>
        </w:rPr>
        <w:t>код</w:t>
      </w:r>
      <w:proofErr w:type="spellEnd"/>
      <w:r w:rsidRPr="00CF5D14">
        <w:rPr>
          <w:b/>
          <w:bCs/>
        </w:rPr>
        <w:t xml:space="preserve"> </w:t>
      </w:r>
      <w:proofErr w:type="spellStart"/>
      <w:r w:rsidRPr="00CF5D14">
        <w:rPr>
          <w:b/>
          <w:bCs/>
        </w:rPr>
        <w:t>послодавца</w:t>
      </w:r>
      <w:proofErr w:type="spellEnd"/>
      <w:r w:rsidRPr="00CF5D14">
        <w:rPr>
          <w:b/>
          <w:bCs/>
        </w:rPr>
        <w:t xml:space="preserve"> </w:t>
      </w:r>
      <w:proofErr w:type="spellStart"/>
      <w:r w:rsidRPr="00CF5D14">
        <w:rPr>
          <w:b/>
          <w:bCs/>
        </w:rPr>
        <w:t>када</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то</w:t>
      </w:r>
      <w:proofErr w:type="spellEnd"/>
      <w:r w:rsidRPr="00CF5D14">
        <w:rPr>
          <w:b/>
          <w:bCs/>
        </w:rPr>
        <w:t xml:space="preserve"> </w:t>
      </w:r>
      <w:proofErr w:type="spellStart"/>
      <w:r w:rsidRPr="00CF5D14">
        <w:rPr>
          <w:b/>
          <w:bCs/>
        </w:rPr>
        <w:t>потребно</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обављање</w:t>
      </w:r>
      <w:proofErr w:type="spellEnd"/>
      <w:r w:rsidRPr="00CF5D14">
        <w:rPr>
          <w:b/>
          <w:bCs/>
        </w:rPr>
        <w:t xml:space="preserve"> </w:t>
      </w:r>
      <w:proofErr w:type="spellStart"/>
      <w:r w:rsidRPr="00CF5D14">
        <w:rPr>
          <w:b/>
          <w:bCs/>
        </w:rPr>
        <w:t>њихове</w:t>
      </w:r>
      <w:proofErr w:type="spellEnd"/>
      <w:r w:rsidRPr="00CF5D14">
        <w:rPr>
          <w:b/>
          <w:bCs/>
        </w:rPr>
        <w:t xml:space="preserve"> </w:t>
      </w:r>
      <w:proofErr w:type="spellStart"/>
      <w:r w:rsidRPr="00CF5D14">
        <w:rPr>
          <w:b/>
          <w:bCs/>
        </w:rPr>
        <w:t>функције</w:t>
      </w:r>
      <w:proofErr w:type="spellEnd"/>
      <w:r w:rsidRPr="00CF5D14">
        <w:rPr>
          <w:b/>
          <w:bCs/>
        </w:rPr>
        <w:t xml:space="preserve">. </w:t>
      </w:r>
    </w:p>
    <w:p w14:paraId="04F0C76D" w14:textId="77777777" w:rsidR="00DD178F" w:rsidRPr="00CF5D14" w:rsidRDefault="00DD178F" w:rsidP="00DD178F">
      <w:pPr>
        <w:jc w:val="both"/>
        <w:rPr>
          <w:b/>
          <w:bCs/>
        </w:rPr>
      </w:pPr>
      <w:r w:rsidRPr="00CF5D14">
        <w:rPr>
          <w:b/>
          <w:bCs/>
        </w:rPr>
        <w:t xml:space="preserve">(3) У </w:t>
      </w:r>
      <w:proofErr w:type="spellStart"/>
      <w:r w:rsidRPr="00CF5D14">
        <w:rPr>
          <w:b/>
          <w:bCs/>
        </w:rPr>
        <w:t>случају</w:t>
      </w:r>
      <w:proofErr w:type="spellEnd"/>
      <w:r w:rsidRPr="00CF5D14">
        <w:rPr>
          <w:b/>
          <w:bCs/>
        </w:rPr>
        <w:t xml:space="preserve"> </w:t>
      </w:r>
      <w:proofErr w:type="spellStart"/>
      <w:r w:rsidRPr="00CF5D14">
        <w:rPr>
          <w:b/>
          <w:bCs/>
        </w:rPr>
        <w:t>потребе</w:t>
      </w:r>
      <w:proofErr w:type="spellEnd"/>
      <w:r w:rsidRPr="00CF5D14">
        <w:rPr>
          <w:b/>
          <w:bCs/>
        </w:rPr>
        <w:t xml:space="preserve"> </w:t>
      </w:r>
      <w:proofErr w:type="spellStart"/>
      <w:r w:rsidRPr="00CF5D14">
        <w:rPr>
          <w:b/>
          <w:bCs/>
        </w:rPr>
        <w:t>прикупљања</w:t>
      </w:r>
      <w:proofErr w:type="spellEnd"/>
      <w:r w:rsidRPr="00CF5D14">
        <w:rPr>
          <w:b/>
          <w:bCs/>
        </w:rPr>
        <w:t xml:space="preserve"> </w:t>
      </w:r>
      <w:proofErr w:type="spellStart"/>
      <w:r w:rsidRPr="00CF5D14">
        <w:rPr>
          <w:b/>
          <w:bCs/>
        </w:rPr>
        <w:t>средстава</w:t>
      </w:r>
      <w:proofErr w:type="spellEnd"/>
      <w:r w:rsidRPr="00CF5D14">
        <w:rPr>
          <w:b/>
          <w:bCs/>
        </w:rPr>
        <w:t xml:space="preserve"> </w:t>
      </w:r>
      <w:proofErr w:type="spellStart"/>
      <w:r w:rsidRPr="00CF5D14">
        <w:rPr>
          <w:b/>
          <w:bCs/>
        </w:rPr>
        <w:t>солидарности</w:t>
      </w:r>
      <w:proofErr w:type="spellEnd"/>
      <w:r w:rsidRPr="00CF5D14">
        <w:rPr>
          <w:b/>
          <w:bCs/>
        </w:rPr>
        <w:t xml:space="preserve">, </w:t>
      </w:r>
      <w:proofErr w:type="spellStart"/>
      <w:r w:rsidRPr="00CF5D14">
        <w:rPr>
          <w:b/>
          <w:bCs/>
        </w:rPr>
        <w:t>представници</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које</w:t>
      </w:r>
      <w:proofErr w:type="spellEnd"/>
      <w:r w:rsidRPr="00CF5D14">
        <w:rPr>
          <w:b/>
          <w:bCs/>
        </w:rPr>
        <w:t xml:space="preserve"> </w:t>
      </w:r>
      <w:proofErr w:type="spellStart"/>
      <w:r w:rsidRPr="00CF5D14">
        <w:rPr>
          <w:b/>
          <w:bCs/>
        </w:rPr>
        <w:t>синдикат</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то</w:t>
      </w:r>
      <w:proofErr w:type="spellEnd"/>
      <w:r w:rsidRPr="00CF5D14">
        <w:rPr>
          <w:b/>
          <w:bCs/>
        </w:rPr>
        <w:t xml:space="preserve"> </w:t>
      </w:r>
      <w:proofErr w:type="spellStart"/>
      <w:r w:rsidRPr="00CF5D14">
        <w:rPr>
          <w:b/>
          <w:bCs/>
        </w:rPr>
        <w:t>овласти</w:t>
      </w:r>
      <w:proofErr w:type="spellEnd"/>
      <w:r w:rsidRPr="00CF5D14">
        <w:rPr>
          <w:b/>
          <w:bCs/>
        </w:rPr>
        <w:t xml:space="preserve"> </w:t>
      </w:r>
      <w:proofErr w:type="spellStart"/>
      <w:r w:rsidRPr="00CF5D14">
        <w:rPr>
          <w:b/>
          <w:bCs/>
        </w:rPr>
        <w:t>имају</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ову</w:t>
      </w:r>
      <w:proofErr w:type="spellEnd"/>
      <w:r w:rsidRPr="00CF5D14">
        <w:rPr>
          <w:b/>
          <w:bCs/>
        </w:rPr>
        <w:t xml:space="preserve"> </w:t>
      </w:r>
      <w:proofErr w:type="spellStart"/>
      <w:r w:rsidRPr="00CF5D14">
        <w:rPr>
          <w:b/>
          <w:bCs/>
        </w:rPr>
        <w:t>активност</w:t>
      </w:r>
      <w:proofErr w:type="spellEnd"/>
      <w:r w:rsidRPr="00CF5D14">
        <w:rPr>
          <w:b/>
          <w:bCs/>
        </w:rPr>
        <w:t xml:space="preserve"> </w:t>
      </w:r>
      <w:proofErr w:type="spellStart"/>
      <w:r w:rsidRPr="00CF5D14">
        <w:rPr>
          <w:b/>
          <w:bCs/>
        </w:rPr>
        <w:t>обављају</w:t>
      </w:r>
      <w:proofErr w:type="spellEnd"/>
      <w:r w:rsidRPr="00CF5D14">
        <w:rPr>
          <w:b/>
          <w:bCs/>
        </w:rPr>
        <w:t xml:space="preserve"> у </w:t>
      </w:r>
      <w:proofErr w:type="spellStart"/>
      <w:r w:rsidRPr="00CF5D14">
        <w:rPr>
          <w:b/>
          <w:bCs/>
        </w:rPr>
        <w:t>одговарајућим</w:t>
      </w:r>
      <w:proofErr w:type="spellEnd"/>
      <w:r w:rsidRPr="00CF5D14">
        <w:rPr>
          <w:b/>
          <w:bCs/>
        </w:rPr>
        <w:t xml:space="preserve"> </w:t>
      </w:r>
      <w:proofErr w:type="spellStart"/>
      <w:r w:rsidRPr="00CF5D14">
        <w:rPr>
          <w:b/>
          <w:bCs/>
        </w:rPr>
        <w:t>просторијама</w:t>
      </w:r>
      <w:proofErr w:type="spellEnd"/>
      <w:r w:rsidRPr="00CF5D14">
        <w:rPr>
          <w:b/>
          <w:bCs/>
        </w:rPr>
        <w:t xml:space="preserve"> </w:t>
      </w:r>
      <w:proofErr w:type="spellStart"/>
      <w:r w:rsidRPr="00CF5D14">
        <w:rPr>
          <w:b/>
          <w:bCs/>
        </w:rPr>
        <w:t>послодавца</w:t>
      </w:r>
      <w:proofErr w:type="spellEnd"/>
      <w:r w:rsidRPr="00CF5D14">
        <w:rPr>
          <w:b/>
          <w:bCs/>
        </w:rPr>
        <w:t xml:space="preserve">. </w:t>
      </w:r>
    </w:p>
    <w:p w14:paraId="241F4C82" w14:textId="77777777" w:rsidR="00DD178F" w:rsidRPr="00CF5D14" w:rsidRDefault="00DD178F" w:rsidP="00DD178F">
      <w:pPr>
        <w:jc w:val="both"/>
        <w:rPr>
          <w:b/>
          <w:bCs/>
        </w:rPr>
      </w:pPr>
      <w:r w:rsidRPr="00CF5D14">
        <w:rPr>
          <w:b/>
          <w:bCs/>
        </w:rPr>
        <w:t xml:space="preserve">(4) </w:t>
      </w:r>
      <w:proofErr w:type="spellStart"/>
      <w:r w:rsidRPr="00CF5D14">
        <w:rPr>
          <w:b/>
          <w:bCs/>
        </w:rPr>
        <w:t>Представницима</w:t>
      </w:r>
      <w:proofErr w:type="spellEnd"/>
      <w:r w:rsidRPr="00CF5D14">
        <w:rPr>
          <w:b/>
          <w:bCs/>
        </w:rPr>
        <w:t xml:space="preserve"> </w:t>
      </w:r>
      <w:proofErr w:type="spellStart"/>
      <w:r w:rsidRPr="00CF5D14">
        <w:rPr>
          <w:b/>
          <w:bCs/>
        </w:rPr>
        <w:t>синдиката</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дозвољено</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истичу</w:t>
      </w:r>
      <w:proofErr w:type="spellEnd"/>
      <w:r w:rsidRPr="00CF5D14">
        <w:rPr>
          <w:b/>
          <w:bCs/>
        </w:rPr>
        <w:t xml:space="preserve"> </w:t>
      </w:r>
      <w:proofErr w:type="spellStart"/>
      <w:r w:rsidRPr="00CF5D14">
        <w:rPr>
          <w:b/>
          <w:bCs/>
        </w:rPr>
        <w:t>обавјештење</w:t>
      </w:r>
      <w:proofErr w:type="spellEnd"/>
      <w:r w:rsidRPr="00CF5D14">
        <w:rPr>
          <w:b/>
          <w:bCs/>
        </w:rPr>
        <w:t xml:space="preserve"> </w:t>
      </w:r>
      <w:proofErr w:type="spellStart"/>
      <w:r w:rsidRPr="00CF5D14">
        <w:rPr>
          <w:b/>
          <w:bCs/>
        </w:rPr>
        <w:t>синдиката</w:t>
      </w:r>
      <w:proofErr w:type="spellEnd"/>
      <w:r w:rsidRPr="00CF5D14">
        <w:rPr>
          <w:b/>
          <w:bCs/>
        </w:rPr>
        <w:t xml:space="preserve"> у </w:t>
      </w:r>
      <w:proofErr w:type="spellStart"/>
      <w:r w:rsidRPr="00CF5D14">
        <w:rPr>
          <w:b/>
          <w:bCs/>
        </w:rPr>
        <w:t>просторијама</w:t>
      </w:r>
      <w:proofErr w:type="spellEnd"/>
      <w:r w:rsidRPr="00CF5D14">
        <w:rPr>
          <w:b/>
          <w:bCs/>
        </w:rPr>
        <w:t xml:space="preserve"> </w:t>
      </w:r>
      <w:proofErr w:type="spellStart"/>
      <w:r w:rsidRPr="00CF5D14">
        <w:rPr>
          <w:b/>
          <w:bCs/>
        </w:rPr>
        <w:t>послодавца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мјестима</w:t>
      </w:r>
      <w:proofErr w:type="spellEnd"/>
      <w:r w:rsidRPr="00CF5D14">
        <w:rPr>
          <w:b/>
          <w:bCs/>
        </w:rPr>
        <w:t xml:space="preserve"> </w:t>
      </w:r>
      <w:proofErr w:type="spellStart"/>
      <w:r w:rsidRPr="00CF5D14">
        <w:rPr>
          <w:b/>
          <w:bCs/>
        </w:rPr>
        <w:t>која</w:t>
      </w:r>
      <w:proofErr w:type="spellEnd"/>
      <w:r w:rsidRPr="00CF5D14">
        <w:rPr>
          <w:b/>
          <w:bCs/>
        </w:rPr>
        <w:t xml:space="preserve"> </w:t>
      </w:r>
      <w:proofErr w:type="spellStart"/>
      <w:r w:rsidRPr="00CF5D14">
        <w:rPr>
          <w:b/>
          <w:bCs/>
        </w:rPr>
        <w:t>су</w:t>
      </w:r>
      <w:proofErr w:type="spellEnd"/>
      <w:r w:rsidRPr="00CF5D14">
        <w:rPr>
          <w:b/>
          <w:bCs/>
        </w:rPr>
        <w:t xml:space="preserve"> </w:t>
      </w:r>
      <w:proofErr w:type="spellStart"/>
      <w:r w:rsidRPr="00CF5D14">
        <w:rPr>
          <w:b/>
          <w:bCs/>
        </w:rPr>
        <w:t>приступачна</w:t>
      </w:r>
      <w:proofErr w:type="spellEnd"/>
      <w:r w:rsidRPr="00CF5D14">
        <w:rPr>
          <w:b/>
          <w:bCs/>
        </w:rPr>
        <w:t xml:space="preserve"> </w:t>
      </w:r>
      <w:proofErr w:type="spellStart"/>
      <w:r w:rsidRPr="00CF5D14">
        <w:rPr>
          <w:b/>
          <w:bCs/>
        </w:rPr>
        <w:t>запосленима</w:t>
      </w:r>
      <w:proofErr w:type="spellEnd"/>
      <w:r w:rsidRPr="00CF5D14">
        <w:rPr>
          <w:b/>
          <w:bCs/>
        </w:rPr>
        <w:t xml:space="preserve">. </w:t>
      </w:r>
    </w:p>
    <w:p w14:paraId="5FC6DBA2" w14:textId="77777777" w:rsidR="00DD178F" w:rsidRPr="00CF5D14" w:rsidRDefault="00DD178F" w:rsidP="00DD178F">
      <w:pPr>
        <w:jc w:val="both"/>
        <w:rPr>
          <w:b/>
          <w:bCs/>
        </w:rPr>
      </w:pPr>
      <w:r w:rsidRPr="00CF5D14">
        <w:rPr>
          <w:b/>
          <w:bCs/>
        </w:rPr>
        <w:t xml:space="preserve">(5) </w:t>
      </w:r>
      <w:proofErr w:type="spellStart"/>
      <w:r w:rsidRPr="00CF5D14">
        <w:rPr>
          <w:b/>
          <w:bCs/>
        </w:rPr>
        <w:t>Представницима</w:t>
      </w:r>
      <w:proofErr w:type="spellEnd"/>
      <w:r w:rsidRPr="00CF5D14">
        <w:rPr>
          <w:b/>
          <w:bCs/>
        </w:rPr>
        <w:t xml:space="preserve"> </w:t>
      </w:r>
      <w:proofErr w:type="spellStart"/>
      <w:r w:rsidRPr="00CF5D14">
        <w:rPr>
          <w:b/>
          <w:bCs/>
        </w:rPr>
        <w:t>синдиката</w:t>
      </w:r>
      <w:proofErr w:type="spellEnd"/>
      <w:r w:rsidRPr="00CF5D14">
        <w:rPr>
          <w:b/>
          <w:bCs/>
        </w:rPr>
        <w:t xml:space="preserve"> </w:t>
      </w:r>
      <w:proofErr w:type="spellStart"/>
      <w:r w:rsidRPr="00CF5D14">
        <w:rPr>
          <w:b/>
          <w:bCs/>
        </w:rPr>
        <w:t>дозвољава</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користе</w:t>
      </w:r>
      <w:proofErr w:type="spellEnd"/>
      <w:r w:rsidRPr="00CF5D14">
        <w:rPr>
          <w:b/>
          <w:bCs/>
        </w:rPr>
        <w:t xml:space="preserve"> </w:t>
      </w:r>
      <w:proofErr w:type="spellStart"/>
      <w:r w:rsidRPr="00CF5D14">
        <w:rPr>
          <w:b/>
          <w:bCs/>
        </w:rPr>
        <w:t>најмање</w:t>
      </w:r>
      <w:proofErr w:type="spellEnd"/>
      <w:r w:rsidRPr="00CF5D14">
        <w:rPr>
          <w:b/>
          <w:bCs/>
        </w:rPr>
        <w:t xml:space="preserve"> </w:t>
      </w:r>
      <w:proofErr w:type="spellStart"/>
      <w:r w:rsidRPr="00CF5D14">
        <w:rPr>
          <w:b/>
          <w:bCs/>
        </w:rPr>
        <w:t>два</w:t>
      </w:r>
      <w:proofErr w:type="spellEnd"/>
      <w:r w:rsidRPr="00CF5D14">
        <w:rPr>
          <w:b/>
          <w:bCs/>
        </w:rPr>
        <w:t xml:space="preserve"> </w:t>
      </w:r>
      <w:proofErr w:type="spellStart"/>
      <w:r w:rsidRPr="00CF5D14">
        <w:rPr>
          <w:b/>
          <w:bCs/>
        </w:rPr>
        <w:t>сата</w:t>
      </w:r>
      <w:proofErr w:type="spellEnd"/>
      <w:r w:rsidRPr="00CF5D14">
        <w:rPr>
          <w:b/>
          <w:bCs/>
        </w:rPr>
        <w:t xml:space="preserve"> </w:t>
      </w:r>
      <w:proofErr w:type="spellStart"/>
      <w:r w:rsidRPr="00CF5D14">
        <w:rPr>
          <w:b/>
          <w:bCs/>
        </w:rPr>
        <w:t>мјесечно</w:t>
      </w:r>
      <w:proofErr w:type="spellEnd"/>
      <w:r w:rsidRPr="00CF5D14">
        <w:rPr>
          <w:b/>
          <w:bCs/>
        </w:rPr>
        <w:t xml:space="preserve"> у </w:t>
      </w:r>
      <w:proofErr w:type="spellStart"/>
      <w:r w:rsidRPr="00CF5D14">
        <w:rPr>
          <w:b/>
          <w:bCs/>
        </w:rPr>
        <w:t>току</w:t>
      </w:r>
      <w:proofErr w:type="spellEnd"/>
      <w:r w:rsidRPr="00CF5D14">
        <w:rPr>
          <w:b/>
          <w:bCs/>
        </w:rPr>
        <w:t xml:space="preserve"> </w:t>
      </w:r>
      <w:proofErr w:type="spellStart"/>
      <w:r w:rsidRPr="00CF5D14">
        <w:rPr>
          <w:b/>
          <w:bCs/>
        </w:rPr>
        <w:t>радног</w:t>
      </w:r>
      <w:proofErr w:type="spellEnd"/>
      <w:r w:rsidRPr="00CF5D14">
        <w:rPr>
          <w:b/>
          <w:bCs/>
        </w:rPr>
        <w:t xml:space="preserve"> </w:t>
      </w:r>
      <w:proofErr w:type="spellStart"/>
      <w:r w:rsidRPr="00CF5D14">
        <w:rPr>
          <w:b/>
          <w:bCs/>
        </w:rPr>
        <w:t>времена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састанке</w:t>
      </w:r>
      <w:proofErr w:type="spellEnd"/>
      <w:r w:rsidRPr="00CF5D14">
        <w:rPr>
          <w:b/>
          <w:bCs/>
        </w:rPr>
        <w:t xml:space="preserve"> и </w:t>
      </w:r>
      <w:proofErr w:type="spellStart"/>
      <w:r w:rsidRPr="00CF5D14">
        <w:rPr>
          <w:b/>
          <w:bCs/>
        </w:rPr>
        <w:t>два</w:t>
      </w:r>
      <w:proofErr w:type="spellEnd"/>
      <w:r w:rsidRPr="00CF5D14">
        <w:rPr>
          <w:b/>
          <w:bCs/>
        </w:rPr>
        <w:t xml:space="preserve"> </w:t>
      </w:r>
      <w:proofErr w:type="spellStart"/>
      <w:r w:rsidRPr="00CF5D14">
        <w:rPr>
          <w:b/>
          <w:bCs/>
        </w:rPr>
        <w:t>сата</w:t>
      </w:r>
      <w:proofErr w:type="spellEnd"/>
      <w:r w:rsidRPr="00CF5D14">
        <w:rPr>
          <w:b/>
          <w:bCs/>
        </w:rPr>
        <w:t xml:space="preserve"> </w:t>
      </w:r>
      <w:proofErr w:type="spellStart"/>
      <w:r w:rsidRPr="00CF5D14">
        <w:rPr>
          <w:b/>
          <w:bCs/>
        </w:rPr>
        <w:t>седмично</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остале</w:t>
      </w:r>
      <w:proofErr w:type="spellEnd"/>
      <w:r w:rsidRPr="00CF5D14">
        <w:rPr>
          <w:b/>
          <w:bCs/>
        </w:rPr>
        <w:t xml:space="preserve"> </w:t>
      </w:r>
      <w:proofErr w:type="spellStart"/>
      <w:r w:rsidRPr="00CF5D14">
        <w:rPr>
          <w:b/>
          <w:bCs/>
        </w:rPr>
        <w:t>синдикалне</w:t>
      </w:r>
      <w:proofErr w:type="spellEnd"/>
      <w:r w:rsidRPr="00CF5D14">
        <w:rPr>
          <w:b/>
          <w:bCs/>
        </w:rPr>
        <w:t xml:space="preserve"> </w:t>
      </w:r>
      <w:proofErr w:type="spellStart"/>
      <w:r w:rsidRPr="00CF5D14">
        <w:rPr>
          <w:b/>
          <w:bCs/>
        </w:rPr>
        <w:t>активности</w:t>
      </w:r>
      <w:proofErr w:type="spellEnd"/>
      <w:r w:rsidRPr="00CF5D14">
        <w:rPr>
          <w:b/>
          <w:bCs/>
        </w:rPr>
        <w:t xml:space="preserve">. </w:t>
      </w:r>
    </w:p>
    <w:p w14:paraId="6AE4CFD5" w14:textId="77777777" w:rsidR="00DD178F" w:rsidRPr="00CF5D14" w:rsidRDefault="00DD178F" w:rsidP="00DD178F">
      <w:pPr>
        <w:jc w:val="both"/>
        <w:rPr>
          <w:b/>
          <w:bCs/>
        </w:rPr>
      </w:pPr>
      <w:r w:rsidRPr="00CF5D14">
        <w:rPr>
          <w:b/>
          <w:bCs/>
        </w:rPr>
        <w:t xml:space="preserve">(6) </w:t>
      </w:r>
      <w:proofErr w:type="spellStart"/>
      <w:r w:rsidRPr="00CF5D14">
        <w:rPr>
          <w:b/>
          <w:bCs/>
        </w:rPr>
        <w:t>Послодавац</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дужан</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представницима</w:t>
      </w:r>
      <w:proofErr w:type="spellEnd"/>
      <w:r w:rsidRPr="00CF5D14">
        <w:rPr>
          <w:b/>
          <w:bCs/>
        </w:rPr>
        <w:t xml:space="preserve"> </w:t>
      </w:r>
      <w:proofErr w:type="spellStart"/>
      <w:r w:rsidRPr="00CF5D14">
        <w:rPr>
          <w:b/>
          <w:bCs/>
        </w:rPr>
        <w:t>синдиката</w:t>
      </w:r>
      <w:proofErr w:type="spellEnd"/>
      <w:r w:rsidRPr="00CF5D14">
        <w:rPr>
          <w:b/>
          <w:bCs/>
        </w:rPr>
        <w:t xml:space="preserve"> </w:t>
      </w:r>
      <w:proofErr w:type="spellStart"/>
      <w:r w:rsidRPr="00CF5D14">
        <w:rPr>
          <w:b/>
          <w:bCs/>
        </w:rPr>
        <w:t>дозволи</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запосленом</w:t>
      </w:r>
      <w:proofErr w:type="spellEnd"/>
      <w:r w:rsidRPr="00CF5D14">
        <w:rPr>
          <w:b/>
          <w:bCs/>
        </w:rPr>
        <w:t xml:space="preserve"> </w:t>
      </w:r>
      <w:proofErr w:type="spellStart"/>
      <w:r w:rsidRPr="00CF5D14">
        <w:rPr>
          <w:b/>
          <w:bCs/>
        </w:rPr>
        <w:t>достављају</w:t>
      </w:r>
      <w:proofErr w:type="spellEnd"/>
      <w:r w:rsidRPr="00CF5D14">
        <w:rPr>
          <w:b/>
          <w:bCs/>
        </w:rPr>
        <w:t xml:space="preserve"> </w:t>
      </w:r>
      <w:proofErr w:type="spellStart"/>
      <w:r w:rsidRPr="00CF5D14">
        <w:rPr>
          <w:b/>
          <w:bCs/>
        </w:rPr>
        <w:t>информације</w:t>
      </w:r>
      <w:proofErr w:type="spellEnd"/>
      <w:r w:rsidRPr="00CF5D14">
        <w:rPr>
          <w:b/>
          <w:bCs/>
        </w:rPr>
        <w:t xml:space="preserve">, </w:t>
      </w:r>
      <w:proofErr w:type="spellStart"/>
      <w:r w:rsidRPr="00CF5D14">
        <w:rPr>
          <w:b/>
          <w:bCs/>
        </w:rPr>
        <w:t>билтене</w:t>
      </w:r>
      <w:proofErr w:type="spellEnd"/>
      <w:r w:rsidRPr="00CF5D14">
        <w:rPr>
          <w:b/>
          <w:bCs/>
        </w:rPr>
        <w:t xml:space="preserve">, </w:t>
      </w:r>
      <w:proofErr w:type="spellStart"/>
      <w:r w:rsidRPr="00CF5D14">
        <w:rPr>
          <w:b/>
          <w:bCs/>
        </w:rPr>
        <w:t>публикације</w:t>
      </w:r>
      <w:proofErr w:type="spellEnd"/>
      <w:r w:rsidRPr="00CF5D14">
        <w:rPr>
          <w:b/>
          <w:bCs/>
        </w:rPr>
        <w:t xml:space="preserve">, </w:t>
      </w:r>
      <w:proofErr w:type="spellStart"/>
      <w:r w:rsidRPr="00CF5D14">
        <w:rPr>
          <w:b/>
          <w:bCs/>
        </w:rPr>
        <w:t>летке</w:t>
      </w:r>
      <w:proofErr w:type="spellEnd"/>
      <w:r w:rsidRPr="00CF5D14">
        <w:rPr>
          <w:b/>
          <w:bCs/>
        </w:rPr>
        <w:t xml:space="preserve"> и </w:t>
      </w:r>
      <w:proofErr w:type="spellStart"/>
      <w:r w:rsidRPr="00CF5D14">
        <w:rPr>
          <w:b/>
          <w:bCs/>
        </w:rPr>
        <w:t>друга</w:t>
      </w:r>
      <w:proofErr w:type="spellEnd"/>
      <w:r w:rsidRPr="00CF5D14">
        <w:rPr>
          <w:b/>
          <w:bCs/>
        </w:rPr>
        <w:t xml:space="preserve"> </w:t>
      </w:r>
      <w:proofErr w:type="spellStart"/>
      <w:r w:rsidRPr="00CF5D14">
        <w:rPr>
          <w:b/>
          <w:bCs/>
        </w:rPr>
        <w:t>документа</w:t>
      </w:r>
      <w:proofErr w:type="spellEnd"/>
      <w:r w:rsidRPr="00CF5D14">
        <w:rPr>
          <w:b/>
          <w:bCs/>
        </w:rPr>
        <w:t xml:space="preserve"> </w:t>
      </w:r>
      <w:proofErr w:type="spellStart"/>
      <w:r w:rsidRPr="00CF5D14">
        <w:rPr>
          <w:b/>
          <w:bCs/>
        </w:rPr>
        <w:t>синдиката</w:t>
      </w:r>
      <w:proofErr w:type="spellEnd"/>
      <w:r w:rsidRPr="00CF5D14">
        <w:rPr>
          <w:b/>
          <w:bCs/>
        </w:rPr>
        <w:t xml:space="preserve">. </w:t>
      </w:r>
    </w:p>
    <w:p w14:paraId="6706137D" w14:textId="77777777" w:rsidR="00DD178F" w:rsidRPr="00CF5D14" w:rsidRDefault="00DD178F" w:rsidP="00DD178F">
      <w:pPr>
        <w:jc w:val="both"/>
        <w:rPr>
          <w:b/>
          <w:bCs/>
        </w:rPr>
      </w:pPr>
      <w:r w:rsidRPr="00CF5D14">
        <w:rPr>
          <w:b/>
          <w:bCs/>
        </w:rPr>
        <w:t xml:space="preserve">(7) </w:t>
      </w:r>
      <w:proofErr w:type="spellStart"/>
      <w:r w:rsidRPr="00CF5D14">
        <w:rPr>
          <w:b/>
          <w:bCs/>
        </w:rPr>
        <w:t>Активност</w:t>
      </w:r>
      <w:proofErr w:type="spellEnd"/>
      <w:r w:rsidRPr="00CF5D14">
        <w:rPr>
          <w:b/>
          <w:bCs/>
        </w:rPr>
        <w:t xml:space="preserve"> </w:t>
      </w:r>
      <w:proofErr w:type="spellStart"/>
      <w:r w:rsidRPr="00CF5D14">
        <w:rPr>
          <w:b/>
          <w:bCs/>
        </w:rPr>
        <w:t>синдиката</w:t>
      </w:r>
      <w:proofErr w:type="spellEnd"/>
      <w:r w:rsidRPr="00CF5D14">
        <w:rPr>
          <w:b/>
          <w:bCs/>
        </w:rPr>
        <w:t xml:space="preserve"> </w:t>
      </w:r>
      <w:proofErr w:type="spellStart"/>
      <w:r w:rsidRPr="00CF5D14">
        <w:rPr>
          <w:b/>
          <w:bCs/>
        </w:rPr>
        <w:t>врши</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тако</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не</w:t>
      </w:r>
      <w:proofErr w:type="spellEnd"/>
      <w:r w:rsidRPr="00CF5D14">
        <w:rPr>
          <w:b/>
          <w:bCs/>
        </w:rPr>
        <w:t xml:space="preserve"> </w:t>
      </w:r>
      <w:proofErr w:type="spellStart"/>
      <w:r w:rsidRPr="00CF5D14">
        <w:rPr>
          <w:b/>
          <w:bCs/>
        </w:rPr>
        <w:t>иде</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штету</w:t>
      </w:r>
      <w:proofErr w:type="spellEnd"/>
      <w:r w:rsidRPr="00CF5D14">
        <w:rPr>
          <w:b/>
          <w:bCs/>
        </w:rPr>
        <w:t xml:space="preserve"> </w:t>
      </w:r>
      <w:proofErr w:type="spellStart"/>
      <w:r w:rsidRPr="00CF5D14">
        <w:rPr>
          <w:b/>
          <w:bCs/>
        </w:rPr>
        <w:t>редовног</w:t>
      </w:r>
      <w:proofErr w:type="spellEnd"/>
      <w:r w:rsidRPr="00CF5D14">
        <w:rPr>
          <w:b/>
          <w:bCs/>
        </w:rPr>
        <w:t xml:space="preserve"> </w:t>
      </w:r>
      <w:proofErr w:type="spellStart"/>
      <w:r w:rsidRPr="00CF5D14">
        <w:rPr>
          <w:b/>
          <w:bCs/>
        </w:rPr>
        <w:t>функционисања</w:t>
      </w:r>
      <w:proofErr w:type="spellEnd"/>
      <w:r w:rsidRPr="00CF5D14">
        <w:rPr>
          <w:b/>
          <w:bCs/>
        </w:rPr>
        <w:t xml:space="preserve"> </w:t>
      </w:r>
      <w:proofErr w:type="spellStart"/>
      <w:r w:rsidRPr="00CF5D14">
        <w:rPr>
          <w:b/>
          <w:bCs/>
        </w:rPr>
        <w:t>послодавца</w:t>
      </w:r>
      <w:proofErr w:type="spellEnd"/>
      <w:r w:rsidRPr="00CF5D14">
        <w:rPr>
          <w:b/>
          <w:bCs/>
        </w:rPr>
        <w:t xml:space="preserve"> и </w:t>
      </w:r>
      <w:proofErr w:type="spellStart"/>
      <w:r w:rsidRPr="00CF5D14">
        <w:rPr>
          <w:b/>
          <w:bCs/>
        </w:rPr>
        <w:t>радне</w:t>
      </w:r>
      <w:proofErr w:type="spellEnd"/>
      <w:r w:rsidRPr="00CF5D14">
        <w:rPr>
          <w:b/>
          <w:bCs/>
        </w:rPr>
        <w:t xml:space="preserve"> </w:t>
      </w:r>
      <w:proofErr w:type="spellStart"/>
      <w:r w:rsidRPr="00CF5D14">
        <w:rPr>
          <w:b/>
          <w:bCs/>
        </w:rPr>
        <w:t>дисциплине</w:t>
      </w:r>
      <w:proofErr w:type="spellEnd"/>
      <w:r w:rsidRPr="00CF5D14">
        <w:rPr>
          <w:b/>
          <w:bCs/>
        </w:rPr>
        <w:t>.</w:t>
      </w:r>
    </w:p>
    <w:p w14:paraId="6F269F03"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24.</w:t>
      </w:r>
    </w:p>
    <w:p w14:paraId="37AF38EA" w14:textId="77777777" w:rsidR="00DD178F" w:rsidRPr="00CF5D14" w:rsidRDefault="00DD178F" w:rsidP="00DD178F">
      <w:pPr>
        <w:jc w:val="both"/>
        <w:rPr>
          <w:b/>
          <w:bCs/>
        </w:rPr>
      </w:pPr>
      <w:proofErr w:type="spellStart"/>
      <w:r w:rsidRPr="00CF5D14">
        <w:rPr>
          <w:b/>
          <w:bCs/>
        </w:rPr>
        <w:t>Послодавац</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дужан</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обезбиједи</w:t>
      </w:r>
      <w:proofErr w:type="spellEnd"/>
      <w:r w:rsidRPr="00CF5D14">
        <w:rPr>
          <w:b/>
          <w:bCs/>
        </w:rPr>
        <w:t xml:space="preserve"> </w:t>
      </w:r>
      <w:proofErr w:type="spellStart"/>
      <w:r w:rsidRPr="00CF5D14">
        <w:rPr>
          <w:b/>
          <w:bCs/>
        </w:rPr>
        <w:t>обрачун</w:t>
      </w:r>
      <w:proofErr w:type="spellEnd"/>
      <w:r w:rsidRPr="00CF5D14">
        <w:rPr>
          <w:b/>
          <w:bCs/>
        </w:rPr>
        <w:t xml:space="preserve"> и </w:t>
      </w:r>
      <w:proofErr w:type="spellStart"/>
      <w:r w:rsidRPr="00CF5D14">
        <w:rPr>
          <w:b/>
          <w:bCs/>
        </w:rPr>
        <w:t>уплату</w:t>
      </w:r>
      <w:proofErr w:type="spellEnd"/>
      <w:r w:rsidRPr="00CF5D14">
        <w:rPr>
          <w:b/>
          <w:bCs/>
        </w:rPr>
        <w:t xml:space="preserve"> </w:t>
      </w:r>
      <w:proofErr w:type="spellStart"/>
      <w:r w:rsidRPr="00CF5D14">
        <w:rPr>
          <w:b/>
          <w:bCs/>
        </w:rPr>
        <w:t>синдикалне</w:t>
      </w:r>
      <w:proofErr w:type="spellEnd"/>
      <w:r w:rsidRPr="00CF5D14">
        <w:rPr>
          <w:b/>
          <w:bCs/>
        </w:rPr>
        <w:t xml:space="preserve"> </w:t>
      </w:r>
      <w:proofErr w:type="spellStart"/>
      <w:r w:rsidRPr="00CF5D14">
        <w:rPr>
          <w:b/>
          <w:bCs/>
        </w:rPr>
        <w:t>чланарине</w:t>
      </w:r>
      <w:proofErr w:type="spellEnd"/>
      <w:r w:rsidRPr="00CF5D14">
        <w:rPr>
          <w:b/>
          <w:bCs/>
        </w:rPr>
        <w:t xml:space="preserve"> </w:t>
      </w:r>
      <w:proofErr w:type="spellStart"/>
      <w:r w:rsidRPr="00CF5D14">
        <w:rPr>
          <w:b/>
          <w:bCs/>
        </w:rPr>
        <w:t>обуставом</w:t>
      </w:r>
      <w:proofErr w:type="spellEnd"/>
      <w:r w:rsidRPr="00CF5D14">
        <w:rPr>
          <w:b/>
          <w:bCs/>
        </w:rPr>
        <w:t xml:space="preserve"> </w:t>
      </w:r>
      <w:proofErr w:type="spellStart"/>
      <w:r w:rsidRPr="00CF5D14">
        <w:rPr>
          <w:b/>
          <w:bCs/>
        </w:rPr>
        <w:t>износа</w:t>
      </w:r>
      <w:proofErr w:type="spellEnd"/>
      <w:r w:rsidRPr="00CF5D14">
        <w:rPr>
          <w:b/>
          <w:bCs/>
        </w:rPr>
        <w:t xml:space="preserve"> </w:t>
      </w:r>
      <w:proofErr w:type="spellStart"/>
      <w:r w:rsidRPr="00CF5D14">
        <w:rPr>
          <w:b/>
          <w:bCs/>
        </w:rPr>
        <w:t>чланарине</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плата</w:t>
      </w:r>
      <w:proofErr w:type="spellEnd"/>
      <w:r w:rsidRPr="00CF5D14">
        <w:rPr>
          <w:b/>
          <w:bCs/>
        </w:rPr>
        <w:t xml:space="preserve"> </w:t>
      </w:r>
      <w:proofErr w:type="spellStart"/>
      <w:r w:rsidRPr="00CF5D14">
        <w:rPr>
          <w:b/>
          <w:bCs/>
        </w:rPr>
        <w:t>запослених-чланова</w:t>
      </w:r>
      <w:proofErr w:type="spellEnd"/>
      <w:r w:rsidRPr="00CF5D14">
        <w:rPr>
          <w:b/>
          <w:bCs/>
        </w:rPr>
        <w:t xml:space="preserve"> </w:t>
      </w:r>
      <w:proofErr w:type="spellStart"/>
      <w:r w:rsidRPr="00CF5D14">
        <w:rPr>
          <w:b/>
          <w:bCs/>
        </w:rPr>
        <w:t>синдиката</w:t>
      </w:r>
      <w:proofErr w:type="spellEnd"/>
      <w:r w:rsidRPr="00CF5D14">
        <w:rPr>
          <w:b/>
          <w:bCs/>
        </w:rPr>
        <w:t xml:space="preserve"> </w:t>
      </w:r>
      <w:proofErr w:type="spellStart"/>
      <w:r w:rsidRPr="00CF5D14">
        <w:rPr>
          <w:b/>
          <w:bCs/>
        </w:rPr>
        <w:t>приликом</w:t>
      </w:r>
      <w:proofErr w:type="spellEnd"/>
      <w:r w:rsidRPr="00CF5D14">
        <w:rPr>
          <w:b/>
          <w:bCs/>
        </w:rPr>
        <w:t xml:space="preserve"> </w:t>
      </w:r>
      <w:proofErr w:type="spellStart"/>
      <w:r w:rsidRPr="00CF5D14">
        <w:rPr>
          <w:b/>
          <w:bCs/>
        </w:rPr>
        <w:t>сваке</w:t>
      </w:r>
      <w:proofErr w:type="spellEnd"/>
      <w:r w:rsidRPr="00CF5D14">
        <w:rPr>
          <w:b/>
          <w:bCs/>
        </w:rPr>
        <w:t xml:space="preserve"> 9 </w:t>
      </w:r>
      <w:proofErr w:type="spellStart"/>
      <w:r w:rsidRPr="00CF5D14">
        <w:rPr>
          <w:b/>
          <w:bCs/>
        </w:rPr>
        <w:t>исплате</w:t>
      </w:r>
      <w:proofErr w:type="spellEnd"/>
      <w:r w:rsidRPr="00CF5D14">
        <w:rPr>
          <w:b/>
          <w:bCs/>
        </w:rPr>
        <w:t xml:space="preserve"> </w:t>
      </w:r>
      <w:proofErr w:type="spellStart"/>
      <w:r w:rsidRPr="00CF5D14">
        <w:rPr>
          <w:b/>
          <w:bCs/>
        </w:rPr>
        <w:t>плате</w:t>
      </w:r>
      <w:proofErr w:type="spellEnd"/>
      <w:r w:rsidRPr="00CF5D14">
        <w:rPr>
          <w:b/>
          <w:bCs/>
        </w:rPr>
        <w:t xml:space="preserve">, а </w:t>
      </w:r>
      <w:proofErr w:type="spellStart"/>
      <w:r w:rsidRPr="00CF5D14">
        <w:rPr>
          <w:b/>
          <w:bCs/>
        </w:rPr>
        <w:t>према</w:t>
      </w:r>
      <w:proofErr w:type="spellEnd"/>
      <w:r w:rsidRPr="00CF5D14">
        <w:rPr>
          <w:b/>
          <w:bCs/>
        </w:rPr>
        <w:t xml:space="preserve"> </w:t>
      </w:r>
      <w:proofErr w:type="spellStart"/>
      <w:r w:rsidRPr="00CF5D14">
        <w:rPr>
          <w:b/>
          <w:bCs/>
        </w:rPr>
        <w:t>одлуци</w:t>
      </w:r>
      <w:proofErr w:type="spellEnd"/>
      <w:r w:rsidRPr="00CF5D14">
        <w:rPr>
          <w:b/>
          <w:bCs/>
        </w:rPr>
        <w:t xml:space="preserve"> </w:t>
      </w:r>
      <w:proofErr w:type="spellStart"/>
      <w:r w:rsidRPr="00CF5D14">
        <w:rPr>
          <w:b/>
          <w:bCs/>
        </w:rPr>
        <w:t>надлежног</w:t>
      </w:r>
      <w:proofErr w:type="spellEnd"/>
      <w:r w:rsidRPr="00CF5D14">
        <w:rPr>
          <w:b/>
          <w:bCs/>
        </w:rPr>
        <w:t xml:space="preserve"> </w:t>
      </w:r>
      <w:proofErr w:type="spellStart"/>
      <w:r w:rsidRPr="00CF5D14">
        <w:rPr>
          <w:b/>
          <w:bCs/>
        </w:rPr>
        <w:t>органа</w:t>
      </w:r>
      <w:proofErr w:type="spellEnd"/>
      <w:r w:rsidRPr="00CF5D14">
        <w:rPr>
          <w:b/>
          <w:bCs/>
        </w:rPr>
        <w:t xml:space="preserve"> </w:t>
      </w:r>
      <w:proofErr w:type="spellStart"/>
      <w:r w:rsidRPr="00CF5D14">
        <w:rPr>
          <w:b/>
          <w:bCs/>
        </w:rPr>
        <w:t>синдиката</w:t>
      </w:r>
      <w:proofErr w:type="spellEnd"/>
      <w:r w:rsidRPr="00CF5D14">
        <w:rPr>
          <w:b/>
          <w:bCs/>
        </w:rPr>
        <w:t xml:space="preserve">, </w:t>
      </w:r>
      <w:proofErr w:type="spellStart"/>
      <w:r w:rsidRPr="00CF5D14">
        <w:rPr>
          <w:b/>
          <w:bCs/>
        </w:rPr>
        <w:t>уз</w:t>
      </w:r>
      <w:proofErr w:type="spellEnd"/>
      <w:r w:rsidRPr="00CF5D14">
        <w:rPr>
          <w:b/>
          <w:bCs/>
        </w:rPr>
        <w:t xml:space="preserve"> </w:t>
      </w:r>
      <w:proofErr w:type="spellStart"/>
      <w:r w:rsidRPr="00CF5D14">
        <w:rPr>
          <w:b/>
          <w:bCs/>
        </w:rPr>
        <w:t>писмену</w:t>
      </w:r>
      <w:proofErr w:type="spellEnd"/>
      <w:r w:rsidRPr="00CF5D14">
        <w:rPr>
          <w:b/>
          <w:bCs/>
        </w:rPr>
        <w:t xml:space="preserve"> </w:t>
      </w:r>
      <w:proofErr w:type="spellStart"/>
      <w:r w:rsidRPr="00CF5D14">
        <w:rPr>
          <w:b/>
          <w:bCs/>
        </w:rPr>
        <w:t>сагласност</w:t>
      </w:r>
      <w:proofErr w:type="spellEnd"/>
      <w:r w:rsidRPr="00CF5D14">
        <w:rPr>
          <w:b/>
          <w:bCs/>
        </w:rPr>
        <w:t xml:space="preserve">, </w:t>
      </w:r>
      <w:proofErr w:type="spellStart"/>
      <w:r w:rsidRPr="00CF5D14">
        <w:rPr>
          <w:b/>
          <w:bCs/>
        </w:rPr>
        <w:t>односно</w:t>
      </w:r>
      <w:proofErr w:type="spellEnd"/>
      <w:r w:rsidRPr="00CF5D14">
        <w:rPr>
          <w:b/>
          <w:bCs/>
        </w:rPr>
        <w:t xml:space="preserve"> </w:t>
      </w:r>
      <w:proofErr w:type="spellStart"/>
      <w:r w:rsidRPr="00CF5D14">
        <w:rPr>
          <w:b/>
          <w:bCs/>
        </w:rPr>
        <w:t>синдикалну</w:t>
      </w:r>
      <w:proofErr w:type="spellEnd"/>
      <w:r w:rsidRPr="00CF5D14">
        <w:rPr>
          <w:b/>
          <w:bCs/>
        </w:rPr>
        <w:t xml:space="preserve"> </w:t>
      </w:r>
      <w:proofErr w:type="spellStart"/>
      <w:r w:rsidRPr="00CF5D14">
        <w:rPr>
          <w:b/>
          <w:bCs/>
        </w:rPr>
        <w:t>приступницу</w:t>
      </w:r>
      <w:proofErr w:type="spellEnd"/>
      <w:r w:rsidRPr="00CF5D14">
        <w:rPr>
          <w:b/>
          <w:bCs/>
        </w:rPr>
        <w:t xml:space="preserve"> </w:t>
      </w:r>
      <w:proofErr w:type="spellStart"/>
      <w:r w:rsidRPr="00CF5D14">
        <w:rPr>
          <w:b/>
          <w:bCs/>
        </w:rPr>
        <w:t>запосленог</w:t>
      </w:r>
      <w:proofErr w:type="spellEnd"/>
      <w:r w:rsidRPr="00CF5D14">
        <w:rPr>
          <w:b/>
          <w:bCs/>
        </w:rPr>
        <w:t xml:space="preserve">. </w:t>
      </w:r>
    </w:p>
    <w:p w14:paraId="5827488A" w14:textId="77777777" w:rsidR="00DD178F" w:rsidRPr="00CF5D14" w:rsidRDefault="00DD178F" w:rsidP="00DD178F">
      <w:pPr>
        <w:jc w:val="both"/>
        <w:rPr>
          <w:b/>
          <w:bCs/>
        </w:rPr>
      </w:pPr>
    </w:p>
    <w:p w14:paraId="7616C6AC"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25.</w:t>
      </w:r>
    </w:p>
    <w:p w14:paraId="62D0ADF1" w14:textId="77777777" w:rsidR="00DD178F" w:rsidRPr="00CF5D14" w:rsidRDefault="00DD178F" w:rsidP="00DD178F">
      <w:pPr>
        <w:jc w:val="both"/>
        <w:rPr>
          <w:b/>
          <w:bCs/>
        </w:rPr>
      </w:pPr>
      <w:r w:rsidRPr="00CF5D14">
        <w:rPr>
          <w:b/>
          <w:bCs/>
        </w:rPr>
        <w:t xml:space="preserve">(1) </w:t>
      </w:r>
      <w:proofErr w:type="spellStart"/>
      <w:r w:rsidRPr="00CF5D14">
        <w:rPr>
          <w:b/>
          <w:bCs/>
        </w:rPr>
        <w:t>Запослени</w:t>
      </w:r>
      <w:proofErr w:type="spellEnd"/>
      <w:r w:rsidRPr="00CF5D14">
        <w:rPr>
          <w:b/>
          <w:bCs/>
        </w:rPr>
        <w:t xml:space="preserve"> </w:t>
      </w:r>
      <w:proofErr w:type="spellStart"/>
      <w:r w:rsidRPr="00CF5D14">
        <w:rPr>
          <w:b/>
          <w:bCs/>
        </w:rPr>
        <w:t>има</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безбједност</w:t>
      </w:r>
      <w:proofErr w:type="spellEnd"/>
      <w:r w:rsidRPr="00CF5D14">
        <w:rPr>
          <w:b/>
          <w:bCs/>
        </w:rPr>
        <w:t xml:space="preserve"> и </w:t>
      </w:r>
      <w:proofErr w:type="spellStart"/>
      <w:r w:rsidRPr="00CF5D14">
        <w:rPr>
          <w:b/>
          <w:bCs/>
        </w:rPr>
        <w:t>заштиту</w:t>
      </w:r>
      <w:proofErr w:type="spellEnd"/>
      <w:r w:rsidRPr="00CF5D14">
        <w:rPr>
          <w:b/>
          <w:bCs/>
        </w:rPr>
        <w:t xml:space="preserve"> </w:t>
      </w:r>
      <w:proofErr w:type="spellStart"/>
      <w:r w:rsidRPr="00CF5D14">
        <w:rPr>
          <w:b/>
          <w:bCs/>
        </w:rPr>
        <w:t>здравља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у </w:t>
      </w:r>
      <w:proofErr w:type="spellStart"/>
      <w:r w:rsidRPr="00CF5D14">
        <w:rPr>
          <w:b/>
          <w:bCs/>
        </w:rPr>
        <w:t>складу</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прописима</w:t>
      </w:r>
      <w:proofErr w:type="spellEnd"/>
      <w:r w:rsidRPr="00CF5D14">
        <w:rPr>
          <w:b/>
          <w:bCs/>
        </w:rPr>
        <w:t xml:space="preserve"> </w:t>
      </w:r>
      <w:proofErr w:type="spellStart"/>
      <w:r w:rsidRPr="00CF5D14">
        <w:rPr>
          <w:b/>
          <w:bCs/>
        </w:rPr>
        <w:t>којима</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lastRenderedPageBreak/>
        <w:t>уређује</w:t>
      </w:r>
      <w:proofErr w:type="spellEnd"/>
      <w:r w:rsidRPr="00CF5D14">
        <w:rPr>
          <w:b/>
          <w:bCs/>
        </w:rPr>
        <w:t xml:space="preserve"> </w:t>
      </w:r>
      <w:proofErr w:type="spellStart"/>
      <w:r w:rsidRPr="00CF5D14">
        <w:rPr>
          <w:b/>
          <w:bCs/>
        </w:rPr>
        <w:t>област</w:t>
      </w:r>
      <w:proofErr w:type="spellEnd"/>
      <w:r w:rsidRPr="00CF5D14">
        <w:rPr>
          <w:b/>
          <w:bCs/>
        </w:rPr>
        <w:t xml:space="preserve"> </w:t>
      </w:r>
      <w:proofErr w:type="spellStart"/>
      <w:r w:rsidRPr="00CF5D14">
        <w:rPr>
          <w:b/>
          <w:bCs/>
        </w:rPr>
        <w:t>безбједности</w:t>
      </w:r>
      <w:proofErr w:type="spellEnd"/>
      <w:r w:rsidRPr="00CF5D14">
        <w:rPr>
          <w:b/>
          <w:bCs/>
        </w:rPr>
        <w:t xml:space="preserve"> и </w:t>
      </w:r>
      <w:proofErr w:type="spellStart"/>
      <w:r w:rsidRPr="00CF5D14">
        <w:rPr>
          <w:b/>
          <w:bCs/>
        </w:rPr>
        <w:t>заштите</w:t>
      </w:r>
      <w:proofErr w:type="spellEnd"/>
      <w:r w:rsidRPr="00CF5D14">
        <w:rPr>
          <w:b/>
          <w:bCs/>
        </w:rPr>
        <w:t xml:space="preserve"> </w:t>
      </w:r>
      <w:proofErr w:type="spellStart"/>
      <w:r w:rsidRPr="00CF5D14">
        <w:rPr>
          <w:b/>
          <w:bCs/>
        </w:rPr>
        <w:t>здравља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и </w:t>
      </w:r>
      <w:proofErr w:type="spellStart"/>
      <w:r w:rsidRPr="00CF5D14">
        <w:rPr>
          <w:b/>
          <w:bCs/>
        </w:rPr>
        <w:t>актом</w:t>
      </w:r>
      <w:proofErr w:type="spellEnd"/>
      <w:r w:rsidRPr="00CF5D14">
        <w:rPr>
          <w:b/>
          <w:bCs/>
        </w:rPr>
        <w:t xml:space="preserve"> о </w:t>
      </w:r>
      <w:proofErr w:type="spellStart"/>
      <w:r w:rsidRPr="00CF5D14">
        <w:rPr>
          <w:b/>
          <w:bCs/>
        </w:rPr>
        <w:t>процјени</w:t>
      </w:r>
      <w:proofErr w:type="spellEnd"/>
      <w:r w:rsidRPr="00CF5D14">
        <w:rPr>
          <w:b/>
          <w:bCs/>
        </w:rPr>
        <w:t xml:space="preserve"> </w:t>
      </w:r>
      <w:proofErr w:type="spellStart"/>
      <w:r w:rsidRPr="00CF5D14">
        <w:rPr>
          <w:b/>
          <w:bCs/>
        </w:rPr>
        <w:t>ризика</w:t>
      </w:r>
      <w:proofErr w:type="spellEnd"/>
      <w:r w:rsidRPr="00CF5D14">
        <w:rPr>
          <w:b/>
          <w:bCs/>
        </w:rPr>
        <w:t xml:space="preserve">. </w:t>
      </w:r>
    </w:p>
    <w:p w14:paraId="7AADE152" w14:textId="77777777" w:rsidR="00DD178F" w:rsidRPr="00CF5D14" w:rsidRDefault="00DD178F" w:rsidP="00DD178F">
      <w:pPr>
        <w:jc w:val="both"/>
        <w:rPr>
          <w:b/>
          <w:bCs/>
        </w:rPr>
      </w:pPr>
      <w:r w:rsidRPr="00CF5D14">
        <w:rPr>
          <w:b/>
          <w:bCs/>
        </w:rPr>
        <w:t xml:space="preserve">(2) </w:t>
      </w:r>
      <w:proofErr w:type="spellStart"/>
      <w:r w:rsidRPr="00CF5D14">
        <w:rPr>
          <w:b/>
          <w:bCs/>
        </w:rPr>
        <w:t>Послодавац</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дужан</w:t>
      </w:r>
      <w:proofErr w:type="spellEnd"/>
      <w:r w:rsidRPr="00CF5D14">
        <w:rPr>
          <w:b/>
          <w:bCs/>
        </w:rPr>
        <w:t xml:space="preserve"> </w:t>
      </w:r>
      <w:proofErr w:type="spellStart"/>
      <w:r w:rsidRPr="00CF5D14">
        <w:rPr>
          <w:b/>
          <w:bCs/>
        </w:rPr>
        <w:t>запосленом</w:t>
      </w:r>
      <w:proofErr w:type="spellEnd"/>
      <w:r w:rsidRPr="00CF5D14">
        <w:rPr>
          <w:b/>
          <w:bCs/>
        </w:rPr>
        <w:t xml:space="preserve"> </w:t>
      </w:r>
      <w:proofErr w:type="spellStart"/>
      <w:r w:rsidRPr="00CF5D14">
        <w:rPr>
          <w:b/>
          <w:bCs/>
        </w:rPr>
        <w:t>обезбједити</w:t>
      </w:r>
      <w:proofErr w:type="spellEnd"/>
      <w:r w:rsidRPr="00CF5D14">
        <w:rPr>
          <w:b/>
          <w:bCs/>
        </w:rPr>
        <w:t xml:space="preserve"> </w:t>
      </w:r>
      <w:proofErr w:type="spellStart"/>
      <w:r w:rsidRPr="00CF5D14">
        <w:rPr>
          <w:b/>
          <w:bCs/>
        </w:rPr>
        <w:t>рад</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радном</w:t>
      </w:r>
      <w:proofErr w:type="spellEnd"/>
      <w:r w:rsidRPr="00CF5D14">
        <w:rPr>
          <w:b/>
          <w:bCs/>
        </w:rPr>
        <w:t xml:space="preserve"> </w:t>
      </w:r>
      <w:proofErr w:type="spellStart"/>
      <w:r w:rsidRPr="00CF5D14">
        <w:rPr>
          <w:b/>
          <w:bCs/>
        </w:rPr>
        <w:t>мјесту</w:t>
      </w:r>
      <w:proofErr w:type="spellEnd"/>
      <w:r w:rsidRPr="00CF5D14">
        <w:rPr>
          <w:b/>
          <w:bCs/>
        </w:rPr>
        <w:t xml:space="preserve"> и у </w:t>
      </w:r>
      <w:proofErr w:type="spellStart"/>
      <w:r w:rsidRPr="00CF5D14">
        <w:rPr>
          <w:b/>
          <w:bCs/>
        </w:rPr>
        <w:t>радној</w:t>
      </w:r>
      <w:proofErr w:type="spellEnd"/>
      <w:r w:rsidRPr="00CF5D14">
        <w:rPr>
          <w:b/>
          <w:bCs/>
        </w:rPr>
        <w:t xml:space="preserve"> </w:t>
      </w:r>
      <w:proofErr w:type="spellStart"/>
      <w:r w:rsidRPr="00CF5D14">
        <w:rPr>
          <w:b/>
          <w:bCs/>
        </w:rPr>
        <w:t>средини</w:t>
      </w:r>
      <w:proofErr w:type="spellEnd"/>
      <w:r w:rsidRPr="00CF5D14">
        <w:rPr>
          <w:b/>
          <w:bCs/>
        </w:rPr>
        <w:t xml:space="preserve"> у </w:t>
      </w:r>
      <w:proofErr w:type="spellStart"/>
      <w:r w:rsidRPr="00CF5D14">
        <w:rPr>
          <w:b/>
          <w:bCs/>
        </w:rPr>
        <w:t>којима</w:t>
      </w:r>
      <w:proofErr w:type="spellEnd"/>
      <w:r w:rsidRPr="00CF5D14">
        <w:rPr>
          <w:b/>
          <w:bCs/>
        </w:rPr>
        <w:t xml:space="preserve"> </w:t>
      </w:r>
      <w:proofErr w:type="spellStart"/>
      <w:r w:rsidRPr="00CF5D14">
        <w:rPr>
          <w:b/>
          <w:bCs/>
        </w:rPr>
        <w:t>су</w:t>
      </w:r>
      <w:proofErr w:type="spellEnd"/>
      <w:r w:rsidRPr="00CF5D14">
        <w:rPr>
          <w:b/>
          <w:bCs/>
        </w:rPr>
        <w:t xml:space="preserve"> </w:t>
      </w:r>
      <w:proofErr w:type="spellStart"/>
      <w:r w:rsidRPr="00CF5D14">
        <w:rPr>
          <w:b/>
          <w:bCs/>
        </w:rPr>
        <w:t>спроведене</w:t>
      </w:r>
      <w:proofErr w:type="spellEnd"/>
      <w:r w:rsidRPr="00CF5D14">
        <w:rPr>
          <w:b/>
          <w:bCs/>
        </w:rPr>
        <w:t xml:space="preserve"> </w:t>
      </w:r>
      <w:proofErr w:type="spellStart"/>
      <w:r w:rsidRPr="00CF5D14">
        <w:rPr>
          <w:b/>
          <w:bCs/>
        </w:rPr>
        <w:t>мјере</w:t>
      </w:r>
      <w:proofErr w:type="spellEnd"/>
      <w:r w:rsidRPr="00CF5D14">
        <w:rPr>
          <w:b/>
          <w:bCs/>
        </w:rPr>
        <w:t xml:space="preserve"> </w:t>
      </w:r>
      <w:proofErr w:type="spellStart"/>
      <w:r w:rsidRPr="00CF5D14">
        <w:rPr>
          <w:b/>
          <w:bCs/>
        </w:rPr>
        <w:t>заштите</w:t>
      </w:r>
      <w:proofErr w:type="spellEnd"/>
      <w:r w:rsidRPr="00CF5D14">
        <w:rPr>
          <w:b/>
          <w:bCs/>
        </w:rPr>
        <w:t xml:space="preserve"> и </w:t>
      </w:r>
      <w:proofErr w:type="spellStart"/>
      <w:r w:rsidRPr="00CF5D14">
        <w:rPr>
          <w:b/>
          <w:bCs/>
        </w:rPr>
        <w:t>здравља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и </w:t>
      </w:r>
      <w:proofErr w:type="spellStart"/>
      <w:r w:rsidRPr="00CF5D14">
        <w:rPr>
          <w:b/>
          <w:bCs/>
        </w:rPr>
        <w:t>одговоран</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непримјењивање</w:t>
      </w:r>
      <w:proofErr w:type="spellEnd"/>
      <w:r w:rsidRPr="00CF5D14">
        <w:rPr>
          <w:b/>
          <w:bCs/>
        </w:rPr>
        <w:t xml:space="preserve"> </w:t>
      </w:r>
      <w:proofErr w:type="spellStart"/>
      <w:r w:rsidRPr="00CF5D14">
        <w:rPr>
          <w:b/>
          <w:bCs/>
        </w:rPr>
        <w:t>тих</w:t>
      </w:r>
      <w:proofErr w:type="spellEnd"/>
      <w:r w:rsidRPr="00CF5D14">
        <w:rPr>
          <w:b/>
          <w:bCs/>
        </w:rPr>
        <w:t xml:space="preserve"> </w:t>
      </w:r>
      <w:proofErr w:type="spellStart"/>
      <w:r w:rsidRPr="00CF5D14">
        <w:rPr>
          <w:b/>
          <w:bCs/>
        </w:rPr>
        <w:t>мјера</w:t>
      </w:r>
      <w:proofErr w:type="spellEnd"/>
      <w:r w:rsidRPr="00CF5D14">
        <w:rPr>
          <w:b/>
          <w:bCs/>
        </w:rPr>
        <w:t xml:space="preserve">. </w:t>
      </w:r>
    </w:p>
    <w:p w14:paraId="7BAA00C5" w14:textId="77777777" w:rsidR="00DD178F" w:rsidRPr="00CF5D14" w:rsidRDefault="00DD178F" w:rsidP="00DD178F">
      <w:pPr>
        <w:jc w:val="both"/>
        <w:rPr>
          <w:b/>
          <w:bCs/>
        </w:rPr>
      </w:pPr>
      <w:r w:rsidRPr="00CF5D14">
        <w:rPr>
          <w:b/>
          <w:bCs/>
        </w:rPr>
        <w:t xml:space="preserve">(3) </w:t>
      </w:r>
      <w:proofErr w:type="spellStart"/>
      <w:r w:rsidRPr="00CF5D14">
        <w:rPr>
          <w:b/>
          <w:bCs/>
        </w:rPr>
        <w:t>Послодавац</w:t>
      </w:r>
      <w:proofErr w:type="spellEnd"/>
      <w:r w:rsidRPr="00CF5D14">
        <w:rPr>
          <w:b/>
          <w:bCs/>
        </w:rPr>
        <w:t xml:space="preserve"> </w:t>
      </w:r>
      <w:proofErr w:type="spellStart"/>
      <w:r w:rsidRPr="00CF5D14">
        <w:rPr>
          <w:b/>
          <w:bCs/>
        </w:rPr>
        <w:t>доноси</w:t>
      </w:r>
      <w:proofErr w:type="spellEnd"/>
      <w:r w:rsidRPr="00CF5D14">
        <w:rPr>
          <w:b/>
          <w:bCs/>
        </w:rPr>
        <w:t xml:space="preserve"> </w:t>
      </w:r>
      <w:proofErr w:type="spellStart"/>
      <w:r w:rsidRPr="00CF5D14">
        <w:rPr>
          <w:b/>
          <w:bCs/>
        </w:rPr>
        <w:t>годишњи</w:t>
      </w:r>
      <w:proofErr w:type="spellEnd"/>
      <w:r w:rsidRPr="00CF5D14">
        <w:rPr>
          <w:b/>
          <w:bCs/>
        </w:rPr>
        <w:t xml:space="preserve"> </w:t>
      </w:r>
      <w:proofErr w:type="spellStart"/>
      <w:r w:rsidRPr="00CF5D14">
        <w:rPr>
          <w:b/>
          <w:bCs/>
        </w:rPr>
        <w:t>Програм</w:t>
      </w:r>
      <w:proofErr w:type="spellEnd"/>
      <w:r w:rsidRPr="00CF5D14">
        <w:rPr>
          <w:b/>
          <w:bCs/>
        </w:rPr>
        <w:t xml:space="preserve"> </w:t>
      </w:r>
      <w:proofErr w:type="spellStart"/>
      <w:r w:rsidRPr="00CF5D14">
        <w:rPr>
          <w:b/>
          <w:bCs/>
        </w:rPr>
        <w:t>мјера</w:t>
      </w:r>
      <w:proofErr w:type="spellEnd"/>
      <w:r w:rsidRPr="00CF5D14">
        <w:rPr>
          <w:b/>
          <w:bCs/>
        </w:rPr>
        <w:t xml:space="preserve"> </w:t>
      </w:r>
      <w:proofErr w:type="spellStart"/>
      <w:r w:rsidRPr="00CF5D14">
        <w:rPr>
          <w:b/>
          <w:bCs/>
        </w:rPr>
        <w:t>заштите</w:t>
      </w:r>
      <w:proofErr w:type="spellEnd"/>
      <w:r w:rsidRPr="00CF5D14">
        <w:rPr>
          <w:b/>
          <w:bCs/>
        </w:rPr>
        <w:t xml:space="preserve"> и </w:t>
      </w:r>
      <w:proofErr w:type="spellStart"/>
      <w:r w:rsidRPr="00CF5D14">
        <w:rPr>
          <w:b/>
          <w:bCs/>
        </w:rPr>
        <w:t>здравља</w:t>
      </w:r>
      <w:proofErr w:type="spellEnd"/>
      <w:r w:rsidRPr="00CF5D14">
        <w:rPr>
          <w:b/>
          <w:bCs/>
        </w:rPr>
        <w:t xml:space="preserve"> </w:t>
      </w:r>
      <w:proofErr w:type="spellStart"/>
      <w:r w:rsidRPr="00CF5D14">
        <w:rPr>
          <w:b/>
          <w:bCs/>
        </w:rPr>
        <w:t>запослених</w:t>
      </w:r>
      <w:proofErr w:type="spellEnd"/>
      <w:r w:rsidRPr="00CF5D14">
        <w:rPr>
          <w:b/>
          <w:bCs/>
        </w:rPr>
        <w:t xml:space="preserve"> и </w:t>
      </w:r>
      <w:proofErr w:type="spellStart"/>
      <w:r w:rsidRPr="00CF5D14">
        <w:rPr>
          <w:b/>
          <w:bCs/>
        </w:rPr>
        <w:t>обезбјеђује</w:t>
      </w:r>
      <w:proofErr w:type="spellEnd"/>
      <w:r w:rsidRPr="00CF5D14">
        <w:rPr>
          <w:b/>
          <w:bCs/>
        </w:rPr>
        <w:t xml:space="preserve"> </w:t>
      </w:r>
      <w:proofErr w:type="spellStart"/>
      <w:r w:rsidRPr="00CF5D14">
        <w:rPr>
          <w:b/>
          <w:bCs/>
        </w:rPr>
        <w:t>потребна</w:t>
      </w:r>
      <w:proofErr w:type="spellEnd"/>
      <w:r w:rsidRPr="00CF5D14">
        <w:rPr>
          <w:b/>
          <w:bCs/>
        </w:rPr>
        <w:t xml:space="preserve"> </w:t>
      </w:r>
      <w:proofErr w:type="spellStart"/>
      <w:r w:rsidRPr="00CF5D14">
        <w:rPr>
          <w:b/>
          <w:bCs/>
        </w:rPr>
        <w:t>финансијска</w:t>
      </w:r>
      <w:proofErr w:type="spellEnd"/>
      <w:r w:rsidRPr="00CF5D14">
        <w:rPr>
          <w:b/>
          <w:bCs/>
        </w:rPr>
        <w:t xml:space="preserve"> </w:t>
      </w:r>
      <w:proofErr w:type="spellStart"/>
      <w:r w:rsidRPr="00CF5D14">
        <w:rPr>
          <w:b/>
          <w:bCs/>
        </w:rPr>
        <w:t>средства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њихово</w:t>
      </w:r>
      <w:proofErr w:type="spellEnd"/>
      <w:r w:rsidRPr="00CF5D14">
        <w:rPr>
          <w:b/>
          <w:bCs/>
        </w:rPr>
        <w:t xml:space="preserve"> </w:t>
      </w:r>
      <w:proofErr w:type="spellStart"/>
      <w:r w:rsidRPr="00CF5D14">
        <w:rPr>
          <w:b/>
          <w:bCs/>
        </w:rPr>
        <w:t>провођење</w:t>
      </w:r>
      <w:proofErr w:type="spellEnd"/>
      <w:r w:rsidRPr="00CF5D14">
        <w:rPr>
          <w:b/>
          <w:bCs/>
        </w:rPr>
        <w:t xml:space="preserve">. </w:t>
      </w:r>
    </w:p>
    <w:p w14:paraId="43EC7AAE" w14:textId="77777777" w:rsidR="00DD178F" w:rsidRPr="00CF5D14" w:rsidRDefault="00DD178F" w:rsidP="00DD178F">
      <w:pPr>
        <w:jc w:val="both"/>
        <w:rPr>
          <w:b/>
          <w:bCs/>
        </w:rPr>
      </w:pPr>
      <w:r w:rsidRPr="00CF5D14">
        <w:rPr>
          <w:b/>
          <w:bCs/>
        </w:rPr>
        <w:t xml:space="preserve">(4) </w:t>
      </w:r>
      <w:proofErr w:type="spellStart"/>
      <w:r w:rsidRPr="00CF5D14">
        <w:rPr>
          <w:b/>
          <w:bCs/>
        </w:rPr>
        <w:t>Годишњи</w:t>
      </w:r>
      <w:proofErr w:type="spellEnd"/>
      <w:r w:rsidRPr="00CF5D14">
        <w:rPr>
          <w:b/>
          <w:bCs/>
        </w:rPr>
        <w:t xml:space="preserve"> </w:t>
      </w:r>
      <w:proofErr w:type="spellStart"/>
      <w:r w:rsidRPr="00CF5D14">
        <w:rPr>
          <w:b/>
          <w:bCs/>
        </w:rPr>
        <w:t>програм</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става</w:t>
      </w:r>
      <w:proofErr w:type="spellEnd"/>
      <w:r w:rsidRPr="00CF5D14">
        <w:rPr>
          <w:b/>
          <w:bCs/>
        </w:rPr>
        <w:t xml:space="preserve"> (3)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доноси</w:t>
      </w:r>
      <w:proofErr w:type="spellEnd"/>
      <w:r w:rsidRPr="00CF5D14">
        <w:rPr>
          <w:b/>
          <w:bCs/>
        </w:rPr>
        <w:t xml:space="preserve"> и </w:t>
      </w:r>
      <w:proofErr w:type="spellStart"/>
      <w:r w:rsidRPr="00CF5D14">
        <w:rPr>
          <w:b/>
          <w:bCs/>
        </w:rPr>
        <w:t>проводи</w:t>
      </w:r>
      <w:proofErr w:type="spellEnd"/>
      <w:r w:rsidRPr="00CF5D14">
        <w:rPr>
          <w:b/>
          <w:bCs/>
        </w:rPr>
        <w:t xml:space="preserve"> </w:t>
      </w:r>
      <w:proofErr w:type="spellStart"/>
      <w:r w:rsidRPr="00CF5D14">
        <w:rPr>
          <w:b/>
          <w:bCs/>
        </w:rPr>
        <w:t>уз</w:t>
      </w:r>
      <w:proofErr w:type="spellEnd"/>
      <w:r w:rsidRPr="00CF5D14">
        <w:rPr>
          <w:b/>
          <w:bCs/>
        </w:rPr>
        <w:t xml:space="preserve"> </w:t>
      </w:r>
      <w:proofErr w:type="spellStart"/>
      <w:r w:rsidRPr="00CF5D14">
        <w:rPr>
          <w:b/>
          <w:bCs/>
        </w:rPr>
        <w:t>учешће</w:t>
      </w:r>
      <w:proofErr w:type="spellEnd"/>
      <w:r w:rsidRPr="00CF5D14">
        <w:rPr>
          <w:b/>
          <w:bCs/>
        </w:rPr>
        <w:t xml:space="preserve"> </w:t>
      </w:r>
      <w:proofErr w:type="spellStart"/>
      <w:r w:rsidRPr="00CF5D14">
        <w:rPr>
          <w:b/>
          <w:bCs/>
        </w:rPr>
        <w:t>представника</w:t>
      </w:r>
      <w:proofErr w:type="spellEnd"/>
      <w:r w:rsidRPr="00CF5D14">
        <w:rPr>
          <w:b/>
          <w:bCs/>
        </w:rPr>
        <w:t xml:space="preserve"> </w:t>
      </w:r>
      <w:proofErr w:type="spellStart"/>
      <w:r w:rsidRPr="00CF5D14">
        <w:rPr>
          <w:b/>
          <w:bCs/>
        </w:rPr>
        <w:t>репрезентативног</w:t>
      </w:r>
      <w:proofErr w:type="spellEnd"/>
      <w:r w:rsidRPr="00CF5D14">
        <w:rPr>
          <w:b/>
          <w:bCs/>
        </w:rPr>
        <w:t xml:space="preserve"> </w:t>
      </w:r>
      <w:proofErr w:type="spellStart"/>
      <w:r w:rsidRPr="00CF5D14">
        <w:rPr>
          <w:b/>
          <w:bCs/>
        </w:rPr>
        <w:t>синдиката</w:t>
      </w:r>
      <w:proofErr w:type="spellEnd"/>
      <w:r w:rsidRPr="00CF5D14">
        <w:rPr>
          <w:b/>
          <w:bCs/>
        </w:rPr>
        <w:t>.</w:t>
      </w:r>
    </w:p>
    <w:p w14:paraId="622B3B74" w14:textId="77777777" w:rsidR="00DD178F" w:rsidRPr="00CF5D14" w:rsidRDefault="00DD178F" w:rsidP="00DD178F">
      <w:pPr>
        <w:jc w:val="both"/>
        <w:rPr>
          <w:b/>
          <w:bCs/>
        </w:rPr>
      </w:pPr>
      <w:r w:rsidRPr="00CF5D14">
        <w:rPr>
          <w:b/>
          <w:bCs/>
        </w:rPr>
        <w:t xml:space="preserve"> (5) </w:t>
      </w:r>
      <w:proofErr w:type="spellStart"/>
      <w:r w:rsidRPr="00CF5D14">
        <w:rPr>
          <w:b/>
          <w:bCs/>
        </w:rPr>
        <w:t>Послодавац</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обавезан</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најмање</w:t>
      </w:r>
      <w:proofErr w:type="spellEnd"/>
      <w:r w:rsidRPr="00CF5D14">
        <w:rPr>
          <w:b/>
          <w:bCs/>
        </w:rPr>
        <w:t xml:space="preserve"> </w:t>
      </w:r>
      <w:proofErr w:type="spellStart"/>
      <w:r w:rsidRPr="00CF5D14">
        <w:rPr>
          <w:b/>
          <w:bCs/>
        </w:rPr>
        <w:t>једном</w:t>
      </w:r>
      <w:proofErr w:type="spellEnd"/>
      <w:r w:rsidRPr="00CF5D14">
        <w:rPr>
          <w:b/>
          <w:bCs/>
        </w:rPr>
        <w:t xml:space="preserve"> у </w:t>
      </w:r>
      <w:proofErr w:type="spellStart"/>
      <w:r w:rsidRPr="00CF5D14">
        <w:rPr>
          <w:b/>
          <w:bCs/>
        </w:rPr>
        <w:t>три</w:t>
      </w:r>
      <w:proofErr w:type="spellEnd"/>
      <w:r w:rsidRPr="00CF5D14">
        <w:rPr>
          <w:b/>
          <w:bCs/>
        </w:rPr>
        <w:t xml:space="preserve"> </w:t>
      </w:r>
      <w:proofErr w:type="spellStart"/>
      <w:r w:rsidRPr="00CF5D14">
        <w:rPr>
          <w:b/>
          <w:bCs/>
        </w:rPr>
        <w:t>године</w:t>
      </w:r>
      <w:proofErr w:type="spellEnd"/>
      <w:r w:rsidRPr="00CF5D14">
        <w:rPr>
          <w:b/>
          <w:bCs/>
        </w:rPr>
        <w:t xml:space="preserve"> </w:t>
      </w:r>
      <w:proofErr w:type="spellStart"/>
      <w:r w:rsidRPr="00CF5D14">
        <w:rPr>
          <w:b/>
          <w:bCs/>
        </w:rPr>
        <w:t>организује</w:t>
      </w:r>
      <w:proofErr w:type="spellEnd"/>
      <w:r w:rsidRPr="00CF5D14">
        <w:rPr>
          <w:b/>
          <w:bCs/>
        </w:rPr>
        <w:t xml:space="preserve"> и </w:t>
      </w:r>
      <w:proofErr w:type="spellStart"/>
      <w:r w:rsidRPr="00CF5D14">
        <w:rPr>
          <w:b/>
          <w:bCs/>
        </w:rPr>
        <w:t>финансира</w:t>
      </w:r>
      <w:proofErr w:type="spellEnd"/>
      <w:r w:rsidRPr="00CF5D14">
        <w:rPr>
          <w:b/>
          <w:bCs/>
        </w:rPr>
        <w:t xml:space="preserve"> </w:t>
      </w:r>
      <w:proofErr w:type="spellStart"/>
      <w:r w:rsidRPr="00CF5D14">
        <w:rPr>
          <w:b/>
          <w:bCs/>
        </w:rPr>
        <w:t>здравствене</w:t>
      </w:r>
      <w:proofErr w:type="spellEnd"/>
      <w:r w:rsidRPr="00CF5D14">
        <w:rPr>
          <w:b/>
          <w:bCs/>
        </w:rPr>
        <w:t xml:space="preserve"> </w:t>
      </w:r>
      <w:proofErr w:type="spellStart"/>
      <w:r w:rsidRPr="00CF5D14">
        <w:rPr>
          <w:b/>
          <w:bCs/>
        </w:rPr>
        <w:t>прегледе</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све</w:t>
      </w:r>
      <w:proofErr w:type="spellEnd"/>
      <w:r w:rsidRPr="00CF5D14">
        <w:rPr>
          <w:b/>
          <w:bCs/>
        </w:rPr>
        <w:t xml:space="preserve"> </w:t>
      </w:r>
      <w:proofErr w:type="spellStart"/>
      <w:r w:rsidRPr="00CF5D14">
        <w:rPr>
          <w:b/>
          <w:bCs/>
        </w:rPr>
        <w:t>запослене</w:t>
      </w:r>
      <w:proofErr w:type="spellEnd"/>
      <w:r w:rsidRPr="00CF5D14">
        <w:rPr>
          <w:b/>
          <w:bCs/>
        </w:rPr>
        <w:t xml:space="preserve">. </w:t>
      </w:r>
    </w:p>
    <w:p w14:paraId="2F94AD9A" w14:textId="77777777" w:rsidR="00DD178F" w:rsidRPr="00CF5D14" w:rsidRDefault="00DD178F" w:rsidP="00DD178F">
      <w:pPr>
        <w:jc w:val="both"/>
        <w:rPr>
          <w:b/>
          <w:bCs/>
        </w:rPr>
      </w:pPr>
    </w:p>
    <w:p w14:paraId="75D4CC53"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26.</w:t>
      </w:r>
    </w:p>
    <w:p w14:paraId="7FAF951E" w14:textId="77777777" w:rsidR="00DD178F" w:rsidRPr="00CF5D14" w:rsidRDefault="00DD178F" w:rsidP="00DD178F">
      <w:pPr>
        <w:jc w:val="both"/>
        <w:rPr>
          <w:b/>
          <w:bCs/>
        </w:rPr>
      </w:pPr>
      <w:r w:rsidRPr="00CF5D14">
        <w:rPr>
          <w:b/>
          <w:bCs/>
        </w:rPr>
        <w:t xml:space="preserve">(1) </w:t>
      </w:r>
      <w:proofErr w:type="spellStart"/>
      <w:r w:rsidRPr="00CF5D14">
        <w:rPr>
          <w:b/>
          <w:bCs/>
        </w:rPr>
        <w:t>Послове</w:t>
      </w:r>
      <w:proofErr w:type="spellEnd"/>
      <w:r w:rsidRPr="00CF5D14">
        <w:rPr>
          <w:b/>
          <w:bCs/>
        </w:rPr>
        <w:t xml:space="preserve"> </w:t>
      </w:r>
      <w:proofErr w:type="spellStart"/>
      <w:r w:rsidRPr="00CF5D14">
        <w:rPr>
          <w:b/>
          <w:bCs/>
        </w:rPr>
        <w:t>представника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заштиту</w:t>
      </w:r>
      <w:proofErr w:type="spellEnd"/>
      <w:r w:rsidRPr="00CF5D14">
        <w:rPr>
          <w:b/>
          <w:bCs/>
        </w:rPr>
        <w:t xml:space="preserve"> и </w:t>
      </w:r>
      <w:proofErr w:type="spellStart"/>
      <w:r w:rsidRPr="00CF5D14">
        <w:rPr>
          <w:b/>
          <w:bCs/>
        </w:rPr>
        <w:t>здравље</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w:t>
      </w:r>
      <w:proofErr w:type="spellStart"/>
      <w:r w:rsidRPr="00CF5D14">
        <w:rPr>
          <w:b/>
          <w:bCs/>
        </w:rPr>
        <w:t>обавља</w:t>
      </w:r>
      <w:proofErr w:type="spellEnd"/>
      <w:r w:rsidRPr="00CF5D14">
        <w:rPr>
          <w:b/>
          <w:bCs/>
        </w:rPr>
        <w:t xml:space="preserve"> </w:t>
      </w:r>
      <w:proofErr w:type="spellStart"/>
      <w:r w:rsidRPr="00CF5D14">
        <w:rPr>
          <w:b/>
          <w:bCs/>
        </w:rPr>
        <w:t>синдикални</w:t>
      </w:r>
      <w:proofErr w:type="spellEnd"/>
      <w:r w:rsidRPr="00CF5D14">
        <w:rPr>
          <w:b/>
          <w:bCs/>
        </w:rPr>
        <w:t xml:space="preserve"> </w:t>
      </w:r>
      <w:proofErr w:type="spellStart"/>
      <w:r w:rsidRPr="00CF5D14">
        <w:rPr>
          <w:b/>
          <w:bCs/>
        </w:rPr>
        <w:t>одбор</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овлашћени</w:t>
      </w:r>
      <w:proofErr w:type="spellEnd"/>
      <w:r w:rsidRPr="00CF5D14">
        <w:rPr>
          <w:b/>
          <w:bCs/>
        </w:rPr>
        <w:t xml:space="preserve"> </w:t>
      </w:r>
      <w:proofErr w:type="spellStart"/>
      <w:r w:rsidRPr="00CF5D14">
        <w:rPr>
          <w:b/>
          <w:bCs/>
        </w:rPr>
        <w:t>представници</w:t>
      </w:r>
      <w:proofErr w:type="spellEnd"/>
      <w:r w:rsidRPr="00CF5D14">
        <w:rPr>
          <w:b/>
          <w:bCs/>
        </w:rPr>
        <w:t xml:space="preserve"> </w:t>
      </w:r>
      <w:proofErr w:type="spellStart"/>
      <w:r w:rsidRPr="00CF5D14">
        <w:rPr>
          <w:b/>
          <w:bCs/>
        </w:rPr>
        <w:t>репрезентативног</w:t>
      </w:r>
      <w:proofErr w:type="spellEnd"/>
      <w:r w:rsidRPr="00CF5D14">
        <w:rPr>
          <w:b/>
          <w:bCs/>
        </w:rPr>
        <w:t xml:space="preserve"> </w:t>
      </w:r>
      <w:proofErr w:type="spellStart"/>
      <w:r w:rsidRPr="00CF5D14">
        <w:rPr>
          <w:b/>
          <w:bCs/>
        </w:rPr>
        <w:t>синдиката</w:t>
      </w:r>
      <w:proofErr w:type="spellEnd"/>
      <w:r w:rsidRPr="00CF5D14">
        <w:rPr>
          <w:b/>
          <w:bCs/>
        </w:rPr>
        <w:t xml:space="preserve">. </w:t>
      </w:r>
    </w:p>
    <w:p w14:paraId="0DF8A19A" w14:textId="77777777" w:rsidR="00DD178F" w:rsidRPr="00CF5D14" w:rsidRDefault="00DD178F" w:rsidP="00DD178F">
      <w:pPr>
        <w:jc w:val="both"/>
        <w:rPr>
          <w:b/>
          <w:bCs/>
        </w:rPr>
      </w:pPr>
      <w:r w:rsidRPr="00CF5D14">
        <w:rPr>
          <w:b/>
          <w:bCs/>
        </w:rPr>
        <w:t xml:space="preserve">(2) </w:t>
      </w:r>
      <w:proofErr w:type="spellStart"/>
      <w:r w:rsidRPr="00CF5D14">
        <w:rPr>
          <w:b/>
          <w:bCs/>
        </w:rPr>
        <w:t>Одбор</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заштиту</w:t>
      </w:r>
      <w:proofErr w:type="spellEnd"/>
      <w:r w:rsidRPr="00CF5D14">
        <w:rPr>
          <w:b/>
          <w:bCs/>
        </w:rPr>
        <w:t xml:space="preserve"> и </w:t>
      </w:r>
      <w:proofErr w:type="spellStart"/>
      <w:r w:rsidRPr="00CF5D14">
        <w:rPr>
          <w:b/>
          <w:bCs/>
        </w:rPr>
        <w:t>здравље</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w:t>
      </w:r>
      <w:proofErr w:type="spellStart"/>
      <w:r w:rsidRPr="00CF5D14">
        <w:rPr>
          <w:b/>
          <w:bCs/>
        </w:rPr>
        <w:t>ће</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образовати</w:t>
      </w:r>
      <w:proofErr w:type="spellEnd"/>
      <w:r w:rsidRPr="00CF5D14">
        <w:rPr>
          <w:b/>
          <w:bCs/>
        </w:rPr>
        <w:t xml:space="preserve"> </w:t>
      </w:r>
      <w:proofErr w:type="spellStart"/>
      <w:r w:rsidRPr="00CF5D14">
        <w:rPr>
          <w:b/>
          <w:bCs/>
        </w:rPr>
        <w:t>уколико</w:t>
      </w:r>
      <w:proofErr w:type="spellEnd"/>
      <w:r w:rsidRPr="00CF5D14">
        <w:rPr>
          <w:b/>
          <w:bCs/>
        </w:rPr>
        <w:t xml:space="preserve"> </w:t>
      </w:r>
      <w:proofErr w:type="spellStart"/>
      <w:r w:rsidRPr="00CF5D14">
        <w:rPr>
          <w:b/>
          <w:bCs/>
        </w:rPr>
        <w:t>послодавац</w:t>
      </w:r>
      <w:proofErr w:type="spellEnd"/>
      <w:r w:rsidRPr="00CF5D14">
        <w:rPr>
          <w:b/>
          <w:bCs/>
        </w:rPr>
        <w:t xml:space="preserve"> </w:t>
      </w:r>
      <w:proofErr w:type="spellStart"/>
      <w:r w:rsidRPr="00CF5D14">
        <w:rPr>
          <w:b/>
          <w:bCs/>
        </w:rPr>
        <w:t>запошљава</w:t>
      </w:r>
      <w:proofErr w:type="spellEnd"/>
      <w:r w:rsidRPr="00CF5D14">
        <w:rPr>
          <w:b/>
          <w:bCs/>
        </w:rPr>
        <w:t xml:space="preserve"> </w:t>
      </w:r>
      <w:proofErr w:type="spellStart"/>
      <w:r w:rsidRPr="00CF5D14">
        <w:rPr>
          <w:b/>
          <w:bCs/>
        </w:rPr>
        <w:t>педесет</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више</w:t>
      </w:r>
      <w:proofErr w:type="spellEnd"/>
      <w:r w:rsidRPr="00CF5D14">
        <w:rPr>
          <w:b/>
          <w:bCs/>
        </w:rPr>
        <w:t xml:space="preserve"> </w:t>
      </w:r>
      <w:proofErr w:type="spellStart"/>
      <w:r w:rsidRPr="00CF5D14">
        <w:rPr>
          <w:b/>
          <w:bCs/>
        </w:rPr>
        <w:t>запослених</w:t>
      </w:r>
      <w:proofErr w:type="spellEnd"/>
      <w:r w:rsidRPr="00CF5D14">
        <w:rPr>
          <w:b/>
          <w:bCs/>
        </w:rPr>
        <w:t>.</w:t>
      </w:r>
    </w:p>
    <w:p w14:paraId="165C549C" w14:textId="77777777" w:rsidR="00DD178F" w:rsidRPr="00CF5D14" w:rsidRDefault="00DD178F" w:rsidP="00DD178F">
      <w:pPr>
        <w:jc w:val="both"/>
        <w:rPr>
          <w:b/>
          <w:bCs/>
        </w:rPr>
      </w:pPr>
    </w:p>
    <w:p w14:paraId="6F2698F8"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27.</w:t>
      </w:r>
    </w:p>
    <w:p w14:paraId="36C75A0E" w14:textId="77777777" w:rsidR="00DD178F" w:rsidRPr="00CF5D14" w:rsidRDefault="00DD178F" w:rsidP="00DD178F">
      <w:pPr>
        <w:jc w:val="both"/>
        <w:rPr>
          <w:b/>
          <w:bCs/>
        </w:rPr>
      </w:pPr>
      <w:r w:rsidRPr="00CF5D14">
        <w:rPr>
          <w:b/>
          <w:bCs/>
        </w:rPr>
        <w:t xml:space="preserve">(1) </w:t>
      </w:r>
      <w:proofErr w:type="spellStart"/>
      <w:r w:rsidRPr="00CF5D14">
        <w:rPr>
          <w:b/>
          <w:bCs/>
        </w:rPr>
        <w:t>Послодавац</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дужан</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представнику</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заштиту</w:t>
      </w:r>
      <w:proofErr w:type="spellEnd"/>
      <w:r w:rsidRPr="00CF5D14">
        <w:rPr>
          <w:b/>
          <w:bCs/>
        </w:rPr>
        <w:t xml:space="preserve"> и </w:t>
      </w:r>
      <w:proofErr w:type="spellStart"/>
      <w:r w:rsidRPr="00CF5D14">
        <w:rPr>
          <w:b/>
          <w:bCs/>
        </w:rPr>
        <w:t>здравље</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w:t>
      </w:r>
    </w:p>
    <w:p w14:paraId="18D69D96" w14:textId="77777777" w:rsidR="00DD178F" w:rsidRPr="00CF5D14" w:rsidRDefault="00DD178F" w:rsidP="00DD178F">
      <w:pPr>
        <w:jc w:val="both"/>
        <w:rPr>
          <w:b/>
          <w:bCs/>
        </w:rPr>
      </w:pPr>
      <w:r w:rsidRPr="00CF5D14">
        <w:rPr>
          <w:b/>
          <w:bCs/>
        </w:rPr>
        <w:t xml:space="preserve">1) </w:t>
      </w:r>
      <w:proofErr w:type="spellStart"/>
      <w:r w:rsidRPr="00CF5D14">
        <w:rPr>
          <w:b/>
          <w:bCs/>
        </w:rPr>
        <w:t>омогући</w:t>
      </w:r>
      <w:proofErr w:type="spellEnd"/>
      <w:r w:rsidRPr="00CF5D14">
        <w:rPr>
          <w:b/>
          <w:bCs/>
        </w:rPr>
        <w:t xml:space="preserve"> </w:t>
      </w:r>
      <w:proofErr w:type="spellStart"/>
      <w:r w:rsidRPr="00CF5D14">
        <w:rPr>
          <w:b/>
          <w:bCs/>
        </w:rPr>
        <w:t>увид</w:t>
      </w:r>
      <w:proofErr w:type="spellEnd"/>
      <w:r w:rsidRPr="00CF5D14">
        <w:rPr>
          <w:b/>
          <w:bCs/>
        </w:rPr>
        <w:t xml:space="preserve"> у </w:t>
      </w:r>
      <w:proofErr w:type="spellStart"/>
      <w:r w:rsidRPr="00CF5D14">
        <w:rPr>
          <w:b/>
          <w:bCs/>
        </w:rPr>
        <w:t>све</w:t>
      </w:r>
      <w:proofErr w:type="spellEnd"/>
      <w:r w:rsidRPr="00CF5D14">
        <w:rPr>
          <w:b/>
          <w:bCs/>
        </w:rPr>
        <w:t xml:space="preserve"> </w:t>
      </w:r>
      <w:proofErr w:type="spellStart"/>
      <w:r w:rsidRPr="00CF5D14">
        <w:rPr>
          <w:b/>
          <w:bCs/>
        </w:rPr>
        <w:t>акте</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односе</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безбједност</w:t>
      </w:r>
      <w:proofErr w:type="spellEnd"/>
      <w:r w:rsidRPr="00CF5D14">
        <w:rPr>
          <w:b/>
          <w:bCs/>
        </w:rPr>
        <w:t xml:space="preserve"> и </w:t>
      </w:r>
      <w:proofErr w:type="spellStart"/>
      <w:r w:rsidRPr="00CF5D14">
        <w:rPr>
          <w:b/>
          <w:bCs/>
        </w:rPr>
        <w:t>здравље</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w:t>
      </w:r>
    </w:p>
    <w:p w14:paraId="7C683671" w14:textId="77777777" w:rsidR="00DD178F" w:rsidRPr="00CF5D14" w:rsidRDefault="00DD178F" w:rsidP="00DD178F">
      <w:pPr>
        <w:jc w:val="both"/>
        <w:rPr>
          <w:b/>
          <w:bCs/>
        </w:rPr>
      </w:pPr>
      <w:r w:rsidRPr="00CF5D14">
        <w:rPr>
          <w:b/>
          <w:bCs/>
        </w:rPr>
        <w:t xml:space="preserve">2) </w:t>
      </w:r>
      <w:proofErr w:type="spellStart"/>
      <w:r w:rsidRPr="00CF5D14">
        <w:rPr>
          <w:b/>
          <w:bCs/>
        </w:rPr>
        <w:t>омогући</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учествује</w:t>
      </w:r>
      <w:proofErr w:type="spellEnd"/>
      <w:r w:rsidRPr="00CF5D14">
        <w:rPr>
          <w:b/>
          <w:bCs/>
        </w:rPr>
        <w:t xml:space="preserve"> у </w:t>
      </w:r>
      <w:proofErr w:type="spellStart"/>
      <w:r w:rsidRPr="00CF5D14">
        <w:rPr>
          <w:b/>
          <w:bCs/>
        </w:rPr>
        <w:t>разматрању</w:t>
      </w:r>
      <w:proofErr w:type="spellEnd"/>
      <w:r w:rsidRPr="00CF5D14">
        <w:rPr>
          <w:b/>
          <w:bCs/>
        </w:rPr>
        <w:t xml:space="preserve"> </w:t>
      </w:r>
      <w:proofErr w:type="spellStart"/>
      <w:r w:rsidRPr="00CF5D14">
        <w:rPr>
          <w:b/>
          <w:bCs/>
        </w:rPr>
        <w:t>свих</w:t>
      </w:r>
      <w:proofErr w:type="spellEnd"/>
      <w:r w:rsidRPr="00CF5D14">
        <w:rPr>
          <w:b/>
          <w:bCs/>
        </w:rPr>
        <w:t xml:space="preserve"> </w:t>
      </w:r>
      <w:proofErr w:type="spellStart"/>
      <w:r w:rsidRPr="00CF5D14">
        <w:rPr>
          <w:b/>
          <w:bCs/>
        </w:rPr>
        <w:t>питања</w:t>
      </w:r>
      <w:proofErr w:type="spellEnd"/>
      <w:r w:rsidRPr="00CF5D14">
        <w:rPr>
          <w:b/>
          <w:bCs/>
        </w:rPr>
        <w:t xml:space="preserve"> </w:t>
      </w:r>
      <w:proofErr w:type="spellStart"/>
      <w:r w:rsidRPr="00CF5D14">
        <w:rPr>
          <w:b/>
          <w:bCs/>
        </w:rPr>
        <w:t>која</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односе</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спровођење</w:t>
      </w:r>
      <w:proofErr w:type="spellEnd"/>
      <w:r w:rsidRPr="00CF5D14">
        <w:rPr>
          <w:b/>
          <w:bCs/>
        </w:rPr>
        <w:t xml:space="preserve"> </w:t>
      </w:r>
      <w:proofErr w:type="spellStart"/>
      <w:r w:rsidRPr="00CF5D14">
        <w:rPr>
          <w:b/>
          <w:bCs/>
        </w:rPr>
        <w:t>безбједности</w:t>
      </w:r>
      <w:proofErr w:type="spellEnd"/>
      <w:r w:rsidRPr="00CF5D14">
        <w:rPr>
          <w:b/>
          <w:bCs/>
        </w:rPr>
        <w:t xml:space="preserve"> и </w:t>
      </w:r>
      <w:proofErr w:type="spellStart"/>
      <w:r w:rsidRPr="00CF5D14">
        <w:rPr>
          <w:b/>
          <w:bCs/>
        </w:rPr>
        <w:t>здравља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w:t>
      </w:r>
    </w:p>
    <w:p w14:paraId="44FD7AAC" w14:textId="77777777" w:rsidR="00DD178F" w:rsidRPr="00CF5D14" w:rsidRDefault="00DD178F" w:rsidP="00DD178F">
      <w:pPr>
        <w:jc w:val="both"/>
        <w:rPr>
          <w:b/>
          <w:bCs/>
        </w:rPr>
      </w:pPr>
      <w:r w:rsidRPr="00CF5D14">
        <w:rPr>
          <w:b/>
          <w:bCs/>
        </w:rPr>
        <w:t xml:space="preserve">3) </w:t>
      </w:r>
      <w:proofErr w:type="spellStart"/>
      <w:r w:rsidRPr="00CF5D14">
        <w:rPr>
          <w:b/>
          <w:bCs/>
        </w:rPr>
        <w:t>обезбједи</w:t>
      </w:r>
      <w:proofErr w:type="spellEnd"/>
      <w:r w:rsidRPr="00CF5D14">
        <w:rPr>
          <w:b/>
          <w:bCs/>
        </w:rPr>
        <w:t xml:space="preserve"> </w:t>
      </w:r>
      <w:proofErr w:type="spellStart"/>
      <w:r w:rsidRPr="00CF5D14">
        <w:rPr>
          <w:b/>
          <w:bCs/>
        </w:rPr>
        <w:t>потребне</w:t>
      </w:r>
      <w:proofErr w:type="spellEnd"/>
      <w:r w:rsidRPr="00CF5D14">
        <w:rPr>
          <w:b/>
          <w:bCs/>
        </w:rPr>
        <w:t xml:space="preserve"> </w:t>
      </w:r>
      <w:proofErr w:type="spellStart"/>
      <w:r w:rsidRPr="00CF5D14">
        <w:rPr>
          <w:b/>
          <w:bCs/>
        </w:rPr>
        <w:t>административно-техничке</w:t>
      </w:r>
      <w:proofErr w:type="spellEnd"/>
      <w:r w:rsidRPr="00CF5D14">
        <w:rPr>
          <w:b/>
          <w:bCs/>
        </w:rPr>
        <w:t xml:space="preserve"> </w:t>
      </w:r>
      <w:proofErr w:type="spellStart"/>
      <w:r w:rsidRPr="00CF5D14">
        <w:rPr>
          <w:b/>
          <w:bCs/>
        </w:rPr>
        <w:t>услове</w:t>
      </w:r>
      <w:proofErr w:type="spellEnd"/>
      <w:r w:rsidRPr="00CF5D14">
        <w:rPr>
          <w:b/>
          <w:bCs/>
        </w:rPr>
        <w:t xml:space="preserve"> и </w:t>
      </w:r>
      <w:proofErr w:type="spellStart"/>
      <w:r w:rsidRPr="00CF5D14">
        <w:rPr>
          <w:b/>
          <w:bCs/>
        </w:rPr>
        <w:t>стручну</w:t>
      </w:r>
      <w:proofErr w:type="spellEnd"/>
      <w:r w:rsidRPr="00CF5D14">
        <w:rPr>
          <w:b/>
          <w:bCs/>
        </w:rPr>
        <w:t xml:space="preserve"> </w:t>
      </w:r>
      <w:proofErr w:type="spellStart"/>
      <w:r w:rsidRPr="00CF5D14">
        <w:rPr>
          <w:b/>
          <w:bCs/>
        </w:rPr>
        <w:t>помоћ</w:t>
      </w:r>
      <w:proofErr w:type="spellEnd"/>
      <w:r w:rsidRPr="00CF5D14">
        <w:rPr>
          <w:b/>
          <w:bCs/>
        </w:rPr>
        <w:t xml:space="preserve"> у </w:t>
      </w:r>
      <w:proofErr w:type="spellStart"/>
      <w:r w:rsidRPr="00CF5D14">
        <w:rPr>
          <w:b/>
          <w:bCs/>
        </w:rPr>
        <w:t>раду</w:t>
      </w:r>
      <w:proofErr w:type="spellEnd"/>
      <w:r w:rsidRPr="00CF5D14">
        <w:rPr>
          <w:b/>
          <w:bCs/>
        </w:rPr>
        <w:t xml:space="preserve">, </w:t>
      </w:r>
      <w:proofErr w:type="spellStart"/>
      <w:r w:rsidRPr="00CF5D14">
        <w:rPr>
          <w:b/>
          <w:bCs/>
        </w:rPr>
        <w:t>као</w:t>
      </w:r>
      <w:proofErr w:type="spellEnd"/>
      <w:r w:rsidRPr="00CF5D14">
        <w:rPr>
          <w:b/>
          <w:bCs/>
        </w:rPr>
        <w:t xml:space="preserve"> и </w:t>
      </w:r>
      <w:proofErr w:type="spellStart"/>
      <w:r w:rsidRPr="00CF5D14">
        <w:rPr>
          <w:b/>
          <w:bCs/>
        </w:rPr>
        <w:t>приступ</w:t>
      </w:r>
      <w:proofErr w:type="spellEnd"/>
      <w:r w:rsidRPr="00CF5D14">
        <w:rPr>
          <w:b/>
          <w:bCs/>
        </w:rPr>
        <w:t xml:space="preserve"> </w:t>
      </w:r>
      <w:proofErr w:type="spellStart"/>
      <w:r w:rsidRPr="00CF5D14">
        <w:rPr>
          <w:b/>
          <w:bCs/>
        </w:rPr>
        <w:t>подацима</w:t>
      </w:r>
      <w:proofErr w:type="spellEnd"/>
      <w:r w:rsidRPr="00CF5D14">
        <w:rPr>
          <w:b/>
          <w:bCs/>
        </w:rPr>
        <w:t xml:space="preserve"> и </w:t>
      </w:r>
      <w:proofErr w:type="spellStart"/>
      <w:r w:rsidRPr="00CF5D14">
        <w:rPr>
          <w:b/>
          <w:bCs/>
        </w:rPr>
        <w:t>информацијама</w:t>
      </w:r>
      <w:proofErr w:type="spellEnd"/>
      <w:r w:rsidRPr="00CF5D14">
        <w:rPr>
          <w:b/>
          <w:bCs/>
        </w:rPr>
        <w:t xml:space="preserve"> </w:t>
      </w:r>
      <w:proofErr w:type="spellStart"/>
      <w:r w:rsidRPr="00CF5D14">
        <w:rPr>
          <w:b/>
          <w:bCs/>
        </w:rPr>
        <w:t>неопходним</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несметано</w:t>
      </w:r>
      <w:proofErr w:type="spellEnd"/>
      <w:r w:rsidRPr="00CF5D14">
        <w:rPr>
          <w:b/>
          <w:bCs/>
        </w:rPr>
        <w:t xml:space="preserve"> </w:t>
      </w:r>
      <w:proofErr w:type="spellStart"/>
      <w:r w:rsidRPr="00CF5D14">
        <w:rPr>
          <w:b/>
          <w:bCs/>
        </w:rPr>
        <w:t>обављање</w:t>
      </w:r>
      <w:proofErr w:type="spellEnd"/>
      <w:r w:rsidRPr="00CF5D14">
        <w:rPr>
          <w:b/>
          <w:bCs/>
        </w:rPr>
        <w:t xml:space="preserve"> </w:t>
      </w:r>
      <w:proofErr w:type="spellStart"/>
      <w:r w:rsidRPr="00CF5D14">
        <w:rPr>
          <w:b/>
          <w:bCs/>
        </w:rPr>
        <w:t>послова</w:t>
      </w:r>
      <w:proofErr w:type="spellEnd"/>
      <w:r w:rsidRPr="00CF5D14">
        <w:rPr>
          <w:b/>
          <w:bCs/>
        </w:rPr>
        <w:t xml:space="preserve">. </w:t>
      </w:r>
    </w:p>
    <w:p w14:paraId="4B57E86F" w14:textId="77777777" w:rsidR="00DD178F" w:rsidRPr="00CF5D14" w:rsidRDefault="00DD178F" w:rsidP="00DD178F">
      <w:pPr>
        <w:jc w:val="both"/>
        <w:rPr>
          <w:b/>
          <w:bCs/>
        </w:rPr>
      </w:pPr>
      <w:r w:rsidRPr="00CF5D14">
        <w:rPr>
          <w:b/>
          <w:bCs/>
        </w:rPr>
        <w:t xml:space="preserve">4) </w:t>
      </w:r>
      <w:proofErr w:type="spellStart"/>
      <w:r w:rsidRPr="00CF5D14">
        <w:rPr>
          <w:b/>
          <w:bCs/>
        </w:rPr>
        <w:t>упозна</w:t>
      </w:r>
      <w:proofErr w:type="spellEnd"/>
      <w:r w:rsidRPr="00CF5D14">
        <w:rPr>
          <w:b/>
          <w:bCs/>
        </w:rPr>
        <w:t xml:space="preserve"> </w:t>
      </w:r>
      <w:proofErr w:type="spellStart"/>
      <w:r w:rsidRPr="00CF5D14">
        <w:rPr>
          <w:b/>
          <w:bCs/>
        </w:rPr>
        <w:t>га</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налазима</w:t>
      </w:r>
      <w:proofErr w:type="spellEnd"/>
      <w:r w:rsidRPr="00CF5D14">
        <w:rPr>
          <w:b/>
          <w:bCs/>
        </w:rPr>
        <w:t xml:space="preserve"> и </w:t>
      </w:r>
      <w:proofErr w:type="spellStart"/>
      <w:r w:rsidRPr="00CF5D14">
        <w:rPr>
          <w:b/>
          <w:bCs/>
        </w:rPr>
        <w:t>приједлозима</w:t>
      </w:r>
      <w:proofErr w:type="spellEnd"/>
      <w:r w:rsidRPr="00CF5D14">
        <w:rPr>
          <w:b/>
          <w:bCs/>
        </w:rPr>
        <w:t xml:space="preserve"> </w:t>
      </w:r>
      <w:proofErr w:type="spellStart"/>
      <w:r w:rsidRPr="00CF5D14">
        <w:rPr>
          <w:b/>
          <w:bCs/>
        </w:rPr>
        <w:t>или</w:t>
      </w:r>
      <w:proofErr w:type="spellEnd"/>
      <w:r w:rsidRPr="00CF5D14">
        <w:rPr>
          <w:b/>
          <w:bCs/>
        </w:rPr>
        <w:t xml:space="preserve"> </w:t>
      </w:r>
      <w:proofErr w:type="spellStart"/>
      <w:r w:rsidRPr="00CF5D14">
        <w:rPr>
          <w:b/>
          <w:bCs/>
        </w:rPr>
        <w:t>предузетим</w:t>
      </w:r>
      <w:proofErr w:type="spellEnd"/>
      <w:r w:rsidRPr="00CF5D14">
        <w:rPr>
          <w:b/>
          <w:bCs/>
        </w:rPr>
        <w:t xml:space="preserve"> </w:t>
      </w:r>
      <w:proofErr w:type="spellStart"/>
      <w:r w:rsidRPr="00CF5D14">
        <w:rPr>
          <w:b/>
          <w:bCs/>
        </w:rPr>
        <w:t>мјерама</w:t>
      </w:r>
      <w:proofErr w:type="spellEnd"/>
      <w:r w:rsidRPr="00CF5D14">
        <w:rPr>
          <w:b/>
          <w:bCs/>
        </w:rPr>
        <w:t xml:space="preserve"> </w:t>
      </w:r>
      <w:proofErr w:type="spellStart"/>
      <w:r w:rsidRPr="00CF5D14">
        <w:rPr>
          <w:b/>
          <w:bCs/>
        </w:rPr>
        <w:t>инспекције</w:t>
      </w:r>
      <w:proofErr w:type="spellEnd"/>
      <w:r w:rsidRPr="00CF5D14">
        <w:rPr>
          <w:b/>
          <w:bCs/>
        </w:rPr>
        <w:t xml:space="preserve"> </w:t>
      </w:r>
      <w:proofErr w:type="spellStart"/>
      <w:r w:rsidRPr="00CF5D14">
        <w:rPr>
          <w:b/>
          <w:bCs/>
        </w:rPr>
        <w:t>рада</w:t>
      </w:r>
      <w:proofErr w:type="spellEnd"/>
      <w:r w:rsidRPr="00CF5D14">
        <w:rPr>
          <w:b/>
          <w:bCs/>
        </w:rPr>
        <w:t xml:space="preserve">, </w:t>
      </w:r>
      <w:proofErr w:type="spellStart"/>
      <w:r w:rsidRPr="00CF5D14">
        <w:rPr>
          <w:b/>
          <w:bCs/>
        </w:rPr>
        <w:t>извјештајима</w:t>
      </w:r>
      <w:proofErr w:type="spellEnd"/>
      <w:r w:rsidRPr="00CF5D14">
        <w:rPr>
          <w:b/>
          <w:bCs/>
        </w:rPr>
        <w:t xml:space="preserve"> и </w:t>
      </w:r>
      <w:proofErr w:type="spellStart"/>
      <w:r w:rsidRPr="00CF5D14">
        <w:rPr>
          <w:b/>
          <w:bCs/>
        </w:rPr>
        <w:t>повредама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w:t>
      </w:r>
      <w:proofErr w:type="spellStart"/>
      <w:r w:rsidRPr="00CF5D14">
        <w:rPr>
          <w:b/>
          <w:bCs/>
        </w:rPr>
        <w:t>професионалним</w:t>
      </w:r>
      <w:proofErr w:type="spellEnd"/>
      <w:r w:rsidRPr="00CF5D14">
        <w:rPr>
          <w:b/>
          <w:bCs/>
        </w:rPr>
        <w:t xml:space="preserve"> </w:t>
      </w:r>
      <w:proofErr w:type="spellStart"/>
      <w:r w:rsidRPr="00CF5D14">
        <w:rPr>
          <w:b/>
          <w:bCs/>
        </w:rPr>
        <w:t>обољењима</w:t>
      </w:r>
      <w:proofErr w:type="spellEnd"/>
      <w:r w:rsidRPr="00CF5D14">
        <w:rPr>
          <w:b/>
          <w:bCs/>
        </w:rPr>
        <w:t xml:space="preserve"> и </w:t>
      </w:r>
      <w:proofErr w:type="spellStart"/>
      <w:r w:rsidRPr="00CF5D14">
        <w:rPr>
          <w:b/>
          <w:bCs/>
        </w:rPr>
        <w:t>обољењима</w:t>
      </w:r>
      <w:proofErr w:type="spellEnd"/>
      <w:r w:rsidRPr="00CF5D14">
        <w:rPr>
          <w:b/>
          <w:bCs/>
        </w:rPr>
        <w:t xml:space="preserve"> у </w:t>
      </w:r>
      <w:proofErr w:type="spellStart"/>
      <w:r w:rsidRPr="00CF5D14">
        <w:rPr>
          <w:b/>
          <w:bCs/>
        </w:rPr>
        <w:t>вези</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радом</w:t>
      </w:r>
      <w:proofErr w:type="spellEnd"/>
      <w:r w:rsidRPr="00CF5D14">
        <w:rPr>
          <w:b/>
          <w:bCs/>
        </w:rPr>
        <w:t xml:space="preserve"> и о </w:t>
      </w:r>
      <w:proofErr w:type="spellStart"/>
      <w:r w:rsidRPr="00CF5D14">
        <w:rPr>
          <w:b/>
          <w:bCs/>
        </w:rPr>
        <w:t>предузетим</w:t>
      </w:r>
      <w:proofErr w:type="spellEnd"/>
      <w:r w:rsidRPr="00CF5D14">
        <w:rPr>
          <w:b/>
          <w:bCs/>
        </w:rPr>
        <w:t xml:space="preserve"> </w:t>
      </w:r>
      <w:proofErr w:type="spellStart"/>
      <w:r w:rsidRPr="00CF5D14">
        <w:rPr>
          <w:b/>
          <w:bCs/>
        </w:rPr>
        <w:t>мјерама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безбједност</w:t>
      </w:r>
      <w:proofErr w:type="spellEnd"/>
      <w:r w:rsidRPr="00CF5D14">
        <w:rPr>
          <w:b/>
          <w:bCs/>
        </w:rPr>
        <w:t xml:space="preserve"> и </w:t>
      </w:r>
      <w:proofErr w:type="spellStart"/>
      <w:r w:rsidRPr="00CF5D14">
        <w:rPr>
          <w:b/>
          <w:bCs/>
        </w:rPr>
        <w:t>здравље</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о </w:t>
      </w:r>
      <w:proofErr w:type="spellStart"/>
      <w:r w:rsidRPr="00CF5D14">
        <w:rPr>
          <w:b/>
          <w:bCs/>
        </w:rPr>
        <w:t>планираним</w:t>
      </w:r>
      <w:proofErr w:type="spellEnd"/>
      <w:r w:rsidRPr="00CF5D14">
        <w:rPr>
          <w:b/>
          <w:bCs/>
        </w:rPr>
        <w:t xml:space="preserve"> и </w:t>
      </w:r>
      <w:proofErr w:type="spellStart"/>
      <w:r w:rsidRPr="00CF5D14">
        <w:rPr>
          <w:b/>
          <w:bCs/>
        </w:rPr>
        <w:t>предузетим</w:t>
      </w:r>
      <w:proofErr w:type="spellEnd"/>
      <w:r w:rsidRPr="00CF5D14">
        <w:rPr>
          <w:b/>
          <w:bCs/>
        </w:rPr>
        <w:t xml:space="preserve"> </w:t>
      </w:r>
      <w:proofErr w:type="spellStart"/>
      <w:r w:rsidRPr="00CF5D14">
        <w:rPr>
          <w:b/>
          <w:bCs/>
        </w:rPr>
        <w:t>мјерама</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спречавање</w:t>
      </w:r>
      <w:proofErr w:type="spellEnd"/>
      <w:r w:rsidRPr="00CF5D14">
        <w:rPr>
          <w:b/>
          <w:bCs/>
        </w:rPr>
        <w:t xml:space="preserve"> </w:t>
      </w:r>
      <w:proofErr w:type="spellStart"/>
      <w:r w:rsidRPr="00CF5D14">
        <w:rPr>
          <w:b/>
          <w:bCs/>
        </w:rPr>
        <w:t>непосредне</w:t>
      </w:r>
      <w:proofErr w:type="spellEnd"/>
      <w:r w:rsidRPr="00CF5D14">
        <w:rPr>
          <w:b/>
          <w:bCs/>
        </w:rPr>
        <w:t xml:space="preserve"> </w:t>
      </w:r>
      <w:proofErr w:type="spellStart"/>
      <w:r w:rsidRPr="00CF5D14">
        <w:rPr>
          <w:b/>
          <w:bCs/>
        </w:rPr>
        <w:t>опасности</w:t>
      </w:r>
      <w:proofErr w:type="spellEnd"/>
      <w:r w:rsidRPr="00CF5D14">
        <w:rPr>
          <w:b/>
          <w:bCs/>
        </w:rPr>
        <w:t xml:space="preserve"> </w:t>
      </w:r>
      <w:proofErr w:type="spellStart"/>
      <w:r w:rsidRPr="00CF5D14">
        <w:rPr>
          <w:b/>
          <w:bCs/>
        </w:rPr>
        <w:t>по</w:t>
      </w:r>
      <w:proofErr w:type="spellEnd"/>
      <w:r w:rsidRPr="00CF5D14">
        <w:rPr>
          <w:b/>
          <w:bCs/>
        </w:rPr>
        <w:t xml:space="preserve"> </w:t>
      </w:r>
      <w:proofErr w:type="spellStart"/>
      <w:r w:rsidRPr="00CF5D14">
        <w:rPr>
          <w:b/>
          <w:bCs/>
        </w:rPr>
        <w:t>живот</w:t>
      </w:r>
      <w:proofErr w:type="spellEnd"/>
      <w:r w:rsidRPr="00CF5D14">
        <w:rPr>
          <w:b/>
          <w:bCs/>
        </w:rPr>
        <w:t xml:space="preserve"> и </w:t>
      </w:r>
      <w:proofErr w:type="spellStart"/>
      <w:r w:rsidRPr="00CF5D14">
        <w:rPr>
          <w:b/>
          <w:bCs/>
        </w:rPr>
        <w:t>здравље</w:t>
      </w:r>
      <w:proofErr w:type="spellEnd"/>
      <w:r w:rsidRPr="00CF5D14">
        <w:rPr>
          <w:b/>
          <w:bCs/>
        </w:rPr>
        <w:t xml:space="preserve">, </w:t>
      </w:r>
      <w:proofErr w:type="spellStart"/>
      <w:r w:rsidRPr="00CF5D14">
        <w:rPr>
          <w:b/>
          <w:bCs/>
        </w:rPr>
        <w:t>извјештајем</w:t>
      </w:r>
      <w:proofErr w:type="spellEnd"/>
      <w:r w:rsidRPr="00CF5D14">
        <w:rPr>
          <w:b/>
          <w:bCs/>
        </w:rPr>
        <w:t xml:space="preserve"> о </w:t>
      </w:r>
      <w:proofErr w:type="spellStart"/>
      <w:r w:rsidRPr="00CF5D14">
        <w:rPr>
          <w:b/>
          <w:bCs/>
        </w:rPr>
        <w:t>стању</w:t>
      </w:r>
      <w:proofErr w:type="spellEnd"/>
      <w:r w:rsidRPr="00CF5D14">
        <w:rPr>
          <w:b/>
          <w:bCs/>
        </w:rPr>
        <w:t xml:space="preserve"> </w:t>
      </w:r>
      <w:proofErr w:type="spellStart"/>
      <w:r w:rsidRPr="00CF5D14">
        <w:rPr>
          <w:b/>
          <w:bCs/>
        </w:rPr>
        <w:t>безбједности</w:t>
      </w:r>
      <w:proofErr w:type="spellEnd"/>
      <w:r w:rsidRPr="00CF5D14">
        <w:rPr>
          <w:b/>
          <w:bCs/>
        </w:rPr>
        <w:t xml:space="preserve"> и </w:t>
      </w:r>
      <w:proofErr w:type="spellStart"/>
      <w:r w:rsidRPr="00CF5D14">
        <w:rPr>
          <w:b/>
          <w:bCs/>
        </w:rPr>
        <w:t>здравља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као</w:t>
      </w:r>
      <w:proofErr w:type="spellEnd"/>
      <w:r w:rsidRPr="00CF5D14">
        <w:rPr>
          <w:b/>
          <w:bCs/>
        </w:rPr>
        <w:t xml:space="preserve"> и </w:t>
      </w:r>
      <w:proofErr w:type="spellStart"/>
      <w:r w:rsidRPr="00CF5D14">
        <w:rPr>
          <w:b/>
          <w:bCs/>
        </w:rPr>
        <w:t>спроведеним</w:t>
      </w:r>
      <w:proofErr w:type="spellEnd"/>
      <w:r w:rsidRPr="00CF5D14">
        <w:rPr>
          <w:b/>
          <w:bCs/>
        </w:rPr>
        <w:t xml:space="preserve"> </w:t>
      </w:r>
      <w:proofErr w:type="spellStart"/>
      <w:r w:rsidRPr="00CF5D14">
        <w:rPr>
          <w:b/>
          <w:bCs/>
        </w:rPr>
        <w:t>мјерама</w:t>
      </w:r>
      <w:proofErr w:type="spellEnd"/>
      <w:r w:rsidRPr="00CF5D14">
        <w:rPr>
          <w:b/>
          <w:bCs/>
        </w:rPr>
        <w:t xml:space="preserve">. </w:t>
      </w:r>
    </w:p>
    <w:p w14:paraId="067CBCE6" w14:textId="77777777" w:rsidR="00DD178F" w:rsidRPr="00CF5D14" w:rsidRDefault="00DD178F" w:rsidP="00DD178F">
      <w:pPr>
        <w:jc w:val="both"/>
        <w:rPr>
          <w:b/>
          <w:bCs/>
        </w:rPr>
      </w:pPr>
      <w:r w:rsidRPr="00CF5D14">
        <w:rPr>
          <w:b/>
          <w:bCs/>
        </w:rPr>
        <w:t xml:space="preserve">(2) </w:t>
      </w:r>
      <w:proofErr w:type="spellStart"/>
      <w:r w:rsidRPr="00CF5D14">
        <w:rPr>
          <w:b/>
          <w:bCs/>
        </w:rPr>
        <w:t>Послодавац</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дужан</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омогући</w:t>
      </w:r>
      <w:proofErr w:type="spellEnd"/>
      <w:r w:rsidRPr="00CF5D14">
        <w:rPr>
          <w:b/>
          <w:bCs/>
        </w:rPr>
        <w:t xml:space="preserve"> </w:t>
      </w:r>
      <w:proofErr w:type="spellStart"/>
      <w:r w:rsidRPr="00CF5D14">
        <w:rPr>
          <w:b/>
          <w:bCs/>
        </w:rPr>
        <w:t>активно</w:t>
      </w:r>
      <w:proofErr w:type="spellEnd"/>
      <w:r w:rsidRPr="00CF5D14">
        <w:rPr>
          <w:b/>
          <w:bCs/>
        </w:rPr>
        <w:t xml:space="preserve"> и </w:t>
      </w:r>
      <w:proofErr w:type="spellStart"/>
      <w:r w:rsidRPr="00CF5D14">
        <w:rPr>
          <w:b/>
          <w:bCs/>
        </w:rPr>
        <w:t>непосредно</w:t>
      </w:r>
      <w:proofErr w:type="spellEnd"/>
      <w:r w:rsidRPr="00CF5D14">
        <w:rPr>
          <w:b/>
          <w:bCs/>
        </w:rPr>
        <w:t xml:space="preserve"> </w:t>
      </w:r>
      <w:proofErr w:type="spellStart"/>
      <w:r w:rsidRPr="00CF5D14">
        <w:rPr>
          <w:b/>
          <w:bCs/>
        </w:rPr>
        <w:t>учешће</w:t>
      </w:r>
      <w:proofErr w:type="spellEnd"/>
      <w:r w:rsidRPr="00CF5D14">
        <w:rPr>
          <w:b/>
          <w:bCs/>
        </w:rPr>
        <w:t xml:space="preserve"> </w:t>
      </w:r>
      <w:proofErr w:type="spellStart"/>
      <w:r w:rsidRPr="00CF5D14">
        <w:rPr>
          <w:b/>
          <w:bCs/>
        </w:rPr>
        <w:t>представника</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заштиту</w:t>
      </w:r>
      <w:proofErr w:type="spellEnd"/>
      <w:r w:rsidRPr="00CF5D14">
        <w:rPr>
          <w:b/>
          <w:bCs/>
        </w:rPr>
        <w:t xml:space="preserve"> и </w:t>
      </w:r>
      <w:proofErr w:type="spellStart"/>
      <w:r w:rsidRPr="00CF5D14">
        <w:rPr>
          <w:b/>
          <w:bCs/>
        </w:rPr>
        <w:t>здравље</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у </w:t>
      </w:r>
      <w:proofErr w:type="spellStart"/>
      <w:r w:rsidRPr="00CF5D14">
        <w:rPr>
          <w:b/>
          <w:bCs/>
        </w:rPr>
        <w:t>изради</w:t>
      </w:r>
      <w:proofErr w:type="spellEnd"/>
      <w:r w:rsidRPr="00CF5D14">
        <w:rPr>
          <w:b/>
          <w:bCs/>
        </w:rPr>
        <w:t xml:space="preserve"> </w:t>
      </w:r>
      <w:proofErr w:type="spellStart"/>
      <w:r w:rsidRPr="00CF5D14">
        <w:rPr>
          <w:b/>
          <w:bCs/>
        </w:rPr>
        <w:t>акта</w:t>
      </w:r>
      <w:proofErr w:type="spellEnd"/>
      <w:r w:rsidRPr="00CF5D14">
        <w:rPr>
          <w:b/>
          <w:bCs/>
        </w:rPr>
        <w:t xml:space="preserve"> о </w:t>
      </w:r>
      <w:proofErr w:type="spellStart"/>
      <w:r w:rsidRPr="00CF5D14">
        <w:rPr>
          <w:b/>
          <w:bCs/>
        </w:rPr>
        <w:t>процјени</w:t>
      </w:r>
      <w:proofErr w:type="spellEnd"/>
      <w:r w:rsidRPr="00CF5D14">
        <w:rPr>
          <w:b/>
          <w:bCs/>
        </w:rPr>
        <w:t xml:space="preserve"> </w:t>
      </w:r>
      <w:proofErr w:type="spellStart"/>
      <w:r w:rsidRPr="00CF5D14">
        <w:rPr>
          <w:b/>
          <w:bCs/>
        </w:rPr>
        <w:t>ризика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радном</w:t>
      </w:r>
      <w:proofErr w:type="spellEnd"/>
      <w:r w:rsidRPr="00CF5D14">
        <w:rPr>
          <w:b/>
          <w:bCs/>
        </w:rPr>
        <w:t xml:space="preserve"> </w:t>
      </w:r>
      <w:proofErr w:type="spellStart"/>
      <w:r w:rsidRPr="00CF5D14">
        <w:rPr>
          <w:b/>
          <w:bCs/>
        </w:rPr>
        <w:t>мјесту</w:t>
      </w:r>
      <w:proofErr w:type="spellEnd"/>
      <w:r w:rsidRPr="00CF5D14">
        <w:rPr>
          <w:b/>
          <w:bCs/>
        </w:rPr>
        <w:t xml:space="preserve"> и у </w:t>
      </w:r>
      <w:proofErr w:type="spellStart"/>
      <w:r w:rsidRPr="00CF5D14">
        <w:rPr>
          <w:b/>
          <w:bCs/>
        </w:rPr>
        <w:t>радној</w:t>
      </w:r>
      <w:proofErr w:type="spellEnd"/>
      <w:r w:rsidRPr="00CF5D14">
        <w:rPr>
          <w:b/>
          <w:bCs/>
        </w:rPr>
        <w:t xml:space="preserve"> </w:t>
      </w:r>
      <w:proofErr w:type="spellStart"/>
      <w:r w:rsidRPr="00CF5D14">
        <w:rPr>
          <w:b/>
          <w:bCs/>
        </w:rPr>
        <w:t>средини</w:t>
      </w:r>
      <w:proofErr w:type="spellEnd"/>
      <w:r w:rsidRPr="00CF5D14">
        <w:rPr>
          <w:b/>
          <w:bCs/>
        </w:rPr>
        <w:t xml:space="preserve">. </w:t>
      </w:r>
    </w:p>
    <w:p w14:paraId="7A677D79" w14:textId="77777777" w:rsidR="00DD178F" w:rsidRPr="00CF5D14" w:rsidRDefault="00DD178F" w:rsidP="00DD178F">
      <w:pPr>
        <w:jc w:val="both"/>
        <w:rPr>
          <w:b/>
          <w:bCs/>
        </w:rPr>
      </w:pPr>
      <w:r w:rsidRPr="00CF5D14">
        <w:rPr>
          <w:b/>
          <w:bCs/>
        </w:rPr>
        <w:t xml:space="preserve">(3) </w:t>
      </w:r>
      <w:proofErr w:type="spellStart"/>
      <w:r w:rsidRPr="00CF5D14">
        <w:rPr>
          <w:b/>
          <w:bCs/>
        </w:rPr>
        <w:t>Послодавац</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обавезан</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прије</w:t>
      </w:r>
      <w:proofErr w:type="spellEnd"/>
      <w:r w:rsidRPr="00CF5D14">
        <w:rPr>
          <w:b/>
          <w:bCs/>
        </w:rPr>
        <w:t xml:space="preserve"> </w:t>
      </w:r>
      <w:proofErr w:type="spellStart"/>
      <w:r w:rsidRPr="00CF5D14">
        <w:rPr>
          <w:b/>
          <w:bCs/>
        </w:rPr>
        <w:t>коначног</w:t>
      </w:r>
      <w:proofErr w:type="spellEnd"/>
      <w:r w:rsidRPr="00CF5D14">
        <w:rPr>
          <w:b/>
          <w:bCs/>
        </w:rPr>
        <w:t xml:space="preserve"> </w:t>
      </w:r>
      <w:proofErr w:type="spellStart"/>
      <w:r w:rsidRPr="00CF5D14">
        <w:rPr>
          <w:b/>
          <w:bCs/>
        </w:rPr>
        <w:t>усвајања</w:t>
      </w:r>
      <w:proofErr w:type="spellEnd"/>
      <w:r w:rsidRPr="00CF5D14">
        <w:rPr>
          <w:b/>
          <w:bCs/>
        </w:rPr>
        <w:t xml:space="preserve"> </w:t>
      </w:r>
      <w:proofErr w:type="spellStart"/>
      <w:r w:rsidRPr="00CF5D14">
        <w:rPr>
          <w:b/>
          <w:bCs/>
        </w:rPr>
        <w:t>акта</w:t>
      </w:r>
      <w:proofErr w:type="spellEnd"/>
      <w:r w:rsidRPr="00CF5D14">
        <w:rPr>
          <w:b/>
          <w:bCs/>
        </w:rPr>
        <w:t xml:space="preserve"> о </w:t>
      </w:r>
      <w:proofErr w:type="spellStart"/>
      <w:r w:rsidRPr="00CF5D14">
        <w:rPr>
          <w:b/>
          <w:bCs/>
        </w:rPr>
        <w:t>процјени</w:t>
      </w:r>
      <w:proofErr w:type="spellEnd"/>
      <w:r w:rsidRPr="00CF5D14">
        <w:rPr>
          <w:b/>
          <w:bCs/>
        </w:rPr>
        <w:t xml:space="preserve"> </w:t>
      </w:r>
      <w:proofErr w:type="spellStart"/>
      <w:r w:rsidRPr="00CF5D14">
        <w:rPr>
          <w:b/>
          <w:bCs/>
        </w:rPr>
        <w:t>ризика</w:t>
      </w:r>
      <w:proofErr w:type="spellEnd"/>
      <w:r w:rsidRPr="00CF5D14">
        <w:rPr>
          <w:b/>
          <w:bCs/>
        </w:rPr>
        <w:t xml:space="preserve">, </w:t>
      </w:r>
      <w:proofErr w:type="spellStart"/>
      <w:r w:rsidRPr="00CF5D14">
        <w:rPr>
          <w:b/>
          <w:bCs/>
        </w:rPr>
        <w:t>размотри</w:t>
      </w:r>
      <w:proofErr w:type="spellEnd"/>
      <w:r w:rsidRPr="00CF5D14">
        <w:rPr>
          <w:b/>
          <w:bCs/>
        </w:rPr>
        <w:t xml:space="preserve"> </w:t>
      </w:r>
      <w:proofErr w:type="spellStart"/>
      <w:r w:rsidRPr="00CF5D14">
        <w:rPr>
          <w:b/>
          <w:bCs/>
        </w:rPr>
        <w:t>све</w:t>
      </w:r>
      <w:proofErr w:type="spellEnd"/>
      <w:r w:rsidRPr="00CF5D14">
        <w:rPr>
          <w:b/>
          <w:bCs/>
        </w:rPr>
        <w:t xml:space="preserve"> </w:t>
      </w:r>
      <w:proofErr w:type="spellStart"/>
      <w:r w:rsidRPr="00CF5D14">
        <w:rPr>
          <w:b/>
          <w:bCs/>
        </w:rPr>
        <w:t>примједбе</w:t>
      </w:r>
      <w:proofErr w:type="spellEnd"/>
      <w:r w:rsidRPr="00CF5D14">
        <w:rPr>
          <w:b/>
          <w:bCs/>
        </w:rPr>
        <w:t xml:space="preserve">, </w:t>
      </w:r>
      <w:proofErr w:type="spellStart"/>
      <w:r w:rsidRPr="00CF5D14">
        <w:rPr>
          <w:b/>
          <w:bCs/>
        </w:rPr>
        <w:t>приједлоге</w:t>
      </w:r>
      <w:proofErr w:type="spellEnd"/>
      <w:r w:rsidRPr="00CF5D14">
        <w:rPr>
          <w:b/>
          <w:bCs/>
        </w:rPr>
        <w:t xml:space="preserve"> и </w:t>
      </w:r>
      <w:proofErr w:type="spellStart"/>
      <w:r w:rsidRPr="00CF5D14">
        <w:rPr>
          <w:b/>
          <w:bCs/>
        </w:rPr>
        <w:t>сугестије</w:t>
      </w:r>
      <w:proofErr w:type="spellEnd"/>
      <w:r w:rsidRPr="00CF5D14">
        <w:rPr>
          <w:b/>
          <w:bCs/>
        </w:rPr>
        <w:t xml:space="preserve"> </w:t>
      </w:r>
      <w:proofErr w:type="spellStart"/>
      <w:r w:rsidRPr="00CF5D14">
        <w:rPr>
          <w:b/>
          <w:bCs/>
        </w:rPr>
        <w:t>представника</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заштиту</w:t>
      </w:r>
      <w:proofErr w:type="spellEnd"/>
      <w:r w:rsidRPr="00CF5D14">
        <w:rPr>
          <w:b/>
          <w:bCs/>
        </w:rPr>
        <w:t xml:space="preserve"> и </w:t>
      </w:r>
      <w:proofErr w:type="spellStart"/>
      <w:r w:rsidRPr="00CF5D14">
        <w:rPr>
          <w:b/>
          <w:bCs/>
        </w:rPr>
        <w:t>здравље</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и </w:t>
      </w:r>
      <w:proofErr w:type="spellStart"/>
      <w:r w:rsidRPr="00CF5D14">
        <w:rPr>
          <w:b/>
          <w:bCs/>
        </w:rPr>
        <w:t>органа</w:t>
      </w:r>
      <w:proofErr w:type="spellEnd"/>
      <w:r w:rsidRPr="00CF5D14">
        <w:rPr>
          <w:b/>
          <w:bCs/>
        </w:rPr>
        <w:t xml:space="preserve"> </w:t>
      </w:r>
      <w:proofErr w:type="spellStart"/>
      <w:r w:rsidRPr="00CF5D14">
        <w:rPr>
          <w:b/>
          <w:bCs/>
        </w:rPr>
        <w:t>синдиката</w:t>
      </w:r>
      <w:proofErr w:type="spellEnd"/>
      <w:r w:rsidRPr="00CF5D14">
        <w:rPr>
          <w:b/>
          <w:bCs/>
        </w:rPr>
        <w:t xml:space="preserve"> и </w:t>
      </w:r>
      <w:proofErr w:type="spellStart"/>
      <w:r w:rsidRPr="00CF5D14">
        <w:rPr>
          <w:b/>
          <w:bCs/>
        </w:rPr>
        <w:t>да</w:t>
      </w:r>
      <w:proofErr w:type="spellEnd"/>
      <w:r w:rsidRPr="00CF5D14">
        <w:rPr>
          <w:b/>
          <w:bCs/>
        </w:rPr>
        <w:t xml:space="preserve">, </w:t>
      </w:r>
      <w:proofErr w:type="spellStart"/>
      <w:r w:rsidRPr="00CF5D14">
        <w:rPr>
          <w:b/>
          <w:bCs/>
        </w:rPr>
        <w:t>писаним</w:t>
      </w:r>
      <w:proofErr w:type="spellEnd"/>
      <w:r w:rsidRPr="00CF5D14">
        <w:rPr>
          <w:b/>
          <w:bCs/>
        </w:rPr>
        <w:t xml:space="preserve"> </w:t>
      </w:r>
      <w:proofErr w:type="spellStart"/>
      <w:r w:rsidRPr="00CF5D14">
        <w:rPr>
          <w:b/>
          <w:bCs/>
        </w:rPr>
        <w:t>путем</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образложен</w:t>
      </w:r>
      <w:proofErr w:type="spellEnd"/>
      <w:r w:rsidRPr="00CF5D14">
        <w:rPr>
          <w:b/>
          <w:bCs/>
        </w:rPr>
        <w:t xml:space="preserve"> </w:t>
      </w:r>
      <w:proofErr w:type="spellStart"/>
      <w:r w:rsidRPr="00CF5D14">
        <w:rPr>
          <w:b/>
          <w:bCs/>
        </w:rPr>
        <w:t>одговор</w:t>
      </w:r>
      <w:proofErr w:type="spellEnd"/>
      <w:r w:rsidRPr="00CF5D14">
        <w:rPr>
          <w:b/>
          <w:bCs/>
        </w:rPr>
        <w:t xml:space="preserve">, </w:t>
      </w:r>
      <w:proofErr w:type="spellStart"/>
      <w:r w:rsidRPr="00CF5D14">
        <w:rPr>
          <w:b/>
          <w:bCs/>
        </w:rPr>
        <w:t>најкасније</w:t>
      </w:r>
      <w:proofErr w:type="spellEnd"/>
      <w:r w:rsidRPr="00CF5D14">
        <w:rPr>
          <w:b/>
          <w:bCs/>
        </w:rPr>
        <w:t xml:space="preserve"> у </w:t>
      </w:r>
      <w:proofErr w:type="spellStart"/>
      <w:r w:rsidRPr="00CF5D14">
        <w:rPr>
          <w:b/>
          <w:bCs/>
        </w:rPr>
        <w:t>року</w:t>
      </w:r>
      <w:proofErr w:type="spellEnd"/>
      <w:r w:rsidRPr="00CF5D14">
        <w:rPr>
          <w:b/>
          <w:bCs/>
        </w:rPr>
        <w:t xml:space="preserve"> </w:t>
      </w:r>
      <w:proofErr w:type="spellStart"/>
      <w:r w:rsidRPr="00CF5D14">
        <w:rPr>
          <w:b/>
          <w:bCs/>
        </w:rPr>
        <w:t>од</w:t>
      </w:r>
      <w:proofErr w:type="spellEnd"/>
      <w:r w:rsidRPr="00CF5D14">
        <w:rPr>
          <w:b/>
          <w:bCs/>
        </w:rPr>
        <w:t xml:space="preserve"> 8 </w:t>
      </w:r>
      <w:proofErr w:type="spellStart"/>
      <w:r w:rsidRPr="00CF5D14">
        <w:rPr>
          <w:b/>
          <w:bCs/>
        </w:rPr>
        <w:t>дана</w:t>
      </w:r>
      <w:proofErr w:type="spellEnd"/>
      <w:r w:rsidRPr="00CF5D14">
        <w:rPr>
          <w:b/>
          <w:bCs/>
        </w:rPr>
        <w:t xml:space="preserve"> </w:t>
      </w:r>
      <w:proofErr w:type="spellStart"/>
      <w:r w:rsidRPr="00CF5D14">
        <w:rPr>
          <w:b/>
          <w:bCs/>
        </w:rPr>
        <w:t>прије</w:t>
      </w:r>
      <w:proofErr w:type="spellEnd"/>
      <w:r w:rsidRPr="00CF5D14">
        <w:rPr>
          <w:b/>
          <w:bCs/>
        </w:rPr>
        <w:t xml:space="preserve"> </w:t>
      </w:r>
      <w:proofErr w:type="spellStart"/>
      <w:r w:rsidRPr="00CF5D14">
        <w:rPr>
          <w:b/>
          <w:bCs/>
        </w:rPr>
        <w:t>усвајања</w:t>
      </w:r>
      <w:proofErr w:type="spellEnd"/>
      <w:r w:rsidRPr="00CF5D14">
        <w:rPr>
          <w:b/>
          <w:bCs/>
        </w:rPr>
        <w:t xml:space="preserve"> </w:t>
      </w:r>
      <w:proofErr w:type="spellStart"/>
      <w:r w:rsidRPr="00CF5D14">
        <w:rPr>
          <w:b/>
          <w:bCs/>
        </w:rPr>
        <w:t>акта</w:t>
      </w:r>
      <w:proofErr w:type="spellEnd"/>
      <w:r w:rsidRPr="00CF5D14">
        <w:rPr>
          <w:b/>
          <w:bCs/>
        </w:rPr>
        <w:t xml:space="preserve"> о </w:t>
      </w:r>
      <w:proofErr w:type="spellStart"/>
      <w:r w:rsidRPr="00CF5D14">
        <w:rPr>
          <w:b/>
          <w:bCs/>
        </w:rPr>
        <w:t>процјени</w:t>
      </w:r>
      <w:proofErr w:type="spellEnd"/>
      <w:r w:rsidRPr="00CF5D14">
        <w:rPr>
          <w:b/>
          <w:bCs/>
        </w:rPr>
        <w:t xml:space="preserve"> </w:t>
      </w:r>
      <w:proofErr w:type="spellStart"/>
      <w:r w:rsidRPr="00CF5D14">
        <w:rPr>
          <w:b/>
          <w:bCs/>
        </w:rPr>
        <w:t>ризика</w:t>
      </w:r>
      <w:proofErr w:type="spellEnd"/>
      <w:r w:rsidRPr="00CF5D14">
        <w:rPr>
          <w:b/>
          <w:bCs/>
        </w:rPr>
        <w:t xml:space="preserve">. </w:t>
      </w:r>
    </w:p>
    <w:p w14:paraId="6F457474" w14:textId="77777777" w:rsidR="00DD178F" w:rsidRPr="00CF5D14" w:rsidRDefault="00DD178F" w:rsidP="00DD178F">
      <w:pPr>
        <w:jc w:val="both"/>
        <w:rPr>
          <w:b/>
          <w:bCs/>
        </w:rPr>
      </w:pPr>
      <w:r w:rsidRPr="00CF5D14">
        <w:rPr>
          <w:b/>
          <w:bCs/>
        </w:rPr>
        <w:t xml:space="preserve">(4) </w:t>
      </w:r>
      <w:proofErr w:type="spellStart"/>
      <w:r w:rsidRPr="00CF5D14">
        <w:rPr>
          <w:b/>
          <w:bCs/>
        </w:rPr>
        <w:t>Послодавац</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дужан</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представника</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информише</w:t>
      </w:r>
      <w:proofErr w:type="spellEnd"/>
      <w:r w:rsidRPr="00CF5D14">
        <w:rPr>
          <w:b/>
          <w:bCs/>
        </w:rPr>
        <w:t xml:space="preserve"> </w:t>
      </w:r>
      <w:proofErr w:type="spellStart"/>
      <w:r w:rsidRPr="00CF5D14">
        <w:rPr>
          <w:b/>
          <w:bCs/>
        </w:rPr>
        <w:t>најмање</w:t>
      </w:r>
      <w:proofErr w:type="spellEnd"/>
      <w:r w:rsidRPr="00CF5D14">
        <w:rPr>
          <w:b/>
          <w:bCs/>
        </w:rPr>
        <w:t xml:space="preserve"> </w:t>
      </w:r>
      <w:proofErr w:type="spellStart"/>
      <w:r w:rsidRPr="00CF5D14">
        <w:rPr>
          <w:b/>
          <w:bCs/>
        </w:rPr>
        <w:t>једном</w:t>
      </w:r>
      <w:proofErr w:type="spellEnd"/>
      <w:r w:rsidRPr="00CF5D14">
        <w:rPr>
          <w:b/>
          <w:bCs/>
        </w:rPr>
        <w:t xml:space="preserve"> у </w:t>
      </w:r>
      <w:proofErr w:type="spellStart"/>
      <w:r w:rsidRPr="00CF5D14">
        <w:rPr>
          <w:b/>
          <w:bCs/>
        </w:rPr>
        <w:t>шест</w:t>
      </w:r>
      <w:proofErr w:type="spellEnd"/>
      <w:r w:rsidRPr="00CF5D14">
        <w:rPr>
          <w:b/>
          <w:bCs/>
        </w:rPr>
        <w:t xml:space="preserve"> </w:t>
      </w:r>
      <w:proofErr w:type="spellStart"/>
      <w:r w:rsidRPr="00CF5D14">
        <w:rPr>
          <w:b/>
          <w:bCs/>
        </w:rPr>
        <w:t>мјесеци</w:t>
      </w:r>
      <w:proofErr w:type="spellEnd"/>
      <w:r w:rsidRPr="00CF5D14">
        <w:rPr>
          <w:b/>
          <w:bCs/>
        </w:rPr>
        <w:t xml:space="preserve"> о </w:t>
      </w:r>
      <w:proofErr w:type="spellStart"/>
      <w:r w:rsidRPr="00CF5D14">
        <w:rPr>
          <w:b/>
          <w:bCs/>
        </w:rPr>
        <w:t>свим</w:t>
      </w:r>
      <w:proofErr w:type="spellEnd"/>
      <w:r w:rsidRPr="00CF5D14">
        <w:rPr>
          <w:b/>
          <w:bCs/>
        </w:rPr>
        <w:t xml:space="preserve"> </w:t>
      </w:r>
      <w:proofErr w:type="spellStart"/>
      <w:r w:rsidRPr="00CF5D14">
        <w:rPr>
          <w:b/>
          <w:bCs/>
        </w:rPr>
        <w:t>подацима</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односе</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безбједност</w:t>
      </w:r>
      <w:proofErr w:type="spellEnd"/>
      <w:r w:rsidRPr="00CF5D14">
        <w:rPr>
          <w:b/>
          <w:bCs/>
        </w:rPr>
        <w:t xml:space="preserve"> и </w:t>
      </w:r>
      <w:proofErr w:type="spellStart"/>
      <w:r w:rsidRPr="00CF5D14">
        <w:rPr>
          <w:b/>
          <w:bCs/>
        </w:rPr>
        <w:t>здравље</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w:t>
      </w:r>
    </w:p>
    <w:p w14:paraId="56917CC0" w14:textId="77777777" w:rsidR="00DD178F" w:rsidRPr="00CF5D14" w:rsidRDefault="00DD178F" w:rsidP="00DD178F">
      <w:pPr>
        <w:jc w:val="both"/>
        <w:rPr>
          <w:b/>
          <w:bCs/>
        </w:rPr>
      </w:pPr>
      <w:r w:rsidRPr="00CF5D14">
        <w:rPr>
          <w:b/>
          <w:bCs/>
        </w:rPr>
        <w:t xml:space="preserve">(5) </w:t>
      </w:r>
      <w:proofErr w:type="spellStart"/>
      <w:r w:rsidRPr="00CF5D14">
        <w:rPr>
          <w:b/>
          <w:bCs/>
        </w:rPr>
        <w:t>На</w:t>
      </w:r>
      <w:proofErr w:type="spellEnd"/>
      <w:r w:rsidRPr="00CF5D14">
        <w:rPr>
          <w:b/>
          <w:bCs/>
        </w:rPr>
        <w:t xml:space="preserve"> </w:t>
      </w:r>
      <w:proofErr w:type="spellStart"/>
      <w:r w:rsidRPr="00CF5D14">
        <w:rPr>
          <w:b/>
          <w:bCs/>
        </w:rPr>
        <w:t>писмени</w:t>
      </w:r>
      <w:proofErr w:type="spellEnd"/>
      <w:r w:rsidRPr="00CF5D14">
        <w:rPr>
          <w:b/>
          <w:bCs/>
        </w:rPr>
        <w:t xml:space="preserve"> </w:t>
      </w:r>
      <w:proofErr w:type="spellStart"/>
      <w:r w:rsidRPr="00CF5D14">
        <w:rPr>
          <w:b/>
          <w:bCs/>
        </w:rPr>
        <w:t>захтјев</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остваривање</w:t>
      </w:r>
      <w:proofErr w:type="spellEnd"/>
      <w:r w:rsidRPr="00CF5D14">
        <w:rPr>
          <w:b/>
          <w:bCs/>
        </w:rPr>
        <w:t xml:space="preserve"> </w:t>
      </w:r>
      <w:proofErr w:type="spellStart"/>
      <w:r w:rsidRPr="00CF5D14">
        <w:rPr>
          <w:b/>
          <w:bCs/>
        </w:rPr>
        <w:t>права</w:t>
      </w:r>
      <w:proofErr w:type="spellEnd"/>
      <w:r w:rsidRPr="00CF5D14">
        <w:rPr>
          <w:b/>
          <w:bCs/>
        </w:rPr>
        <w:t xml:space="preserve"> </w:t>
      </w:r>
      <w:proofErr w:type="spellStart"/>
      <w:r w:rsidRPr="00CF5D14">
        <w:rPr>
          <w:b/>
          <w:bCs/>
        </w:rPr>
        <w:t>из</w:t>
      </w:r>
      <w:proofErr w:type="spellEnd"/>
      <w:r w:rsidRPr="00CF5D14">
        <w:rPr>
          <w:b/>
          <w:bCs/>
        </w:rPr>
        <w:t xml:space="preserve"> </w:t>
      </w:r>
      <w:proofErr w:type="spellStart"/>
      <w:r w:rsidRPr="00CF5D14">
        <w:rPr>
          <w:b/>
          <w:bCs/>
        </w:rPr>
        <w:t>става</w:t>
      </w:r>
      <w:proofErr w:type="spellEnd"/>
      <w:r w:rsidRPr="00CF5D14">
        <w:rPr>
          <w:b/>
          <w:bCs/>
        </w:rPr>
        <w:t xml:space="preserve"> (1) </w:t>
      </w:r>
      <w:proofErr w:type="spellStart"/>
      <w:r w:rsidRPr="00CF5D14">
        <w:rPr>
          <w:b/>
          <w:bCs/>
        </w:rPr>
        <w:t>овог</w:t>
      </w:r>
      <w:proofErr w:type="spellEnd"/>
      <w:r w:rsidRPr="00CF5D14">
        <w:rPr>
          <w:b/>
          <w:bCs/>
        </w:rPr>
        <w:t xml:space="preserve"> </w:t>
      </w:r>
      <w:proofErr w:type="spellStart"/>
      <w:r w:rsidRPr="00CF5D14">
        <w:rPr>
          <w:b/>
          <w:bCs/>
        </w:rPr>
        <w:t>члана</w:t>
      </w:r>
      <w:proofErr w:type="spellEnd"/>
      <w:r w:rsidRPr="00CF5D14">
        <w:rPr>
          <w:b/>
          <w:bCs/>
        </w:rPr>
        <w:t xml:space="preserve"> </w:t>
      </w:r>
      <w:proofErr w:type="spellStart"/>
      <w:r w:rsidRPr="00CF5D14">
        <w:rPr>
          <w:b/>
          <w:bCs/>
        </w:rPr>
        <w:t>послодавац</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дужан</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представнику</w:t>
      </w:r>
      <w:proofErr w:type="spellEnd"/>
      <w:r w:rsidRPr="00CF5D14">
        <w:rPr>
          <w:b/>
          <w:bCs/>
        </w:rPr>
        <w:t xml:space="preserve"> </w:t>
      </w:r>
      <w:proofErr w:type="spellStart"/>
      <w:r w:rsidRPr="00CF5D14">
        <w:rPr>
          <w:b/>
          <w:bCs/>
        </w:rPr>
        <w:t>запослених</w:t>
      </w:r>
      <w:proofErr w:type="spellEnd"/>
      <w:r w:rsidRPr="00CF5D14">
        <w:rPr>
          <w:b/>
          <w:bCs/>
        </w:rPr>
        <w:t xml:space="preserve"> </w:t>
      </w:r>
      <w:proofErr w:type="spellStart"/>
      <w:r w:rsidRPr="00CF5D14">
        <w:rPr>
          <w:b/>
          <w:bCs/>
        </w:rPr>
        <w:t>за</w:t>
      </w:r>
      <w:proofErr w:type="spellEnd"/>
      <w:r w:rsidRPr="00CF5D14">
        <w:rPr>
          <w:b/>
          <w:bCs/>
        </w:rPr>
        <w:t xml:space="preserve"> </w:t>
      </w:r>
      <w:proofErr w:type="spellStart"/>
      <w:r w:rsidRPr="00CF5D14">
        <w:rPr>
          <w:b/>
          <w:bCs/>
        </w:rPr>
        <w:t>заштиту</w:t>
      </w:r>
      <w:proofErr w:type="spellEnd"/>
      <w:r w:rsidRPr="00CF5D14">
        <w:rPr>
          <w:b/>
          <w:bCs/>
        </w:rPr>
        <w:t xml:space="preserve"> и </w:t>
      </w:r>
      <w:proofErr w:type="spellStart"/>
      <w:r w:rsidRPr="00CF5D14">
        <w:rPr>
          <w:b/>
          <w:bCs/>
        </w:rPr>
        <w:t>здравље</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раду</w:t>
      </w:r>
      <w:proofErr w:type="spellEnd"/>
      <w:r w:rsidRPr="00CF5D14">
        <w:rPr>
          <w:b/>
          <w:bCs/>
        </w:rPr>
        <w:t xml:space="preserve"> </w:t>
      </w:r>
      <w:proofErr w:type="spellStart"/>
      <w:r w:rsidRPr="00CF5D14">
        <w:rPr>
          <w:b/>
          <w:bCs/>
        </w:rPr>
        <w:t>достави</w:t>
      </w:r>
      <w:proofErr w:type="spellEnd"/>
      <w:r w:rsidRPr="00CF5D14">
        <w:rPr>
          <w:b/>
          <w:bCs/>
        </w:rPr>
        <w:t xml:space="preserve"> </w:t>
      </w:r>
      <w:proofErr w:type="spellStart"/>
      <w:r w:rsidRPr="00CF5D14">
        <w:rPr>
          <w:b/>
          <w:bCs/>
        </w:rPr>
        <w:t>писани</w:t>
      </w:r>
      <w:proofErr w:type="spellEnd"/>
      <w:r w:rsidRPr="00CF5D14">
        <w:rPr>
          <w:b/>
          <w:bCs/>
        </w:rPr>
        <w:t xml:space="preserve"> </w:t>
      </w:r>
      <w:proofErr w:type="spellStart"/>
      <w:r w:rsidRPr="00CF5D14">
        <w:rPr>
          <w:b/>
          <w:bCs/>
        </w:rPr>
        <w:t>одговор</w:t>
      </w:r>
      <w:proofErr w:type="spellEnd"/>
      <w:r w:rsidRPr="00CF5D14">
        <w:rPr>
          <w:b/>
          <w:bCs/>
        </w:rPr>
        <w:t xml:space="preserve"> у </w:t>
      </w:r>
      <w:proofErr w:type="spellStart"/>
      <w:r w:rsidRPr="00CF5D14">
        <w:rPr>
          <w:b/>
          <w:bCs/>
        </w:rPr>
        <w:t>року</w:t>
      </w:r>
      <w:proofErr w:type="spellEnd"/>
      <w:r w:rsidRPr="00CF5D14">
        <w:rPr>
          <w:b/>
          <w:bCs/>
        </w:rPr>
        <w:t xml:space="preserve"> </w:t>
      </w:r>
      <w:proofErr w:type="spellStart"/>
      <w:r w:rsidRPr="00CF5D14">
        <w:rPr>
          <w:b/>
          <w:bCs/>
        </w:rPr>
        <w:t>од</w:t>
      </w:r>
      <w:proofErr w:type="spellEnd"/>
      <w:r w:rsidRPr="00CF5D14">
        <w:rPr>
          <w:b/>
          <w:bCs/>
        </w:rPr>
        <w:t xml:space="preserve"> 15 </w:t>
      </w:r>
      <w:proofErr w:type="spellStart"/>
      <w:r w:rsidRPr="00CF5D14">
        <w:rPr>
          <w:b/>
          <w:bCs/>
        </w:rPr>
        <w:t>дана</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дана</w:t>
      </w:r>
      <w:proofErr w:type="spellEnd"/>
      <w:r w:rsidRPr="00CF5D14">
        <w:rPr>
          <w:b/>
          <w:bCs/>
        </w:rPr>
        <w:t xml:space="preserve"> </w:t>
      </w:r>
      <w:proofErr w:type="spellStart"/>
      <w:r w:rsidRPr="00CF5D14">
        <w:rPr>
          <w:b/>
          <w:bCs/>
        </w:rPr>
        <w:t>пријема</w:t>
      </w:r>
      <w:proofErr w:type="spellEnd"/>
      <w:r w:rsidRPr="00CF5D14">
        <w:rPr>
          <w:b/>
          <w:bCs/>
        </w:rPr>
        <w:t xml:space="preserve"> </w:t>
      </w:r>
      <w:proofErr w:type="spellStart"/>
      <w:r w:rsidRPr="00CF5D14">
        <w:rPr>
          <w:b/>
          <w:bCs/>
        </w:rPr>
        <w:t>захтјева</w:t>
      </w:r>
      <w:proofErr w:type="spellEnd"/>
      <w:r w:rsidRPr="00CF5D14">
        <w:rPr>
          <w:b/>
          <w:bCs/>
        </w:rPr>
        <w:t xml:space="preserve">. </w:t>
      </w:r>
    </w:p>
    <w:p w14:paraId="266BC045" w14:textId="77777777" w:rsidR="00DD178F" w:rsidRPr="00CF5D14" w:rsidRDefault="00DD178F" w:rsidP="00DD178F">
      <w:pPr>
        <w:jc w:val="both"/>
        <w:rPr>
          <w:b/>
          <w:bCs/>
        </w:rPr>
      </w:pPr>
    </w:p>
    <w:p w14:paraId="0EBBEDD6"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28.</w:t>
      </w:r>
    </w:p>
    <w:p w14:paraId="5A9FEB41" w14:textId="77777777" w:rsidR="00DD178F" w:rsidRPr="00CF5D14" w:rsidRDefault="00DD178F" w:rsidP="00DD178F">
      <w:pPr>
        <w:jc w:val="both"/>
        <w:rPr>
          <w:b/>
          <w:bCs/>
        </w:rPr>
      </w:pPr>
      <w:r w:rsidRPr="00CF5D14">
        <w:rPr>
          <w:b/>
          <w:bCs/>
        </w:rPr>
        <w:t xml:space="preserve">(1) </w:t>
      </w:r>
      <w:proofErr w:type="spellStart"/>
      <w:r w:rsidRPr="00CF5D14">
        <w:rPr>
          <w:b/>
          <w:bCs/>
        </w:rPr>
        <w:t>Запослени</w:t>
      </w:r>
      <w:proofErr w:type="spellEnd"/>
      <w:r w:rsidRPr="00CF5D14">
        <w:rPr>
          <w:b/>
          <w:bCs/>
        </w:rPr>
        <w:t xml:space="preserve"> у </w:t>
      </w:r>
      <w:proofErr w:type="spellStart"/>
      <w:r w:rsidRPr="00CF5D14">
        <w:rPr>
          <w:b/>
          <w:bCs/>
        </w:rPr>
        <w:t>општинској</w:t>
      </w:r>
      <w:proofErr w:type="spellEnd"/>
      <w:r w:rsidRPr="00CF5D14">
        <w:rPr>
          <w:b/>
          <w:bCs/>
        </w:rPr>
        <w:t xml:space="preserve"> </w:t>
      </w:r>
      <w:proofErr w:type="spellStart"/>
      <w:r w:rsidRPr="00CF5D14">
        <w:rPr>
          <w:b/>
          <w:bCs/>
        </w:rPr>
        <w:t>управи</w:t>
      </w:r>
      <w:proofErr w:type="spellEnd"/>
      <w:r w:rsidRPr="00CF5D14">
        <w:rPr>
          <w:b/>
          <w:bCs/>
        </w:rPr>
        <w:t xml:space="preserve"> </w:t>
      </w:r>
      <w:proofErr w:type="spellStart"/>
      <w:r w:rsidRPr="00CF5D14">
        <w:rPr>
          <w:b/>
          <w:bCs/>
        </w:rPr>
        <w:t>имају</w:t>
      </w:r>
      <w:proofErr w:type="spellEnd"/>
      <w:r w:rsidRPr="00CF5D14">
        <w:rPr>
          <w:b/>
          <w:bCs/>
        </w:rPr>
        <w:t xml:space="preserve"> </w:t>
      </w:r>
      <w:proofErr w:type="spellStart"/>
      <w:r w:rsidRPr="00CF5D14">
        <w:rPr>
          <w:b/>
          <w:bCs/>
        </w:rPr>
        <w:t>право</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штрајк</w:t>
      </w:r>
      <w:proofErr w:type="spellEnd"/>
      <w:r w:rsidRPr="00CF5D14">
        <w:rPr>
          <w:b/>
          <w:bCs/>
        </w:rPr>
        <w:t xml:space="preserve"> у </w:t>
      </w:r>
      <w:proofErr w:type="spellStart"/>
      <w:r w:rsidRPr="00CF5D14">
        <w:rPr>
          <w:b/>
          <w:bCs/>
        </w:rPr>
        <w:t>складу</w:t>
      </w:r>
      <w:proofErr w:type="spellEnd"/>
      <w:r w:rsidRPr="00CF5D14">
        <w:rPr>
          <w:b/>
          <w:bCs/>
        </w:rPr>
        <w:t xml:space="preserve"> </w:t>
      </w:r>
      <w:proofErr w:type="spellStart"/>
      <w:r w:rsidRPr="00CF5D14">
        <w:rPr>
          <w:b/>
          <w:bCs/>
        </w:rPr>
        <w:t>са</w:t>
      </w:r>
      <w:proofErr w:type="spellEnd"/>
      <w:r w:rsidRPr="00CF5D14">
        <w:rPr>
          <w:b/>
          <w:bCs/>
        </w:rPr>
        <w:t xml:space="preserve"> </w:t>
      </w:r>
      <w:proofErr w:type="spellStart"/>
      <w:r w:rsidRPr="00CF5D14">
        <w:rPr>
          <w:b/>
          <w:bCs/>
        </w:rPr>
        <w:t>Законом</w:t>
      </w:r>
      <w:proofErr w:type="spellEnd"/>
      <w:r w:rsidRPr="00CF5D14">
        <w:rPr>
          <w:b/>
          <w:bCs/>
        </w:rPr>
        <w:t xml:space="preserve"> о </w:t>
      </w:r>
      <w:proofErr w:type="spellStart"/>
      <w:r w:rsidRPr="00CF5D14">
        <w:rPr>
          <w:b/>
          <w:bCs/>
        </w:rPr>
        <w:t>штрајку</w:t>
      </w:r>
      <w:proofErr w:type="spellEnd"/>
      <w:r w:rsidRPr="00CF5D14">
        <w:rPr>
          <w:b/>
          <w:bCs/>
        </w:rPr>
        <w:t xml:space="preserve"> и </w:t>
      </w:r>
      <w:proofErr w:type="spellStart"/>
      <w:r w:rsidRPr="00CF5D14">
        <w:rPr>
          <w:b/>
          <w:bCs/>
        </w:rPr>
        <w:t>другим</w:t>
      </w:r>
      <w:proofErr w:type="spellEnd"/>
      <w:r w:rsidRPr="00CF5D14">
        <w:rPr>
          <w:b/>
          <w:bCs/>
        </w:rPr>
        <w:t xml:space="preserve"> </w:t>
      </w:r>
      <w:proofErr w:type="spellStart"/>
      <w:r w:rsidRPr="00CF5D14">
        <w:rPr>
          <w:b/>
          <w:bCs/>
        </w:rPr>
        <w:t>прописима</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регулишу</w:t>
      </w:r>
      <w:proofErr w:type="spellEnd"/>
      <w:r w:rsidRPr="00CF5D14">
        <w:rPr>
          <w:b/>
          <w:bCs/>
        </w:rPr>
        <w:t xml:space="preserve"> </w:t>
      </w:r>
      <w:proofErr w:type="spellStart"/>
      <w:r w:rsidRPr="00CF5D14">
        <w:rPr>
          <w:b/>
          <w:bCs/>
        </w:rPr>
        <w:t>ову</w:t>
      </w:r>
      <w:proofErr w:type="spellEnd"/>
      <w:r w:rsidRPr="00CF5D14">
        <w:rPr>
          <w:b/>
          <w:bCs/>
        </w:rPr>
        <w:t xml:space="preserve"> </w:t>
      </w:r>
      <w:proofErr w:type="spellStart"/>
      <w:r w:rsidRPr="00CF5D14">
        <w:rPr>
          <w:b/>
          <w:bCs/>
        </w:rPr>
        <w:t>област</w:t>
      </w:r>
      <w:proofErr w:type="spellEnd"/>
      <w:r w:rsidRPr="00CF5D14">
        <w:rPr>
          <w:b/>
          <w:bCs/>
        </w:rPr>
        <w:t xml:space="preserve">. </w:t>
      </w:r>
    </w:p>
    <w:p w14:paraId="44110583" w14:textId="77777777" w:rsidR="00DD178F" w:rsidRPr="00CF5D14" w:rsidRDefault="00DD178F" w:rsidP="00DD178F">
      <w:pPr>
        <w:jc w:val="both"/>
        <w:rPr>
          <w:b/>
          <w:bCs/>
        </w:rPr>
      </w:pPr>
      <w:r w:rsidRPr="00CF5D14">
        <w:rPr>
          <w:b/>
          <w:bCs/>
        </w:rPr>
        <w:t xml:space="preserve">(2) </w:t>
      </w:r>
      <w:proofErr w:type="spellStart"/>
      <w:r w:rsidRPr="00CF5D14">
        <w:rPr>
          <w:b/>
          <w:bCs/>
        </w:rPr>
        <w:t>Синдикат</w:t>
      </w:r>
      <w:proofErr w:type="spellEnd"/>
      <w:r w:rsidRPr="00CF5D14">
        <w:rPr>
          <w:b/>
          <w:bCs/>
        </w:rPr>
        <w:t xml:space="preserve"> у </w:t>
      </w:r>
      <w:proofErr w:type="spellStart"/>
      <w:r w:rsidRPr="00CF5D14">
        <w:rPr>
          <w:b/>
          <w:bCs/>
        </w:rPr>
        <w:t>штрајку</w:t>
      </w:r>
      <w:proofErr w:type="spellEnd"/>
      <w:r w:rsidRPr="00CF5D14">
        <w:rPr>
          <w:b/>
          <w:bCs/>
        </w:rPr>
        <w:t xml:space="preserve"> </w:t>
      </w:r>
      <w:proofErr w:type="spellStart"/>
      <w:r w:rsidRPr="00CF5D14">
        <w:rPr>
          <w:b/>
          <w:bCs/>
        </w:rPr>
        <w:t>поступа</w:t>
      </w:r>
      <w:proofErr w:type="spellEnd"/>
      <w:r w:rsidRPr="00CF5D14">
        <w:rPr>
          <w:b/>
          <w:bCs/>
        </w:rPr>
        <w:t xml:space="preserve"> у </w:t>
      </w:r>
      <w:proofErr w:type="spellStart"/>
      <w:r w:rsidRPr="00CF5D14">
        <w:rPr>
          <w:b/>
          <w:bCs/>
        </w:rPr>
        <w:t>складу</w:t>
      </w:r>
      <w:proofErr w:type="spellEnd"/>
      <w:r w:rsidRPr="00CF5D14">
        <w:rPr>
          <w:b/>
          <w:bCs/>
        </w:rPr>
        <w:t xml:space="preserve"> и </w:t>
      </w:r>
      <w:proofErr w:type="spellStart"/>
      <w:r w:rsidRPr="00CF5D14">
        <w:rPr>
          <w:b/>
          <w:bCs/>
        </w:rPr>
        <w:t>са</w:t>
      </w:r>
      <w:proofErr w:type="spellEnd"/>
      <w:r w:rsidRPr="00CF5D14">
        <w:rPr>
          <w:b/>
          <w:bCs/>
        </w:rPr>
        <w:t xml:space="preserve"> </w:t>
      </w:r>
      <w:proofErr w:type="spellStart"/>
      <w:r w:rsidRPr="00CF5D14">
        <w:rPr>
          <w:b/>
          <w:bCs/>
        </w:rPr>
        <w:t>правилима</w:t>
      </w:r>
      <w:proofErr w:type="spellEnd"/>
      <w:r w:rsidRPr="00CF5D14">
        <w:rPr>
          <w:b/>
          <w:bCs/>
        </w:rPr>
        <w:t xml:space="preserve"> </w:t>
      </w:r>
      <w:proofErr w:type="spellStart"/>
      <w:r w:rsidRPr="00CF5D14">
        <w:rPr>
          <w:b/>
          <w:bCs/>
        </w:rPr>
        <w:t>синдиката</w:t>
      </w:r>
      <w:proofErr w:type="spellEnd"/>
      <w:r w:rsidRPr="00CF5D14">
        <w:rPr>
          <w:b/>
          <w:bCs/>
        </w:rPr>
        <w:t xml:space="preserve"> у </w:t>
      </w:r>
      <w:proofErr w:type="spellStart"/>
      <w:r w:rsidRPr="00CF5D14">
        <w:rPr>
          <w:b/>
          <w:bCs/>
        </w:rPr>
        <w:t>штрајку</w:t>
      </w:r>
      <w:proofErr w:type="spellEnd"/>
      <w:r w:rsidRPr="00CF5D14">
        <w:rPr>
          <w:b/>
          <w:bCs/>
        </w:rPr>
        <w:t xml:space="preserve"> </w:t>
      </w:r>
      <w:proofErr w:type="spellStart"/>
      <w:r w:rsidRPr="00CF5D14">
        <w:rPr>
          <w:b/>
          <w:bCs/>
        </w:rPr>
        <w:t>које</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донио</w:t>
      </w:r>
      <w:proofErr w:type="spellEnd"/>
      <w:r w:rsidRPr="00CF5D14">
        <w:rPr>
          <w:b/>
          <w:bCs/>
        </w:rPr>
        <w:t xml:space="preserve"> </w:t>
      </w:r>
      <w:proofErr w:type="spellStart"/>
      <w:r w:rsidRPr="00CF5D14">
        <w:rPr>
          <w:b/>
          <w:bCs/>
        </w:rPr>
        <w:t>надлежни</w:t>
      </w:r>
      <w:proofErr w:type="spellEnd"/>
      <w:r w:rsidRPr="00CF5D14">
        <w:rPr>
          <w:b/>
          <w:bCs/>
        </w:rPr>
        <w:t xml:space="preserve"> </w:t>
      </w:r>
      <w:proofErr w:type="spellStart"/>
      <w:r w:rsidRPr="00CF5D14">
        <w:rPr>
          <w:b/>
          <w:bCs/>
        </w:rPr>
        <w:t>орган</w:t>
      </w:r>
      <w:proofErr w:type="spellEnd"/>
      <w:r w:rsidRPr="00CF5D14">
        <w:rPr>
          <w:b/>
          <w:bCs/>
        </w:rPr>
        <w:t xml:space="preserve"> </w:t>
      </w:r>
      <w:proofErr w:type="spellStart"/>
      <w:r w:rsidRPr="00CF5D14">
        <w:rPr>
          <w:b/>
          <w:bCs/>
        </w:rPr>
        <w:t>Савеза</w:t>
      </w:r>
      <w:proofErr w:type="spellEnd"/>
      <w:r w:rsidRPr="00CF5D14">
        <w:rPr>
          <w:b/>
          <w:bCs/>
        </w:rPr>
        <w:t xml:space="preserve"> </w:t>
      </w:r>
      <w:proofErr w:type="spellStart"/>
      <w:r w:rsidRPr="00CF5D14">
        <w:rPr>
          <w:b/>
          <w:bCs/>
        </w:rPr>
        <w:t>синдиката</w:t>
      </w:r>
      <w:proofErr w:type="spellEnd"/>
      <w:r w:rsidRPr="00CF5D14">
        <w:rPr>
          <w:b/>
          <w:bCs/>
        </w:rPr>
        <w:t xml:space="preserve"> </w:t>
      </w:r>
      <w:proofErr w:type="spellStart"/>
      <w:r w:rsidRPr="00CF5D14">
        <w:rPr>
          <w:b/>
          <w:bCs/>
        </w:rPr>
        <w:t>Републике</w:t>
      </w:r>
      <w:proofErr w:type="spellEnd"/>
      <w:r w:rsidRPr="00CF5D14">
        <w:rPr>
          <w:b/>
          <w:bCs/>
        </w:rPr>
        <w:t xml:space="preserve"> </w:t>
      </w:r>
      <w:proofErr w:type="spellStart"/>
      <w:r w:rsidRPr="00CF5D14">
        <w:rPr>
          <w:b/>
          <w:bCs/>
        </w:rPr>
        <w:t>Српске</w:t>
      </w:r>
      <w:proofErr w:type="spellEnd"/>
      <w:r w:rsidRPr="00CF5D14">
        <w:rPr>
          <w:b/>
          <w:bCs/>
        </w:rPr>
        <w:t>.</w:t>
      </w:r>
    </w:p>
    <w:p w14:paraId="5C0D57D1" w14:textId="77777777" w:rsidR="00DD178F" w:rsidRPr="00CF5D14" w:rsidRDefault="00DD178F" w:rsidP="00DD178F">
      <w:pPr>
        <w:jc w:val="both"/>
        <w:rPr>
          <w:b/>
          <w:bCs/>
        </w:rPr>
      </w:pPr>
    </w:p>
    <w:p w14:paraId="06EED5FB"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29.</w:t>
      </w:r>
    </w:p>
    <w:p w14:paraId="1393A4A0" w14:textId="77777777" w:rsidR="00DD178F" w:rsidRPr="00CF5D14" w:rsidRDefault="00DD178F" w:rsidP="00DD178F">
      <w:pPr>
        <w:jc w:val="both"/>
        <w:rPr>
          <w:b/>
          <w:bCs/>
        </w:rPr>
      </w:pPr>
      <w:proofErr w:type="spellStart"/>
      <w:r w:rsidRPr="00CF5D14">
        <w:rPr>
          <w:b/>
          <w:bCs/>
        </w:rPr>
        <w:t>Послодавац</w:t>
      </w:r>
      <w:proofErr w:type="spellEnd"/>
      <w:r w:rsidRPr="00CF5D14">
        <w:rPr>
          <w:b/>
          <w:bCs/>
        </w:rPr>
        <w:t xml:space="preserve"> </w:t>
      </w:r>
      <w:proofErr w:type="spellStart"/>
      <w:r w:rsidRPr="00CF5D14">
        <w:rPr>
          <w:b/>
          <w:bCs/>
        </w:rPr>
        <w:t>може</w:t>
      </w:r>
      <w:proofErr w:type="spellEnd"/>
      <w:r w:rsidRPr="00CF5D14">
        <w:rPr>
          <w:b/>
          <w:bCs/>
        </w:rPr>
        <w:t xml:space="preserve"> </w:t>
      </w:r>
      <w:proofErr w:type="spellStart"/>
      <w:r w:rsidRPr="00CF5D14">
        <w:rPr>
          <w:b/>
          <w:bCs/>
        </w:rPr>
        <w:t>својим</w:t>
      </w:r>
      <w:proofErr w:type="spellEnd"/>
      <w:r w:rsidRPr="00CF5D14">
        <w:rPr>
          <w:b/>
          <w:bCs/>
        </w:rPr>
        <w:t xml:space="preserve"> </w:t>
      </w:r>
      <w:proofErr w:type="spellStart"/>
      <w:r w:rsidRPr="00CF5D14">
        <w:rPr>
          <w:b/>
          <w:bCs/>
        </w:rPr>
        <w:t>актом</w:t>
      </w:r>
      <w:proofErr w:type="spellEnd"/>
      <w:r w:rsidRPr="00CF5D14">
        <w:rPr>
          <w:b/>
          <w:bCs/>
        </w:rPr>
        <w:t xml:space="preserve"> </w:t>
      </w:r>
      <w:proofErr w:type="spellStart"/>
      <w:r w:rsidRPr="00CF5D14">
        <w:rPr>
          <w:b/>
          <w:bCs/>
        </w:rPr>
        <w:t>ближе</w:t>
      </w:r>
      <w:proofErr w:type="spellEnd"/>
      <w:r w:rsidRPr="00CF5D14">
        <w:rPr>
          <w:b/>
          <w:bCs/>
        </w:rPr>
        <w:t xml:space="preserve"> </w:t>
      </w:r>
      <w:proofErr w:type="spellStart"/>
      <w:r w:rsidRPr="00CF5D14">
        <w:rPr>
          <w:b/>
          <w:bCs/>
        </w:rPr>
        <w:t>одређивати</w:t>
      </w:r>
      <w:proofErr w:type="spellEnd"/>
      <w:r w:rsidRPr="00CF5D14">
        <w:rPr>
          <w:b/>
          <w:bCs/>
        </w:rPr>
        <w:t xml:space="preserve"> </w:t>
      </w:r>
      <w:proofErr w:type="spellStart"/>
      <w:r w:rsidRPr="00CF5D14">
        <w:rPr>
          <w:b/>
          <w:bCs/>
        </w:rPr>
        <w:t>поједина</w:t>
      </w:r>
      <w:proofErr w:type="spellEnd"/>
      <w:r w:rsidRPr="00CF5D14">
        <w:rPr>
          <w:b/>
          <w:bCs/>
        </w:rPr>
        <w:t xml:space="preserve"> </w:t>
      </w:r>
      <w:proofErr w:type="spellStart"/>
      <w:r w:rsidRPr="00CF5D14">
        <w:rPr>
          <w:b/>
          <w:bCs/>
        </w:rPr>
        <w:t>права</w:t>
      </w:r>
      <w:proofErr w:type="spellEnd"/>
      <w:r w:rsidRPr="00CF5D14">
        <w:rPr>
          <w:b/>
          <w:bCs/>
        </w:rPr>
        <w:t xml:space="preserve">, </w:t>
      </w:r>
      <w:proofErr w:type="spellStart"/>
      <w:r w:rsidRPr="00CF5D14">
        <w:rPr>
          <w:b/>
          <w:bCs/>
        </w:rPr>
        <w:t>обавезе</w:t>
      </w:r>
      <w:proofErr w:type="spellEnd"/>
      <w:r w:rsidRPr="00CF5D14">
        <w:rPr>
          <w:b/>
          <w:bCs/>
        </w:rPr>
        <w:t xml:space="preserve"> и </w:t>
      </w:r>
      <w:proofErr w:type="spellStart"/>
      <w:r w:rsidRPr="00CF5D14">
        <w:rPr>
          <w:b/>
          <w:bCs/>
        </w:rPr>
        <w:t>одговорности</w:t>
      </w:r>
      <w:proofErr w:type="spellEnd"/>
      <w:r w:rsidRPr="00CF5D14">
        <w:rPr>
          <w:b/>
          <w:bCs/>
        </w:rPr>
        <w:t xml:space="preserve"> </w:t>
      </w:r>
      <w:proofErr w:type="spellStart"/>
      <w:r w:rsidRPr="00CF5D14">
        <w:rPr>
          <w:b/>
          <w:bCs/>
        </w:rPr>
        <w:t>запосленог</w:t>
      </w:r>
      <w:proofErr w:type="spellEnd"/>
      <w:r w:rsidRPr="00CF5D14">
        <w:rPr>
          <w:b/>
          <w:bCs/>
        </w:rPr>
        <w:t xml:space="preserve"> и </w:t>
      </w:r>
      <w:proofErr w:type="spellStart"/>
      <w:r w:rsidRPr="00CF5D14">
        <w:rPr>
          <w:b/>
          <w:bCs/>
        </w:rPr>
        <w:t>начин</w:t>
      </w:r>
      <w:proofErr w:type="spellEnd"/>
      <w:r w:rsidRPr="00CF5D14">
        <w:rPr>
          <w:b/>
          <w:bCs/>
        </w:rPr>
        <w:t xml:space="preserve"> </w:t>
      </w:r>
      <w:proofErr w:type="spellStart"/>
      <w:r w:rsidRPr="00CF5D14">
        <w:rPr>
          <w:b/>
          <w:bCs/>
        </w:rPr>
        <w:t>њиховог</w:t>
      </w:r>
      <w:proofErr w:type="spellEnd"/>
      <w:r w:rsidRPr="00CF5D14">
        <w:rPr>
          <w:b/>
          <w:bCs/>
        </w:rPr>
        <w:t xml:space="preserve"> </w:t>
      </w:r>
      <w:proofErr w:type="spellStart"/>
      <w:r w:rsidRPr="00CF5D14">
        <w:rPr>
          <w:b/>
          <w:bCs/>
        </w:rPr>
        <w:t>остваривања</w:t>
      </w:r>
      <w:proofErr w:type="spellEnd"/>
      <w:r w:rsidRPr="00CF5D14">
        <w:rPr>
          <w:b/>
          <w:bCs/>
        </w:rPr>
        <w:t xml:space="preserve">, </w:t>
      </w:r>
      <w:proofErr w:type="spellStart"/>
      <w:r w:rsidRPr="00CF5D14">
        <w:rPr>
          <w:b/>
          <w:bCs/>
        </w:rPr>
        <w:t>при</w:t>
      </w:r>
      <w:proofErr w:type="spellEnd"/>
      <w:r w:rsidRPr="00CF5D14">
        <w:rPr>
          <w:b/>
          <w:bCs/>
        </w:rPr>
        <w:t xml:space="preserve"> </w:t>
      </w:r>
      <w:proofErr w:type="spellStart"/>
      <w:r w:rsidRPr="00CF5D14">
        <w:rPr>
          <w:b/>
          <w:bCs/>
        </w:rPr>
        <w:t>чему</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не</w:t>
      </w:r>
      <w:proofErr w:type="spellEnd"/>
      <w:r w:rsidRPr="00CF5D14">
        <w:rPr>
          <w:b/>
          <w:bCs/>
        </w:rPr>
        <w:t xml:space="preserve"> </w:t>
      </w:r>
      <w:proofErr w:type="spellStart"/>
      <w:r w:rsidRPr="00CF5D14">
        <w:rPr>
          <w:b/>
          <w:bCs/>
        </w:rPr>
        <w:t>може</w:t>
      </w:r>
      <w:proofErr w:type="spellEnd"/>
      <w:r w:rsidRPr="00CF5D14">
        <w:rPr>
          <w:b/>
          <w:bCs/>
        </w:rPr>
        <w:t xml:space="preserve"> </w:t>
      </w:r>
      <w:proofErr w:type="spellStart"/>
      <w:r w:rsidRPr="00CF5D14">
        <w:rPr>
          <w:b/>
          <w:bCs/>
        </w:rPr>
        <w:t>одредити</w:t>
      </w:r>
      <w:proofErr w:type="spellEnd"/>
      <w:r w:rsidRPr="00CF5D14">
        <w:rPr>
          <w:b/>
          <w:bCs/>
        </w:rPr>
        <w:t xml:space="preserve"> </w:t>
      </w:r>
      <w:proofErr w:type="spellStart"/>
      <w:r w:rsidRPr="00CF5D14">
        <w:rPr>
          <w:b/>
          <w:bCs/>
        </w:rPr>
        <w:t>мањи</w:t>
      </w:r>
      <w:proofErr w:type="spellEnd"/>
      <w:r w:rsidRPr="00CF5D14">
        <w:rPr>
          <w:b/>
          <w:bCs/>
        </w:rPr>
        <w:t xml:space="preserve"> </w:t>
      </w:r>
      <w:proofErr w:type="spellStart"/>
      <w:r w:rsidRPr="00CF5D14">
        <w:rPr>
          <w:b/>
          <w:bCs/>
        </w:rPr>
        <w:t>обим</w:t>
      </w:r>
      <w:proofErr w:type="spellEnd"/>
      <w:r w:rsidRPr="00CF5D14">
        <w:rPr>
          <w:b/>
          <w:bCs/>
        </w:rPr>
        <w:t xml:space="preserve"> </w:t>
      </w:r>
      <w:proofErr w:type="spellStart"/>
      <w:r w:rsidRPr="00CF5D14">
        <w:rPr>
          <w:b/>
          <w:bCs/>
        </w:rPr>
        <w:t>права</w:t>
      </w:r>
      <w:proofErr w:type="spellEnd"/>
      <w:r w:rsidRPr="00CF5D14">
        <w:rPr>
          <w:b/>
          <w:bCs/>
        </w:rPr>
        <w:t xml:space="preserve"> </w:t>
      </w:r>
      <w:proofErr w:type="spellStart"/>
      <w:r w:rsidRPr="00CF5D14">
        <w:rPr>
          <w:b/>
          <w:bCs/>
        </w:rPr>
        <w:t>запосленог</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онога</w:t>
      </w:r>
      <w:proofErr w:type="spellEnd"/>
      <w:r w:rsidRPr="00CF5D14">
        <w:rPr>
          <w:b/>
          <w:bCs/>
        </w:rPr>
        <w:t xml:space="preserve"> </w:t>
      </w:r>
      <w:proofErr w:type="spellStart"/>
      <w:r w:rsidRPr="00CF5D14">
        <w:rPr>
          <w:b/>
          <w:bCs/>
        </w:rPr>
        <w:t>који</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утврђен</w:t>
      </w:r>
      <w:proofErr w:type="spellEnd"/>
      <w:r w:rsidRPr="00CF5D14">
        <w:rPr>
          <w:b/>
          <w:bCs/>
        </w:rPr>
        <w:t xml:space="preserve"> </w:t>
      </w:r>
      <w:proofErr w:type="spellStart"/>
      <w:r w:rsidRPr="00CF5D14">
        <w:rPr>
          <w:b/>
          <w:bCs/>
        </w:rPr>
        <w:t>овим</w:t>
      </w:r>
      <w:proofErr w:type="spellEnd"/>
      <w:r w:rsidRPr="00CF5D14">
        <w:rPr>
          <w:b/>
          <w:bCs/>
        </w:rPr>
        <w:t xml:space="preserve"> </w:t>
      </w:r>
      <w:proofErr w:type="spellStart"/>
      <w:r w:rsidRPr="00CF5D14">
        <w:rPr>
          <w:b/>
          <w:bCs/>
        </w:rPr>
        <w:t>колективним</w:t>
      </w:r>
      <w:proofErr w:type="spellEnd"/>
      <w:r w:rsidRPr="00CF5D14">
        <w:rPr>
          <w:b/>
          <w:bCs/>
        </w:rPr>
        <w:t xml:space="preserve"> </w:t>
      </w:r>
      <w:proofErr w:type="spellStart"/>
      <w:r w:rsidRPr="00CF5D14">
        <w:rPr>
          <w:b/>
          <w:bCs/>
        </w:rPr>
        <w:t>уговором</w:t>
      </w:r>
      <w:proofErr w:type="spellEnd"/>
      <w:r w:rsidRPr="00CF5D14">
        <w:rPr>
          <w:b/>
          <w:bCs/>
        </w:rPr>
        <w:t xml:space="preserve">. </w:t>
      </w:r>
    </w:p>
    <w:p w14:paraId="221F4892" w14:textId="77777777" w:rsidR="00DD178F" w:rsidRPr="00CF5D14" w:rsidRDefault="00DD178F" w:rsidP="00DD178F">
      <w:pPr>
        <w:jc w:val="both"/>
        <w:rPr>
          <w:b/>
          <w:bCs/>
        </w:rPr>
      </w:pPr>
    </w:p>
    <w:p w14:paraId="252FD698"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30.</w:t>
      </w:r>
    </w:p>
    <w:p w14:paraId="3748389F" w14:textId="77777777" w:rsidR="00DD178F" w:rsidRPr="00CF5D14" w:rsidRDefault="00DD178F" w:rsidP="00DD178F">
      <w:pPr>
        <w:jc w:val="both"/>
        <w:rPr>
          <w:b/>
          <w:bCs/>
        </w:rPr>
      </w:pPr>
      <w:r w:rsidRPr="00CF5D14">
        <w:rPr>
          <w:b/>
          <w:bCs/>
        </w:rPr>
        <w:t xml:space="preserve">(1) </w:t>
      </w:r>
      <w:proofErr w:type="spellStart"/>
      <w:r w:rsidRPr="00CF5D14">
        <w:rPr>
          <w:b/>
          <w:bCs/>
        </w:rPr>
        <w:t>Учесници</w:t>
      </w:r>
      <w:proofErr w:type="spellEnd"/>
      <w:r w:rsidRPr="00CF5D14">
        <w:rPr>
          <w:b/>
          <w:bCs/>
        </w:rPr>
        <w:t xml:space="preserve"> </w:t>
      </w:r>
      <w:proofErr w:type="spellStart"/>
      <w:r w:rsidRPr="00CF5D14">
        <w:rPr>
          <w:b/>
          <w:bCs/>
        </w:rPr>
        <w:t>овог</w:t>
      </w:r>
      <w:proofErr w:type="spellEnd"/>
      <w:r w:rsidRPr="00CF5D14">
        <w:rPr>
          <w:b/>
          <w:bCs/>
        </w:rPr>
        <w:t xml:space="preserve"> </w:t>
      </w:r>
      <w:proofErr w:type="spellStart"/>
      <w:r w:rsidRPr="00CF5D14">
        <w:rPr>
          <w:b/>
          <w:bCs/>
        </w:rPr>
        <w:t>колективног</w:t>
      </w:r>
      <w:proofErr w:type="spellEnd"/>
      <w:r w:rsidRPr="00CF5D14">
        <w:rPr>
          <w:b/>
          <w:bCs/>
        </w:rPr>
        <w:t xml:space="preserve"> </w:t>
      </w:r>
      <w:proofErr w:type="spellStart"/>
      <w:r w:rsidRPr="00CF5D14">
        <w:rPr>
          <w:b/>
          <w:bCs/>
        </w:rPr>
        <w:t>уговора</w:t>
      </w:r>
      <w:proofErr w:type="spellEnd"/>
      <w:r w:rsidRPr="00CF5D14">
        <w:rPr>
          <w:b/>
          <w:bCs/>
        </w:rPr>
        <w:t xml:space="preserve"> </w:t>
      </w:r>
      <w:proofErr w:type="spellStart"/>
      <w:r w:rsidRPr="00CF5D14">
        <w:rPr>
          <w:b/>
          <w:bCs/>
        </w:rPr>
        <w:t>су</w:t>
      </w:r>
      <w:proofErr w:type="spellEnd"/>
      <w:r w:rsidRPr="00CF5D14">
        <w:rPr>
          <w:b/>
          <w:bCs/>
        </w:rPr>
        <w:t xml:space="preserve"> </w:t>
      </w:r>
      <w:proofErr w:type="spellStart"/>
      <w:r w:rsidRPr="00CF5D14">
        <w:rPr>
          <w:b/>
          <w:bCs/>
        </w:rPr>
        <w:t>сагласни</w:t>
      </w:r>
      <w:proofErr w:type="spellEnd"/>
      <w:r w:rsidRPr="00CF5D14">
        <w:rPr>
          <w:b/>
          <w:bCs/>
        </w:rPr>
        <w:t xml:space="preserve"> </w:t>
      </w:r>
      <w:proofErr w:type="spellStart"/>
      <w:r w:rsidRPr="00CF5D14">
        <w:rPr>
          <w:b/>
          <w:bCs/>
        </w:rPr>
        <w:t>да</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исти</w:t>
      </w:r>
      <w:proofErr w:type="spellEnd"/>
      <w:r w:rsidRPr="00CF5D14">
        <w:rPr>
          <w:b/>
          <w:bCs/>
        </w:rPr>
        <w:t xml:space="preserve"> </w:t>
      </w:r>
      <w:proofErr w:type="spellStart"/>
      <w:r w:rsidRPr="00CF5D14">
        <w:rPr>
          <w:b/>
          <w:bCs/>
        </w:rPr>
        <w:t>закључи</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период</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три</w:t>
      </w:r>
      <w:proofErr w:type="spellEnd"/>
      <w:r w:rsidRPr="00CF5D14">
        <w:rPr>
          <w:b/>
          <w:bCs/>
        </w:rPr>
        <w:t xml:space="preserve"> </w:t>
      </w:r>
      <w:proofErr w:type="spellStart"/>
      <w:r w:rsidRPr="00CF5D14">
        <w:rPr>
          <w:b/>
          <w:bCs/>
        </w:rPr>
        <w:t>године</w:t>
      </w:r>
      <w:proofErr w:type="spellEnd"/>
      <w:r w:rsidRPr="00CF5D14">
        <w:rPr>
          <w:b/>
          <w:bCs/>
        </w:rPr>
        <w:t xml:space="preserve">. </w:t>
      </w:r>
    </w:p>
    <w:p w14:paraId="68B0F677" w14:textId="77777777" w:rsidR="00DD178F" w:rsidRPr="00CF5D14" w:rsidRDefault="00DD178F" w:rsidP="00DD178F">
      <w:pPr>
        <w:jc w:val="both"/>
        <w:rPr>
          <w:b/>
          <w:bCs/>
        </w:rPr>
      </w:pPr>
      <w:r w:rsidRPr="00CF5D14">
        <w:rPr>
          <w:b/>
          <w:bCs/>
        </w:rPr>
        <w:t xml:space="preserve">(2) </w:t>
      </w:r>
      <w:proofErr w:type="spellStart"/>
      <w:r w:rsidRPr="00CF5D14">
        <w:rPr>
          <w:b/>
          <w:bCs/>
        </w:rPr>
        <w:t>Уговорне</w:t>
      </w:r>
      <w:proofErr w:type="spellEnd"/>
      <w:r w:rsidRPr="00CF5D14">
        <w:rPr>
          <w:b/>
          <w:bCs/>
        </w:rPr>
        <w:t xml:space="preserve"> </w:t>
      </w:r>
      <w:proofErr w:type="spellStart"/>
      <w:r w:rsidRPr="00CF5D14">
        <w:rPr>
          <w:b/>
          <w:bCs/>
        </w:rPr>
        <w:t>стране</w:t>
      </w:r>
      <w:proofErr w:type="spellEnd"/>
      <w:r w:rsidRPr="00CF5D14">
        <w:rPr>
          <w:b/>
          <w:bCs/>
        </w:rPr>
        <w:t xml:space="preserve"> </w:t>
      </w:r>
      <w:proofErr w:type="spellStart"/>
      <w:r w:rsidRPr="00CF5D14">
        <w:rPr>
          <w:b/>
          <w:bCs/>
        </w:rPr>
        <w:t>могу</w:t>
      </w:r>
      <w:proofErr w:type="spellEnd"/>
      <w:r w:rsidRPr="00CF5D14">
        <w:rPr>
          <w:b/>
          <w:bCs/>
        </w:rPr>
        <w:t xml:space="preserve"> </w:t>
      </w:r>
      <w:proofErr w:type="spellStart"/>
      <w:r w:rsidRPr="00CF5D14">
        <w:rPr>
          <w:b/>
          <w:bCs/>
        </w:rPr>
        <w:t>споразумно</w:t>
      </w:r>
      <w:proofErr w:type="spellEnd"/>
      <w:r w:rsidRPr="00CF5D14">
        <w:rPr>
          <w:b/>
          <w:bCs/>
        </w:rPr>
        <w:t xml:space="preserve"> </w:t>
      </w:r>
      <w:proofErr w:type="spellStart"/>
      <w:r w:rsidRPr="00CF5D14">
        <w:rPr>
          <w:b/>
          <w:bCs/>
        </w:rPr>
        <w:t>измјенити</w:t>
      </w:r>
      <w:proofErr w:type="spellEnd"/>
      <w:r w:rsidRPr="00CF5D14">
        <w:rPr>
          <w:b/>
          <w:bCs/>
        </w:rPr>
        <w:t xml:space="preserve"> </w:t>
      </w:r>
      <w:proofErr w:type="spellStart"/>
      <w:r w:rsidRPr="00CF5D14">
        <w:rPr>
          <w:b/>
          <w:bCs/>
        </w:rPr>
        <w:t>овај</w:t>
      </w:r>
      <w:proofErr w:type="spellEnd"/>
      <w:r w:rsidRPr="00CF5D14">
        <w:rPr>
          <w:b/>
          <w:bCs/>
        </w:rPr>
        <w:t xml:space="preserve"> </w:t>
      </w:r>
      <w:proofErr w:type="spellStart"/>
      <w:r w:rsidRPr="00CF5D14">
        <w:rPr>
          <w:b/>
          <w:bCs/>
        </w:rPr>
        <w:t>колективни</w:t>
      </w:r>
      <w:proofErr w:type="spellEnd"/>
      <w:r w:rsidRPr="00CF5D14">
        <w:rPr>
          <w:b/>
          <w:bCs/>
        </w:rPr>
        <w:t xml:space="preserve"> </w:t>
      </w:r>
      <w:proofErr w:type="spellStart"/>
      <w:r w:rsidRPr="00CF5D14">
        <w:rPr>
          <w:b/>
          <w:bCs/>
        </w:rPr>
        <w:t>уговор</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начин</w:t>
      </w:r>
      <w:proofErr w:type="spellEnd"/>
      <w:r w:rsidRPr="00CF5D14">
        <w:rPr>
          <w:b/>
          <w:bCs/>
        </w:rPr>
        <w:t xml:space="preserve"> и у </w:t>
      </w:r>
      <w:proofErr w:type="spellStart"/>
      <w:r w:rsidRPr="00CF5D14">
        <w:rPr>
          <w:b/>
          <w:bCs/>
        </w:rPr>
        <w:t>поступку</w:t>
      </w:r>
      <w:proofErr w:type="spellEnd"/>
      <w:r w:rsidRPr="00CF5D14">
        <w:rPr>
          <w:b/>
          <w:bCs/>
        </w:rPr>
        <w:t xml:space="preserve"> у </w:t>
      </w:r>
      <w:proofErr w:type="spellStart"/>
      <w:r w:rsidRPr="00CF5D14">
        <w:rPr>
          <w:b/>
          <w:bCs/>
        </w:rPr>
        <w:t>којем</w:t>
      </w:r>
      <w:proofErr w:type="spellEnd"/>
      <w:r w:rsidRPr="00CF5D14">
        <w:rPr>
          <w:b/>
          <w:bCs/>
        </w:rPr>
        <w:t xml:space="preserve"> </w:t>
      </w:r>
      <w:proofErr w:type="spellStart"/>
      <w:r w:rsidRPr="00CF5D14">
        <w:rPr>
          <w:b/>
          <w:bCs/>
        </w:rPr>
        <w:t>је</w:t>
      </w:r>
      <w:proofErr w:type="spellEnd"/>
      <w:r w:rsidRPr="00CF5D14">
        <w:rPr>
          <w:b/>
          <w:bCs/>
        </w:rPr>
        <w:t xml:space="preserve"> </w:t>
      </w:r>
      <w:proofErr w:type="spellStart"/>
      <w:r w:rsidRPr="00CF5D14">
        <w:rPr>
          <w:b/>
          <w:bCs/>
        </w:rPr>
        <w:t>закључен</w:t>
      </w:r>
      <w:proofErr w:type="spellEnd"/>
      <w:r w:rsidRPr="00CF5D14">
        <w:rPr>
          <w:b/>
          <w:bCs/>
        </w:rPr>
        <w:t xml:space="preserve">. </w:t>
      </w:r>
    </w:p>
    <w:p w14:paraId="67EC10BD" w14:textId="77777777" w:rsidR="00DD178F" w:rsidRPr="00CF5D14" w:rsidRDefault="00DD178F" w:rsidP="00DD178F">
      <w:pPr>
        <w:jc w:val="both"/>
        <w:rPr>
          <w:b/>
          <w:bCs/>
        </w:rPr>
      </w:pPr>
      <w:r w:rsidRPr="00CF5D14">
        <w:rPr>
          <w:b/>
          <w:bCs/>
        </w:rPr>
        <w:t xml:space="preserve">(3) </w:t>
      </w:r>
      <w:proofErr w:type="spellStart"/>
      <w:r w:rsidRPr="00CF5D14">
        <w:rPr>
          <w:b/>
          <w:bCs/>
        </w:rPr>
        <w:t>Сваки</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учесника</w:t>
      </w:r>
      <w:proofErr w:type="spellEnd"/>
      <w:r w:rsidRPr="00CF5D14">
        <w:rPr>
          <w:b/>
          <w:bCs/>
        </w:rPr>
        <w:t xml:space="preserve"> у </w:t>
      </w:r>
      <w:proofErr w:type="spellStart"/>
      <w:r w:rsidRPr="00CF5D14">
        <w:rPr>
          <w:b/>
          <w:bCs/>
        </w:rPr>
        <w:t>потписивању</w:t>
      </w:r>
      <w:proofErr w:type="spellEnd"/>
      <w:r w:rsidRPr="00CF5D14">
        <w:rPr>
          <w:b/>
          <w:bCs/>
        </w:rPr>
        <w:t xml:space="preserve"> </w:t>
      </w:r>
      <w:proofErr w:type="spellStart"/>
      <w:r w:rsidRPr="00CF5D14">
        <w:rPr>
          <w:b/>
          <w:bCs/>
        </w:rPr>
        <w:t>овог</w:t>
      </w:r>
      <w:proofErr w:type="spellEnd"/>
      <w:r w:rsidRPr="00CF5D14">
        <w:rPr>
          <w:b/>
          <w:bCs/>
        </w:rPr>
        <w:t xml:space="preserve"> </w:t>
      </w:r>
      <w:proofErr w:type="spellStart"/>
      <w:r w:rsidRPr="00CF5D14">
        <w:rPr>
          <w:b/>
          <w:bCs/>
        </w:rPr>
        <w:t>колективног</w:t>
      </w:r>
      <w:proofErr w:type="spellEnd"/>
      <w:r w:rsidRPr="00CF5D14">
        <w:rPr>
          <w:b/>
          <w:bCs/>
        </w:rPr>
        <w:t xml:space="preserve"> </w:t>
      </w:r>
      <w:proofErr w:type="spellStart"/>
      <w:r w:rsidRPr="00CF5D14">
        <w:rPr>
          <w:b/>
          <w:bCs/>
        </w:rPr>
        <w:t>уговора</w:t>
      </w:r>
      <w:proofErr w:type="spellEnd"/>
      <w:r w:rsidRPr="00CF5D14">
        <w:rPr>
          <w:b/>
          <w:bCs/>
        </w:rPr>
        <w:t xml:space="preserve"> </w:t>
      </w:r>
      <w:proofErr w:type="spellStart"/>
      <w:r w:rsidRPr="00CF5D14">
        <w:rPr>
          <w:b/>
          <w:bCs/>
        </w:rPr>
        <w:t>може</w:t>
      </w:r>
      <w:proofErr w:type="spellEnd"/>
      <w:r w:rsidRPr="00CF5D14">
        <w:rPr>
          <w:b/>
          <w:bCs/>
        </w:rPr>
        <w:t xml:space="preserve"> </w:t>
      </w:r>
      <w:proofErr w:type="spellStart"/>
      <w:r w:rsidRPr="00CF5D14">
        <w:rPr>
          <w:b/>
          <w:bCs/>
        </w:rPr>
        <w:t>га</w:t>
      </w:r>
      <w:proofErr w:type="spellEnd"/>
      <w:r w:rsidRPr="00CF5D14">
        <w:rPr>
          <w:b/>
          <w:bCs/>
        </w:rPr>
        <w:t xml:space="preserve"> </w:t>
      </w:r>
      <w:proofErr w:type="spellStart"/>
      <w:r w:rsidRPr="00CF5D14">
        <w:rPr>
          <w:b/>
          <w:bCs/>
        </w:rPr>
        <w:t>отказати</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начин</w:t>
      </w:r>
      <w:proofErr w:type="spellEnd"/>
      <w:r w:rsidRPr="00CF5D14">
        <w:rPr>
          <w:b/>
          <w:bCs/>
        </w:rPr>
        <w:t xml:space="preserve"> </w:t>
      </w:r>
      <w:proofErr w:type="spellStart"/>
      <w:r w:rsidRPr="00CF5D14">
        <w:rPr>
          <w:b/>
          <w:bCs/>
        </w:rPr>
        <w:t>прописан</w:t>
      </w:r>
      <w:proofErr w:type="spellEnd"/>
      <w:r w:rsidRPr="00CF5D14">
        <w:rPr>
          <w:b/>
          <w:bCs/>
        </w:rPr>
        <w:t xml:space="preserve"> </w:t>
      </w:r>
      <w:proofErr w:type="spellStart"/>
      <w:r w:rsidRPr="00CF5D14">
        <w:rPr>
          <w:b/>
          <w:bCs/>
        </w:rPr>
        <w:t>Законом</w:t>
      </w:r>
      <w:proofErr w:type="spellEnd"/>
      <w:r w:rsidRPr="00CF5D14">
        <w:rPr>
          <w:b/>
          <w:bCs/>
        </w:rPr>
        <w:t xml:space="preserve"> о </w:t>
      </w:r>
      <w:proofErr w:type="spellStart"/>
      <w:r w:rsidRPr="00CF5D14">
        <w:rPr>
          <w:b/>
          <w:bCs/>
        </w:rPr>
        <w:t>раду</w:t>
      </w:r>
      <w:proofErr w:type="spellEnd"/>
      <w:r w:rsidRPr="00CF5D14">
        <w:rPr>
          <w:b/>
          <w:bCs/>
        </w:rPr>
        <w:t xml:space="preserve">. </w:t>
      </w:r>
    </w:p>
    <w:p w14:paraId="664B16DF"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31.</w:t>
      </w:r>
    </w:p>
    <w:p w14:paraId="69B95EA6" w14:textId="77777777" w:rsidR="00DD178F" w:rsidRPr="00CF5D14" w:rsidRDefault="00DD178F" w:rsidP="00DD178F">
      <w:pPr>
        <w:jc w:val="both"/>
        <w:rPr>
          <w:b/>
          <w:bCs/>
        </w:rPr>
      </w:pPr>
      <w:proofErr w:type="spellStart"/>
      <w:r w:rsidRPr="00CF5D14">
        <w:rPr>
          <w:b/>
          <w:bCs/>
        </w:rPr>
        <w:t>Овај</w:t>
      </w:r>
      <w:proofErr w:type="spellEnd"/>
      <w:r w:rsidRPr="00CF5D14">
        <w:rPr>
          <w:b/>
          <w:bCs/>
        </w:rPr>
        <w:t xml:space="preserve"> </w:t>
      </w:r>
      <w:proofErr w:type="spellStart"/>
      <w:r w:rsidRPr="00CF5D14">
        <w:rPr>
          <w:b/>
          <w:bCs/>
        </w:rPr>
        <w:t>колективни</w:t>
      </w:r>
      <w:proofErr w:type="spellEnd"/>
      <w:r w:rsidRPr="00CF5D14">
        <w:rPr>
          <w:b/>
          <w:bCs/>
        </w:rPr>
        <w:t xml:space="preserve"> </w:t>
      </w:r>
      <w:proofErr w:type="spellStart"/>
      <w:r w:rsidRPr="00CF5D14">
        <w:rPr>
          <w:b/>
          <w:bCs/>
        </w:rPr>
        <w:t>уговор</w:t>
      </w:r>
      <w:proofErr w:type="spellEnd"/>
      <w:r w:rsidRPr="00CF5D14">
        <w:rPr>
          <w:b/>
          <w:bCs/>
        </w:rPr>
        <w:t xml:space="preserve"> </w:t>
      </w:r>
      <w:proofErr w:type="spellStart"/>
      <w:r w:rsidRPr="00CF5D14">
        <w:rPr>
          <w:b/>
          <w:bCs/>
        </w:rPr>
        <w:t>сматра</w:t>
      </w:r>
      <w:proofErr w:type="spellEnd"/>
      <w:r w:rsidRPr="00CF5D14">
        <w:rPr>
          <w:b/>
          <w:bCs/>
        </w:rPr>
        <w:t xml:space="preserve"> </w:t>
      </w:r>
      <w:proofErr w:type="spellStart"/>
      <w:r w:rsidRPr="00CF5D14">
        <w:rPr>
          <w:b/>
          <w:bCs/>
        </w:rPr>
        <w:t>се</w:t>
      </w:r>
      <w:proofErr w:type="spellEnd"/>
      <w:r w:rsidRPr="00CF5D14">
        <w:rPr>
          <w:b/>
          <w:bCs/>
        </w:rPr>
        <w:t xml:space="preserve"> </w:t>
      </w:r>
      <w:proofErr w:type="spellStart"/>
      <w:r w:rsidRPr="00CF5D14">
        <w:rPr>
          <w:b/>
          <w:bCs/>
        </w:rPr>
        <w:t>потписаним</w:t>
      </w:r>
      <w:proofErr w:type="spellEnd"/>
      <w:r w:rsidRPr="00CF5D14">
        <w:rPr>
          <w:b/>
          <w:bCs/>
        </w:rPr>
        <w:t xml:space="preserve"> </w:t>
      </w:r>
      <w:proofErr w:type="spellStart"/>
      <w:r w:rsidRPr="00CF5D14">
        <w:rPr>
          <w:b/>
          <w:bCs/>
        </w:rPr>
        <w:t>када</w:t>
      </w:r>
      <w:proofErr w:type="spellEnd"/>
      <w:r w:rsidRPr="00CF5D14">
        <w:rPr>
          <w:b/>
          <w:bCs/>
        </w:rPr>
        <w:t xml:space="preserve"> </w:t>
      </w:r>
      <w:proofErr w:type="spellStart"/>
      <w:r w:rsidRPr="00CF5D14">
        <w:rPr>
          <w:b/>
          <w:bCs/>
        </w:rPr>
        <w:t>га</w:t>
      </w:r>
      <w:proofErr w:type="spellEnd"/>
      <w:r w:rsidRPr="00CF5D14">
        <w:rPr>
          <w:b/>
          <w:bCs/>
        </w:rPr>
        <w:t xml:space="preserve"> у </w:t>
      </w:r>
      <w:proofErr w:type="spellStart"/>
      <w:r w:rsidRPr="00CF5D14">
        <w:rPr>
          <w:b/>
          <w:bCs/>
        </w:rPr>
        <w:t>истовјетном</w:t>
      </w:r>
      <w:proofErr w:type="spellEnd"/>
      <w:r w:rsidRPr="00CF5D14">
        <w:rPr>
          <w:b/>
          <w:bCs/>
        </w:rPr>
        <w:t xml:space="preserve"> </w:t>
      </w:r>
      <w:proofErr w:type="spellStart"/>
      <w:r w:rsidRPr="00CF5D14">
        <w:rPr>
          <w:b/>
          <w:bCs/>
        </w:rPr>
        <w:t>тексту</w:t>
      </w:r>
      <w:proofErr w:type="spellEnd"/>
      <w:r w:rsidRPr="00CF5D14">
        <w:rPr>
          <w:b/>
          <w:bCs/>
        </w:rPr>
        <w:t xml:space="preserve"> </w:t>
      </w:r>
      <w:proofErr w:type="spellStart"/>
      <w:r w:rsidRPr="00CF5D14">
        <w:rPr>
          <w:b/>
          <w:bCs/>
        </w:rPr>
        <w:t>потишу</w:t>
      </w:r>
      <w:proofErr w:type="spellEnd"/>
      <w:r w:rsidRPr="00CF5D14">
        <w:rPr>
          <w:b/>
          <w:bCs/>
        </w:rPr>
        <w:t xml:space="preserve"> </w:t>
      </w:r>
      <w:proofErr w:type="spellStart"/>
      <w:r w:rsidRPr="00CF5D14">
        <w:rPr>
          <w:b/>
          <w:bCs/>
        </w:rPr>
        <w:t>његови</w:t>
      </w:r>
      <w:proofErr w:type="spellEnd"/>
      <w:r w:rsidRPr="00CF5D14">
        <w:rPr>
          <w:b/>
          <w:bCs/>
        </w:rPr>
        <w:t xml:space="preserve"> </w:t>
      </w:r>
      <w:proofErr w:type="spellStart"/>
      <w:r w:rsidRPr="00CF5D14">
        <w:rPr>
          <w:b/>
          <w:bCs/>
        </w:rPr>
        <w:t>учесници</w:t>
      </w:r>
      <w:proofErr w:type="spellEnd"/>
      <w:r w:rsidRPr="00CF5D14">
        <w:rPr>
          <w:b/>
          <w:bCs/>
        </w:rPr>
        <w:t xml:space="preserve">. </w:t>
      </w:r>
    </w:p>
    <w:p w14:paraId="0770E6E4" w14:textId="77777777" w:rsidR="00DD178F" w:rsidRPr="00CF5D14" w:rsidRDefault="00DD178F" w:rsidP="00DD178F">
      <w:pPr>
        <w:jc w:val="center"/>
        <w:rPr>
          <w:b/>
          <w:bCs/>
        </w:rPr>
      </w:pPr>
      <w:proofErr w:type="spellStart"/>
      <w:r w:rsidRPr="00CF5D14">
        <w:rPr>
          <w:b/>
          <w:bCs/>
        </w:rPr>
        <w:t>Члан</w:t>
      </w:r>
      <w:proofErr w:type="spellEnd"/>
      <w:r w:rsidRPr="00CF5D14">
        <w:rPr>
          <w:b/>
          <w:bCs/>
        </w:rPr>
        <w:t xml:space="preserve"> 32.</w:t>
      </w:r>
    </w:p>
    <w:p w14:paraId="1156717A" w14:textId="2C901AB3" w:rsidR="00DD178F" w:rsidRDefault="00DD178F" w:rsidP="00DD178F">
      <w:pPr>
        <w:jc w:val="both"/>
        <w:rPr>
          <w:b/>
          <w:bCs/>
        </w:rPr>
      </w:pPr>
      <w:proofErr w:type="spellStart"/>
      <w:r w:rsidRPr="00CF5D14">
        <w:rPr>
          <w:b/>
          <w:bCs/>
        </w:rPr>
        <w:t>Овај</w:t>
      </w:r>
      <w:proofErr w:type="spellEnd"/>
      <w:r w:rsidRPr="00CF5D14">
        <w:rPr>
          <w:b/>
          <w:bCs/>
        </w:rPr>
        <w:t xml:space="preserve"> </w:t>
      </w:r>
      <w:proofErr w:type="spellStart"/>
      <w:r w:rsidRPr="00CF5D14">
        <w:rPr>
          <w:b/>
          <w:bCs/>
        </w:rPr>
        <w:t>колективни</w:t>
      </w:r>
      <w:proofErr w:type="spellEnd"/>
      <w:r w:rsidRPr="00CF5D14">
        <w:rPr>
          <w:b/>
          <w:bCs/>
        </w:rPr>
        <w:t xml:space="preserve"> </w:t>
      </w:r>
      <w:proofErr w:type="spellStart"/>
      <w:r w:rsidRPr="00CF5D14">
        <w:rPr>
          <w:b/>
          <w:bCs/>
        </w:rPr>
        <w:t>уговор</w:t>
      </w:r>
      <w:proofErr w:type="spellEnd"/>
      <w:r w:rsidRPr="00CF5D14">
        <w:rPr>
          <w:b/>
          <w:bCs/>
        </w:rPr>
        <w:t xml:space="preserve"> </w:t>
      </w:r>
      <w:proofErr w:type="spellStart"/>
      <w:r w:rsidRPr="00CF5D14">
        <w:rPr>
          <w:b/>
          <w:bCs/>
        </w:rPr>
        <w:t>ступа</w:t>
      </w:r>
      <w:proofErr w:type="spellEnd"/>
      <w:r w:rsidRPr="00CF5D14">
        <w:rPr>
          <w:b/>
          <w:bCs/>
        </w:rPr>
        <w:t xml:space="preserve"> </w:t>
      </w:r>
      <w:proofErr w:type="spellStart"/>
      <w:r w:rsidRPr="00CF5D14">
        <w:rPr>
          <w:b/>
          <w:bCs/>
        </w:rPr>
        <w:t>на</w:t>
      </w:r>
      <w:proofErr w:type="spellEnd"/>
      <w:r w:rsidRPr="00CF5D14">
        <w:rPr>
          <w:b/>
          <w:bCs/>
        </w:rPr>
        <w:t xml:space="preserve"> </w:t>
      </w:r>
      <w:proofErr w:type="spellStart"/>
      <w:r w:rsidRPr="00CF5D14">
        <w:rPr>
          <w:b/>
          <w:bCs/>
        </w:rPr>
        <w:t>снагу</w:t>
      </w:r>
      <w:proofErr w:type="spellEnd"/>
      <w:r w:rsidRPr="00CF5D14">
        <w:rPr>
          <w:b/>
          <w:bCs/>
        </w:rPr>
        <w:t xml:space="preserve"> </w:t>
      </w:r>
      <w:proofErr w:type="spellStart"/>
      <w:r w:rsidRPr="00CF5D14">
        <w:rPr>
          <w:b/>
          <w:bCs/>
        </w:rPr>
        <w:t>осмог</w:t>
      </w:r>
      <w:proofErr w:type="spellEnd"/>
      <w:r w:rsidRPr="00CF5D14">
        <w:rPr>
          <w:b/>
          <w:bCs/>
        </w:rPr>
        <w:t xml:space="preserve"> </w:t>
      </w:r>
      <w:proofErr w:type="spellStart"/>
      <w:r w:rsidRPr="00CF5D14">
        <w:rPr>
          <w:b/>
          <w:bCs/>
        </w:rPr>
        <w:t>дана</w:t>
      </w:r>
      <w:proofErr w:type="spellEnd"/>
      <w:r w:rsidRPr="00CF5D14">
        <w:rPr>
          <w:b/>
          <w:bCs/>
        </w:rPr>
        <w:t xml:space="preserve"> </w:t>
      </w:r>
      <w:proofErr w:type="spellStart"/>
      <w:r w:rsidRPr="00CF5D14">
        <w:rPr>
          <w:b/>
          <w:bCs/>
        </w:rPr>
        <w:t>од</w:t>
      </w:r>
      <w:proofErr w:type="spellEnd"/>
      <w:r w:rsidRPr="00CF5D14">
        <w:rPr>
          <w:b/>
          <w:bCs/>
        </w:rPr>
        <w:t xml:space="preserve"> </w:t>
      </w:r>
      <w:proofErr w:type="spellStart"/>
      <w:r w:rsidRPr="00CF5D14">
        <w:rPr>
          <w:b/>
          <w:bCs/>
        </w:rPr>
        <w:t>дана</w:t>
      </w:r>
      <w:proofErr w:type="spellEnd"/>
      <w:r w:rsidRPr="00CF5D14">
        <w:rPr>
          <w:b/>
          <w:bCs/>
        </w:rPr>
        <w:t xml:space="preserve"> </w:t>
      </w:r>
      <w:proofErr w:type="spellStart"/>
      <w:r w:rsidRPr="00CF5D14">
        <w:rPr>
          <w:b/>
          <w:bCs/>
        </w:rPr>
        <w:t>објављивања</w:t>
      </w:r>
      <w:proofErr w:type="spellEnd"/>
      <w:r w:rsidRPr="00CF5D14">
        <w:rPr>
          <w:b/>
          <w:bCs/>
        </w:rPr>
        <w:t xml:space="preserve"> у „</w:t>
      </w:r>
      <w:proofErr w:type="spellStart"/>
      <w:r w:rsidRPr="00CF5D14">
        <w:rPr>
          <w:b/>
          <w:bCs/>
        </w:rPr>
        <w:t>Службеном</w:t>
      </w:r>
      <w:proofErr w:type="spellEnd"/>
      <w:r w:rsidRPr="00CF5D14">
        <w:rPr>
          <w:b/>
          <w:bCs/>
        </w:rPr>
        <w:t xml:space="preserve"> </w:t>
      </w:r>
      <w:proofErr w:type="spellStart"/>
      <w:r w:rsidRPr="00CF5D14">
        <w:rPr>
          <w:b/>
          <w:bCs/>
        </w:rPr>
        <w:t>гласнику</w:t>
      </w:r>
      <w:proofErr w:type="spellEnd"/>
      <w:r w:rsidRPr="00CF5D14">
        <w:rPr>
          <w:b/>
          <w:bCs/>
        </w:rPr>
        <w:t xml:space="preserve"> </w:t>
      </w:r>
      <w:proofErr w:type="spellStart"/>
      <w:r w:rsidRPr="00CF5D14">
        <w:rPr>
          <w:b/>
          <w:bCs/>
        </w:rPr>
        <w:t>Општине</w:t>
      </w:r>
      <w:proofErr w:type="spellEnd"/>
      <w:r w:rsidRPr="00CF5D14">
        <w:rPr>
          <w:b/>
          <w:bCs/>
        </w:rPr>
        <w:t xml:space="preserve"> </w:t>
      </w:r>
      <w:proofErr w:type="gramStart"/>
      <w:r w:rsidRPr="00CF5D14">
        <w:rPr>
          <w:b/>
          <w:bCs/>
          <w:lang w:val="sr-Cyrl-RS"/>
        </w:rPr>
        <w:t>Језеро</w:t>
      </w:r>
      <w:r w:rsidRPr="00CF5D14">
        <w:rPr>
          <w:b/>
          <w:bCs/>
        </w:rPr>
        <w:t>“</w:t>
      </w:r>
      <w:proofErr w:type="gramEnd"/>
      <w:r w:rsidRPr="00CF5D14">
        <w:rPr>
          <w:b/>
          <w:bCs/>
        </w:rPr>
        <w:t xml:space="preserve">. </w:t>
      </w:r>
    </w:p>
    <w:p w14:paraId="2F5D0637" w14:textId="77777777" w:rsidR="003F382B" w:rsidRDefault="003F382B" w:rsidP="00DD178F">
      <w:pPr>
        <w:jc w:val="both"/>
        <w:rPr>
          <w:b/>
          <w:bCs/>
        </w:rPr>
      </w:pPr>
    </w:p>
    <w:p w14:paraId="638DF0EF" w14:textId="77777777" w:rsidR="00DD178F" w:rsidRDefault="00DD178F" w:rsidP="00DD178F">
      <w:pPr>
        <w:rPr>
          <w:b/>
          <w:bCs/>
        </w:rPr>
      </w:pPr>
    </w:p>
    <w:p w14:paraId="3BF6234E" w14:textId="77777777" w:rsidR="00DD178F" w:rsidRDefault="00DD178F" w:rsidP="00DD178F">
      <w:pPr>
        <w:rPr>
          <w:b/>
          <w:bCs/>
          <w:lang w:val="sr-Cyrl-RS"/>
        </w:rPr>
      </w:pPr>
      <w:r>
        <w:rPr>
          <w:b/>
          <w:bCs/>
          <w:lang w:val="sr-Cyrl-RS"/>
        </w:rPr>
        <w:t>НАЧЕЛНИК ОПШТИНЕ</w:t>
      </w:r>
      <w:r w:rsidRPr="00481709">
        <w:rPr>
          <w:b/>
          <w:bCs/>
        </w:rPr>
        <w:t xml:space="preserve"> </w:t>
      </w:r>
      <w:r>
        <w:rPr>
          <w:b/>
          <w:bCs/>
          <w:lang w:val="sr-Cyrl-RS"/>
        </w:rPr>
        <w:t xml:space="preserve">                     СИНДИКАЛНА               </w:t>
      </w:r>
    </w:p>
    <w:p w14:paraId="75DAAA15" w14:textId="54E39B63" w:rsidR="00DD178F" w:rsidRDefault="00DD178F" w:rsidP="00DD178F">
      <w:pPr>
        <w:rPr>
          <w:b/>
          <w:bCs/>
          <w:lang w:val="sr-Cyrl-BA"/>
        </w:rPr>
      </w:pPr>
      <w:r>
        <w:rPr>
          <w:b/>
          <w:bCs/>
          <w:lang w:val="sr-Cyrl-BA"/>
        </w:rPr>
        <w:t xml:space="preserve">Снежана </w:t>
      </w:r>
      <w:proofErr w:type="spellStart"/>
      <w:r>
        <w:rPr>
          <w:b/>
          <w:bCs/>
          <w:lang w:val="sr-Cyrl-BA"/>
        </w:rPr>
        <w:t>Ружичић</w:t>
      </w:r>
      <w:proofErr w:type="spellEnd"/>
      <w:r>
        <w:rPr>
          <w:b/>
          <w:bCs/>
          <w:lang w:val="sr-Cyrl-BA"/>
        </w:rPr>
        <w:t xml:space="preserve"> с.р.                         ОРГАНИЗАЦИЈА</w:t>
      </w:r>
    </w:p>
    <w:p w14:paraId="6AEC993F" w14:textId="0F910401" w:rsidR="00D1715D" w:rsidRPr="00DD178F" w:rsidRDefault="00DD178F" w:rsidP="00F8269D">
      <w:pPr>
        <w:rPr>
          <w:b/>
          <w:bCs/>
          <w:lang w:val="sr-Cyrl-RS"/>
        </w:rPr>
      </w:pPr>
      <w:r w:rsidRPr="00481709">
        <w:rPr>
          <w:b/>
          <w:bCs/>
          <w:lang w:val="sr-Cyrl-BA"/>
        </w:rPr>
        <w:t>Број: 0</w:t>
      </w:r>
      <w:r>
        <w:rPr>
          <w:b/>
          <w:bCs/>
          <w:lang w:val="sr-Cyrl-BA"/>
        </w:rPr>
        <w:t>1</w:t>
      </w:r>
      <w:r w:rsidRPr="00481709">
        <w:rPr>
          <w:b/>
          <w:bCs/>
          <w:lang w:val="sr-Cyrl-BA"/>
        </w:rPr>
        <w:t>-01</w:t>
      </w:r>
      <w:r>
        <w:rPr>
          <w:b/>
          <w:bCs/>
          <w:lang w:val="sr-Cyrl-BA"/>
        </w:rPr>
        <w:t>4</w:t>
      </w:r>
      <w:r w:rsidRPr="00481709">
        <w:rPr>
          <w:b/>
          <w:bCs/>
          <w:lang w:val="sr-Cyrl-BA"/>
        </w:rPr>
        <w:t>-</w:t>
      </w:r>
      <w:r w:rsidR="006B5CAB">
        <w:rPr>
          <w:b/>
          <w:bCs/>
          <w:lang w:val="sr-Cyrl-BA"/>
        </w:rPr>
        <w:t>85</w:t>
      </w:r>
      <w:r w:rsidRPr="00481709">
        <w:rPr>
          <w:b/>
          <w:bCs/>
          <w:lang w:val="sr-Cyrl-BA"/>
        </w:rPr>
        <w:t>/26</w:t>
      </w:r>
      <w:r w:rsidRPr="00481709">
        <w:rPr>
          <w:b/>
          <w:bCs/>
          <w:lang w:val="sr-Latn-BA"/>
        </w:rPr>
        <w:t xml:space="preserve">   </w:t>
      </w:r>
      <w:r>
        <w:rPr>
          <w:b/>
          <w:bCs/>
          <w:lang w:val="sr-Cyrl-RS"/>
        </w:rPr>
        <w:t xml:space="preserve">                  ОПШТИНСКЕ УПРАВЕ</w:t>
      </w:r>
    </w:p>
    <w:p w14:paraId="304944CE" w14:textId="1FD1A522" w:rsidR="00DD178F" w:rsidRDefault="00DD178F" w:rsidP="00F8269D">
      <w:pPr>
        <w:rPr>
          <w:b/>
          <w:bCs/>
          <w:lang w:val="sr-Cyrl-BA"/>
        </w:rPr>
      </w:pPr>
      <w:r>
        <w:rPr>
          <w:b/>
          <w:bCs/>
          <w:lang w:val="sr-Cyrl-RS"/>
        </w:rPr>
        <w:t xml:space="preserve">Дана: </w:t>
      </w:r>
      <w:r w:rsidR="006B5CAB">
        <w:rPr>
          <w:b/>
          <w:bCs/>
          <w:lang w:val="sr-Cyrl-RS"/>
        </w:rPr>
        <w:t>11</w:t>
      </w:r>
      <w:r w:rsidRPr="00481709">
        <w:rPr>
          <w:b/>
          <w:bCs/>
          <w:lang w:val="sr-Cyrl-RS"/>
        </w:rPr>
        <w:t xml:space="preserve">. </w:t>
      </w:r>
      <w:r w:rsidR="006B5CAB">
        <w:rPr>
          <w:b/>
          <w:bCs/>
          <w:lang w:val="sr-Cyrl-RS"/>
        </w:rPr>
        <w:t>фебруар</w:t>
      </w:r>
      <w:r w:rsidRPr="00481709">
        <w:rPr>
          <w:b/>
          <w:bCs/>
          <w:lang w:val="sr-Cyrl-RS"/>
        </w:rPr>
        <w:t xml:space="preserve"> </w:t>
      </w:r>
      <w:r w:rsidRPr="00481709">
        <w:rPr>
          <w:b/>
          <w:bCs/>
          <w:lang w:val="sr-Cyrl-BA"/>
        </w:rPr>
        <w:t>2026.год</w:t>
      </w:r>
      <w:r>
        <w:rPr>
          <w:b/>
          <w:bCs/>
          <w:lang w:val="sr-Cyrl-BA"/>
        </w:rPr>
        <w:t>.                   ПРЕДСЈЕДНИК</w:t>
      </w:r>
    </w:p>
    <w:p w14:paraId="3059F191" w14:textId="389A05CB" w:rsidR="00DD178F" w:rsidRDefault="00DD178F" w:rsidP="00F8269D">
      <w:pPr>
        <w:rPr>
          <w:b/>
          <w:bCs/>
          <w:lang w:val="sr-Cyrl-BA"/>
        </w:rPr>
      </w:pPr>
      <w:r>
        <w:rPr>
          <w:b/>
          <w:bCs/>
          <w:lang w:val="sr-Cyrl-BA"/>
        </w:rPr>
        <w:t xml:space="preserve">                                                                  Сузана </w:t>
      </w:r>
      <w:proofErr w:type="spellStart"/>
      <w:r>
        <w:rPr>
          <w:b/>
          <w:bCs/>
          <w:lang w:val="sr-Cyrl-BA"/>
        </w:rPr>
        <w:t>Туфегџић</w:t>
      </w:r>
      <w:proofErr w:type="spellEnd"/>
    </w:p>
    <w:p w14:paraId="77DFF83E" w14:textId="664352B0" w:rsidR="00DD178F" w:rsidRDefault="00DD178F" w:rsidP="00DD178F">
      <w:pPr>
        <w:jc w:val="right"/>
        <w:rPr>
          <w:b/>
          <w:bCs/>
          <w:lang w:val="sr-Cyrl-BA"/>
        </w:rPr>
      </w:pPr>
    </w:p>
    <w:p w14:paraId="3FC826FE" w14:textId="5BD2BC76" w:rsidR="00DD178F" w:rsidRDefault="00DD178F" w:rsidP="00DD178F">
      <w:pPr>
        <w:jc w:val="both"/>
        <w:rPr>
          <w:b/>
          <w:bCs/>
          <w:lang w:val="sr-Cyrl-BA"/>
        </w:rPr>
      </w:pPr>
      <w:r>
        <w:rPr>
          <w:b/>
          <w:bCs/>
          <w:lang w:val="sr-Cyrl-BA"/>
        </w:rPr>
        <w:t>25.</w:t>
      </w:r>
    </w:p>
    <w:p w14:paraId="0DD63C31" w14:textId="6ECFEC54" w:rsidR="00D1715D" w:rsidRDefault="00D1715D" w:rsidP="00F8269D">
      <w:pPr>
        <w:rPr>
          <w:b/>
          <w:lang w:val="sr-Cyrl-BA"/>
        </w:rPr>
      </w:pPr>
    </w:p>
    <w:p w14:paraId="71CE2601" w14:textId="1EC446DF" w:rsidR="00DD178F" w:rsidRDefault="00DD178F" w:rsidP="00DD178F">
      <w:pPr>
        <w:tabs>
          <w:tab w:val="left" w:pos="5985"/>
        </w:tabs>
        <w:jc w:val="both"/>
        <w:rPr>
          <w:b/>
          <w:lang w:val="sr-Cyrl-BA" w:eastAsia="hr-BA"/>
        </w:rPr>
      </w:pPr>
      <w:r w:rsidRPr="00DD178F">
        <w:rPr>
          <w:b/>
          <w:lang w:val="sr-Cyrl-BA" w:eastAsia="hr-BA"/>
        </w:rPr>
        <w:t xml:space="preserve">На основу члана 24. и 59. Закона о локалној управи и самоуправи Републике Српске </w:t>
      </w:r>
      <w:r w:rsidRPr="00DD178F">
        <w:rPr>
          <w:b/>
          <w:lang w:val="hr-BA" w:eastAsia="hr-BA"/>
        </w:rPr>
        <w:t>(„</w:t>
      </w:r>
      <w:proofErr w:type="spellStart"/>
      <w:r w:rsidRPr="00DD178F">
        <w:rPr>
          <w:b/>
          <w:lang w:val="hr-BA" w:eastAsia="hr-BA"/>
        </w:rPr>
        <w:t>Службени</w:t>
      </w:r>
      <w:proofErr w:type="spellEnd"/>
      <w:r w:rsidRPr="00DD178F">
        <w:rPr>
          <w:b/>
          <w:lang w:val="hr-BA" w:eastAsia="hr-BA"/>
        </w:rPr>
        <w:t xml:space="preserve"> </w:t>
      </w:r>
      <w:proofErr w:type="spellStart"/>
      <w:r w:rsidRPr="00DD178F">
        <w:rPr>
          <w:b/>
          <w:lang w:val="hr-BA" w:eastAsia="hr-BA"/>
        </w:rPr>
        <w:t>гласник</w:t>
      </w:r>
      <w:proofErr w:type="spellEnd"/>
      <w:r w:rsidRPr="00DD178F">
        <w:rPr>
          <w:b/>
          <w:lang w:val="hr-BA" w:eastAsia="hr-BA"/>
        </w:rPr>
        <w:t xml:space="preserve"> </w:t>
      </w:r>
      <w:proofErr w:type="spellStart"/>
      <w:r w:rsidRPr="00DD178F">
        <w:rPr>
          <w:b/>
          <w:lang w:val="hr-BA" w:eastAsia="hr-BA"/>
        </w:rPr>
        <w:t>Републике</w:t>
      </w:r>
      <w:proofErr w:type="spellEnd"/>
      <w:r w:rsidRPr="00DD178F">
        <w:rPr>
          <w:b/>
          <w:lang w:val="hr-BA" w:eastAsia="hr-BA"/>
        </w:rPr>
        <w:t xml:space="preserve"> </w:t>
      </w:r>
      <w:proofErr w:type="spellStart"/>
      <w:r w:rsidRPr="00DD178F">
        <w:rPr>
          <w:b/>
          <w:lang w:val="hr-BA" w:eastAsia="hr-BA"/>
        </w:rPr>
        <w:t>Српске</w:t>
      </w:r>
      <w:proofErr w:type="spellEnd"/>
      <w:r w:rsidRPr="00DD178F">
        <w:rPr>
          <w:b/>
          <w:lang w:val="hr-BA" w:eastAsia="hr-BA"/>
        </w:rPr>
        <w:t xml:space="preserve">“, </w:t>
      </w:r>
      <w:proofErr w:type="spellStart"/>
      <w:r w:rsidRPr="00DD178F">
        <w:rPr>
          <w:b/>
          <w:lang w:val="hr-BA" w:eastAsia="hr-BA"/>
        </w:rPr>
        <w:t>број</w:t>
      </w:r>
      <w:proofErr w:type="spellEnd"/>
      <w:r w:rsidRPr="00DD178F">
        <w:rPr>
          <w:b/>
          <w:lang w:val="hr-BA" w:eastAsia="hr-BA"/>
        </w:rPr>
        <w:t xml:space="preserve"> 97/16, 36/19, 61/21, 100/25 и 114/25)</w:t>
      </w:r>
      <w:r w:rsidRPr="00DD178F">
        <w:rPr>
          <w:b/>
          <w:lang w:val="sr-Cyrl-RS" w:eastAsia="hr-BA"/>
        </w:rPr>
        <w:t xml:space="preserve"> </w:t>
      </w:r>
      <w:r w:rsidRPr="00DD178F">
        <w:rPr>
          <w:b/>
          <w:lang w:val="sr-Cyrl-BA" w:eastAsia="hr-BA"/>
        </w:rPr>
        <w:t>и члана 23., 67. и 88. Статута општине Језеро ( Службени гласник општине Језеро број: 08/17, 05/21 и 03/23 ), начелник општине д о н о с и</w:t>
      </w:r>
    </w:p>
    <w:p w14:paraId="26F0E300" w14:textId="77777777" w:rsidR="003F382B" w:rsidRPr="00DD178F" w:rsidRDefault="003F382B" w:rsidP="00DD178F">
      <w:pPr>
        <w:tabs>
          <w:tab w:val="left" w:pos="5985"/>
        </w:tabs>
        <w:jc w:val="both"/>
        <w:rPr>
          <w:b/>
          <w:lang w:val="sr-Cyrl-BA" w:eastAsia="hr-BA"/>
        </w:rPr>
      </w:pPr>
    </w:p>
    <w:p w14:paraId="0C94F88A" w14:textId="77777777" w:rsidR="00DD178F" w:rsidRPr="00DD178F" w:rsidRDefault="00DD178F" w:rsidP="00DD178F">
      <w:pPr>
        <w:tabs>
          <w:tab w:val="left" w:pos="5985"/>
        </w:tabs>
        <w:jc w:val="both"/>
        <w:rPr>
          <w:b/>
          <w:lang w:val="sr-Cyrl-BA" w:eastAsia="hr-BA"/>
        </w:rPr>
      </w:pPr>
    </w:p>
    <w:p w14:paraId="4A0F897E" w14:textId="77777777" w:rsidR="00DD178F" w:rsidRPr="00DD178F" w:rsidRDefault="00DD178F" w:rsidP="00DD178F">
      <w:pPr>
        <w:tabs>
          <w:tab w:val="left" w:pos="5985"/>
        </w:tabs>
        <w:jc w:val="center"/>
        <w:rPr>
          <w:b/>
          <w:lang w:val="sr-Cyrl-BA" w:eastAsia="hr-BA"/>
        </w:rPr>
      </w:pPr>
      <w:r w:rsidRPr="00DD178F">
        <w:rPr>
          <w:b/>
          <w:lang w:val="sr-Cyrl-BA" w:eastAsia="hr-BA"/>
        </w:rPr>
        <w:t>О Д Л У К У</w:t>
      </w:r>
    </w:p>
    <w:p w14:paraId="511A8BED" w14:textId="77777777" w:rsidR="00DD178F" w:rsidRPr="00DD178F" w:rsidRDefault="00DD178F" w:rsidP="00DD178F">
      <w:pPr>
        <w:tabs>
          <w:tab w:val="left" w:pos="5985"/>
        </w:tabs>
        <w:jc w:val="center"/>
        <w:rPr>
          <w:b/>
          <w:lang w:val="sr-Cyrl-BA" w:eastAsia="hr-BA"/>
        </w:rPr>
      </w:pPr>
    </w:p>
    <w:p w14:paraId="2642E6A3" w14:textId="05C4E02C" w:rsidR="00DD178F" w:rsidRDefault="00DD178F" w:rsidP="003F382B">
      <w:pPr>
        <w:tabs>
          <w:tab w:val="left" w:pos="5985"/>
        </w:tabs>
        <w:jc w:val="center"/>
        <w:rPr>
          <w:b/>
          <w:lang w:val="sr-Cyrl-BA" w:eastAsia="hr-BA"/>
        </w:rPr>
      </w:pPr>
      <w:r w:rsidRPr="00DD178F">
        <w:rPr>
          <w:b/>
          <w:lang w:val="sr-Cyrl-BA" w:eastAsia="hr-BA"/>
        </w:rPr>
        <w:t>Члан 1.</w:t>
      </w:r>
    </w:p>
    <w:p w14:paraId="6CD8B2A7" w14:textId="77777777" w:rsidR="003F382B" w:rsidRPr="00DD178F" w:rsidRDefault="003F382B" w:rsidP="003F382B">
      <w:pPr>
        <w:tabs>
          <w:tab w:val="left" w:pos="5985"/>
        </w:tabs>
        <w:jc w:val="center"/>
        <w:rPr>
          <w:b/>
          <w:lang w:val="sr-Cyrl-BA" w:eastAsia="hr-BA"/>
        </w:rPr>
      </w:pPr>
    </w:p>
    <w:p w14:paraId="3137E647" w14:textId="1E1201ED" w:rsidR="00DD178F" w:rsidRDefault="00DD178F" w:rsidP="00DD178F">
      <w:pPr>
        <w:tabs>
          <w:tab w:val="left" w:pos="5985"/>
        </w:tabs>
        <w:jc w:val="both"/>
        <w:rPr>
          <w:b/>
          <w:lang w:val="sr-Cyrl-BA" w:eastAsia="hr-BA"/>
        </w:rPr>
      </w:pPr>
      <w:r w:rsidRPr="00DD178F">
        <w:rPr>
          <w:b/>
          <w:lang w:val="sr-Cyrl-BA" w:eastAsia="hr-BA"/>
        </w:rPr>
        <w:t xml:space="preserve">      У циљу подршке </w:t>
      </w:r>
      <w:proofErr w:type="spellStart"/>
      <w:r w:rsidRPr="00DD178F">
        <w:rPr>
          <w:b/>
          <w:lang w:val="sr-Cyrl-BA" w:eastAsia="hr-BA"/>
        </w:rPr>
        <w:t>пронаталитетне</w:t>
      </w:r>
      <w:proofErr w:type="spellEnd"/>
      <w:r w:rsidRPr="00DD178F">
        <w:rPr>
          <w:b/>
          <w:lang w:val="sr-Cyrl-BA" w:eastAsia="hr-BA"/>
        </w:rPr>
        <w:t xml:space="preserve"> политике Општине Језеро одобрава се исплата средстава родитељу за свако новорођено дијете на територији Општине Језеро у току 2026. године на име једнократне помоћи у износу од по 500,00 КМ. </w:t>
      </w:r>
    </w:p>
    <w:p w14:paraId="33E0B193" w14:textId="4E092207" w:rsidR="003F382B" w:rsidRDefault="003F382B" w:rsidP="00DD178F">
      <w:pPr>
        <w:tabs>
          <w:tab w:val="left" w:pos="5985"/>
        </w:tabs>
        <w:jc w:val="both"/>
        <w:rPr>
          <w:b/>
          <w:lang w:val="sr-Cyrl-BA" w:eastAsia="hr-BA"/>
        </w:rPr>
      </w:pPr>
    </w:p>
    <w:p w14:paraId="4F6B4746" w14:textId="619A3560" w:rsidR="003F382B" w:rsidRDefault="003F382B" w:rsidP="00DD178F">
      <w:pPr>
        <w:tabs>
          <w:tab w:val="left" w:pos="5985"/>
        </w:tabs>
        <w:jc w:val="both"/>
        <w:rPr>
          <w:b/>
          <w:lang w:val="sr-Cyrl-BA" w:eastAsia="hr-BA"/>
        </w:rPr>
      </w:pPr>
    </w:p>
    <w:p w14:paraId="73FE81C2" w14:textId="77777777" w:rsidR="003F382B" w:rsidRPr="00DD178F" w:rsidRDefault="003F382B" w:rsidP="00DD178F">
      <w:pPr>
        <w:tabs>
          <w:tab w:val="left" w:pos="5985"/>
        </w:tabs>
        <w:jc w:val="both"/>
        <w:rPr>
          <w:b/>
          <w:lang w:val="sr-Cyrl-BA" w:eastAsia="hr-BA"/>
        </w:rPr>
      </w:pPr>
    </w:p>
    <w:p w14:paraId="03B59999" w14:textId="77777777" w:rsidR="00DD178F" w:rsidRPr="00DD178F" w:rsidRDefault="00DD178F" w:rsidP="00DD178F">
      <w:pPr>
        <w:tabs>
          <w:tab w:val="left" w:pos="5985"/>
        </w:tabs>
        <w:jc w:val="both"/>
        <w:rPr>
          <w:b/>
          <w:lang w:val="sr-Cyrl-BA" w:eastAsia="hr-BA"/>
        </w:rPr>
      </w:pPr>
    </w:p>
    <w:p w14:paraId="68D24198" w14:textId="413FFB82" w:rsidR="00DD178F" w:rsidRDefault="00DD178F" w:rsidP="00DD178F">
      <w:pPr>
        <w:jc w:val="center"/>
        <w:rPr>
          <w:b/>
          <w:lang w:val="sr-Cyrl-BA" w:eastAsia="hr-BA"/>
        </w:rPr>
      </w:pPr>
      <w:r w:rsidRPr="00DD178F">
        <w:rPr>
          <w:b/>
          <w:lang w:val="sr-Cyrl-BA" w:eastAsia="hr-BA"/>
        </w:rPr>
        <w:t>Члан 2.</w:t>
      </w:r>
    </w:p>
    <w:p w14:paraId="4EA092C0" w14:textId="77777777" w:rsidR="00DD178F" w:rsidRPr="00DD178F" w:rsidRDefault="00DD178F" w:rsidP="00DD178F">
      <w:pPr>
        <w:jc w:val="center"/>
        <w:rPr>
          <w:b/>
          <w:lang w:val="sr-Cyrl-BA" w:eastAsia="hr-BA"/>
        </w:rPr>
      </w:pPr>
    </w:p>
    <w:p w14:paraId="652B5B34" w14:textId="6695D2F2" w:rsidR="00DD178F" w:rsidRPr="00DD178F" w:rsidRDefault="00DD178F" w:rsidP="00DD178F">
      <w:pPr>
        <w:tabs>
          <w:tab w:val="left" w:pos="5985"/>
        </w:tabs>
        <w:jc w:val="both"/>
        <w:rPr>
          <w:b/>
          <w:lang w:val="sr-Cyrl-BA" w:eastAsia="hr-BA"/>
        </w:rPr>
      </w:pPr>
      <w:r w:rsidRPr="00DD178F">
        <w:rPr>
          <w:b/>
          <w:lang w:val="sr-Cyrl-BA" w:eastAsia="hr-BA"/>
        </w:rPr>
        <w:t xml:space="preserve">Право на једнократну новчану помоћ може остварити један родитељ само једном за исто дијете, на основу захтјева у року од једне године од дана рођења </w:t>
      </w:r>
      <w:proofErr w:type="spellStart"/>
      <w:r w:rsidRPr="00DD178F">
        <w:rPr>
          <w:b/>
          <w:lang w:val="sr-Cyrl-BA" w:eastAsia="hr-BA"/>
        </w:rPr>
        <w:t>дјетета</w:t>
      </w:r>
      <w:proofErr w:type="spellEnd"/>
      <w:r w:rsidRPr="00DD178F">
        <w:rPr>
          <w:b/>
          <w:lang w:val="sr-Cyrl-BA" w:eastAsia="hr-BA"/>
        </w:rPr>
        <w:t>.</w:t>
      </w:r>
    </w:p>
    <w:p w14:paraId="4B56C4D0" w14:textId="77777777" w:rsidR="00DD178F" w:rsidRPr="00DD178F" w:rsidRDefault="00DD178F" w:rsidP="00DD178F">
      <w:pPr>
        <w:tabs>
          <w:tab w:val="left" w:pos="5985"/>
        </w:tabs>
        <w:jc w:val="both"/>
        <w:rPr>
          <w:b/>
          <w:lang w:val="sr-Cyrl-BA" w:eastAsia="hr-BA"/>
        </w:rPr>
      </w:pPr>
    </w:p>
    <w:p w14:paraId="5AC9411E" w14:textId="6AB797AE" w:rsidR="00DD178F" w:rsidRDefault="00DD178F" w:rsidP="00DD178F">
      <w:pPr>
        <w:jc w:val="center"/>
        <w:rPr>
          <w:b/>
          <w:lang w:val="sr-Cyrl-BA" w:eastAsia="hr-BA"/>
        </w:rPr>
      </w:pPr>
      <w:r w:rsidRPr="00DD178F">
        <w:rPr>
          <w:b/>
          <w:lang w:val="sr-Cyrl-BA" w:eastAsia="hr-BA"/>
        </w:rPr>
        <w:t>Члан</w:t>
      </w:r>
      <w:r>
        <w:rPr>
          <w:b/>
          <w:lang w:val="sr-Cyrl-BA" w:eastAsia="hr-BA"/>
        </w:rPr>
        <w:t xml:space="preserve"> </w:t>
      </w:r>
      <w:r w:rsidRPr="00DD178F">
        <w:rPr>
          <w:b/>
          <w:lang w:val="sr-Cyrl-BA" w:eastAsia="hr-BA"/>
        </w:rPr>
        <w:t>3</w:t>
      </w:r>
      <w:r>
        <w:rPr>
          <w:b/>
          <w:lang w:val="sr-Cyrl-BA" w:eastAsia="hr-BA"/>
        </w:rPr>
        <w:t>.</w:t>
      </w:r>
    </w:p>
    <w:p w14:paraId="2042E460" w14:textId="77777777" w:rsidR="00DD178F" w:rsidRPr="00DD178F" w:rsidRDefault="00DD178F" w:rsidP="00DD178F">
      <w:pPr>
        <w:jc w:val="center"/>
        <w:rPr>
          <w:b/>
          <w:lang w:val="sr-Cyrl-BA" w:eastAsia="hr-BA"/>
        </w:rPr>
      </w:pPr>
    </w:p>
    <w:p w14:paraId="75D408C4" w14:textId="7F616860" w:rsidR="00DD178F" w:rsidRPr="00DD178F" w:rsidRDefault="00DD178F" w:rsidP="00DD178F">
      <w:pPr>
        <w:tabs>
          <w:tab w:val="left" w:pos="5985"/>
        </w:tabs>
        <w:jc w:val="both"/>
        <w:rPr>
          <w:b/>
          <w:lang w:val="sr-Cyrl-BA" w:eastAsia="hr-BA"/>
        </w:rPr>
      </w:pPr>
      <w:r w:rsidRPr="00DD178F">
        <w:rPr>
          <w:b/>
          <w:lang w:val="sr-Cyrl-BA" w:eastAsia="hr-BA"/>
        </w:rPr>
        <w:t xml:space="preserve">Уз захтјев родитељи су дужни приложити: Оригинал или копију ИМКР за дијете, копију личне карте од родитеља, и копију текућег рачуна једног од родитеља </w:t>
      </w:r>
      <w:proofErr w:type="spellStart"/>
      <w:r w:rsidRPr="00DD178F">
        <w:rPr>
          <w:b/>
          <w:lang w:val="sr-Cyrl-BA" w:eastAsia="hr-BA"/>
        </w:rPr>
        <w:t>дјетета</w:t>
      </w:r>
      <w:proofErr w:type="spellEnd"/>
      <w:r w:rsidRPr="00DD178F">
        <w:rPr>
          <w:b/>
          <w:lang w:val="sr-Cyrl-BA" w:eastAsia="hr-BA"/>
        </w:rPr>
        <w:t>.</w:t>
      </w:r>
    </w:p>
    <w:p w14:paraId="6261447B" w14:textId="77777777" w:rsidR="00DD178F" w:rsidRPr="00DD178F" w:rsidRDefault="00DD178F" w:rsidP="00DD178F">
      <w:pPr>
        <w:tabs>
          <w:tab w:val="left" w:pos="5985"/>
        </w:tabs>
        <w:jc w:val="both"/>
        <w:rPr>
          <w:b/>
          <w:lang w:val="sr-Cyrl-BA" w:eastAsia="hr-BA"/>
        </w:rPr>
      </w:pPr>
    </w:p>
    <w:p w14:paraId="488D177F" w14:textId="012AB881" w:rsidR="00DD178F" w:rsidRDefault="00DD178F" w:rsidP="00DD178F">
      <w:pPr>
        <w:jc w:val="center"/>
        <w:rPr>
          <w:b/>
          <w:lang w:val="sr-Cyrl-BA" w:eastAsia="hr-BA"/>
        </w:rPr>
      </w:pPr>
      <w:r w:rsidRPr="00DD178F">
        <w:rPr>
          <w:b/>
          <w:lang w:val="sr-Cyrl-BA" w:eastAsia="hr-BA"/>
        </w:rPr>
        <w:t>Члан 4.</w:t>
      </w:r>
    </w:p>
    <w:p w14:paraId="5EF4DDCA" w14:textId="77777777" w:rsidR="00DD178F" w:rsidRPr="00DD178F" w:rsidRDefault="00DD178F" w:rsidP="00DD178F">
      <w:pPr>
        <w:jc w:val="center"/>
        <w:rPr>
          <w:b/>
          <w:lang w:val="sr-Cyrl-BA" w:eastAsia="hr-BA"/>
        </w:rPr>
      </w:pPr>
    </w:p>
    <w:p w14:paraId="67CB43CB" w14:textId="4965A1BF" w:rsidR="00DD178F" w:rsidRPr="00DD178F" w:rsidRDefault="00DD178F" w:rsidP="00DD178F">
      <w:pPr>
        <w:jc w:val="both"/>
        <w:rPr>
          <w:b/>
          <w:lang w:val="sr-Cyrl-BA" w:eastAsia="hr-BA"/>
        </w:rPr>
      </w:pPr>
      <w:r w:rsidRPr="00DD178F">
        <w:rPr>
          <w:b/>
          <w:lang w:val="sr-Cyrl-BA" w:eastAsia="hr-BA"/>
        </w:rPr>
        <w:t>Задужује се Служба за финансије и рачуноводство за реализацију ове Одлуке.</w:t>
      </w:r>
    </w:p>
    <w:p w14:paraId="7BF4A8B8" w14:textId="77777777" w:rsidR="00DD178F" w:rsidRPr="00DD178F" w:rsidRDefault="00DD178F" w:rsidP="00DD178F">
      <w:pPr>
        <w:jc w:val="both"/>
        <w:rPr>
          <w:b/>
          <w:lang w:val="sr-Cyrl-BA" w:eastAsia="hr-BA"/>
        </w:rPr>
      </w:pPr>
    </w:p>
    <w:p w14:paraId="73F9A336" w14:textId="72ED7FAC" w:rsidR="00DD178F" w:rsidRDefault="00DD178F" w:rsidP="00DD178F">
      <w:pPr>
        <w:jc w:val="center"/>
        <w:rPr>
          <w:b/>
          <w:lang w:val="sr-Cyrl-BA" w:eastAsia="hr-BA"/>
        </w:rPr>
      </w:pPr>
      <w:r w:rsidRPr="00DD178F">
        <w:rPr>
          <w:b/>
          <w:lang w:val="sr-Cyrl-BA" w:eastAsia="hr-BA"/>
        </w:rPr>
        <w:t>Члан 5.</w:t>
      </w:r>
    </w:p>
    <w:p w14:paraId="1C47E75E" w14:textId="77777777" w:rsidR="00DD178F" w:rsidRPr="00DD178F" w:rsidRDefault="00DD178F" w:rsidP="00DD178F">
      <w:pPr>
        <w:jc w:val="center"/>
        <w:rPr>
          <w:b/>
          <w:lang w:val="sr-Cyrl-BA" w:eastAsia="hr-BA"/>
        </w:rPr>
      </w:pPr>
    </w:p>
    <w:p w14:paraId="4AF73EEF" w14:textId="2F8AF09A" w:rsidR="00DD178F" w:rsidRDefault="00DD178F" w:rsidP="00DD178F">
      <w:pPr>
        <w:jc w:val="both"/>
        <w:rPr>
          <w:b/>
          <w:lang w:val="sr-Cyrl-BA" w:eastAsia="hr-BA"/>
        </w:rPr>
      </w:pPr>
      <w:r w:rsidRPr="00DD178F">
        <w:rPr>
          <w:b/>
          <w:lang w:val="sr-Cyrl-BA" w:eastAsia="hr-BA"/>
        </w:rPr>
        <w:t>Ова Одлука ступа на снагу даном доношења и биће објављена у „Службеном гласнику општине Језеро“.</w:t>
      </w:r>
    </w:p>
    <w:p w14:paraId="003D0D3B" w14:textId="41313646" w:rsidR="00DD178F" w:rsidRDefault="00DD178F" w:rsidP="00DD178F">
      <w:pPr>
        <w:jc w:val="both"/>
        <w:rPr>
          <w:b/>
          <w:lang w:val="sr-Cyrl-BA" w:eastAsia="hr-BA"/>
        </w:rPr>
      </w:pPr>
    </w:p>
    <w:p w14:paraId="17FBEADC" w14:textId="77777777" w:rsidR="00DD178F" w:rsidRPr="00DD178F" w:rsidRDefault="00DD178F" w:rsidP="00DD178F">
      <w:pPr>
        <w:jc w:val="both"/>
        <w:rPr>
          <w:b/>
          <w:lang w:val="sr-Cyrl-BA" w:eastAsia="hr-BA"/>
        </w:rPr>
      </w:pPr>
    </w:p>
    <w:p w14:paraId="366DAA1A" w14:textId="51B44204" w:rsidR="00DD178F" w:rsidRDefault="00DD178F" w:rsidP="00DD178F">
      <w:pPr>
        <w:rPr>
          <w:b/>
          <w:bCs/>
          <w:lang w:val="sr-Cyrl-BA"/>
        </w:rPr>
      </w:pPr>
      <w:r w:rsidRPr="00481709">
        <w:rPr>
          <w:b/>
          <w:bCs/>
          <w:lang w:val="sr-Cyrl-BA"/>
        </w:rPr>
        <w:t>Број: 0</w:t>
      </w:r>
      <w:r>
        <w:rPr>
          <w:b/>
          <w:bCs/>
          <w:lang w:val="sr-Cyrl-BA"/>
        </w:rPr>
        <w:t>1</w:t>
      </w:r>
      <w:r w:rsidRPr="00481709">
        <w:rPr>
          <w:b/>
          <w:bCs/>
          <w:lang w:val="sr-Cyrl-BA"/>
        </w:rPr>
        <w:t>-01</w:t>
      </w:r>
      <w:r>
        <w:rPr>
          <w:b/>
          <w:bCs/>
          <w:lang w:val="sr-Cyrl-BA"/>
        </w:rPr>
        <w:t>4</w:t>
      </w:r>
      <w:r w:rsidRPr="00481709">
        <w:rPr>
          <w:b/>
          <w:bCs/>
          <w:lang w:val="sr-Cyrl-BA"/>
        </w:rPr>
        <w:t>-</w:t>
      </w:r>
      <w:r>
        <w:rPr>
          <w:b/>
          <w:bCs/>
          <w:lang w:val="sr-Cyrl-BA"/>
        </w:rPr>
        <w:t>52</w:t>
      </w:r>
      <w:r w:rsidRPr="00481709">
        <w:rPr>
          <w:b/>
          <w:bCs/>
          <w:lang w:val="sr-Cyrl-BA"/>
        </w:rPr>
        <w:t>/26</w:t>
      </w:r>
      <w:r w:rsidRPr="00481709">
        <w:rPr>
          <w:b/>
          <w:bCs/>
          <w:lang w:val="sr-Latn-BA"/>
        </w:rPr>
        <w:t xml:space="preserve">   </w:t>
      </w:r>
      <w:r w:rsidRPr="00481709">
        <w:rPr>
          <w:b/>
          <w:bCs/>
          <w:lang w:val="sr-Latn-BA"/>
        </w:rPr>
        <w:tab/>
      </w:r>
      <w:r>
        <w:rPr>
          <w:b/>
          <w:bCs/>
          <w:lang w:val="sr-Cyrl-RS"/>
        </w:rPr>
        <w:t xml:space="preserve">      НАЧЕЛНИК ОПШТИНЕ</w:t>
      </w:r>
      <w:r w:rsidRPr="00481709">
        <w:rPr>
          <w:b/>
          <w:bCs/>
        </w:rPr>
        <w:t xml:space="preserve"> </w:t>
      </w:r>
      <w:r>
        <w:rPr>
          <w:b/>
          <w:bCs/>
          <w:lang w:val="sr-Cyrl-RS"/>
        </w:rPr>
        <w:t xml:space="preserve">                      Дана: 29</w:t>
      </w:r>
      <w:r w:rsidRPr="00481709">
        <w:rPr>
          <w:b/>
          <w:bCs/>
          <w:lang w:val="sr-Cyrl-RS"/>
        </w:rPr>
        <w:t xml:space="preserve">. </w:t>
      </w:r>
      <w:r>
        <w:rPr>
          <w:b/>
          <w:bCs/>
          <w:lang w:val="sr-Cyrl-RS"/>
        </w:rPr>
        <w:t>јануар</w:t>
      </w:r>
      <w:r w:rsidRPr="00481709">
        <w:rPr>
          <w:b/>
          <w:bCs/>
          <w:lang w:val="sr-Cyrl-RS"/>
        </w:rPr>
        <w:t xml:space="preserve"> </w:t>
      </w:r>
      <w:r w:rsidRPr="00481709">
        <w:rPr>
          <w:b/>
          <w:bCs/>
          <w:lang w:val="sr-Cyrl-BA"/>
        </w:rPr>
        <w:t>2026.год</w:t>
      </w:r>
      <w:r>
        <w:rPr>
          <w:b/>
          <w:bCs/>
          <w:lang w:val="sr-Cyrl-BA"/>
        </w:rPr>
        <w:t xml:space="preserve">.    Снежана </w:t>
      </w:r>
      <w:proofErr w:type="spellStart"/>
      <w:r>
        <w:rPr>
          <w:b/>
          <w:bCs/>
          <w:lang w:val="sr-Cyrl-BA"/>
        </w:rPr>
        <w:t>Ружичић</w:t>
      </w:r>
      <w:proofErr w:type="spellEnd"/>
      <w:r>
        <w:rPr>
          <w:b/>
          <w:bCs/>
          <w:lang w:val="sr-Cyrl-BA"/>
        </w:rPr>
        <w:t xml:space="preserve"> </w:t>
      </w:r>
      <w:proofErr w:type="spellStart"/>
      <w:r>
        <w:rPr>
          <w:b/>
          <w:bCs/>
          <w:lang w:val="sr-Cyrl-BA"/>
        </w:rPr>
        <w:t>с.р</w:t>
      </w:r>
      <w:proofErr w:type="spellEnd"/>
      <w:r>
        <w:rPr>
          <w:b/>
          <w:bCs/>
          <w:lang w:val="sr-Cyrl-BA"/>
        </w:rPr>
        <w:t xml:space="preserve">.   </w:t>
      </w:r>
    </w:p>
    <w:p w14:paraId="39AA4C20" w14:textId="0B55796F" w:rsidR="00D1715D" w:rsidRDefault="00D1715D" w:rsidP="00F8269D">
      <w:pPr>
        <w:rPr>
          <w:b/>
          <w:lang w:val="sr-Cyrl-BA"/>
        </w:rPr>
      </w:pPr>
    </w:p>
    <w:p w14:paraId="692052F7" w14:textId="181BBE0D" w:rsidR="00DD178F" w:rsidRDefault="00DD178F" w:rsidP="00F8269D">
      <w:pPr>
        <w:rPr>
          <w:b/>
          <w:lang w:val="sr-Cyrl-BA"/>
        </w:rPr>
      </w:pPr>
    </w:p>
    <w:p w14:paraId="7B56B6E9" w14:textId="3B5E20FE" w:rsidR="00DD178F" w:rsidRDefault="00DD178F" w:rsidP="00F8269D">
      <w:pPr>
        <w:rPr>
          <w:b/>
          <w:lang w:val="sr-Cyrl-BA"/>
        </w:rPr>
      </w:pPr>
      <w:r>
        <w:rPr>
          <w:b/>
          <w:lang w:val="sr-Cyrl-BA"/>
        </w:rPr>
        <w:t>26.</w:t>
      </w:r>
    </w:p>
    <w:p w14:paraId="348DB053" w14:textId="77777777" w:rsidR="00DD178F" w:rsidRDefault="00DD178F" w:rsidP="00DD178F">
      <w:pPr>
        <w:jc w:val="both"/>
        <w:rPr>
          <w:b/>
          <w:lang w:val="sr-Cyrl-BA"/>
        </w:rPr>
      </w:pPr>
    </w:p>
    <w:p w14:paraId="4F4C6DBF" w14:textId="3108AAD0" w:rsidR="00DD178F" w:rsidRPr="00477A26" w:rsidRDefault="00DD178F" w:rsidP="00DD178F">
      <w:pPr>
        <w:jc w:val="both"/>
        <w:rPr>
          <w:b/>
          <w:bCs/>
          <w:lang w:val="sr-Cyrl-CS" w:eastAsia="hr-HR"/>
        </w:rPr>
      </w:pPr>
      <w:r w:rsidRPr="00477A26">
        <w:rPr>
          <w:b/>
          <w:bCs/>
          <w:lang w:val="sr-Cyrl-CS"/>
        </w:rPr>
        <w:t>На основу члана 13. став (1) Закона о јавним набавкама („Службени гласник Босне и Херцеговине“, број: 39/14, 59/22, 50/24)</w:t>
      </w:r>
      <w:r w:rsidRPr="00477A26">
        <w:rPr>
          <w:b/>
          <w:bCs/>
          <w:lang w:val="sr-Cyrl-BA"/>
        </w:rPr>
        <w:t>, члана 3. Правилника о успостављању и раду комисије за набавке („Службени гласник Босне и Херцеговине“, број: 103/14</w:t>
      </w:r>
      <w:r w:rsidRPr="00477A26">
        <w:rPr>
          <w:b/>
          <w:bCs/>
          <w:lang w:val="sr-Latn-BA"/>
        </w:rPr>
        <w:t>, 49/23</w:t>
      </w:r>
      <w:r w:rsidRPr="00477A26">
        <w:rPr>
          <w:b/>
          <w:bCs/>
          <w:lang w:val="sr-Cyrl-BA"/>
        </w:rPr>
        <w:t>),члана 59. Закона о локалној самоуправи Републике Српске (Службени гласник Републике Српске број 97/16, 36/19 и 61/21) и члана 67. и 88. Статута општине Језеро (Службени гласник општине Језеро број: 08/17, 05/21 и 03/23), начелник Општине Језеро</w:t>
      </w:r>
      <w:r w:rsidRPr="00477A26">
        <w:rPr>
          <w:b/>
          <w:bCs/>
          <w:lang w:val="sr-Cyrl-CS"/>
        </w:rPr>
        <w:t>, доноси</w:t>
      </w:r>
    </w:p>
    <w:p w14:paraId="421B1B84" w14:textId="77777777" w:rsidR="00DD178F" w:rsidRPr="00477A26" w:rsidRDefault="00DD178F" w:rsidP="00DD178F">
      <w:pPr>
        <w:jc w:val="center"/>
        <w:rPr>
          <w:b/>
          <w:bCs/>
          <w:lang w:val="sr-Cyrl-CS"/>
        </w:rPr>
      </w:pPr>
      <w:r w:rsidRPr="00477A26">
        <w:rPr>
          <w:b/>
          <w:bCs/>
          <w:lang w:val="sr-Cyrl-CS"/>
        </w:rPr>
        <w:t xml:space="preserve"> </w:t>
      </w:r>
    </w:p>
    <w:p w14:paraId="24FB7CB5" w14:textId="77777777" w:rsidR="00DD178F" w:rsidRPr="00477A26" w:rsidRDefault="00DD178F" w:rsidP="00DD178F">
      <w:pPr>
        <w:jc w:val="center"/>
        <w:rPr>
          <w:b/>
          <w:bCs/>
          <w:lang w:val="sr-Cyrl-CS"/>
        </w:rPr>
      </w:pPr>
      <w:r w:rsidRPr="00477A26">
        <w:rPr>
          <w:b/>
          <w:bCs/>
          <w:lang w:val="sr-Cyrl-CS"/>
        </w:rPr>
        <w:t>О Д Л У К У</w:t>
      </w:r>
    </w:p>
    <w:p w14:paraId="5EEBF8DB" w14:textId="77777777" w:rsidR="00DD178F" w:rsidRPr="00477A26" w:rsidRDefault="00DD178F" w:rsidP="00DD178F">
      <w:pPr>
        <w:jc w:val="center"/>
        <w:rPr>
          <w:b/>
          <w:bCs/>
          <w:lang w:val="sr-Cyrl-BA"/>
        </w:rPr>
      </w:pPr>
      <w:r w:rsidRPr="00477A26">
        <w:rPr>
          <w:b/>
          <w:bCs/>
          <w:lang w:val="sr-Cyrl-BA"/>
        </w:rPr>
        <w:t>о</w:t>
      </w:r>
      <w:r w:rsidRPr="00477A26">
        <w:rPr>
          <w:b/>
          <w:bCs/>
        </w:rPr>
        <w:t xml:space="preserve"> </w:t>
      </w:r>
      <w:r w:rsidRPr="00477A26">
        <w:rPr>
          <w:b/>
          <w:bCs/>
          <w:lang w:val="sr-Cyrl-BA"/>
        </w:rPr>
        <w:t xml:space="preserve">именовању чланова Комисије за јавне набавке у </w:t>
      </w:r>
    </w:p>
    <w:p w14:paraId="1DB6BFE1" w14:textId="77777777" w:rsidR="00DD178F" w:rsidRPr="00477A26" w:rsidRDefault="00DD178F" w:rsidP="00DD178F">
      <w:pPr>
        <w:jc w:val="center"/>
        <w:rPr>
          <w:b/>
          <w:bCs/>
          <w:lang w:val="sr-Cyrl-BA"/>
        </w:rPr>
      </w:pPr>
      <w:r w:rsidRPr="00477A26">
        <w:rPr>
          <w:b/>
          <w:bCs/>
          <w:lang w:val="sr-Cyrl-BA"/>
        </w:rPr>
        <w:t>Општини Језеро</w:t>
      </w:r>
    </w:p>
    <w:p w14:paraId="06EBD7CF" w14:textId="77777777" w:rsidR="00DD178F" w:rsidRPr="00477A26" w:rsidRDefault="00DD178F" w:rsidP="00DD178F">
      <w:pPr>
        <w:jc w:val="both"/>
        <w:rPr>
          <w:b/>
          <w:bCs/>
          <w:lang w:val="sr-Cyrl-BA"/>
        </w:rPr>
      </w:pPr>
    </w:p>
    <w:p w14:paraId="20C2D51A" w14:textId="52BD5FEA" w:rsidR="00DD178F" w:rsidRDefault="00DD178F" w:rsidP="00DD178F">
      <w:pPr>
        <w:jc w:val="center"/>
        <w:rPr>
          <w:b/>
          <w:bCs/>
          <w:lang w:val="sr-Latn-CS"/>
        </w:rPr>
      </w:pPr>
      <w:r w:rsidRPr="00477A26">
        <w:rPr>
          <w:b/>
          <w:bCs/>
          <w:lang w:val="sr-Latn-CS"/>
        </w:rPr>
        <w:t>I</w:t>
      </w:r>
    </w:p>
    <w:p w14:paraId="461578A3" w14:textId="77777777" w:rsidR="00DD178F" w:rsidRPr="00477A26" w:rsidRDefault="00DD178F" w:rsidP="00DD178F">
      <w:pPr>
        <w:jc w:val="center"/>
        <w:rPr>
          <w:b/>
          <w:bCs/>
          <w:lang w:val="sr-Cyrl-CS"/>
        </w:rPr>
      </w:pPr>
    </w:p>
    <w:p w14:paraId="6D76030F" w14:textId="5A5C60D2" w:rsidR="00DD178F" w:rsidRPr="00477A26" w:rsidRDefault="00DD178F" w:rsidP="00DD178F">
      <w:pPr>
        <w:jc w:val="both"/>
        <w:rPr>
          <w:b/>
          <w:bCs/>
          <w:lang w:val="sr-Cyrl-BA"/>
        </w:rPr>
      </w:pPr>
      <w:r w:rsidRPr="00477A26">
        <w:rPr>
          <w:b/>
          <w:bCs/>
          <w:lang w:val="sr-Cyrl-CS"/>
        </w:rPr>
        <w:t xml:space="preserve">Овом одлуком </w:t>
      </w:r>
      <w:r w:rsidRPr="00477A26">
        <w:rPr>
          <w:b/>
          <w:bCs/>
          <w:lang w:val="sr-Cyrl-BA"/>
        </w:rPr>
        <w:t xml:space="preserve">именују се чланови Комисије за јавне набавке (у даљем тексту: Комисија) у Општини Језеро за 2026. годину, </w:t>
      </w:r>
      <w:proofErr w:type="spellStart"/>
      <w:r w:rsidRPr="00477A26">
        <w:rPr>
          <w:b/>
          <w:bCs/>
          <w:lang w:val="sr-Cyrl-BA"/>
        </w:rPr>
        <w:t>кој</w:t>
      </w:r>
      <w:proofErr w:type="spellEnd"/>
      <w:r w:rsidRPr="00477A26">
        <w:rPr>
          <w:b/>
          <w:bCs/>
          <w:lang w:val="sr-Latn-BA"/>
        </w:rPr>
        <w:t>a</w:t>
      </w:r>
      <w:r w:rsidRPr="00477A26">
        <w:rPr>
          <w:b/>
          <w:bCs/>
          <w:lang w:val="sr-Cyrl-BA"/>
        </w:rPr>
        <w:t xml:space="preserve"> дјелује у име уговорног органа, а у границама датих овлашћења.</w:t>
      </w:r>
    </w:p>
    <w:p w14:paraId="636054A0" w14:textId="77777777" w:rsidR="00DD178F" w:rsidRPr="00477A26" w:rsidRDefault="00DD178F" w:rsidP="00DD178F">
      <w:pPr>
        <w:ind w:firstLine="720"/>
        <w:jc w:val="both"/>
        <w:rPr>
          <w:b/>
          <w:bCs/>
          <w:lang w:val="sr-Cyrl-BA"/>
        </w:rPr>
      </w:pPr>
    </w:p>
    <w:p w14:paraId="019B79D6" w14:textId="40C1DCE2" w:rsidR="00DD178F" w:rsidRDefault="00DD178F" w:rsidP="00DD178F">
      <w:pPr>
        <w:jc w:val="center"/>
        <w:rPr>
          <w:b/>
          <w:bCs/>
          <w:lang w:val="sr-Latn-CS"/>
        </w:rPr>
      </w:pPr>
      <w:r w:rsidRPr="00477A26">
        <w:rPr>
          <w:b/>
          <w:bCs/>
          <w:lang w:val="sr-Latn-CS"/>
        </w:rPr>
        <w:t>II</w:t>
      </w:r>
    </w:p>
    <w:p w14:paraId="00573139" w14:textId="77777777" w:rsidR="00DD178F" w:rsidRDefault="00DD178F" w:rsidP="00DD178F">
      <w:pPr>
        <w:jc w:val="both"/>
        <w:rPr>
          <w:b/>
          <w:bCs/>
        </w:rPr>
      </w:pPr>
    </w:p>
    <w:p w14:paraId="449DB5F2" w14:textId="2C080258" w:rsidR="00DD178F" w:rsidRDefault="00DD178F" w:rsidP="00DD178F">
      <w:pPr>
        <w:jc w:val="both"/>
        <w:rPr>
          <w:b/>
          <w:bCs/>
          <w:lang w:val="sr-Cyrl-CS"/>
        </w:rPr>
      </w:pPr>
      <w:r w:rsidRPr="00477A26">
        <w:rPr>
          <w:b/>
          <w:bCs/>
          <w:lang w:val="sr-Cyrl-CS"/>
        </w:rPr>
        <w:t xml:space="preserve">Комисију чине три стална члана и три </w:t>
      </w:r>
      <w:proofErr w:type="spellStart"/>
      <w:r w:rsidRPr="00477A26">
        <w:rPr>
          <w:b/>
          <w:bCs/>
          <w:lang w:val="sr-Cyrl-CS"/>
        </w:rPr>
        <w:t>замјенска</w:t>
      </w:r>
      <w:proofErr w:type="spellEnd"/>
      <w:r w:rsidRPr="00477A26">
        <w:rPr>
          <w:b/>
          <w:bCs/>
          <w:lang w:val="sr-Cyrl-CS"/>
        </w:rPr>
        <w:t xml:space="preserve"> члана, који ће се ангажовати у зависности од потреба и предмета набавке.</w:t>
      </w:r>
    </w:p>
    <w:p w14:paraId="4A4EAB02" w14:textId="77777777" w:rsidR="00DD178F" w:rsidRPr="00477A26" w:rsidRDefault="00DD178F" w:rsidP="00DD178F">
      <w:pPr>
        <w:jc w:val="both"/>
        <w:rPr>
          <w:b/>
          <w:bCs/>
          <w:lang w:val="sr-Cyrl-CS"/>
        </w:rPr>
      </w:pPr>
    </w:p>
    <w:p w14:paraId="4405125F" w14:textId="77777777" w:rsidR="00DD178F" w:rsidRDefault="00DD178F" w:rsidP="00DD178F">
      <w:pPr>
        <w:jc w:val="both"/>
        <w:rPr>
          <w:b/>
          <w:bCs/>
          <w:lang w:val="sr-Cyrl-CS"/>
        </w:rPr>
      </w:pPr>
    </w:p>
    <w:p w14:paraId="0E663AC5" w14:textId="77777777" w:rsidR="00DD178F" w:rsidRDefault="00DD178F" w:rsidP="00DD178F">
      <w:pPr>
        <w:jc w:val="both"/>
        <w:rPr>
          <w:b/>
          <w:bCs/>
          <w:lang w:val="sr-Cyrl-CS"/>
        </w:rPr>
      </w:pPr>
    </w:p>
    <w:p w14:paraId="7159EF63" w14:textId="119EA680" w:rsidR="00DD178F" w:rsidRPr="00477A26" w:rsidRDefault="00DD178F" w:rsidP="00DD178F">
      <w:pPr>
        <w:jc w:val="both"/>
        <w:rPr>
          <w:b/>
          <w:bCs/>
          <w:lang w:val="sr-Cyrl-CS"/>
        </w:rPr>
      </w:pPr>
      <w:r w:rsidRPr="00477A26">
        <w:rPr>
          <w:b/>
          <w:bCs/>
          <w:lang w:val="sr-Cyrl-CS"/>
        </w:rPr>
        <w:t>Комисија има и секретара Комисије који је запослен</w:t>
      </w:r>
      <w:r w:rsidRPr="00477A26">
        <w:rPr>
          <w:b/>
          <w:bCs/>
        </w:rPr>
        <w:t xml:space="preserve"> у </w:t>
      </w:r>
      <w:r w:rsidRPr="00477A26">
        <w:rPr>
          <w:b/>
          <w:bCs/>
          <w:lang w:val="sr-Cyrl-BA"/>
        </w:rPr>
        <w:t>Општини Језеро</w:t>
      </w:r>
      <w:r w:rsidRPr="00477A26">
        <w:rPr>
          <w:b/>
          <w:bCs/>
          <w:lang w:val="sr-Cyrl-CS"/>
        </w:rPr>
        <w:t xml:space="preserve"> и обавља све административно-техничке послове за Комисију.</w:t>
      </w:r>
    </w:p>
    <w:p w14:paraId="2241928A" w14:textId="77777777" w:rsidR="00DD178F" w:rsidRPr="00477A26" w:rsidRDefault="00DD178F" w:rsidP="00DD178F">
      <w:pPr>
        <w:jc w:val="both"/>
        <w:rPr>
          <w:b/>
          <w:bCs/>
          <w:lang w:val="sr-Cyrl-CS"/>
        </w:rPr>
      </w:pPr>
    </w:p>
    <w:p w14:paraId="489F8F6D" w14:textId="77777777" w:rsidR="00DD178F" w:rsidRPr="00477A26" w:rsidRDefault="00DD178F" w:rsidP="00DD178F">
      <w:pPr>
        <w:jc w:val="center"/>
        <w:rPr>
          <w:b/>
          <w:bCs/>
          <w:lang w:val="sr-Latn-CS"/>
        </w:rPr>
      </w:pPr>
      <w:r w:rsidRPr="00477A26">
        <w:rPr>
          <w:b/>
          <w:bCs/>
          <w:lang w:val="sr-Latn-CS"/>
        </w:rPr>
        <w:t>III</w:t>
      </w:r>
    </w:p>
    <w:p w14:paraId="2C4E1387" w14:textId="25C84BF1" w:rsidR="00DD178F" w:rsidRPr="00DD178F" w:rsidRDefault="00DD178F" w:rsidP="00DD178F">
      <w:pPr>
        <w:jc w:val="both"/>
        <w:rPr>
          <w:b/>
          <w:bCs/>
          <w:lang w:val="sr-Cyrl-CS"/>
        </w:rPr>
      </w:pPr>
      <w:r w:rsidRPr="00DD178F">
        <w:rPr>
          <w:b/>
          <w:bCs/>
          <w:lang w:val="sr-Cyrl-CS"/>
        </w:rPr>
        <w:t xml:space="preserve"> Као стални чланови Комисије именују се:</w:t>
      </w:r>
    </w:p>
    <w:p w14:paraId="4A4FEE18" w14:textId="77777777" w:rsidR="00DD178F" w:rsidRPr="00DD178F" w:rsidRDefault="00DD178F" w:rsidP="00DD178F">
      <w:pPr>
        <w:jc w:val="both"/>
        <w:rPr>
          <w:b/>
          <w:bCs/>
          <w:lang w:val="sr-Cyrl-CS"/>
        </w:rPr>
      </w:pPr>
    </w:p>
    <w:p w14:paraId="776DF691" w14:textId="77777777" w:rsidR="00DD178F" w:rsidRPr="00DD178F" w:rsidRDefault="00DD178F" w:rsidP="00DD178F">
      <w:pPr>
        <w:pStyle w:val="Pasussalistom"/>
        <w:numPr>
          <w:ilvl w:val="0"/>
          <w:numId w:val="37"/>
        </w:numPr>
        <w:spacing w:after="0" w:line="240" w:lineRule="auto"/>
        <w:jc w:val="both"/>
        <w:rPr>
          <w:rFonts w:ascii="Times New Roman" w:hAnsi="Times New Roman" w:cs="Times New Roman"/>
          <w:b/>
          <w:bCs/>
          <w:sz w:val="20"/>
          <w:szCs w:val="20"/>
          <w:lang w:val="sr-Cyrl-CS"/>
        </w:rPr>
      </w:pPr>
      <w:r w:rsidRPr="00DD178F">
        <w:rPr>
          <w:rFonts w:ascii="Times New Roman" w:hAnsi="Times New Roman" w:cs="Times New Roman"/>
          <w:b/>
          <w:bCs/>
          <w:sz w:val="20"/>
          <w:szCs w:val="20"/>
          <w:lang w:val="sr-Cyrl-CS"/>
        </w:rPr>
        <w:t>Баришић Сузана,</w:t>
      </w:r>
      <w:r w:rsidRPr="00DD178F">
        <w:rPr>
          <w:rFonts w:ascii="Times New Roman" w:hAnsi="Times New Roman" w:cs="Times New Roman"/>
          <w:b/>
          <w:bCs/>
          <w:sz w:val="20"/>
          <w:szCs w:val="20"/>
        </w:rPr>
        <w:t xml:space="preserve"> </w:t>
      </w:r>
      <w:proofErr w:type="spellStart"/>
      <w:r w:rsidRPr="00DD178F">
        <w:rPr>
          <w:rFonts w:ascii="Times New Roman" w:hAnsi="Times New Roman" w:cs="Times New Roman"/>
          <w:b/>
          <w:bCs/>
          <w:sz w:val="20"/>
          <w:szCs w:val="20"/>
        </w:rPr>
        <w:t>дипл.правник</w:t>
      </w:r>
      <w:proofErr w:type="spellEnd"/>
      <w:r w:rsidRPr="00DD178F">
        <w:rPr>
          <w:rFonts w:ascii="Times New Roman" w:hAnsi="Times New Roman" w:cs="Times New Roman"/>
          <w:b/>
          <w:bCs/>
          <w:sz w:val="20"/>
          <w:szCs w:val="20"/>
        </w:rPr>
        <w:t>, предсједник</w:t>
      </w:r>
      <w:r w:rsidRPr="00DD178F">
        <w:rPr>
          <w:rFonts w:ascii="Times New Roman" w:hAnsi="Times New Roman" w:cs="Times New Roman"/>
          <w:b/>
          <w:bCs/>
          <w:sz w:val="20"/>
          <w:szCs w:val="20"/>
          <w:lang w:val="sr-Cyrl-CS"/>
        </w:rPr>
        <w:t>,</w:t>
      </w:r>
    </w:p>
    <w:p w14:paraId="50990F70" w14:textId="77777777" w:rsidR="00DD178F" w:rsidRPr="00DD178F" w:rsidRDefault="00DD178F" w:rsidP="00DD178F">
      <w:pPr>
        <w:pStyle w:val="Pasussalistom"/>
        <w:numPr>
          <w:ilvl w:val="0"/>
          <w:numId w:val="37"/>
        </w:numPr>
        <w:spacing w:after="0" w:line="240" w:lineRule="auto"/>
        <w:jc w:val="both"/>
        <w:rPr>
          <w:rFonts w:ascii="Times New Roman" w:hAnsi="Times New Roman" w:cs="Times New Roman"/>
          <w:b/>
          <w:bCs/>
          <w:sz w:val="20"/>
          <w:szCs w:val="20"/>
          <w:lang w:val="sr-Cyrl-CS"/>
        </w:rPr>
      </w:pPr>
      <w:r w:rsidRPr="00DD178F">
        <w:rPr>
          <w:rFonts w:ascii="Times New Roman" w:hAnsi="Times New Roman" w:cs="Times New Roman"/>
          <w:b/>
          <w:bCs/>
          <w:sz w:val="20"/>
          <w:szCs w:val="20"/>
          <w:lang w:val="sr-Cyrl-CS"/>
        </w:rPr>
        <w:t xml:space="preserve">Савић Николина, </w:t>
      </w:r>
      <w:proofErr w:type="spellStart"/>
      <w:r w:rsidRPr="00DD178F">
        <w:rPr>
          <w:rFonts w:ascii="Times New Roman" w:hAnsi="Times New Roman" w:cs="Times New Roman"/>
          <w:b/>
          <w:bCs/>
          <w:sz w:val="20"/>
          <w:szCs w:val="20"/>
          <w:lang w:val="sr-Cyrl-CS"/>
        </w:rPr>
        <w:t>дипл.екон</w:t>
      </w:r>
      <w:proofErr w:type="spellEnd"/>
      <w:r w:rsidRPr="00DD178F">
        <w:rPr>
          <w:rFonts w:ascii="Times New Roman" w:hAnsi="Times New Roman" w:cs="Times New Roman"/>
          <w:b/>
          <w:bCs/>
          <w:sz w:val="20"/>
          <w:szCs w:val="20"/>
          <w:lang w:val="sr-Cyrl-CS"/>
        </w:rPr>
        <w:t>., члан,</w:t>
      </w:r>
    </w:p>
    <w:p w14:paraId="1AF211C8" w14:textId="18B2DAE3" w:rsidR="00DD178F" w:rsidRPr="00DD178F" w:rsidRDefault="00DD178F" w:rsidP="00DD178F">
      <w:pPr>
        <w:pStyle w:val="Pasussalistom"/>
        <w:numPr>
          <w:ilvl w:val="0"/>
          <w:numId w:val="37"/>
        </w:numPr>
        <w:spacing w:after="0" w:line="240" w:lineRule="auto"/>
        <w:jc w:val="both"/>
        <w:rPr>
          <w:rFonts w:ascii="Times New Roman" w:hAnsi="Times New Roman" w:cs="Times New Roman"/>
          <w:b/>
          <w:bCs/>
          <w:sz w:val="20"/>
          <w:szCs w:val="20"/>
          <w:lang w:val="sr-Cyrl-CS"/>
        </w:rPr>
      </w:pPr>
      <w:r w:rsidRPr="00DD178F">
        <w:rPr>
          <w:rFonts w:ascii="Times New Roman" w:hAnsi="Times New Roman" w:cs="Times New Roman"/>
          <w:b/>
          <w:bCs/>
          <w:sz w:val="20"/>
          <w:szCs w:val="20"/>
        </w:rPr>
        <w:t xml:space="preserve">Павловић </w:t>
      </w:r>
      <w:proofErr w:type="spellStart"/>
      <w:r w:rsidRPr="00DD178F">
        <w:rPr>
          <w:rFonts w:ascii="Times New Roman" w:hAnsi="Times New Roman" w:cs="Times New Roman"/>
          <w:b/>
          <w:bCs/>
          <w:sz w:val="20"/>
          <w:szCs w:val="20"/>
        </w:rPr>
        <w:t>Илијана</w:t>
      </w:r>
      <w:proofErr w:type="spellEnd"/>
      <w:r w:rsidRPr="00DD178F">
        <w:rPr>
          <w:rFonts w:ascii="Times New Roman" w:hAnsi="Times New Roman" w:cs="Times New Roman"/>
          <w:b/>
          <w:bCs/>
          <w:sz w:val="20"/>
          <w:szCs w:val="20"/>
        </w:rPr>
        <w:t xml:space="preserve">, </w:t>
      </w:r>
      <w:proofErr w:type="spellStart"/>
      <w:r w:rsidRPr="00DD178F">
        <w:rPr>
          <w:rFonts w:ascii="Times New Roman" w:hAnsi="Times New Roman" w:cs="Times New Roman"/>
          <w:b/>
          <w:bCs/>
          <w:color w:val="000000" w:themeColor="text1"/>
          <w:sz w:val="20"/>
          <w:szCs w:val="20"/>
          <w:lang w:val="sr-Latn-RS"/>
        </w:rPr>
        <w:t>Bachelor</w:t>
      </w:r>
      <w:proofErr w:type="spellEnd"/>
      <w:r w:rsidRPr="00DD178F">
        <w:rPr>
          <w:rFonts w:ascii="Times New Roman" w:hAnsi="Times New Roman" w:cs="Times New Roman"/>
          <w:b/>
          <w:bCs/>
          <w:color w:val="000000" w:themeColor="text1"/>
          <w:sz w:val="20"/>
          <w:szCs w:val="20"/>
          <w:lang w:val="sr-Latn-RS"/>
        </w:rPr>
        <w:t xml:space="preserve"> (Bakalaureat) </w:t>
      </w:r>
      <w:r w:rsidRPr="00DD178F">
        <w:rPr>
          <w:rFonts w:ascii="Times New Roman" w:hAnsi="Times New Roman" w:cs="Times New Roman"/>
          <w:b/>
          <w:bCs/>
          <w:color w:val="000000" w:themeColor="text1"/>
          <w:sz w:val="20"/>
          <w:szCs w:val="20"/>
          <w:lang w:val="sr-Cyrl-RS"/>
        </w:rPr>
        <w:t>Банкарства</w:t>
      </w:r>
      <w:r w:rsidRPr="00DD178F">
        <w:rPr>
          <w:rFonts w:ascii="Times New Roman" w:hAnsi="Times New Roman" w:cs="Times New Roman"/>
          <w:b/>
          <w:bCs/>
          <w:sz w:val="20"/>
          <w:szCs w:val="20"/>
        </w:rPr>
        <w:t>, члан</w:t>
      </w:r>
      <w:r w:rsidRPr="00DD178F">
        <w:rPr>
          <w:rFonts w:ascii="Times New Roman" w:hAnsi="Times New Roman" w:cs="Times New Roman"/>
          <w:b/>
          <w:bCs/>
          <w:sz w:val="20"/>
          <w:szCs w:val="20"/>
          <w:lang w:val="sr-Cyrl-CS"/>
        </w:rPr>
        <w:t>.</w:t>
      </w:r>
    </w:p>
    <w:p w14:paraId="39C7EA56" w14:textId="77777777" w:rsidR="00DD178F" w:rsidRDefault="00DD178F" w:rsidP="00DD178F">
      <w:pPr>
        <w:jc w:val="both"/>
        <w:rPr>
          <w:b/>
          <w:bCs/>
          <w:lang w:val="sr-Cyrl-CS"/>
        </w:rPr>
      </w:pPr>
    </w:p>
    <w:p w14:paraId="60C47056" w14:textId="10161247" w:rsidR="00DD178F" w:rsidRPr="00DD178F" w:rsidRDefault="00DD178F" w:rsidP="00DD178F">
      <w:pPr>
        <w:jc w:val="both"/>
        <w:rPr>
          <w:b/>
          <w:bCs/>
          <w:lang w:val="sr-Cyrl-CS"/>
        </w:rPr>
      </w:pPr>
      <w:r w:rsidRPr="00DD178F">
        <w:rPr>
          <w:b/>
          <w:bCs/>
          <w:lang w:val="sr-Cyrl-CS"/>
        </w:rPr>
        <w:t xml:space="preserve">Као </w:t>
      </w:r>
      <w:proofErr w:type="spellStart"/>
      <w:r w:rsidRPr="00DD178F">
        <w:rPr>
          <w:b/>
          <w:bCs/>
          <w:lang w:val="sr-Cyrl-CS"/>
        </w:rPr>
        <w:t>замјенски</w:t>
      </w:r>
      <w:proofErr w:type="spellEnd"/>
      <w:r w:rsidRPr="00DD178F">
        <w:rPr>
          <w:b/>
          <w:bCs/>
          <w:lang w:val="sr-Cyrl-CS"/>
        </w:rPr>
        <w:t xml:space="preserve"> чланови Комисије именују се:</w:t>
      </w:r>
    </w:p>
    <w:p w14:paraId="6B167519" w14:textId="77777777" w:rsidR="00DD178F" w:rsidRPr="00DD178F" w:rsidRDefault="00DD178F" w:rsidP="00DD178F">
      <w:pPr>
        <w:ind w:firstLine="720"/>
        <w:jc w:val="both"/>
        <w:rPr>
          <w:b/>
          <w:bCs/>
          <w:lang w:val="sr-Cyrl-CS"/>
        </w:rPr>
      </w:pPr>
    </w:p>
    <w:p w14:paraId="57972276" w14:textId="77777777" w:rsidR="00DD178F" w:rsidRPr="00DD178F" w:rsidRDefault="00DD178F" w:rsidP="00DD178F">
      <w:pPr>
        <w:pStyle w:val="Pasussalistom"/>
        <w:numPr>
          <w:ilvl w:val="0"/>
          <w:numId w:val="38"/>
        </w:numPr>
        <w:spacing w:after="0" w:line="240" w:lineRule="auto"/>
        <w:jc w:val="both"/>
        <w:rPr>
          <w:rFonts w:ascii="Times New Roman" w:hAnsi="Times New Roman" w:cs="Times New Roman"/>
          <w:b/>
          <w:bCs/>
          <w:sz w:val="20"/>
          <w:szCs w:val="20"/>
          <w:lang w:val="sr-Cyrl-CS"/>
        </w:rPr>
      </w:pPr>
      <w:proofErr w:type="spellStart"/>
      <w:r w:rsidRPr="00DD178F">
        <w:rPr>
          <w:rFonts w:ascii="Times New Roman" w:hAnsi="Times New Roman" w:cs="Times New Roman"/>
          <w:b/>
          <w:bCs/>
          <w:sz w:val="20"/>
          <w:szCs w:val="20"/>
          <w:lang w:val="sr-Cyrl-CS"/>
        </w:rPr>
        <w:t>Сенада</w:t>
      </w:r>
      <w:proofErr w:type="spellEnd"/>
      <w:r w:rsidRPr="00DD178F">
        <w:rPr>
          <w:rFonts w:ascii="Times New Roman" w:hAnsi="Times New Roman" w:cs="Times New Roman"/>
          <w:b/>
          <w:bCs/>
          <w:sz w:val="20"/>
          <w:szCs w:val="20"/>
          <w:lang w:val="sr-Cyrl-CS"/>
        </w:rPr>
        <w:t xml:space="preserve"> </w:t>
      </w:r>
      <w:proofErr w:type="spellStart"/>
      <w:r w:rsidRPr="00DD178F">
        <w:rPr>
          <w:rFonts w:ascii="Times New Roman" w:hAnsi="Times New Roman" w:cs="Times New Roman"/>
          <w:b/>
          <w:bCs/>
          <w:sz w:val="20"/>
          <w:szCs w:val="20"/>
          <w:lang w:val="sr-Cyrl-CS"/>
        </w:rPr>
        <w:t>Омериновић</w:t>
      </w:r>
      <w:proofErr w:type="spellEnd"/>
      <w:r w:rsidRPr="00DD178F">
        <w:rPr>
          <w:rFonts w:ascii="Times New Roman" w:hAnsi="Times New Roman" w:cs="Times New Roman"/>
          <w:b/>
          <w:bCs/>
          <w:sz w:val="20"/>
          <w:szCs w:val="20"/>
          <w:lang w:val="sr-Cyrl-CS"/>
        </w:rPr>
        <w:t xml:space="preserve">, </w:t>
      </w:r>
      <w:proofErr w:type="spellStart"/>
      <w:r w:rsidRPr="00DD178F">
        <w:rPr>
          <w:rFonts w:ascii="Times New Roman" w:hAnsi="Times New Roman" w:cs="Times New Roman"/>
          <w:b/>
          <w:bCs/>
          <w:sz w:val="20"/>
          <w:szCs w:val="20"/>
          <w:lang w:val="sr-Cyrl-CS"/>
        </w:rPr>
        <w:t>замјенски</w:t>
      </w:r>
      <w:proofErr w:type="spellEnd"/>
      <w:r w:rsidRPr="00DD178F">
        <w:rPr>
          <w:rFonts w:ascii="Times New Roman" w:hAnsi="Times New Roman" w:cs="Times New Roman"/>
          <w:b/>
          <w:bCs/>
          <w:sz w:val="20"/>
          <w:szCs w:val="20"/>
          <w:lang w:val="sr-Cyrl-CS"/>
        </w:rPr>
        <w:t xml:space="preserve"> члан,</w:t>
      </w:r>
    </w:p>
    <w:p w14:paraId="5C11F5BD" w14:textId="77777777" w:rsidR="00DD178F" w:rsidRPr="00DD178F" w:rsidRDefault="00DD178F" w:rsidP="00DD178F">
      <w:pPr>
        <w:pStyle w:val="Pasussalistom"/>
        <w:numPr>
          <w:ilvl w:val="0"/>
          <w:numId w:val="38"/>
        </w:numPr>
        <w:spacing w:after="0" w:line="240" w:lineRule="auto"/>
        <w:jc w:val="both"/>
        <w:rPr>
          <w:rFonts w:ascii="Times New Roman" w:hAnsi="Times New Roman" w:cs="Times New Roman"/>
          <w:b/>
          <w:bCs/>
          <w:sz w:val="20"/>
          <w:szCs w:val="20"/>
          <w:lang w:val="sr-Cyrl-CS"/>
        </w:rPr>
      </w:pPr>
      <w:r w:rsidRPr="00DD178F">
        <w:rPr>
          <w:rFonts w:ascii="Times New Roman" w:hAnsi="Times New Roman" w:cs="Times New Roman"/>
          <w:b/>
          <w:bCs/>
          <w:sz w:val="20"/>
          <w:szCs w:val="20"/>
          <w:lang w:val="sr-Cyrl-CS"/>
        </w:rPr>
        <w:t xml:space="preserve">Биљана Томић, </w:t>
      </w:r>
      <w:proofErr w:type="spellStart"/>
      <w:r w:rsidRPr="00DD178F">
        <w:rPr>
          <w:rFonts w:ascii="Times New Roman" w:hAnsi="Times New Roman" w:cs="Times New Roman"/>
          <w:b/>
          <w:bCs/>
          <w:sz w:val="20"/>
          <w:szCs w:val="20"/>
          <w:lang w:val="sr-Cyrl-CS"/>
        </w:rPr>
        <w:t>замјенски</w:t>
      </w:r>
      <w:proofErr w:type="spellEnd"/>
      <w:r w:rsidRPr="00DD178F">
        <w:rPr>
          <w:rFonts w:ascii="Times New Roman" w:hAnsi="Times New Roman" w:cs="Times New Roman"/>
          <w:b/>
          <w:bCs/>
          <w:sz w:val="20"/>
          <w:szCs w:val="20"/>
          <w:lang w:val="sr-Cyrl-CS"/>
        </w:rPr>
        <w:t xml:space="preserve"> члан,</w:t>
      </w:r>
    </w:p>
    <w:p w14:paraId="380D2A94" w14:textId="77777777" w:rsidR="00DD178F" w:rsidRPr="00DD178F" w:rsidRDefault="00DD178F" w:rsidP="00DD178F">
      <w:pPr>
        <w:pStyle w:val="Pasussalistom"/>
        <w:numPr>
          <w:ilvl w:val="0"/>
          <w:numId w:val="38"/>
        </w:numPr>
        <w:spacing w:after="0" w:line="240" w:lineRule="auto"/>
        <w:jc w:val="both"/>
        <w:rPr>
          <w:rFonts w:ascii="Times New Roman" w:hAnsi="Times New Roman" w:cs="Times New Roman"/>
          <w:b/>
          <w:bCs/>
          <w:sz w:val="20"/>
          <w:szCs w:val="20"/>
          <w:lang w:val="sr-Cyrl-CS"/>
        </w:rPr>
      </w:pPr>
      <w:r w:rsidRPr="00DD178F">
        <w:rPr>
          <w:rFonts w:ascii="Times New Roman" w:hAnsi="Times New Roman" w:cs="Times New Roman"/>
          <w:b/>
          <w:bCs/>
          <w:sz w:val="20"/>
          <w:szCs w:val="20"/>
          <w:lang w:val="sr-Cyrl-CS"/>
        </w:rPr>
        <w:t xml:space="preserve">Драган </w:t>
      </w:r>
      <w:proofErr w:type="spellStart"/>
      <w:r w:rsidRPr="00DD178F">
        <w:rPr>
          <w:rFonts w:ascii="Times New Roman" w:hAnsi="Times New Roman" w:cs="Times New Roman"/>
          <w:b/>
          <w:bCs/>
          <w:sz w:val="20"/>
          <w:szCs w:val="20"/>
          <w:lang w:val="sr-Cyrl-CS"/>
        </w:rPr>
        <w:t>Палалић</w:t>
      </w:r>
      <w:proofErr w:type="spellEnd"/>
      <w:r w:rsidRPr="00DD178F">
        <w:rPr>
          <w:rFonts w:ascii="Times New Roman" w:hAnsi="Times New Roman" w:cs="Times New Roman"/>
          <w:b/>
          <w:bCs/>
          <w:sz w:val="20"/>
          <w:szCs w:val="20"/>
          <w:lang w:val="sr-Cyrl-CS"/>
        </w:rPr>
        <w:t xml:space="preserve">, </w:t>
      </w:r>
      <w:proofErr w:type="spellStart"/>
      <w:r w:rsidRPr="00DD178F">
        <w:rPr>
          <w:rFonts w:ascii="Times New Roman" w:hAnsi="Times New Roman" w:cs="Times New Roman"/>
          <w:b/>
          <w:bCs/>
          <w:sz w:val="20"/>
          <w:szCs w:val="20"/>
          <w:lang w:val="sr-Cyrl-CS"/>
        </w:rPr>
        <w:t>замјенски</w:t>
      </w:r>
      <w:proofErr w:type="spellEnd"/>
      <w:r w:rsidRPr="00DD178F">
        <w:rPr>
          <w:rFonts w:ascii="Times New Roman" w:hAnsi="Times New Roman" w:cs="Times New Roman"/>
          <w:b/>
          <w:bCs/>
          <w:sz w:val="20"/>
          <w:szCs w:val="20"/>
          <w:lang w:val="sr-Cyrl-CS"/>
        </w:rPr>
        <w:t xml:space="preserve"> члан,</w:t>
      </w:r>
    </w:p>
    <w:p w14:paraId="4FD769D2" w14:textId="77777777" w:rsidR="00DD178F" w:rsidRDefault="00DD178F" w:rsidP="00DD178F">
      <w:pPr>
        <w:jc w:val="both"/>
        <w:rPr>
          <w:b/>
          <w:bCs/>
          <w:lang w:val="sr-Cyrl-CS"/>
        </w:rPr>
      </w:pPr>
    </w:p>
    <w:p w14:paraId="388AA4A4" w14:textId="4575B617" w:rsidR="00DD178F" w:rsidRPr="00DD178F" w:rsidRDefault="00DD178F" w:rsidP="00DD178F">
      <w:pPr>
        <w:jc w:val="both"/>
        <w:rPr>
          <w:b/>
          <w:bCs/>
          <w:lang w:val="sr-Cyrl-CS"/>
        </w:rPr>
      </w:pPr>
      <w:r w:rsidRPr="00DD178F">
        <w:rPr>
          <w:b/>
          <w:bCs/>
          <w:lang w:val="sr-Cyrl-CS"/>
        </w:rPr>
        <w:t xml:space="preserve">За секретара Комисије именује се </w:t>
      </w:r>
      <w:proofErr w:type="spellStart"/>
      <w:r w:rsidRPr="00DD178F">
        <w:rPr>
          <w:b/>
          <w:bCs/>
          <w:lang w:val="sr-Cyrl-BA"/>
        </w:rPr>
        <w:t>Туфегџић</w:t>
      </w:r>
      <w:proofErr w:type="spellEnd"/>
      <w:r w:rsidRPr="00DD178F">
        <w:rPr>
          <w:b/>
          <w:bCs/>
          <w:lang w:val="sr-Cyrl-BA"/>
        </w:rPr>
        <w:t xml:space="preserve"> Сузана.</w:t>
      </w:r>
    </w:p>
    <w:p w14:paraId="39DAE758" w14:textId="77777777" w:rsidR="00DD178F" w:rsidRPr="00DD178F" w:rsidRDefault="00DD178F" w:rsidP="00DD178F">
      <w:pPr>
        <w:jc w:val="center"/>
        <w:rPr>
          <w:b/>
          <w:bCs/>
          <w:lang w:val="sr-Latn-BA"/>
        </w:rPr>
      </w:pPr>
    </w:p>
    <w:p w14:paraId="1DE9E48D" w14:textId="77777777" w:rsidR="00DD178F" w:rsidRPr="00DD178F" w:rsidRDefault="00DD178F" w:rsidP="00DD178F">
      <w:pPr>
        <w:jc w:val="center"/>
        <w:rPr>
          <w:b/>
          <w:bCs/>
          <w:lang w:val="sr-Latn-BA"/>
        </w:rPr>
      </w:pPr>
      <w:r w:rsidRPr="00DD178F">
        <w:rPr>
          <w:b/>
          <w:bCs/>
          <w:lang w:val="sr-Latn-BA"/>
        </w:rPr>
        <w:t>IV</w:t>
      </w:r>
    </w:p>
    <w:p w14:paraId="609FC4D2" w14:textId="77777777" w:rsidR="00DD178F" w:rsidRDefault="00DD178F" w:rsidP="00DD178F">
      <w:pPr>
        <w:jc w:val="both"/>
        <w:rPr>
          <w:b/>
          <w:bCs/>
          <w:lang w:val="sr-Cyrl-BA"/>
        </w:rPr>
      </w:pPr>
    </w:p>
    <w:p w14:paraId="30F1B6F0" w14:textId="1ABD061A" w:rsidR="00DD178F" w:rsidRPr="00DD178F" w:rsidRDefault="00DD178F" w:rsidP="00DD178F">
      <w:pPr>
        <w:jc w:val="both"/>
        <w:rPr>
          <w:b/>
          <w:bCs/>
          <w:lang w:val="sr-Cyrl-BA"/>
        </w:rPr>
      </w:pPr>
      <w:r w:rsidRPr="00DD178F">
        <w:rPr>
          <w:b/>
          <w:bCs/>
          <w:lang w:val="sr-Cyrl-BA"/>
        </w:rPr>
        <w:t>Чланови Комисије именују се за период у којем се спроводе поступци јавних набавки за 2026. годину, а  за свој рад не добија</w:t>
      </w:r>
      <w:proofErr w:type="spellStart"/>
      <w:r w:rsidRPr="00DD178F">
        <w:rPr>
          <w:b/>
          <w:bCs/>
        </w:rPr>
        <w:t>ју</w:t>
      </w:r>
      <w:proofErr w:type="spellEnd"/>
      <w:r w:rsidRPr="00DD178F">
        <w:rPr>
          <w:b/>
          <w:bCs/>
          <w:lang w:val="sr-Cyrl-BA"/>
        </w:rPr>
        <w:t xml:space="preserve"> накнаду.</w:t>
      </w:r>
    </w:p>
    <w:p w14:paraId="4403D421" w14:textId="77777777" w:rsidR="00DD178F" w:rsidRPr="00DD178F" w:rsidRDefault="00DD178F" w:rsidP="00DD178F">
      <w:pPr>
        <w:jc w:val="both"/>
        <w:rPr>
          <w:b/>
          <w:bCs/>
          <w:lang w:val="sr-Cyrl-BA"/>
        </w:rPr>
      </w:pPr>
    </w:p>
    <w:p w14:paraId="2858404A" w14:textId="77777777" w:rsidR="00DD178F" w:rsidRDefault="00DD178F" w:rsidP="00DD178F">
      <w:pPr>
        <w:jc w:val="both"/>
        <w:rPr>
          <w:b/>
          <w:bCs/>
          <w:lang w:val="sr-Cyrl-BA"/>
        </w:rPr>
      </w:pPr>
    </w:p>
    <w:p w14:paraId="61EDBFA4" w14:textId="62B0812B" w:rsidR="00DD178F" w:rsidRPr="00DD178F" w:rsidRDefault="00DD178F" w:rsidP="00DD178F">
      <w:pPr>
        <w:jc w:val="both"/>
        <w:rPr>
          <w:b/>
          <w:bCs/>
          <w:lang w:val="sr-Cyrl-BA"/>
        </w:rPr>
      </w:pPr>
      <w:r w:rsidRPr="00DD178F">
        <w:rPr>
          <w:b/>
          <w:bCs/>
          <w:lang w:val="sr-Cyrl-CS"/>
        </w:rPr>
        <w:t xml:space="preserve">Комисија је дужна обављати послове </w:t>
      </w:r>
      <w:r w:rsidRPr="00DD178F">
        <w:rPr>
          <w:b/>
          <w:bCs/>
          <w:lang w:val="sr-Cyrl-BA"/>
        </w:rPr>
        <w:t>и</w:t>
      </w:r>
      <w:r w:rsidRPr="00DD178F">
        <w:rPr>
          <w:b/>
          <w:bCs/>
        </w:rPr>
        <w:t xml:space="preserve"> </w:t>
      </w:r>
      <w:proofErr w:type="spellStart"/>
      <w:r w:rsidRPr="00DD178F">
        <w:rPr>
          <w:b/>
          <w:bCs/>
        </w:rPr>
        <w:t>поступати</w:t>
      </w:r>
      <w:proofErr w:type="spellEnd"/>
      <w:r w:rsidRPr="00DD178F">
        <w:rPr>
          <w:b/>
          <w:bCs/>
        </w:rPr>
        <w:t xml:space="preserve"> у</w:t>
      </w:r>
      <w:r w:rsidRPr="00DD178F">
        <w:rPr>
          <w:b/>
          <w:bCs/>
          <w:lang w:val="sr-Cyrl-BA"/>
        </w:rPr>
        <w:t xml:space="preserve"> складу са </w:t>
      </w:r>
      <w:r w:rsidRPr="00DD178F">
        <w:rPr>
          <w:b/>
          <w:bCs/>
          <w:lang w:val="sr-Cyrl-CS"/>
        </w:rPr>
        <w:t>З</w:t>
      </w:r>
      <w:proofErr w:type="spellStart"/>
      <w:r w:rsidRPr="00DD178F">
        <w:rPr>
          <w:b/>
          <w:bCs/>
          <w:lang w:val="sr-Cyrl-BA"/>
        </w:rPr>
        <w:t>аконом</w:t>
      </w:r>
      <w:proofErr w:type="spellEnd"/>
      <w:r w:rsidRPr="00DD178F">
        <w:rPr>
          <w:b/>
          <w:bCs/>
          <w:lang w:val="sr-Cyrl-BA"/>
        </w:rPr>
        <w:t xml:space="preserve"> о јавним набавкама и </w:t>
      </w:r>
      <w:proofErr w:type="spellStart"/>
      <w:r w:rsidRPr="00DD178F">
        <w:rPr>
          <w:b/>
          <w:bCs/>
        </w:rPr>
        <w:t>Правилником</w:t>
      </w:r>
      <w:proofErr w:type="spellEnd"/>
      <w:r w:rsidRPr="00DD178F">
        <w:rPr>
          <w:b/>
          <w:bCs/>
        </w:rPr>
        <w:t xml:space="preserve"> о </w:t>
      </w:r>
      <w:proofErr w:type="spellStart"/>
      <w:r w:rsidRPr="00DD178F">
        <w:rPr>
          <w:b/>
          <w:bCs/>
        </w:rPr>
        <w:t>успостављању</w:t>
      </w:r>
      <w:proofErr w:type="spellEnd"/>
      <w:r w:rsidRPr="00DD178F">
        <w:rPr>
          <w:b/>
          <w:bCs/>
        </w:rPr>
        <w:t xml:space="preserve"> </w:t>
      </w:r>
      <w:r w:rsidRPr="00DD178F">
        <w:rPr>
          <w:b/>
          <w:bCs/>
          <w:lang w:val="sr-Cyrl-BA"/>
        </w:rPr>
        <w:t>и</w:t>
      </w:r>
      <w:r w:rsidRPr="00DD178F">
        <w:rPr>
          <w:b/>
          <w:bCs/>
        </w:rPr>
        <w:t xml:space="preserve"> </w:t>
      </w:r>
      <w:proofErr w:type="spellStart"/>
      <w:r w:rsidRPr="00DD178F">
        <w:rPr>
          <w:b/>
          <w:bCs/>
        </w:rPr>
        <w:t>раду</w:t>
      </w:r>
      <w:proofErr w:type="spellEnd"/>
      <w:r w:rsidRPr="00DD178F">
        <w:rPr>
          <w:b/>
          <w:bCs/>
        </w:rPr>
        <w:t xml:space="preserve"> </w:t>
      </w:r>
      <w:proofErr w:type="spellStart"/>
      <w:r w:rsidRPr="00DD178F">
        <w:rPr>
          <w:b/>
          <w:bCs/>
        </w:rPr>
        <w:t>комисије</w:t>
      </w:r>
      <w:proofErr w:type="spellEnd"/>
      <w:r w:rsidRPr="00DD178F">
        <w:rPr>
          <w:b/>
          <w:bCs/>
        </w:rPr>
        <w:t xml:space="preserve"> </w:t>
      </w:r>
      <w:proofErr w:type="spellStart"/>
      <w:r w:rsidRPr="00DD178F">
        <w:rPr>
          <w:b/>
          <w:bCs/>
        </w:rPr>
        <w:t>за</w:t>
      </w:r>
      <w:proofErr w:type="spellEnd"/>
      <w:r w:rsidRPr="00DD178F">
        <w:rPr>
          <w:b/>
          <w:bCs/>
        </w:rPr>
        <w:t xml:space="preserve"> </w:t>
      </w:r>
      <w:proofErr w:type="spellStart"/>
      <w:r w:rsidRPr="00DD178F">
        <w:rPr>
          <w:b/>
          <w:bCs/>
        </w:rPr>
        <w:t>набавке</w:t>
      </w:r>
      <w:proofErr w:type="spellEnd"/>
      <w:r w:rsidRPr="00DD178F">
        <w:rPr>
          <w:b/>
          <w:bCs/>
        </w:rPr>
        <w:t>.</w:t>
      </w:r>
    </w:p>
    <w:p w14:paraId="78DDE59E" w14:textId="77777777" w:rsidR="00DD178F" w:rsidRPr="00DD178F" w:rsidRDefault="00DD178F" w:rsidP="00DD178F">
      <w:pPr>
        <w:ind w:firstLine="720"/>
        <w:jc w:val="both"/>
        <w:rPr>
          <w:b/>
          <w:bCs/>
          <w:lang w:val="sr-Cyrl-BA"/>
        </w:rPr>
      </w:pPr>
    </w:p>
    <w:p w14:paraId="73BEE5F1" w14:textId="657271BB" w:rsidR="00DD178F" w:rsidRDefault="00DD178F" w:rsidP="00DD178F">
      <w:pPr>
        <w:jc w:val="center"/>
        <w:rPr>
          <w:b/>
          <w:bCs/>
          <w:lang w:val="sr-Latn-BA"/>
        </w:rPr>
      </w:pPr>
      <w:r w:rsidRPr="00DD178F">
        <w:rPr>
          <w:b/>
          <w:bCs/>
          <w:lang w:val="sr-Latn-BA"/>
        </w:rPr>
        <w:t>V</w:t>
      </w:r>
    </w:p>
    <w:p w14:paraId="7281FFF4" w14:textId="77777777" w:rsidR="00DD178F" w:rsidRPr="00DD178F" w:rsidRDefault="00DD178F" w:rsidP="00DD178F">
      <w:pPr>
        <w:jc w:val="center"/>
        <w:rPr>
          <w:b/>
          <w:bCs/>
          <w:lang w:val="sr-Cyrl-BA"/>
        </w:rPr>
      </w:pPr>
    </w:p>
    <w:p w14:paraId="7D883F04" w14:textId="59EB2E92" w:rsidR="00DD178F" w:rsidRPr="00DD178F" w:rsidRDefault="00DD178F" w:rsidP="00DD178F">
      <w:pPr>
        <w:jc w:val="both"/>
        <w:rPr>
          <w:b/>
          <w:bCs/>
          <w:lang w:val="sr-Cyrl-CS"/>
        </w:rPr>
      </w:pPr>
      <w:r w:rsidRPr="00DD178F">
        <w:rPr>
          <w:b/>
          <w:bCs/>
          <w:lang w:val="sr-Cyrl-CS"/>
        </w:rPr>
        <w:t>Ова одлука ступа на снагу даном доношења а биће објављена у „Службеном гласнику Општине Језеро“ и на огласној табли Општине Језеро.</w:t>
      </w:r>
    </w:p>
    <w:p w14:paraId="6EE66F04" w14:textId="77777777" w:rsidR="00DD178F" w:rsidRPr="00DD178F" w:rsidRDefault="00DD178F" w:rsidP="00DD178F">
      <w:pPr>
        <w:jc w:val="both"/>
        <w:rPr>
          <w:b/>
          <w:bCs/>
          <w:lang w:val="sr-Cyrl-CS"/>
        </w:rPr>
      </w:pPr>
    </w:p>
    <w:p w14:paraId="27E0E85F" w14:textId="77777777" w:rsidR="00DD178F" w:rsidRDefault="00DD178F" w:rsidP="00DD178F">
      <w:pPr>
        <w:rPr>
          <w:b/>
          <w:lang w:val="sr-Cyrl-BA"/>
        </w:rPr>
      </w:pPr>
    </w:p>
    <w:p w14:paraId="6AAC26A5" w14:textId="6FAF727A" w:rsidR="00D1715D" w:rsidRPr="005D1277" w:rsidRDefault="00DD178F" w:rsidP="00F8269D">
      <w:pPr>
        <w:rPr>
          <w:b/>
          <w:bCs/>
          <w:lang w:val="sr-Cyrl-BA"/>
        </w:rPr>
      </w:pPr>
      <w:r w:rsidRPr="00481709">
        <w:rPr>
          <w:b/>
          <w:bCs/>
          <w:lang w:val="sr-Cyrl-BA"/>
        </w:rPr>
        <w:t>Број: 0</w:t>
      </w:r>
      <w:r>
        <w:rPr>
          <w:b/>
          <w:bCs/>
          <w:lang w:val="sr-Cyrl-BA"/>
        </w:rPr>
        <w:t>1</w:t>
      </w:r>
      <w:r w:rsidRPr="00481709">
        <w:rPr>
          <w:b/>
          <w:bCs/>
          <w:lang w:val="sr-Cyrl-BA"/>
        </w:rPr>
        <w:t>-01</w:t>
      </w:r>
      <w:r>
        <w:rPr>
          <w:b/>
          <w:bCs/>
          <w:lang w:val="sr-Cyrl-BA"/>
        </w:rPr>
        <w:t>4</w:t>
      </w:r>
      <w:r w:rsidRPr="00481709">
        <w:rPr>
          <w:b/>
          <w:bCs/>
          <w:lang w:val="sr-Cyrl-BA"/>
        </w:rPr>
        <w:t>-</w:t>
      </w:r>
      <w:r>
        <w:rPr>
          <w:b/>
          <w:bCs/>
          <w:lang w:val="sr-Cyrl-BA"/>
        </w:rPr>
        <w:t>97</w:t>
      </w:r>
      <w:r w:rsidRPr="00481709">
        <w:rPr>
          <w:b/>
          <w:bCs/>
          <w:lang w:val="sr-Cyrl-BA"/>
        </w:rPr>
        <w:t>/26</w:t>
      </w:r>
      <w:r w:rsidRPr="00481709">
        <w:rPr>
          <w:b/>
          <w:bCs/>
          <w:lang w:val="sr-Latn-BA"/>
        </w:rPr>
        <w:t xml:space="preserve">   </w:t>
      </w:r>
      <w:r w:rsidRPr="00481709">
        <w:rPr>
          <w:b/>
          <w:bCs/>
          <w:lang w:val="sr-Latn-BA"/>
        </w:rPr>
        <w:tab/>
      </w:r>
      <w:r>
        <w:rPr>
          <w:b/>
          <w:bCs/>
          <w:lang w:val="sr-Cyrl-RS"/>
        </w:rPr>
        <w:t xml:space="preserve">      НАЧЕЛНИК ОПШТИНЕ</w:t>
      </w:r>
      <w:r w:rsidRPr="00481709">
        <w:rPr>
          <w:b/>
          <w:bCs/>
        </w:rPr>
        <w:t xml:space="preserve"> </w:t>
      </w:r>
      <w:r>
        <w:rPr>
          <w:b/>
          <w:bCs/>
          <w:lang w:val="sr-Cyrl-RS"/>
        </w:rPr>
        <w:t xml:space="preserve">                      Дана: 13</w:t>
      </w:r>
      <w:r w:rsidRPr="00481709">
        <w:rPr>
          <w:b/>
          <w:bCs/>
          <w:lang w:val="sr-Cyrl-RS"/>
        </w:rPr>
        <w:t xml:space="preserve">. </w:t>
      </w:r>
      <w:r>
        <w:rPr>
          <w:b/>
          <w:bCs/>
          <w:lang w:val="sr-Cyrl-RS"/>
        </w:rPr>
        <w:t>фебруар</w:t>
      </w:r>
      <w:r w:rsidRPr="00481709">
        <w:rPr>
          <w:b/>
          <w:bCs/>
          <w:lang w:val="sr-Cyrl-RS"/>
        </w:rPr>
        <w:t xml:space="preserve"> </w:t>
      </w:r>
      <w:r w:rsidRPr="00481709">
        <w:rPr>
          <w:b/>
          <w:bCs/>
          <w:lang w:val="sr-Cyrl-BA"/>
        </w:rPr>
        <w:t>2026.год</w:t>
      </w:r>
      <w:r>
        <w:rPr>
          <w:b/>
          <w:bCs/>
          <w:lang w:val="sr-Cyrl-BA"/>
        </w:rPr>
        <w:t xml:space="preserve">.    Снежана </w:t>
      </w:r>
      <w:proofErr w:type="spellStart"/>
      <w:r>
        <w:rPr>
          <w:b/>
          <w:bCs/>
          <w:lang w:val="sr-Cyrl-BA"/>
        </w:rPr>
        <w:t>Ружичић</w:t>
      </w:r>
      <w:proofErr w:type="spellEnd"/>
      <w:r>
        <w:rPr>
          <w:b/>
          <w:bCs/>
          <w:lang w:val="sr-Cyrl-BA"/>
        </w:rPr>
        <w:t xml:space="preserve"> </w:t>
      </w:r>
      <w:proofErr w:type="spellStart"/>
      <w:r>
        <w:rPr>
          <w:b/>
          <w:bCs/>
          <w:lang w:val="sr-Cyrl-BA"/>
        </w:rPr>
        <w:t>с.р</w:t>
      </w:r>
      <w:proofErr w:type="spellEnd"/>
      <w:r>
        <w:rPr>
          <w:b/>
          <w:bCs/>
          <w:lang w:val="sr-Cyrl-BA"/>
        </w:rPr>
        <w:t xml:space="preserve">.   </w:t>
      </w:r>
    </w:p>
    <w:p w14:paraId="4386D187" w14:textId="26210D6C" w:rsidR="00D1715D" w:rsidRDefault="00D1715D" w:rsidP="00F8269D">
      <w:pPr>
        <w:rPr>
          <w:b/>
          <w:lang w:val="sr-Cyrl-BA"/>
        </w:rPr>
      </w:pPr>
    </w:p>
    <w:p w14:paraId="5D0CB8DB" w14:textId="616F7797" w:rsidR="00D1715D" w:rsidRDefault="005D1277" w:rsidP="00F8269D">
      <w:pPr>
        <w:rPr>
          <w:b/>
          <w:lang w:val="sr-Cyrl-BA"/>
        </w:rPr>
      </w:pPr>
      <w:r>
        <w:rPr>
          <w:b/>
          <w:lang w:val="sr-Cyrl-BA"/>
        </w:rPr>
        <w:t>27.</w:t>
      </w:r>
    </w:p>
    <w:p w14:paraId="0C4BC4E9" w14:textId="51CDC515" w:rsidR="005D1277" w:rsidRDefault="005D1277" w:rsidP="00F8269D">
      <w:pPr>
        <w:rPr>
          <w:b/>
          <w:lang w:val="sr-Cyrl-BA"/>
        </w:rPr>
      </w:pPr>
    </w:p>
    <w:p w14:paraId="4DE4E507" w14:textId="626E094D" w:rsidR="005D1277" w:rsidRDefault="005D1277" w:rsidP="005D1277">
      <w:pPr>
        <w:jc w:val="both"/>
        <w:rPr>
          <w:b/>
          <w:bCs/>
          <w:lang w:val="sr-Cyrl-CS"/>
        </w:rPr>
      </w:pPr>
      <w:r w:rsidRPr="00D756E8">
        <w:rPr>
          <w:b/>
          <w:bCs/>
          <w:lang w:val="sr-Cyrl-CS"/>
        </w:rPr>
        <w:t>На основу</w:t>
      </w:r>
      <w:r w:rsidRPr="00D756E8">
        <w:rPr>
          <w:b/>
          <w:bCs/>
          <w:lang w:val="sr-Cyrl-BA"/>
        </w:rPr>
        <w:t xml:space="preserve"> члана 59. Закона о локалној самоуправи Републике Српске </w:t>
      </w:r>
      <w:r w:rsidRPr="00D756E8">
        <w:rPr>
          <w:b/>
          <w:bCs/>
        </w:rPr>
        <w:t>(„</w:t>
      </w:r>
      <w:proofErr w:type="spellStart"/>
      <w:r w:rsidRPr="00D756E8">
        <w:rPr>
          <w:b/>
          <w:bCs/>
        </w:rPr>
        <w:t>Службени</w:t>
      </w:r>
      <w:proofErr w:type="spellEnd"/>
      <w:r w:rsidRPr="00D756E8">
        <w:rPr>
          <w:b/>
          <w:bCs/>
        </w:rPr>
        <w:t xml:space="preserve"> </w:t>
      </w:r>
      <w:proofErr w:type="spellStart"/>
      <w:r w:rsidRPr="00D756E8">
        <w:rPr>
          <w:b/>
          <w:bCs/>
        </w:rPr>
        <w:t>гласник</w:t>
      </w:r>
      <w:proofErr w:type="spellEnd"/>
      <w:r w:rsidRPr="00D756E8">
        <w:rPr>
          <w:b/>
          <w:bCs/>
        </w:rPr>
        <w:t xml:space="preserve"> </w:t>
      </w:r>
      <w:proofErr w:type="spellStart"/>
      <w:r w:rsidRPr="00D756E8">
        <w:rPr>
          <w:b/>
          <w:bCs/>
        </w:rPr>
        <w:t>Републике</w:t>
      </w:r>
      <w:proofErr w:type="spellEnd"/>
      <w:r w:rsidRPr="00D756E8">
        <w:rPr>
          <w:b/>
          <w:bCs/>
        </w:rPr>
        <w:t xml:space="preserve"> </w:t>
      </w:r>
      <w:proofErr w:type="spellStart"/>
      <w:r w:rsidRPr="00D756E8">
        <w:rPr>
          <w:b/>
          <w:bCs/>
        </w:rPr>
        <w:t>Српске“брoj</w:t>
      </w:r>
      <w:proofErr w:type="spellEnd"/>
      <w:r w:rsidRPr="00D756E8">
        <w:rPr>
          <w:b/>
          <w:bCs/>
        </w:rPr>
        <w:t>: 97/16, 36/19</w:t>
      </w:r>
      <w:r w:rsidRPr="00D756E8">
        <w:rPr>
          <w:b/>
          <w:bCs/>
          <w:lang w:val="sr-Cyrl-RS"/>
        </w:rPr>
        <w:t>,</w:t>
      </w:r>
      <w:r w:rsidRPr="00D756E8">
        <w:rPr>
          <w:b/>
          <w:bCs/>
        </w:rPr>
        <w:t xml:space="preserve"> 61/21</w:t>
      </w:r>
      <w:r w:rsidRPr="00D756E8">
        <w:rPr>
          <w:b/>
          <w:bCs/>
          <w:lang w:val="sr-Cyrl-RS"/>
        </w:rPr>
        <w:t>, 100/25 и 114/25</w:t>
      </w:r>
      <w:r w:rsidRPr="00D756E8">
        <w:rPr>
          <w:b/>
          <w:bCs/>
        </w:rPr>
        <w:t>)</w:t>
      </w:r>
      <w:r w:rsidRPr="00D756E8">
        <w:rPr>
          <w:b/>
          <w:bCs/>
          <w:lang w:val="sr-Cyrl-BA"/>
        </w:rPr>
        <w:t>,</w:t>
      </w:r>
      <w:r w:rsidRPr="00D756E8">
        <w:rPr>
          <w:b/>
          <w:bCs/>
          <w:lang w:val="sr-Cyrl-CS"/>
        </w:rPr>
        <w:t xml:space="preserve"> члана 31. став (1 ) тачка ђ) Закона о буџетском систему Републике Српске ( ''Службени гласник Републике Српске'', број: 121/2012,</w:t>
      </w:r>
      <w:r w:rsidRPr="00D756E8">
        <w:rPr>
          <w:b/>
          <w:bCs/>
          <w:lang w:val="sr-Cyrl-RS"/>
        </w:rPr>
        <w:t xml:space="preserve"> </w:t>
      </w:r>
      <w:r w:rsidRPr="00D756E8">
        <w:rPr>
          <w:b/>
          <w:bCs/>
          <w:lang w:val="sr-Cyrl-CS"/>
        </w:rPr>
        <w:t xml:space="preserve">52/2014, 104/2015, 15/2016, 110/2024 и 57/2025 – одлука УС), </w:t>
      </w:r>
      <w:r w:rsidRPr="00D756E8">
        <w:rPr>
          <w:b/>
          <w:bCs/>
          <w:lang w:val="sr-Cyrl-BA"/>
        </w:rPr>
        <w:t>и члана 66. и 88. Статута општине Језеро (Службени гласник општине Језеро број: 08/17, 05/21 и 03/23)</w:t>
      </w:r>
      <w:r w:rsidRPr="00D756E8">
        <w:rPr>
          <w:b/>
          <w:bCs/>
          <w:lang w:val="sr-Cyrl-CS"/>
        </w:rPr>
        <w:t xml:space="preserve">, те члана 11. Одлуке о извршењу </w:t>
      </w:r>
      <w:proofErr w:type="spellStart"/>
      <w:r w:rsidRPr="00D756E8">
        <w:rPr>
          <w:b/>
          <w:bCs/>
          <w:lang w:val="sr-Cyrl-CS"/>
        </w:rPr>
        <w:t>ребал</w:t>
      </w:r>
      <w:proofErr w:type="spellEnd"/>
      <w:r w:rsidRPr="00D756E8">
        <w:rPr>
          <w:b/>
          <w:bCs/>
          <w:lang w:val="sr-Latn-RS"/>
        </w:rPr>
        <w:t>a</w:t>
      </w:r>
      <w:proofErr w:type="spellStart"/>
      <w:r w:rsidRPr="00D756E8">
        <w:rPr>
          <w:b/>
          <w:bCs/>
          <w:lang w:val="sr-Cyrl-CS"/>
        </w:rPr>
        <w:t>нса</w:t>
      </w:r>
      <w:proofErr w:type="spellEnd"/>
      <w:r w:rsidRPr="00D756E8">
        <w:rPr>
          <w:b/>
          <w:bCs/>
          <w:lang w:val="sr-Cyrl-CS"/>
        </w:rPr>
        <w:t xml:space="preserve"> буџета Општине Језеро за 2025. годину („Службени гласник општине Језеро“, број: 07/25), </w:t>
      </w:r>
      <w:r w:rsidRPr="00D756E8">
        <w:rPr>
          <w:b/>
          <w:bCs/>
          <w:lang w:val="sr-Cyrl-RS"/>
        </w:rPr>
        <w:t xml:space="preserve">на </w:t>
      </w:r>
      <w:proofErr w:type="spellStart"/>
      <w:r w:rsidRPr="00D756E8">
        <w:rPr>
          <w:b/>
          <w:bCs/>
          <w:lang w:val="sr-Cyrl-RS"/>
        </w:rPr>
        <w:t>приједлог</w:t>
      </w:r>
      <w:proofErr w:type="spellEnd"/>
      <w:r w:rsidRPr="00D756E8">
        <w:rPr>
          <w:b/>
          <w:bCs/>
          <w:lang w:val="sr-Cyrl-RS"/>
        </w:rPr>
        <w:t xml:space="preserve"> службе финансија, </w:t>
      </w:r>
      <w:r w:rsidRPr="00D756E8">
        <w:rPr>
          <w:b/>
          <w:bCs/>
          <w:lang w:val="sr-Cyrl-CS"/>
        </w:rPr>
        <w:t xml:space="preserve"> начелница Општине Језеро, </w:t>
      </w:r>
      <w:proofErr w:type="spellStart"/>
      <w:r w:rsidRPr="00D756E8">
        <w:rPr>
          <w:b/>
          <w:bCs/>
          <w:lang w:val="sr-Cyrl-CS"/>
        </w:rPr>
        <w:t>донијела</w:t>
      </w:r>
      <w:proofErr w:type="spellEnd"/>
      <w:r w:rsidRPr="00D756E8">
        <w:rPr>
          <w:b/>
          <w:bCs/>
          <w:lang w:val="sr-Cyrl-CS"/>
        </w:rPr>
        <w:t xml:space="preserve"> је:</w:t>
      </w:r>
    </w:p>
    <w:p w14:paraId="3267CC07" w14:textId="530B0873" w:rsidR="005D1277" w:rsidRDefault="005D1277" w:rsidP="005D1277">
      <w:pPr>
        <w:jc w:val="both"/>
        <w:rPr>
          <w:b/>
          <w:bCs/>
          <w:lang w:val="sr-Cyrl-CS"/>
        </w:rPr>
      </w:pPr>
    </w:p>
    <w:p w14:paraId="695010CC" w14:textId="3FA146F7" w:rsidR="005D1277" w:rsidRDefault="005D1277" w:rsidP="005D1277">
      <w:pPr>
        <w:jc w:val="both"/>
        <w:rPr>
          <w:b/>
          <w:bCs/>
          <w:lang w:val="sr-Cyrl-CS"/>
        </w:rPr>
      </w:pPr>
    </w:p>
    <w:p w14:paraId="292C37F1" w14:textId="206AD399" w:rsidR="005D1277" w:rsidRDefault="005D1277" w:rsidP="005D1277">
      <w:pPr>
        <w:jc w:val="both"/>
        <w:rPr>
          <w:b/>
          <w:bCs/>
          <w:lang w:val="sr-Cyrl-CS"/>
        </w:rPr>
      </w:pPr>
    </w:p>
    <w:p w14:paraId="3D444D27" w14:textId="0050B055" w:rsidR="005D1277" w:rsidRDefault="005D1277" w:rsidP="005D1277">
      <w:pPr>
        <w:jc w:val="both"/>
        <w:rPr>
          <w:b/>
          <w:bCs/>
          <w:lang w:val="sr-Cyrl-CS"/>
        </w:rPr>
      </w:pPr>
    </w:p>
    <w:p w14:paraId="32895438" w14:textId="77777777" w:rsidR="005D1277" w:rsidRPr="00D756E8" w:rsidRDefault="005D1277" w:rsidP="005D1277">
      <w:pPr>
        <w:jc w:val="both"/>
        <w:rPr>
          <w:b/>
          <w:bCs/>
          <w:lang w:val="sr-Cyrl-CS"/>
        </w:rPr>
      </w:pPr>
    </w:p>
    <w:p w14:paraId="61330D0A" w14:textId="77777777" w:rsidR="005D1277" w:rsidRPr="00D756E8" w:rsidRDefault="005D1277" w:rsidP="005D1277">
      <w:pPr>
        <w:jc w:val="center"/>
        <w:rPr>
          <w:b/>
          <w:bCs/>
          <w:lang w:val="sr-Cyrl-CS"/>
        </w:rPr>
      </w:pPr>
    </w:p>
    <w:p w14:paraId="495E2DE8" w14:textId="5FAE3549" w:rsidR="005D1277" w:rsidRPr="00D756E8" w:rsidRDefault="005D1277" w:rsidP="005D1277">
      <w:pPr>
        <w:jc w:val="center"/>
        <w:rPr>
          <w:b/>
          <w:bCs/>
          <w:lang w:val="sr-Cyrl-CS"/>
        </w:rPr>
      </w:pPr>
      <w:r w:rsidRPr="00D756E8">
        <w:rPr>
          <w:b/>
          <w:bCs/>
          <w:lang w:val="sr-Cyrl-CS"/>
        </w:rPr>
        <w:t>О Д Л У К У</w:t>
      </w:r>
    </w:p>
    <w:p w14:paraId="066A9158" w14:textId="06B5EDEF" w:rsidR="005D1277" w:rsidRDefault="005D1277" w:rsidP="005D1277">
      <w:pPr>
        <w:jc w:val="center"/>
        <w:rPr>
          <w:b/>
          <w:bCs/>
          <w:lang w:val="sr-Cyrl-CS"/>
        </w:rPr>
      </w:pPr>
      <w:r w:rsidRPr="00D756E8">
        <w:rPr>
          <w:b/>
          <w:bCs/>
          <w:lang w:val="sr-Cyrl-CS"/>
        </w:rPr>
        <w:t xml:space="preserve">О РЕАЛОКАЦИЈИ СРЕДСТАВА        </w:t>
      </w:r>
    </w:p>
    <w:p w14:paraId="31912FD8" w14:textId="77777777" w:rsidR="005D1277" w:rsidRDefault="005D1277" w:rsidP="005D1277">
      <w:pPr>
        <w:jc w:val="center"/>
        <w:rPr>
          <w:b/>
          <w:bCs/>
          <w:lang w:val="sr-Cyrl-CS"/>
        </w:rPr>
      </w:pPr>
    </w:p>
    <w:p w14:paraId="0C96EB89" w14:textId="29E54A43" w:rsidR="005D1277" w:rsidRPr="00D756E8" w:rsidRDefault="005D1277" w:rsidP="005D1277">
      <w:pPr>
        <w:jc w:val="center"/>
        <w:rPr>
          <w:b/>
          <w:bCs/>
          <w:lang w:val="sr-Latn-RS"/>
        </w:rPr>
      </w:pPr>
      <w:r w:rsidRPr="00D756E8">
        <w:rPr>
          <w:b/>
          <w:bCs/>
          <w:lang w:val="sr-Latn-RS"/>
        </w:rPr>
        <w:t>I</w:t>
      </w:r>
    </w:p>
    <w:p w14:paraId="784EAE8D" w14:textId="77777777" w:rsidR="005D1277" w:rsidRDefault="005D1277" w:rsidP="005D1277">
      <w:pPr>
        <w:jc w:val="both"/>
        <w:rPr>
          <w:b/>
          <w:bCs/>
          <w:lang w:val="sr-Cyrl-RS"/>
        </w:rPr>
      </w:pPr>
    </w:p>
    <w:p w14:paraId="14D6ABB5" w14:textId="46CB176E" w:rsidR="005D1277" w:rsidRPr="00D756E8" w:rsidRDefault="005D1277" w:rsidP="005D1277">
      <w:pPr>
        <w:jc w:val="both"/>
        <w:rPr>
          <w:b/>
          <w:bCs/>
          <w:lang w:val="sr-Latn-RS"/>
        </w:rPr>
      </w:pPr>
      <w:r w:rsidRPr="00D756E8">
        <w:rPr>
          <w:b/>
          <w:bCs/>
          <w:lang w:val="sr-Cyrl-RS"/>
        </w:rPr>
        <w:t xml:space="preserve">Одобрава се </w:t>
      </w:r>
      <w:proofErr w:type="spellStart"/>
      <w:r w:rsidRPr="00D756E8">
        <w:rPr>
          <w:b/>
          <w:bCs/>
          <w:lang w:val="sr-Cyrl-RS"/>
        </w:rPr>
        <w:t>реалокација</w:t>
      </w:r>
      <w:proofErr w:type="spellEnd"/>
      <w:r w:rsidRPr="00D756E8">
        <w:rPr>
          <w:b/>
          <w:bCs/>
          <w:lang w:val="sr-Cyrl-RS"/>
        </w:rPr>
        <w:t xml:space="preserve"> буџетских средстава у износу од </w:t>
      </w:r>
      <w:r w:rsidRPr="00D756E8">
        <w:rPr>
          <w:b/>
          <w:bCs/>
          <w:lang w:val="bs-Latn-BA"/>
        </w:rPr>
        <w:t>6.000,00</w:t>
      </w:r>
      <w:r w:rsidRPr="00D756E8">
        <w:rPr>
          <w:b/>
          <w:bCs/>
          <w:lang w:val="sr-Cyrl-RS"/>
        </w:rPr>
        <w:t xml:space="preserve"> КМ оквиру потрошачке јединице 130- општинска управа Општине Језеро,  са конта 411100- расходи за бруто плате,  на конто 638100- издаци за накнаде плата за </w:t>
      </w:r>
      <w:proofErr w:type="spellStart"/>
      <w:r w:rsidRPr="00D756E8">
        <w:rPr>
          <w:b/>
          <w:bCs/>
          <w:lang w:val="sr-Cyrl-RS"/>
        </w:rPr>
        <w:t>вријеме</w:t>
      </w:r>
      <w:proofErr w:type="spellEnd"/>
      <w:r w:rsidRPr="00D756E8">
        <w:rPr>
          <w:b/>
          <w:bCs/>
          <w:lang w:val="sr-Cyrl-RS"/>
        </w:rPr>
        <w:t xml:space="preserve"> боловања који се рефундирају од фонда обавезног социјалног осигурања, ради књижења накнаде плате раднице за </w:t>
      </w:r>
      <w:proofErr w:type="spellStart"/>
      <w:r w:rsidRPr="00D756E8">
        <w:rPr>
          <w:b/>
          <w:bCs/>
          <w:lang w:val="sr-Cyrl-RS"/>
        </w:rPr>
        <w:t>вријеме</w:t>
      </w:r>
      <w:proofErr w:type="spellEnd"/>
      <w:r w:rsidRPr="00D756E8">
        <w:rPr>
          <w:b/>
          <w:bCs/>
          <w:lang w:val="sr-Cyrl-RS"/>
        </w:rPr>
        <w:t xml:space="preserve"> боловања.</w:t>
      </w:r>
    </w:p>
    <w:p w14:paraId="0A85F66E" w14:textId="77777777" w:rsidR="005D1277" w:rsidRPr="00D756E8" w:rsidRDefault="005D1277" w:rsidP="005D1277">
      <w:pPr>
        <w:jc w:val="both"/>
        <w:rPr>
          <w:b/>
          <w:bCs/>
          <w:lang w:val="sr-Cyrl-RS"/>
        </w:rPr>
      </w:pPr>
      <w:r w:rsidRPr="00D756E8">
        <w:rPr>
          <w:b/>
          <w:bCs/>
          <w:lang w:val="sr-Cyrl-RS"/>
        </w:rPr>
        <w:t xml:space="preserve">     </w:t>
      </w:r>
    </w:p>
    <w:p w14:paraId="504B8BDD" w14:textId="5C5EA92E" w:rsidR="005D1277" w:rsidRPr="00D756E8" w:rsidRDefault="005D1277" w:rsidP="005D1277">
      <w:pPr>
        <w:jc w:val="center"/>
        <w:rPr>
          <w:b/>
          <w:bCs/>
          <w:lang w:val="sr-Latn-RS"/>
        </w:rPr>
      </w:pPr>
      <w:r w:rsidRPr="00D756E8">
        <w:rPr>
          <w:b/>
          <w:bCs/>
          <w:lang w:val="sr-Latn-RS"/>
        </w:rPr>
        <w:t>II</w:t>
      </w:r>
    </w:p>
    <w:p w14:paraId="774164C4" w14:textId="77777777" w:rsidR="005D1277" w:rsidRDefault="005D1277" w:rsidP="005D1277">
      <w:pPr>
        <w:jc w:val="both"/>
        <w:rPr>
          <w:b/>
          <w:bCs/>
          <w:lang w:val="sr-Cyrl-RS"/>
        </w:rPr>
      </w:pPr>
    </w:p>
    <w:p w14:paraId="7D417612" w14:textId="2887A7E9" w:rsidR="005D1277" w:rsidRPr="00D756E8" w:rsidRDefault="005D1277" w:rsidP="005D1277">
      <w:pPr>
        <w:jc w:val="both"/>
        <w:rPr>
          <w:b/>
          <w:bCs/>
          <w:lang w:val="sr-Cyrl-RS"/>
        </w:rPr>
      </w:pPr>
      <w:r w:rsidRPr="00D756E8">
        <w:rPr>
          <w:b/>
          <w:bCs/>
          <w:lang w:val="sr-Cyrl-RS"/>
        </w:rPr>
        <w:t>О реализацији наведене одлуке стараће се служба финансија Општина Језеро.</w:t>
      </w:r>
    </w:p>
    <w:p w14:paraId="535B9A1B" w14:textId="77777777" w:rsidR="005D1277" w:rsidRPr="00D756E8" w:rsidRDefault="005D1277" w:rsidP="005D1277">
      <w:pPr>
        <w:jc w:val="both"/>
        <w:rPr>
          <w:b/>
          <w:bCs/>
          <w:lang w:val="sr-Cyrl-RS"/>
        </w:rPr>
      </w:pPr>
    </w:p>
    <w:p w14:paraId="7C33EA87" w14:textId="368D366F" w:rsidR="005D1277" w:rsidRPr="00D756E8" w:rsidRDefault="005D1277" w:rsidP="005D1277">
      <w:pPr>
        <w:jc w:val="center"/>
        <w:rPr>
          <w:b/>
          <w:bCs/>
          <w:lang w:val="sr-Latn-RS"/>
        </w:rPr>
      </w:pPr>
      <w:r w:rsidRPr="00D756E8">
        <w:rPr>
          <w:b/>
          <w:bCs/>
          <w:lang w:val="sr-Latn-RS"/>
        </w:rPr>
        <w:t>III</w:t>
      </w:r>
    </w:p>
    <w:p w14:paraId="485A417B" w14:textId="77777777" w:rsidR="005D1277" w:rsidRDefault="005D1277" w:rsidP="005D1277">
      <w:pPr>
        <w:jc w:val="both"/>
        <w:rPr>
          <w:b/>
          <w:bCs/>
          <w:lang w:val="sr-Cyrl-RS"/>
        </w:rPr>
      </w:pPr>
    </w:p>
    <w:p w14:paraId="6EB92C62" w14:textId="7D412CA2" w:rsidR="005D1277" w:rsidRPr="00D756E8" w:rsidRDefault="005D1277" w:rsidP="005D1277">
      <w:pPr>
        <w:jc w:val="both"/>
        <w:rPr>
          <w:b/>
          <w:bCs/>
          <w:lang w:val="sr-Cyrl-RS"/>
        </w:rPr>
      </w:pPr>
      <w:r w:rsidRPr="00D756E8">
        <w:rPr>
          <w:b/>
          <w:bCs/>
          <w:lang w:val="sr-Cyrl-RS"/>
        </w:rPr>
        <w:t>Ова одлука ступа на снагу доношењем и објавиће се у Службеном гласнику Општине Језеро.</w:t>
      </w:r>
    </w:p>
    <w:p w14:paraId="7F79143D" w14:textId="630A5507" w:rsidR="00D1715D" w:rsidRDefault="00D1715D" w:rsidP="00F8269D">
      <w:pPr>
        <w:rPr>
          <w:b/>
          <w:lang w:val="sr-Cyrl-BA"/>
        </w:rPr>
      </w:pPr>
    </w:p>
    <w:p w14:paraId="3A444628" w14:textId="77777777" w:rsidR="005D1277" w:rsidRDefault="005D1277" w:rsidP="005D1277">
      <w:pPr>
        <w:rPr>
          <w:b/>
          <w:lang w:val="sr-Cyrl-BA"/>
        </w:rPr>
      </w:pPr>
    </w:p>
    <w:p w14:paraId="1D6CE4E7" w14:textId="77777777" w:rsidR="005D1277" w:rsidRDefault="005D1277" w:rsidP="005D1277">
      <w:pPr>
        <w:rPr>
          <w:b/>
          <w:bCs/>
          <w:lang w:val="sr-Cyrl-BA"/>
        </w:rPr>
      </w:pPr>
      <w:r w:rsidRPr="00481709">
        <w:rPr>
          <w:b/>
          <w:bCs/>
          <w:lang w:val="sr-Cyrl-BA"/>
        </w:rPr>
        <w:t>Број: 0</w:t>
      </w:r>
      <w:r>
        <w:rPr>
          <w:b/>
          <w:bCs/>
          <w:lang w:val="sr-Cyrl-BA"/>
        </w:rPr>
        <w:t>1</w:t>
      </w:r>
      <w:r w:rsidRPr="00481709">
        <w:rPr>
          <w:b/>
          <w:bCs/>
          <w:lang w:val="sr-Cyrl-BA"/>
        </w:rPr>
        <w:t>-01</w:t>
      </w:r>
      <w:r>
        <w:rPr>
          <w:b/>
          <w:bCs/>
          <w:lang w:val="sr-Cyrl-BA"/>
        </w:rPr>
        <w:t>4</w:t>
      </w:r>
      <w:r w:rsidRPr="00481709">
        <w:rPr>
          <w:b/>
          <w:bCs/>
          <w:lang w:val="sr-Cyrl-BA"/>
        </w:rPr>
        <w:t>-</w:t>
      </w:r>
      <w:r>
        <w:rPr>
          <w:b/>
          <w:bCs/>
          <w:lang w:val="sr-Cyrl-BA"/>
        </w:rPr>
        <w:t>176</w:t>
      </w:r>
      <w:r w:rsidRPr="00481709">
        <w:rPr>
          <w:b/>
          <w:bCs/>
          <w:lang w:val="sr-Cyrl-BA"/>
        </w:rPr>
        <w:t>/26</w:t>
      </w:r>
      <w:r w:rsidRPr="00481709">
        <w:rPr>
          <w:b/>
          <w:bCs/>
          <w:lang w:val="sr-Latn-BA"/>
        </w:rPr>
        <w:t xml:space="preserve">   </w:t>
      </w:r>
      <w:r w:rsidRPr="00481709">
        <w:rPr>
          <w:b/>
          <w:bCs/>
          <w:lang w:val="sr-Latn-BA"/>
        </w:rPr>
        <w:tab/>
      </w:r>
      <w:r>
        <w:rPr>
          <w:b/>
          <w:bCs/>
          <w:lang w:val="sr-Cyrl-RS"/>
        </w:rPr>
        <w:t xml:space="preserve">      НАЧЕЛНИК ОПШТИНЕ</w:t>
      </w:r>
      <w:r w:rsidRPr="00481709">
        <w:rPr>
          <w:b/>
          <w:bCs/>
        </w:rPr>
        <w:t xml:space="preserve"> </w:t>
      </w:r>
      <w:r>
        <w:rPr>
          <w:b/>
          <w:bCs/>
          <w:lang w:val="sr-Cyrl-RS"/>
        </w:rPr>
        <w:t xml:space="preserve">                      Дана: 01</w:t>
      </w:r>
      <w:r w:rsidRPr="00481709">
        <w:rPr>
          <w:b/>
          <w:bCs/>
          <w:lang w:val="sr-Cyrl-RS"/>
        </w:rPr>
        <w:t xml:space="preserve">. </w:t>
      </w:r>
      <w:r>
        <w:rPr>
          <w:b/>
          <w:bCs/>
          <w:lang w:val="sr-Cyrl-RS"/>
        </w:rPr>
        <w:t>децембар</w:t>
      </w:r>
      <w:r w:rsidRPr="00481709">
        <w:rPr>
          <w:b/>
          <w:bCs/>
          <w:lang w:val="sr-Cyrl-RS"/>
        </w:rPr>
        <w:t xml:space="preserve"> </w:t>
      </w:r>
      <w:r w:rsidRPr="00481709">
        <w:rPr>
          <w:b/>
          <w:bCs/>
          <w:lang w:val="sr-Cyrl-BA"/>
        </w:rPr>
        <w:t>202</w:t>
      </w:r>
      <w:r>
        <w:rPr>
          <w:b/>
          <w:bCs/>
          <w:lang w:val="sr-Cyrl-BA"/>
        </w:rPr>
        <w:t>5</w:t>
      </w:r>
      <w:r w:rsidRPr="00481709">
        <w:rPr>
          <w:b/>
          <w:bCs/>
          <w:lang w:val="sr-Cyrl-BA"/>
        </w:rPr>
        <w:t>.год</w:t>
      </w:r>
      <w:r>
        <w:rPr>
          <w:b/>
          <w:bCs/>
          <w:lang w:val="sr-Cyrl-BA"/>
        </w:rPr>
        <w:t xml:space="preserve">.    Снежана </w:t>
      </w:r>
      <w:proofErr w:type="spellStart"/>
      <w:r>
        <w:rPr>
          <w:b/>
          <w:bCs/>
          <w:lang w:val="sr-Cyrl-BA"/>
        </w:rPr>
        <w:t>Ружичић</w:t>
      </w:r>
      <w:proofErr w:type="spellEnd"/>
      <w:r>
        <w:rPr>
          <w:b/>
          <w:bCs/>
          <w:lang w:val="sr-Cyrl-BA"/>
        </w:rPr>
        <w:t xml:space="preserve"> </w:t>
      </w:r>
      <w:proofErr w:type="spellStart"/>
      <w:r>
        <w:rPr>
          <w:b/>
          <w:bCs/>
          <w:lang w:val="sr-Cyrl-BA"/>
        </w:rPr>
        <w:t>с.р</w:t>
      </w:r>
      <w:proofErr w:type="spellEnd"/>
      <w:r>
        <w:rPr>
          <w:b/>
          <w:bCs/>
          <w:lang w:val="sr-Cyrl-BA"/>
        </w:rPr>
        <w:t>.</w:t>
      </w:r>
    </w:p>
    <w:p w14:paraId="1CE8DC92" w14:textId="77777777" w:rsidR="005D1277" w:rsidRDefault="005D1277" w:rsidP="005D1277">
      <w:pPr>
        <w:rPr>
          <w:b/>
          <w:bCs/>
          <w:lang w:val="sr-Cyrl-BA"/>
        </w:rPr>
      </w:pPr>
    </w:p>
    <w:p w14:paraId="4E1C7859" w14:textId="77777777" w:rsidR="005D1277" w:rsidRDefault="005D1277" w:rsidP="005D1277">
      <w:pPr>
        <w:rPr>
          <w:b/>
          <w:bCs/>
          <w:lang w:val="sr-Cyrl-BA"/>
        </w:rPr>
      </w:pPr>
      <w:r>
        <w:rPr>
          <w:b/>
          <w:bCs/>
          <w:lang w:val="sr-Cyrl-BA"/>
        </w:rPr>
        <w:t>28.</w:t>
      </w:r>
    </w:p>
    <w:p w14:paraId="3AF90B81" w14:textId="77777777" w:rsidR="005D1277" w:rsidRDefault="005D1277" w:rsidP="005D1277">
      <w:pPr>
        <w:rPr>
          <w:b/>
          <w:bCs/>
          <w:lang w:val="sr-Cyrl-BA"/>
        </w:rPr>
      </w:pPr>
    </w:p>
    <w:p w14:paraId="511570A9" w14:textId="30681AD7" w:rsidR="005D1277" w:rsidRPr="005D1277" w:rsidRDefault="005D1277" w:rsidP="005D1277">
      <w:pPr>
        <w:jc w:val="both"/>
        <w:rPr>
          <w:b/>
          <w:bCs/>
          <w:lang w:val="sr-Cyrl-BA"/>
        </w:rPr>
      </w:pPr>
      <w:r w:rsidRPr="00DD3D1D">
        <w:rPr>
          <w:b/>
          <w:bCs/>
          <w:lang w:val="sr-Cyrl-CS"/>
        </w:rPr>
        <w:t>На основу</w:t>
      </w:r>
      <w:r w:rsidRPr="00DD3D1D">
        <w:rPr>
          <w:b/>
          <w:bCs/>
          <w:lang w:val="sr-Cyrl-BA"/>
        </w:rPr>
        <w:t xml:space="preserve"> члана 59. Закона о локалној самоуправи Републике Српске </w:t>
      </w:r>
      <w:r w:rsidRPr="00DD3D1D">
        <w:rPr>
          <w:b/>
          <w:bCs/>
        </w:rPr>
        <w:t>(„</w:t>
      </w:r>
      <w:proofErr w:type="spellStart"/>
      <w:r w:rsidRPr="00DD3D1D">
        <w:rPr>
          <w:b/>
          <w:bCs/>
        </w:rPr>
        <w:t>Службени</w:t>
      </w:r>
      <w:proofErr w:type="spellEnd"/>
      <w:r w:rsidRPr="00DD3D1D">
        <w:rPr>
          <w:b/>
          <w:bCs/>
        </w:rPr>
        <w:t xml:space="preserve"> </w:t>
      </w:r>
      <w:proofErr w:type="spellStart"/>
      <w:r w:rsidRPr="00DD3D1D">
        <w:rPr>
          <w:b/>
          <w:bCs/>
        </w:rPr>
        <w:t>гласник</w:t>
      </w:r>
      <w:proofErr w:type="spellEnd"/>
      <w:r w:rsidRPr="00DD3D1D">
        <w:rPr>
          <w:b/>
          <w:bCs/>
        </w:rPr>
        <w:t xml:space="preserve"> </w:t>
      </w:r>
      <w:proofErr w:type="spellStart"/>
      <w:r w:rsidRPr="00DD3D1D">
        <w:rPr>
          <w:b/>
          <w:bCs/>
        </w:rPr>
        <w:t>Републике</w:t>
      </w:r>
      <w:proofErr w:type="spellEnd"/>
      <w:r w:rsidRPr="00DD3D1D">
        <w:rPr>
          <w:b/>
          <w:bCs/>
        </w:rPr>
        <w:t xml:space="preserve"> </w:t>
      </w:r>
      <w:proofErr w:type="spellStart"/>
      <w:r w:rsidRPr="00DD3D1D">
        <w:rPr>
          <w:b/>
          <w:bCs/>
        </w:rPr>
        <w:t>Српске“брoj</w:t>
      </w:r>
      <w:proofErr w:type="spellEnd"/>
      <w:r w:rsidRPr="00DD3D1D">
        <w:rPr>
          <w:b/>
          <w:bCs/>
        </w:rPr>
        <w:t>: 97/16, 36/19</w:t>
      </w:r>
      <w:r w:rsidRPr="00DD3D1D">
        <w:rPr>
          <w:b/>
          <w:bCs/>
          <w:lang w:val="sr-Cyrl-RS"/>
        </w:rPr>
        <w:t>,</w:t>
      </w:r>
      <w:r w:rsidRPr="00DD3D1D">
        <w:rPr>
          <w:b/>
          <w:bCs/>
        </w:rPr>
        <w:t xml:space="preserve"> 61/21</w:t>
      </w:r>
      <w:r w:rsidRPr="00DD3D1D">
        <w:rPr>
          <w:b/>
          <w:bCs/>
          <w:lang w:val="sr-Cyrl-RS"/>
        </w:rPr>
        <w:t>, 100/25 и 114/25</w:t>
      </w:r>
      <w:r w:rsidRPr="00DD3D1D">
        <w:rPr>
          <w:b/>
          <w:bCs/>
        </w:rPr>
        <w:t>)</w:t>
      </w:r>
      <w:r w:rsidRPr="00DD3D1D">
        <w:rPr>
          <w:b/>
          <w:bCs/>
          <w:lang w:val="sr-Cyrl-BA"/>
        </w:rPr>
        <w:t>,</w:t>
      </w:r>
      <w:r w:rsidRPr="00DD3D1D">
        <w:rPr>
          <w:b/>
          <w:bCs/>
          <w:lang w:val="sr-Cyrl-CS"/>
        </w:rPr>
        <w:t xml:space="preserve"> члана 31. став (1 ) тачка ђ) Закона о буџетском систему Републике Српске ( ''Службени гласник Републике Српске'', број: 121/2012,</w:t>
      </w:r>
      <w:r w:rsidRPr="00DD3D1D">
        <w:rPr>
          <w:b/>
          <w:bCs/>
          <w:lang w:val="sr-Cyrl-RS"/>
        </w:rPr>
        <w:t xml:space="preserve"> </w:t>
      </w:r>
      <w:r w:rsidRPr="00DD3D1D">
        <w:rPr>
          <w:b/>
          <w:bCs/>
          <w:lang w:val="sr-Cyrl-CS"/>
        </w:rPr>
        <w:t xml:space="preserve">52/2014, 104/2015, 15/2016, 110/2024 и 57/2025 – одлука УС), </w:t>
      </w:r>
      <w:r w:rsidRPr="00DD3D1D">
        <w:rPr>
          <w:b/>
          <w:bCs/>
          <w:lang w:val="sr-Cyrl-BA"/>
        </w:rPr>
        <w:t>и члана 66. и 88. Статута општине Језеро (Службени гласник општине Језеро број: 08/17, 05/21 и 03/23)</w:t>
      </w:r>
      <w:r w:rsidRPr="00DD3D1D">
        <w:rPr>
          <w:b/>
          <w:bCs/>
          <w:lang w:val="sr-Cyrl-CS"/>
        </w:rPr>
        <w:t xml:space="preserve">, те члана 11. Одлуке о извршењу </w:t>
      </w:r>
      <w:proofErr w:type="spellStart"/>
      <w:r w:rsidRPr="00DD3D1D">
        <w:rPr>
          <w:b/>
          <w:bCs/>
          <w:lang w:val="sr-Cyrl-CS"/>
        </w:rPr>
        <w:t>ребал</w:t>
      </w:r>
      <w:proofErr w:type="spellEnd"/>
      <w:r w:rsidRPr="00DD3D1D">
        <w:rPr>
          <w:b/>
          <w:bCs/>
          <w:lang w:val="sr-Latn-RS"/>
        </w:rPr>
        <w:t>a</w:t>
      </w:r>
      <w:proofErr w:type="spellStart"/>
      <w:r w:rsidRPr="00DD3D1D">
        <w:rPr>
          <w:b/>
          <w:bCs/>
          <w:lang w:val="sr-Cyrl-CS"/>
        </w:rPr>
        <w:t>нса</w:t>
      </w:r>
      <w:proofErr w:type="spellEnd"/>
      <w:r w:rsidRPr="00DD3D1D">
        <w:rPr>
          <w:b/>
          <w:bCs/>
          <w:lang w:val="sr-Cyrl-CS"/>
        </w:rPr>
        <w:t xml:space="preserve"> буџета Општине Језеро за 2025. годину („Службени гласник општине Језеро“, број: 07/25), </w:t>
      </w:r>
      <w:r w:rsidRPr="00DD3D1D">
        <w:rPr>
          <w:b/>
          <w:bCs/>
          <w:lang w:val="sr-Cyrl-RS"/>
        </w:rPr>
        <w:t xml:space="preserve">на </w:t>
      </w:r>
      <w:proofErr w:type="spellStart"/>
      <w:r w:rsidRPr="00DD3D1D">
        <w:rPr>
          <w:b/>
          <w:bCs/>
          <w:lang w:val="sr-Cyrl-RS"/>
        </w:rPr>
        <w:t>приједлог</w:t>
      </w:r>
      <w:proofErr w:type="spellEnd"/>
      <w:r w:rsidRPr="00DD3D1D">
        <w:rPr>
          <w:b/>
          <w:bCs/>
          <w:lang w:val="sr-Cyrl-RS"/>
        </w:rPr>
        <w:t xml:space="preserve"> службе финансија, </w:t>
      </w:r>
      <w:r w:rsidRPr="00DD3D1D">
        <w:rPr>
          <w:b/>
          <w:bCs/>
          <w:lang w:val="sr-Cyrl-CS"/>
        </w:rPr>
        <w:t xml:space="preserve"> начелница Општине Језеро, </w:t>
      </w:r>
      <w:proofErr w:type="spellStart"/>
      <w:r w:rsidRPr="00DD3D1D">
        <w:rPr>
          <w:b/>
          <w:bCs/>
          <w:lang w:val="sr-Cyrl-CS"/>
        </w:rPr>
        <w:t>донијела</w:t>
      </w:r>
      <w:proofErr w:type="spellEnd"/>
      <w:r w:rsidRPr="00DD3D1D">
        <w:rPr>
          <w:b/>
          <w:bCs/>
          <w:lang w:val="sr-Cyrl-CS"/>
        </w:rPr>
        <w:t xml:space="preserve"> је:</w:t>
      </w:r>
    </w:p>
    <w:p w14:paraId="3182E8D2" w14:textId="77777777" w:rsidR="005D1277" w:rsidRPr="00DD3D1D" w:rsidRDefault="005D1277" w:rsidP="005D1277">
      <w:pPr>
        <w:rPr>
          <w:b/>
          <w:bCs/>
          <w:lang w:val="sr-Cyrl-CS"/>
        </w:rPr>
      </w:pPr>
    </w:p>
    <w:p w14:paraId="2B59564F" w14:textId="00B1E551" w:rsidR="005D1277" w:rsidRPr="00DD3D1D" w:rsidRDefault="005D1277" w:rsidP="005D1277">
      <w:pPr>
        <w:jc w:val="center"/>
        <w:rPr>
          <w:b/>
          <w:bCs/>
          <w:lang w:val="sr-Cyrl-CS"/>
        </w:rPr>
      </w:pPr>
      <w:r w:rsidRPr="00DD3D1D">
        <w:rPr>
          <w:b/>
          <w:bCs/>
          <w:lang w:val="sr-Cyrl-CS"/>
        </w:rPr>
        <w:t>О Д Л У К У</w:t>
      </w:r>
    </w:p>
    <w:p w14:paraId="1D50DC55" w14:textId="77777777" w:rsidR="005D1277" w:rsidRPr="00DD3D1D" w:rsidRDefault="005D1277" w:rsidP="005D1277">
      <w:pPr>
        <w:jc w:val="center"/>
        <w:rPr>
          <w:b/>
          <w:bCs/>
          <w:lang w:val="sr-Cyrl-CS"/>
        </w:rPr>
      </w:pPr>
      <w:r w:rsidRPr="00DD3D1D">
        <w:rPr>
          <w:b/>
          <w:bCs/>
          <w:lang w:val="sr-Cyrl-CS"/>
        </w:rPr>
        <w:t>О РЕАЛОКАЦИЈИ СРЕДСТАВА</w:t>
      </w:r>
    </w:p>
    <w:p w14:paraId="4221753B" w14:textId="77777777" w:rsidR="005D1277" w:rsidRPr="00DD3D1D" w:rsidRDefault="005D1277" w:rsidP="005D1277">
      <w:pPr>
        <w:jc w:val="both"/>
        <w:rPr>
          <w:b/>
          <w:bCs/>
          <w:lang w:val="sr-Cyrl-CS"/>
        </w:rPr>
      </w:pPr>
    </w:p>
    <w:p w14:paraId="189B35CC" w14:textId="5EB81218" w:rsidR="005D1277" w:rsidRPr="00DD3D1D" w:rsidRDefault="005D1277" w:rsidP="005D1277">
      <w:pPr>
        <w:jc w:val="center"/>
        <w:rPr>
          <w:b/>
          <w:bCs/>
          <w:lang w:val="sr-Latn-RS"/>
        </w:rPr>
      </w:pPr>
      <w:r w:rsidRPr="00DD3D1D">
        <w:rPr>
          <w:b/>
          <w:bCs/>
          <w:lang w:val="sr-Latn-RS"/>
        </w:rPr>
        <w:t>I</w:t>
      </w:r>
    </w:p>
    <w:p w14:paraId="75A53A3C" w14:textId="77777777" w:rsidR="005D1277" w:rsidRDefault="005D1277" w:rsidP="005D1277">
      <w:pPr>
        <w:jc w:val="both"/>
        <w:rPr>
          <w:b/>
          <w:bCs/>
          <w:lang w:val="sr-Cyrl-RS"/>
        </w:rPr>
      </w:pPr>
    </w:p>
    <w:p w14:paraId="156B9307" w14:textId="569B1E20" w:rsidR="005D1277" w:rsidRPr="00DD3D1D" w:rsidRDefault="005D1277" w:rsidP="005D1277">
      <w:pPr>
        <w:jc w:val="both"/>
        <w:rPr>
          <w:b/>
          <w:bCs/>
          <w:lang w:val="sr-Cyrl-RS"/>
        </w:rPr>
      </w:pPr>
      <w:r w:rsidRPr="00DD3D1D">
        <w:rPr>
          <w:b/>
          <w:bCs/>
          <w:lang w:val="sr-Cyrl-RS"/>
        </w:rPr>
        <w:t xml:space="preserve">Одобрава се </w:t>
      </w:r>
      <w:proofErr w:type="spellStart"/>
      <w:r w:rsidRPr="00DD3D1D">
        <w:rPr>
          <w:b/>
          <w:bCs/>
          <w:lang w:val="sr-Cyrl-RS"/>
        </w:rPr>
        <w:t>реалокација</w:t>
      </w:r>
      <w:proofErr w:type="spellEnd"/>
      <w:r w:rsidRPr="00DD3D1D">
        <w:rPr>
          <w:b/>
          <w:bCs/>
          <w:lang w:val="sr-Cyrl-RS"/>
        </w:rPr>
        <w:t xml:space="preserve"> буџетских средстава у износу од 8.400 КМ оквиру потрошачке јединице 130- општинска управа Општине Језеро,  са конта 411100- расходи за бруто плате,  на конто 487200- трансфери ентитету, ради књижења накнаде плате приправника у МУП-у РС</w:t>
      </w:r>
      <w:r>
        <w:rPr>
          <w:b/>
          <w:bCs/>
          <w:lang w:val="sr-Cyrl-RS"/>
        </w:rPr>
        <w:t>.</w:t>
      </w:r>
      <w:r w:rsidRPr="00DD3D1D">
        <w:rPr>
          <w:b/>
          <w:bCs/>
          <w:lang w:val="sr-Cyrl-RS"/>
        </w:rPr>
        <w:t xml:space="preserve">     </w:t>
      </w:r>
    </w:p>
    <w:p w14:paraId="5AF424B2" w14:textId="17DF91B0" w:rsidR="005D1277" w:rsidRPr="00DD3D1D" w:rsidRDefault="005D1277" w:rsidP="005D1277">
      <w:pPr>
        <w:jc w:val="center"/>
        <w:rPr>
          <w:b/>
          <w:bCs/>
          <w:lang w:val="sr-Latn-RS"/>
        </w:rPr>
      </w:pPr>
      <w:r w:rsidRPr="00DD3D1D">
        <w:rPr>
          <w:b/>
          <w:bCs/>
          <w:lang w:val="sr-Latn-RS"/>
        </w:rPr>
        <w:t>II</w:t>
      </w:r>
    </w:p>
    <w:p w14:paraId="6BE567C8" w14:textId="77777777" w:rsidR="005D1277" w:rsidRDefault="005D1277" w:rsidP="005D1277">
      <w:pPr>
        <w:jc w:val="both"/>
        <w:rPr>
          <w:b/>
          <w:bCs/>
          <w:lang w:val="sr-Cyrl-RS"/>
        </w:rPr>
      </w:pPr>
    </w:p>
    <w:p w14:paraId="6330A07F" w14:textId="5285A3B0" w:rsidR="005D1277" w:rsidRPr="00DD3D1D" w:rsidRDefault="005D1277" w:rsidP="005D1277">
      <w:pPr>
        <w:jc w:val="both"/>
        <w:rPr>
          <w:b/>
          <w:bCs/>
          <w:lang w:val="sr-Cyrl-RS"/>
        </w:rPr>
      </w:pPr>
      <w:r w:rsidRPr="00DD3D1D">
        <w:rPr>
          <w:b/>
          <w:bCs/>
          <w:lang w:val="sr-Cyrl-RS"/>
        </w:rPr>
        <w:t>О реализацији наведене одлуке стараће се служба финансија Општина Језеро.</w:t>
      </w:r>
    </w:p>
    <w:p w14:paraId="5B8A0E30" w14:textId="50D9C288" w:rsidR="005D1277" w:rsidRDefault="005D1277" w:rsidP="005D1277">
      <w:pPr>
        <w:jc w:val="both"/>
        <w:rPr>
          <w:b/>
          <w:bCs/>
          <w:lang w:val="sr-Cyrl-RS"/>
        </w:rPr>
      </w:pPr>
    </w:p>
    <w:p w14:paraId="4D08C056" w14:textId="63C7706B" w:rsidR="005D1277" w:rsidRDefault="005D1277" w:rsidP="005D1277">
      <w:pPr>
        <w:jc w:val="both"/>
        <w:rPr>
          <w:b/>
          <w:bCs/>
          <w:lang w:val="sr-Cyrl-RS"/>
        </w:rPr>
      </w:pPr>
    </w:p>
    <w:p w14:paraId="09B922BF" w14:textId="77777777" w:rsidR="005D1277" w:rsidRPr="00DD3D1D" w:rsidRDefault="005D1277" w:rsidP="005D1277">
      <w:pPr>
        <w:jc w:val="both"/>
        <w:rPr>
          <w:b/>
          <w:bCs/>
          <w:lang w:val="sr-Cyrl-RS"/>
        </w:rPr>
      </w:pPr>
    </w:p>
    <w:p w14:paraId="5A4F3069" w14:textId="06D050A1" w:rsidR="005D1277" w:rsidRDefault="005D1277" w:rsidP="005D1277">
      <w:pPr>
        <w:jc w:val="center"/>
        <w:rPr>
          <w:b/>
          <w:bCs/>
          <w:lang w:val="sr-Latn-RS"/>
        </w:rPr>
      </w:pPr>
      <w:r w:rsidRPr="00DD3D1D">
        <w:rPr>
          <w:b/>
          <w:bCs/>
          <w:lang w:val="sr-Latn-RS"/>
        </w:rPr>
        <w:t>III</w:t>
      </w:r>
    </w:p>
    <w:p w14:paraId="6313B9EB" w14:textId="77777777" w:rsidR="005D1277" w:rsidRPr="00DD3D1D" w:rsidRDefault="005D1277" w:rsidP="005D1277">
      <w:pPr>
        <w:jc w:val="both"/>
        <w:rPr>
          <w:b/>
          <w:bCs/>
          <w:lang w:val="sr-Latn-RS"/>
        </w:rPr>
      </w:pPr>
    </w:p>
    <w:p w14:paraId="2B011858" w14:textId="0482C4F2" w:rsidR="005D1277" w:rsidRPr="00DD3D1D" w:rsidRDefault="005D1277" w:rsidP="005D1277">
      <w:pPr>
        <w:jc w:val="both"/>
        <w:rPr>
          <w:b/>
          <w:bCs/>
          <w:lang w:val="sr-Cyrl-RS"/>
        </w:rPr>
      </w:pPr>
      <w:r w:rsidRPr="00DD3D1D">
        <w:rPr>
          <w:b/>
          <w:bCs/>
          <w:lang w:val="sr-Cyrl-RS"/>
        </w:rPr>
        <w:t>Ова одлука ступа на снагу доношењем и објавиће се у Службеном гласнику Општине Језеро.</w:t>
      </w:r>
    </w:p>
    <w:p w14:paraId="4E6A489C" w14:textId="5E706475" w:rsidR="00D1715D" w:rsidRDefault="00D1715D" w:rsidP="00F8269D">
      <w:pPr>
        <w:rPr>
          <w:b/>
          <w:lang w:val="sr-Cyrl-BA"/>
        </w:rPr>
      </w:pPr>
    </w:p>
    <w:p w14:paraId="18CAC9E7" w14:textId="36B05DE3" w:rsidR="00D1715D" w:rsidRDefault="00D1715D" w:rsidP="00F8269D">
      <w:pPr>
        <w:rPr>
          <w:b/>
          <w:lang w:val="sr-Cyrl-BA"/>
        </w:rPr>
      </w:pPr>
    </w:p>
    <w:p w14:paraId="270EA56F" w14:textId="727D6D5F" w:rsidR="00D1715D" w:rsidRPr="005D1277" w:rsidRDefault="005D1277" w:rsidP="00F8269D">
      <w:pPr>
        <w:rPr>
          <w:b/>
          <w:bCs/>
          <w:lang w:val="sr-Cyrl-BA"/>
        </w:rPr>
      </w:pPr>
      <w:r w:rsidRPr="00481709">
        <w:rPr>
          <w:b/>
          <w:bCs/>
          <w:lang w:val="sr-Cyrl-BA"/>
        </w:rPr>
        <w:t>Број: 0</w:t>
      </w:r>
      <w:r>
        <w:rPr>
          <w:b/>
          <w:bCs/>
          <w:lang w:val="sr-Cyrl-BA"/>
        </w:rPr>
        <w:t>1</w:t>
      </w:r>
      <w:r w:rsidRPr="00481709">
        <w:rPr>
          <w:b/>
          <w:bCs/>
          <w:lang w:val="sr-Cyrl-BA"/>
        </w:rPr>
        <w:t>-01</w:t>
      </w:r>
      <w:r>
        <w:rPr>
          <w:b/>
          <w:bCs/>
          <w:lang w:val="sr-Cyrl-BA"/>
        </w:rPr>
        <w:t>4</w:t>
      </w:r>
      <w:r w:rsidRPr="00481709">
        <w:rPr>
          <w:b/>
          <w:bCs/>
          <w:lang w:val="sr-Cyrl-BA"/>
        </w:rPr>
        <w:t>-</w:t>
      </w:r>
      <w:r>
        <w:rPr>
          <w:b/>
          <w:bCs/>
          <w:lang w:val="sr-Cyrl-BA"/>
        </w:rPr>
        <w:t>176-2</w:t>
      </w:r>
      <w:r w:rsidRPr="00481709">
        <w:rPr>
          <w:b/>
          <w:bCs/>
          <w:lang w:val="sr-Cyrl-BA"/>
        </w:rPr>
        <w:t>/26</w:t>
      </w:r>
      <w:r w:rsidRPr="00481709">
        <w:rPr>
          <w:b/>
          <w:bCs/>
          <w:lang w:val="sr-Latn-BA"/>
        </w:rPr>
        <w:t xml:space="preserve">   </w:t>
      </w:r>
      <w:r w:rsidRPr="00481709">
        <w:rPr>
          <w:b/>
          <w:bCs/>
          <w:lang w:val="sr-Latn-BA"/>
        </w:rPr>
        <w:tab/>
      </w:r>
      <w:r>
        <w:rPr>
          <w:b/>
          <w:bCs/>
          <w:lang w:val="sr-Cyrl-RS"/>
        </w:rPr>
        <w:t xml:space="preserve">      НАЧЕЛНИК ОПШТИНЕ</w:t>
      </w:r>
      <w:r w:rsidRPr="00481709">
        <w:rPr>
          <w:b/>
          <w:bCs/>
        </w:rPr>
        <w:t xml:space="preserve"> </w:t>
      </w:r>
      <w:r>
        <w:rPr>
          <w:b/>
          <w:bCs/>
          <w:lang w:val="sr-Cyrl-RS"/>
        </w:rPr>
        <w:t xml:space="preserve">                      Дана: 01</w:t>
      </w:r>
      <w:r w:rsidRPr="00481709">
        <w:rPr>
          <w:b/>
          <w:bCs/>
          <w:lang w:val="sr-Cyrl-RS"/>
        </w:rPr>
        <w:t xml:space="preserve">. </w:t>
      </w:r>
      <w:r>
        <w:rPr>
          <w:b/>
          <w:bCs/>
          <w:lang w:val="sr-Cyrl-RS"/>
        </w:rPr>
        <w:t>децембар</w:t>
      </w:r>
      <w:r w:rsidRPr="00481709">
        <w:rPr>
          <w:b/>
          <w:bCs/>
          <w:lang w:val="sr-Cyrl-RS"/>
        </w:rPr>
        <w:t xml:space="preserve"> </w:t>
      </w:r>
      <w:r w:rsidRPr="00481709">
        <w:rPr>
          <w:b/>
          <w:bCs/>
          <w:lang w:val="sr-Cyrl-BA"/>
        </w:rPr>
        <w:t>202</w:t>
      </w:r>
      <w:r>
        <w:rPr>
          <w:b/>
          <w:bCs/>
          <w:lang w:val="sr-Cyrl-BA"/>
        </w:rPr>
        <w:t>5</w:t>
      </w:r>
      <w:r w:rsidRPr="00481709">
        <w:rPr>
          <w:b/>
          <w:bCs/>
          <w:lang w:val="sr-Cyrl-BA"/>
        </w:rPr>
        <w:t>.год</w:t>
      </w:r>
      <w:r>
        <w:rPr>
          <w:b/>
          <w:bCs/>
          <w:lang w:val="sr-Cyrl-BA"/>
        </w:rPr>
        <w:t xml:space="preserve">.    Снежана </w:t>
      </w:r>
      <w:proofErr w:type="spellStart"/>
      <w:r>
        <w:rPr>
          <w:b/>
          <w:bCs/>
          <w:lang w:val="sr-Cyrl-BA"/>
        </w:rPr>
        <w:t>Ружичић</w:t>
      </w:r>
      <w:proofErr w:type="spellEnd"/>
      <w:r>
        <w:rPr>
          <w:b/>
          <w:bCs/>
          <w:lang w:val="sr-Cyrl-BA"/>
        </w:rPr>
        <w:t xml:space="preserve"> </w:t>
      </w:r>
      <w:proofErr w:type="spellStart"/>
      <w:r>
        <w:rPr>
          <w:b/>
          <w:bCs/>
          <w:lang w:val="sr-Cyrl-BA"/>
        </w:rPr>
        <w:t>с.р</w:t>
      </w:r>
      <w:proofErr w:type="spellEnd"/>
      <w:r>
        <w:rPr>
          <w:b/>
          <w:bCs/>
          <w:lang w:val="sr-Cyrl-BA"/>
        </w:rPr>
        <w:t>.</w:t>
      </w:r>
    </w:p>
    <w:p w14:paraId="662C27D9" w14:textId="47019B0E" w:rsidR="00D1715D" w:rsidRDefault="00D1715D" w:rsidP="00F8269D">
      <w:pPr>
        <w:rPr>
          <w:b/>
          <w:lang w:val="sr-Cyrl-BA"/>
        </w:rPr>
      </w:pPr>
    </w:p>
    <w:p w14:paraId="23A63F28" w14:textId="5FAEBD34" w:rsidR="00D1715D" w:rsidRDefault="005D1277" w:rsidP="00F8269D">
      <w:pPr>
        <w:rPr>
          <w:b/>
          <w:lang w:val="sr-Cyrl-BA"/>
        </w:rPr>
      </w:pPr>
      <w:r>
        <w:rPr>
          <w:b/>
          <w:lang w:val="sr-Cyrl-BA"/>
        </w:rPr>
        <w:t>29.</w:t>
      </w:r>
    </w:p>
    <w:p w14:paraId="159BF9BE" w14:textId="77777777" w:rsidR="005D1277" w:rsidRDefault="005D1277" w:rsidP="00F8269D">
      <w:pPr>
        <w:rPr>
          <w:b/>
          <w:lang w:val="sr-Cyrl-BA"/>
        </w:rPr>
      </w:pPr>
    </w:p>
    <w:p w14:paraId="55806D9B" w14:textId="77777777" w:rsidR="005D1277" w:rsidRPr="003A5160" w:rsidRDefault="005D1277" w:rsidP="005D1277">
      <w:pPr>
        <w:jc w:val="both"/>
        <w:rPr>
          <w:b/>
          <w:bCs/>
          <w:lang w:val="sr-Cyrl-CS"/>
        </w:rPr>
      </w:pPr>
      <w:r w:rsidRPr="003A5160">
        <w:rPr>
          <w:b/>
          <w:bCs/>
          <w:lang w:val="sr-Cyrl-CS"/>
        </w:rPr>
        <w:t>На основу</w:t>
      </w:r>
      <w:r w:rsidRPr="003A5160">
        <w:rPr>
          <w:b/>
          <w:bCs/>
          <w:lang w:val="sr-Cyrl-BA"/>
        </w:rPr>
        <w:t xml:space="preserve"> члана 59. Закона о локалној самоуправи Републике Српске </w:t>
      </w:r>
      <w:r w:rsidRPr="003A5160">
        <w:rPr>
          <w:b/>
          <w:bCs/>
        </w:rPr>
        <w:t>(„</w:t>
      </w:r>
      <w:proofErr w:type="spellStart"/>
      <w:r w:rsidRPr="003A5160">
        <w:rPr>
          <w:b/>
          <w:bCs/>
        </w:rPr>
        <w:t>Службени</w:t>
      </w:r>
      <w:proofErr w:type="spellEnd"/>
      <w:r w:rsidRPr="003A5160">
        <w:rPr>
          <w:b/>
          <w:bCs/>
        </w:rPr>
        <w:t xml:space="preserve"> </w:t>
      </w:r>
      <w:proofErr w:type="spellStart"/>
      <w:r w:rsidRPr="003A5160">
        <w:rPr>
          <w:b/>
          <w:bCs/>
        </w:rPr>
        <w:t>гласник</w:t>
      </w:r>
      <w:proofErr w:type="spellEnd"/>
      <w:r w:rsidRPr="003A5160">
        <w:rPr>
          <w:b/>
          <w:bCs/>
        </w:rPr>
        <w:t xml:space="preserve"> </w:t>
      </w:r>
      <w:proofErr w:type="spellStart"/>
      <w:r w:rsidRPr="003A5160">
        <w:rPr>
          <w:b/>
          <w:bCs/>
        </w:rPr>
        <w:t>Републике</w:t>
      </w:r>
      <w:proofErr w:type="spellEnd"/>
      <w:r w:rsidRPr="003A5160">
        <w:rPr>
          <w:b/>
          <w:bCs/>
        </w:rPr>
        <w:t xml:space="preserve"> </w:t>
      </w:r>
      <w:proofErr w:type="spellStart"/>
      <w:r w:rsidRPr="003A5160">
        <w:rPr>
          <w:b/>
          <w:bCs/>
        </w:rPr>
        <w:t>Српске“брoj</w:t>
      </w:r>
      <w:proofErr w:type="spellEnd"/>
      <w:r w:rsidRPr="003A5160">
        <w:rPr>
          <w:b/>
          <w:bCs/>
        </w:rPr>
        <w:t>: 97/16, 36/19</w:t>
      </w:r>
      <w:r w:rsidRPr="003A5160">
        <w:rPr>
          <w:b/>
          <w:bCs/>
          <w:lang w:val="sr-Cyrl-RS"/>
        </w:rPr>
        <w:t>,</w:t>
      </w:r>
      <w:r w:rsidRPr="003A5160">
        <w:rPr>
          <w:b/>
          <w:bCs/>
        </w:rPr>
        <w:t xml:space="preserve"> 61/21</w:t>
      </w:r>
      <w:r w:rsidRPr="003A5160">
        <w:rPr>
          <w:b/>
          <w:bCs/>
          <w:lang w:val="sr-Cyrl-RS"/>
        </w:rPr>
        <w:t>, 100/25 и 114/25</w:t>
      </w:r>
      <w:r w:rsidRPr="003A5160">
        <w:rPr>
          <w:b/>
          <w:bCs/>
        </w:rPr>
        <w:t>)</w:t>
      </w:r>
      <w:r w:rsidRPr="003A5160">
        <w:rPr>
          <w:b/>
          <w:bCs/>
          <w:lang w:val="sr-Cyrl-BA"/>
        </w:rPr>
        <w:t>,</w:t>
      </w:r>
      <w:r w:rsidRPr="003A5160">
        <w:rPr>
          <w:b/>
          <w:bCs/>
          <w:lang w:val="sr-Cyrl-CS"/>
        </w:rPr>
        <w:t xml:space="preserve"> члана 31. став (1 ) тачка ђ) Закона о буџетском систему Републике Српске ( ''Службени гласник Републике Српске'', број: 121/2012,</w:t>
      </w:r>
      <w:r w:rsidRPr="003A5160">
        <w:rPr>
          <w:b/>
          <w:bCs/>
          <w:lang w:val="sr-Cyrl-RS"/>
        </w:rPr>
        <w:t xml:space="preserve"> </w:t>
      </w:r>
      <w:r w:rsidRPr="003A5160">
        <w:rPr>
          <w:b/>
          <w:bCs/>
          <w:lang w:val="sr-Cyrl-CS"/>
        </w:rPr>
        <w:t xml:space="preserve">52/2014, 104/2015, 15/2016, 110/2024 и 57/2025 – одлука УС), </w:t>
      </w:r>
      <w:r w:rsidRPr="003A5160">
        <w:rPr>
          <w:b/>
          <w:bCs/>
          <w:lang w:val="sr-Cyrl-BA"/>
        </w:rPr>
        <w:t>и члана 66. и 88. Статута општине Језеро (Службени гласник општине Језеро број: 08/17, 05/21 и 03/23)</w:t>
      </w:r>
      <w:r w:rsidRPr="003A5160">
        <w:rPr>
          <w:b/>
          <w:bCs/>
          <w:lang w:val="sr-Cyrl-CS"/>
        </w:rPr>
        <w:t xml:space="preserve">, те члана 11. Одлуке о извршењу </w:t>
      </w:r>
      <w:proofErr w:type="spellStart"/>
      <w:r w:rsidRPr="003A5160">
        <w:rPr>
          <w:b/>
          <w:bCs/>
          <w:lang w:val="sr-Cyrl-CS"/>
        </w:rPr>
        <w:t>ребал</w:t>
      </w:r>
      <w:proofErr w:type="spellEnd"/>
      <w:r w:rsidRPr="003A5160">
        <w:rPr>
          <w:b/>
          <w:bCs/>
          <w:lang w:val="sr-Latn-RS"/>
        </w:rPr>
        <w:t>a</w:t>
      </w:r>
      <w:proofErr w:type="spellStart"/>
      <w:r w:rsidRPr="003A5160">
        <w:rPr>
          <w:b/>
          <w:bCs/>
          <w:lang w:val="sr-Cyrl-CS"/>
        </w:rPr>
        <w:t>нса</w:t>
      </w:r>
      <w:proofErr w:type="spellEnd"/>
      <w:r w:rsidRPr="003A5160">
        <w:rPr>
          <w:b/>
          <w:bCs/>
          <w:lang w:val="sr-Cyrl-CS"/>
        </w:rPr>
        <w:t xml:space="preserve"> буџета Општине Језеро за 2025. годину („Службени гласник општине Језеро“, број: 07/25), </w:t>
      </w:r>
      <w:r w:rsidRPr="003A5160">
        <w:rPr>
          <w:b/>
          <w:bCs/>
          <w:lang w:val="sr-Cyrl-RS"/>
        </w:rPr>
        <w:t xml:space="preserve">на </w:t>
      </w:r>
      <w:proofErr w:type="spellStart"/>
      <w:r w:rsidRPr="003A5160">
        <w:rPr>
          <w:b/>
          <w:bCs/>
          <w:lang w:val="sr-Cyrl-RS"/>
        </w:rPr>
        <w:t>приједлог</w:t>
      </w:r>
      <w:proofErr w:type="spellEnd"/>
      <w:r w:rsidRPr="003A5160">
        <w:rPr>
          <w:b/>
          <w:bCs/>
          <w:lang w:val="sr-Cyrl-RS"/>
        </w:rPr>
        <w:t xml:space="preserve"> службе финансија, </w:t>
      </w:r>
      <w:r w:rsidRPr="003A5160">
        <w:rPr>
          <w:b/>
          <w:bCs/>
          <w:lang w:val="sr-Cyrl-CS"/>
        </w:rPr>
        <w:t xml:space="preserve"> начелница Општине Језеро, </w:t>
      </w:r>
      <w:proofErr w:type="spellStart"/>
      <w:r w:rsidRPr="003A5160">
        <w:rPr>
          <w:b/>
          <w:bCs/>
          <w:lang w:val="sr-Cyrl-CS"/>
        </w:rPr>
        <w:t>донијела</w:t>
      </w:r>
      <w:proofErr w:type="spellEnd"/>
      <w:r w:rsidRPr="003A5160">
        <w:rPr>
          <w:b/>
          <w:bCs/>
          <w:lang w:val="sr-Cyrl-CS"/>
        </w:rPr>
        <w:t xml:space="preserve"> је:</w:t>
      </w:r>
    </w:p>
    <w:p w14:paraId="18269476" w14:textId="77777777" w:rsidR="005D1277" w:rsidRPr="003A5160" w:rsidRDefault="005D1277" w:rsidP="005D1277">
      <w:pPr>
        <w:rPr>
          <w:b/>
          <w:bCs/>
          <w:lang w:val="sr-Cyrl-CS"/>
        </w:rPr>
      </w:pPr>
    </w:p>
    <w:p w14:paraId="5720B9EA" w14:textId="06DD5B17" w:rsidR="005D1277" w:rsidRPr="003A5160" w:rsidRDefault="005D1277" w:rsidP="005D1277">
      <w:pPr>
        <w:jc w:val="center"/>
        <w:rPr>
          <w:b/>
          <w:bCs/>
          <w:lang w:val="sr-Cyrl-CS"/>
        </w:rPr>
      </w:pPr>
      <w:r w:rsidRPr="003A5160">
        <w:rPr>
          <w:b/>
          <w:bCs/>
          <w:lang w:val="sr-Cyrl-CS"/>
        </w:rPr>
        <w:t>О Д Л У К У</w:t>
      </w:r>
    </w:p>
    <w:p w14:paraId="1D891D9A" w14:textId="77777777" w:rsidR="005D1277" w:rsidRPr="003A5160" w:rsidRDefault="005D1277" w:rsidP="005D1277">
      <w:pPr>
        <w:jc w:val="center"/>
        <w:rPr>
          <w:b/>
          <w:bCs/>
          <w:lang w:val="sr-Cyrl-CS"/>
        </w:rPr>
      </w:pPr>
      <w:r w:rsidRPr="003A5160">
        <w:rPr>
          <w:b/>
          <w:bCs/>
          <w:lang w:val="sr-Cyrl-CS"/>
        </w:rPr>
        <w:t>О РЕАЛОКАЦИЈИ СРЕДСТАВА</w:t>
      </w:r>
    </w:p>
    <w:p w14:paraId="30415D63" w14:textId="77777777" w:rsidR="005D1277" w:rsidRPr="003A5160" w:rsidRDefault="005D1277" w:rsidP="005D1277">
      <w:pPr>
        <w:jc w:val="both"/>
        <w:rPr>
          <w:b/>
          <w:bCs/>
          <w:lang w:val="sr-Cyrl-CS"/>
        </w:rPr>
      </w:pPr>
    </w:p>
    <w:p w14:paraId="56A85A88" w14:textId="74FC3B0C" w:rsidR="005D1277" w:rsidRPr="003A5160" w:rsidRDefault="005D1277" w:rsidP="005D1277">
      <w:pPr>
        <w:jc w:val="center"/>
        <w:rPr>
          <w:b/>
          <w:bCs/>
          <w:lang w:val="sr-Latn-RS"/>
        </w:rPr>
      </w:pPr>
      <w:r w:rsidRPr="003A5160">
        <w:rPr>
          <w:b/>
          <w:bCs/>
          <w:lang w:val="sr-Latn-RS"/>
        </w:rPr>
        <w:t>I</w:t>
      </w:r>
    </w:p>
    <w:p w14:paraId="13A5FCC2" w14:textId="41B08C76" w:rsidR="005D1277" w:rsidRDefault="005D1277" w:rsidP="005D1277">
      <w:pPr>
        <w:jc w:val="both"/>
        <w:rPr>
          <w:b/>
          <w:bCs/>
          <w:lang w:val="sr-Cyrl-RS"/>
        </w:rPr>
      </w:pPr>
      <w:r w:rsidRPr="003A5160">
        <w:rPr>
          <w:b/>
          <w:bCs/>
          <w:lang w:val="sr-Cyrl-RS"/>
        </w:rPr>
        <w:t xml:space="preserve">Одобрава се </w:t>
      </w:r>
      <w:proofErr w:type="spellStart"/>
      <w:r w:rsidRPr="003A5160">
        <w:rPr>
          <w:b/>
          <w:bCs/>
          <w:lang w:val="sr-Cyrl-RS"/>
        </w:rPr>
        <w:t>реалокација</w:t>
      </w:r>
      <w:proofErr w:type="spellEnd"/>
      <w:r w:rsidRPr="003A5160">
        <w:rPr>
          <w:b/>
          <w:bCs/>
          <w:lang w:val="sr-Cyrl-RS"/>
        </w:rPr>
        <w:t xml:space="preserve"> буџетских средстава у износу од 10.880,00 КМ оквиру потрошачке јединице 130- општинска управа Општине Језеро,  са конта 4</w:t>
      </w:r>
      <w:r w:rsidRPr="003A5160">
        <w:rPr>
          <w:b/>
          <w:bCs/>
          <w:lang w:val="bs-Latn-BA"/>
        </w:rPr>
        <w:t>87300</w:t>
      </w:r>
      <w:r w:rsidRPr="003A5160">
        <w:rPr>
          <w:b/>
          <w:bCs/>
          <w:lang w:val="sr-Cyrl-RS"/>
        </w:rPr>
        <w:t xml:space="preserve">- </w:t>
      </w:r>
      <w:r w:rsidRPr="003A5160">
        <w:rPr>
          <w:b/>
          <w:bCs/>
          <w:lang w:val="sr-Cyrl-BA"/>
        </w:rPr>
        <w:t>трансфери јединицама локалне самоуправе</w:t>
      </w:r>
      <w:r w:rsidRPr="003A5160">
        <w:rPr>
          <w:b/>
          <w:bCs/>
          <w:lang w:val="sr-Cyrl-RS"/>
        </w:rPr>
        <w:t>,  на конто 487200- трансфери ентитету, ради књижења накнаде плате приправника у МУП-у РС.</w:t>
      </w:r>
    </w:p>
    <w:p w14:paraId="2D09611C" w14:textId="77777777" w:rsidR="005D1277" w:rsidRPr="003A5160" w:rsidRDefault="005D1277" w:rsidP="005D1277">
      <w:pPr>
        <w:jc w:val="both"/>
        <w:rPr>
          <w:b/>
          <w:bCs/>
          <w:lang w:val="sr-Cyrl-RS"/>
        </w:rPr>
      </w:pPr>
    </w:p>
    <w:p w14:paraId="61DE60C9" w14:textId="5BDF4BA2" w:rsidR="005D1277" w:rsidRDefault="005D1277" w:rsidP="005D1277">
      <w:pPr>
        <w:jc w:val="center"/>
        <w:rPr>
          <w:b/>
          <w:bCs/>
          <w:lang w:val="sr-Latn-RS"/>
        </w:rPr>
      </w:pPr>
      <w:r w:rsidRPr="003A5160">
        <w:rPr>
          <w:b/>
          <w:bCs/>
          <w:lang w:val="sr-Latn-RS"/>
        </w:rPr>
        <w:t>II</w:t>
      </w:r>
    </w:p>
    <w:p w14:paraId="2065653D" w14:textId="77777777" w:rsidR="005D1277" w:rsidRPr="003A5160" w:rsidRDefault="005D1277" w:rsidP="005D1277">
      <w:pPr>
        <w:jc w:val="center"/>
        <w:rPr>
          <w:b/>
          <w:bCs/>
          <w:lang w:val="sr-Latn-RS"/>
        </w:rPr>
      </w:pPr>
    </w:p>
    <w:p w14:paraId="2B33F5B5" w14:textId="3571799B" w:rsidR="005D1277" w:rsidRPr="003A5160" w:rsidRDefault="005D1277" w:rsidP="005D1277">
      <w:pPr>
        <w:jc w:val="both"/>
        <w:rPr>
          <w:b/>
          <w:bCs/>
          <w:lang w:val="sr-Cyrl-RS"/>
        </w:rPr>
      </w:pPr>
      <w:r w:rsidRPr="003A5160">
        <w:rPr>
          <w:b/>
          <w:bCs/>
          <w:lang w:val="sr-Cyrl-RS"/>
        </w:rPr>
        <w:t>О реализацији наведене одлуке стараће се служба финансија Општина Језеро.</w:t>
      </w:r>
    </w:p>
    <w:p w14:paraId="0365EFCF" w14:textId="77777777" w:rsidR="005D1277" w:rsidRPr="003A5160" w:rsidRDefault="005D1277" w:rsidP="005D1277">
      <w:pPr>
        <w:jc w:val="both"/>
        <w:rPr>
          <w:b/>
          <w:bCs/>
          <w:lang w:val="sr-Cyrl-RS"/>
        </w:rPr>
      </w:pPr>
    </w:p>
    <w:p w14:paraId="78AD7D83" w14:textId="6CE99166" w:rsidR="005D1277" w:rsidRDefault="005D1277" w:rsidP="005D1277">
      <w:pPr>
        <w:jc w:val="center"/>
        <w:rPr>
          <w:b/>
          <w:bCs/>
          <w:lang w:val="sr-Latn-RS"/>
        </w:rPr>
      </w:pPr>
      <w:r w:rsidRPr="003A5160">
        <w:rPr>
          <w:b/>
          <w:bCs/>
          <w:lang w:val="sr-Latn-RS"/>
        </w:rPr>
        <w:t>III</w:t>
      </w:r>
    </w:p>
    <w:p w14:paraId="577BF7C1" w14:textId="77777777" w:rsidR="005D1277" w:rsidRPr="003A5160" w:rsidRDefault="005D1277" w:rsidP="005D1277">
      <w:pPr>
        <w:jc w:val="center"/>
        <w:rPr>
          <w:b/>
          <w:bCs/>
          <w:lang w:val="sr-Latn-RS"/>
        </w:rPr>
      </w:pPr>
    </w:p>
    <w:p w14:paraId="32B4F5F7" w14:textId="024AB282" w:rsidR="005D1277" w:rsidRPr="003A5160" w:rsidRDefault="005D1277" w:rsidP="005D1277">
      <w:pPr>
        <w:jc w:val="both"/>
        <w:rPr>
          <w:b/>
          <w:bCs/>
          <w:lang w:val="sr-Cyrl-RS"/>
        </w:rPr>
      </w:pPr>
      <w:r w:rsidRPr="003A5160">
        <w:rPr>
          <w:b/>
          <w:bCs/>
          <w:lang w:val="sr-Cyrl-RS"/>
        </w:rPr>
        <w:t>Ова одлука ступа на снагу доношењем и објавиће се у Службеном гласнику Општине Језеро.</w:t>
      </w:r>
    </w:p>
    <w:p w14:paraId="33C1605C" w14:textId="77777777" w:rsidR="005D1277" w:rsidRDefault="005D1277" w:rsidP="005D1277">
      <w:pPr>
        <w:rPr>
          <w:b/>
          <w:lang w:val="sr-Cyrl-BA"/>
        </w:rPr>
      </w:pPr>
    </w:p>
    <w:p w14:paraId="1C9A72C7" w14:textId="57881388" w:rsidR="005D1277" w:rsidRDefault="005D1277" w:rsidP="005D1277">
      <w:pPr>
        <w:rPr>
          <w:b/>
          <w:bCs/>
          <w:lang w:val="sr-Cyrl-BA"/>
        </w:rPr>
      </w:pPr>
      <w:bookmarkStart w:id="14" w:name="_Hlk225152384"/>
      <w:r w:rsidRPr="00481709">
        <w:rPr>
          <w:b/>
          <w:bCs/>
          <w:lang w:val="sr-Cyrl-BA"/>
        </w:rPr>
        <w:t>Број: 0</w:t>
      </w:r>
      <w:r>
        <w:rPr>
          <w:b/>
          <w:bCs/>
          <w:lang w:val="sr-Cyrl-BA"/>
        </w:rPr>
        <w:t>1</w:t>
      </w:r>
      <w:r w:rsidRPr="00481709">
        <w:rPr>
          <w:b/>
          <w:bCs/>
          <w:lang w:val="sr-Cyrl-BA"/>
        </w:rPr>
        <w:t>-01</w:t>
      </w:r>
      <w:r>
        <w:rPr>
          <w:b/>
          <w:bCs/>
          <w:lang w:val="sr-Cyrl-BA"/>
        </w:rPr>
        <w:t>4</w:t>
      </w:r>
      <w:r w:rsidRPr="00481709">
        <w:rPr>
          <w:b/>
          <w:bCs/>
          <w:lang w:val="sr-Cyrl-BA"/>
        </w:rPr>
        <w:t>-</w:t>
      </w:r>
      <w:r>
        <w:rPr>
          <w:b/>
          <w:bCs/>
          <w:lang w:val="sr-Cyrl-BA"/>
        </w:rPr>
        <w:t>176-3</w:t>
      </w:r>
      <w:r w:rsidRPr="00481709">
        <w:rPr>
          <w:b/>
          <w:bCs/>
          <w:lang w:val="sr-Cyrl-BA"/>
        </w:rPr>
        <w:t>/26</w:t>
      </w:r>
      <w:r w:rsidRPr="00481709">
        <w:rPr>
          <w:b/>
          <w:bCs/>
          <w:lang w:val="sr-Latn-BA"/>
        </w:rPr>
        <w:t xml:space="preserve">   </w:t>
      </w:r>
      <w:r w:rsidRPr="00481709">
        <w:rPr>
          <w:b/>
          <w:bCs/>
          <w:lang w:val="sr-Latn-BA"/>
        </w:rPr>
        <w:tab/>
      </w:r>
      <w:r>
        <w:rPr>
          <w:b/>
          <w:bCs/>
          <w:lang w:val="sr-Cyrl-RS"/>
        </w:rPr>
        <w:t xml:space="preserve">      НАЧЕЛНИК ОПШТИНЕ</w:t>
      </w:r>
      <w:r w:rsidRPr="00481709">
        <w:rPr>
          <w:b/>
          <w:bCs/>
        </w:rPr>
        <w:t xml:space="preserve"> </w:t>
      </w:r>
      <w:r>
        <w:rPr>
          <w:b/>
          <w:bCs/>
          <w:lang w:val="sr-Cyrl-RS"/>
        </w:rPr>
        <w:t xml:space="preserve">                      Дана: 01</w:t>
      </w:r>
      <w:r w:rsidRPr="00481709">
        <w:rPr>
          <w:b/>
          <w:bCs/>
          <w:lang w:val="sr-Cyrl-RS"/>
        </w:rPr>
        <w:t xml:space="preserve">. </w:t>
      </w:r>
      <w:r>
        <w:rPr>
          <w:b/>
          <w:bCs/>
          <w:lang w:val="sr-Cyrl-RS"/>
        </w:rPr>
        <w:t>децембар</w:t>
      </w:r>
      <w:r w:rsidRPr="00481709">
        <w:rPr>
          <w:b/>
          <w:bCs/>
          <w:lang w:val="sr-Cyrl-RS"/>
        </w:rPr>
        <w:t xml:space="preserve"> </w:t>
      </w:r>
      <w:r w:rsidRPr="00481709">
        <w:rPr>
          <w:b/>
          <w:bCs/>
          <w:lang w:val="sr-Cyrl-BA"/>
        </w:rPr>
        <w:t>202</w:t>
      </w:r>
      <w:r>
        <w:rPr>
          <w:b/>
          <w:bCs/>
          <w:lang w:val="sr-Cyrl-BA"/>
        </w:rPr>
        <w:t>5</w:t>
      </w:r>
      <w:r w:rsidRPr="00481709">
        <w:rPr>
          <w:b/>
          <w:bCs/>
          <w:lang w:val="sr-Cyrl-BA"/>
        </w:rPr>
        <w:t>.год</w:t>
      </w:r>
      <w:r>
        <w:rPr>
          <w:b/>
          <w:bCs/>
          <w:lang w:val="sr-Cyrl-BA"/>
        </w:rPr>
        <w:t xml:space="preserve">.    Снежана </w:t>
      </w:r>
      <w:proofErr w:type="spellStart"/>
      <w:r>
        <w:rPr>
          <w:b/>
          <w:bCs/>
          <w:lang w:val="sr-Cyrl-BA"/>
        </w:rPr>
        <w:t>Ружичић</w:t>
      </w:r>
      <w:proofErr w:type="spellEnd"/>
      <w:r>
        <w:rPr>
          <w:b/>
          <w:bCs/>
          <w:lang w:val="sr-Cyrl-BA"/>
        </w:rPr>
        <w:t xml:space="preserve"> </w:t>
      </w:r>
      <w:proofErr w:type="spellStart"/>
      <w:r>
        <w:rPr>
          <w:b/>
          <w:bCs/>
          <w:lang w:val="sr-Cyrl-BA"/>
        </w:rPr>
        <w:t>с.р</w:t>
      </w:r>
      <w:proofErr w:type="spellEnd"/>
      <w:r>
        <w:rPr>
          <w:b/>
          <w:bCs/>
          <w:lang w:val="sr-Cyrl-BA"/>
        </w:rPr>
        <w:t>.</w:t>
      </w:r>
    </w:p>
    <w:bookmarkEnd w:id="14"/>
    <w:p w14:paraId="72AFFB00" w14:textId="643D15BA" w:rsidR="00D1715D" w:rsidRDefault="00D1715D" w:rsidP="00F8269D">
      <w:pPr>
        <w:rPr>
          <w:b/>
          <w:lang w:val="sr-Cyrl-BA"/>
        </w:rPr>
      </w:pPr>
    </w:p>
    <w:p w14:paraId="16775B9C" w14:textId="22DFF03F" w:rsidR="00D1715D" w:rsidRDefault="005D1277" w:rsidP="00F8269D">
      <w:pPr>
        <w:rPr>
          <w:b/>
          <w:lang w:val="sr-Cyrl-BA"/>
        </w:rPr>
      </w:pPr>
      <w:r>
        <w:rPr>
          <w:b/>
          <w:lang w:val="sr-Cyrl-BA"/>
        </w:rPr>
        <w:t>30.</w:t>
      </w:r>
    </w:p>
    <w:p w14:paraId="041077BC" w14:textId="06CE086B" w:rsidR="005D1277" w:rsidRDefault="005D1277" w:rsidP="00F8269D">
      <w:pPr>
        <w:rPr>
          <w:b/>
          <w:lang w:val="sr-Cyrl-BA"/>
        </w:rPr>
      </w:pPr>
    </w:p>
    <w:p w14:paraId="25C26920" w14:textId="7691DBA3" w:rsidR="005D1277" w:rsidRPr="00FF0F3C" w:rsidRDefault="005D1277" w:rsidP="005D1277">
      <w:pPr>
        <w:jc w:val="both"/>
        <w:rPr>
          <w:b/>
          <w:bCs/>
          <w:lang w:val="sr-Cyrl-CS"/>
        </w:rPr>
      </w:pPr>
      <w:r w:rsidRPr="00FF0F3C">
        <w:rPr>
          <w:b/>
          <w:bCs/>
          <w:lang w:val="sr-Cyrl-CS"/>
        </w:rPr>
        <w:t>На основу</w:t>
      </w:r>
      <w:r w:rsidRPr="00FF0F3C">
        <w:rPr>
          <w:b/>
          <w:bCs/>
          <w:lang w:val="sr-Cyrl-BA"/>
        </w:rPr>
        <w:t xml:space="preserve"> члана 59. Закона о локалној самоуправи Републике Српске </w:t>
      </w:r>
      <w:r w:rsidRPr="00FF0F3C">
        <w:rPr>
          <w:b/>
          <w:bCs/>
        </w:rPr>
        <w:t>(„</w:t>
      </w:r>
      <w:proofErr w:type="spellStart"/>
      <w:r w:rsidRPr="00FF0F3C">
        <w:rPr>
          <w:b/>
          <w:bCs/>
        </w:rPr>
        <w:t>Службени</w:t>
      </w:r>
      <w:proofErr w:type="spellEnd"/>
      <w:r w:rsidRPr="00FF0F3C">
        <w:rPr>
          <w:b/>
          <w:bCs/>
        </w:rPr>
        <w:t xml:space="preserve"> </w:t>
      </w:r>
      <w:proofErr w:type="spellStart"/>
      <w:r w:rsidRPr="00FF0F3C">
        <w:rPr>
          <w:b/>
          <w:bCs/>
        </w:rPr>
        <w:t>гласник</w:t>
      </w:r>
      <w:proofErr w:type="spellEnd"/>
      <w:r w:rsidRPr="00FF0F3C">
        <w:rPr>
          <w:b/>
          <w:bCs/>
        </w:rPr>
        <w:t xml:space="preserve"> </w:t>
      </w:r>
      <w:proofErr w:type="spellStart"/>
      <w:r w:rsidRPr="00FF0F3C">
        <w:rPr>
          <w:b/>
          <w:bCs/>
        </w:rPr>
        <w:t>Републике</w:t>
      </w:r>
      <w:proofErr w:type="spellEnd"/>
      <w:r w:rsidRPr="00FF0F3C">
        <w:rPr>
          <w:b/>
          <w:bCs/>
        </w:rPr>
        <w:t xml:space="preserve"> </w:t>
      </w:r>
      <w:proofErr w:type="spellStart"/>
      <w:r w:rsidRPr="00FF0F3C">
        <w:rPr>
          <w:b/>
          <w:bCs/>
        </w:rPr>
        <w:t>Српске“брoj</w:t>
      </w:r>
      <w:proofErr w:type="spellEnd"/>
      <w:r w:rsidRPr="00FF0F3C">
        <w:rPr>
          <w:b/>
          <w:bCs/>
        </w:rPr>
        <w:t>: 97/16, 36/19</w:t>
      </w:r>
      <w:r w:rsidRPr="00FF0F3C">
        <w:rPr>
          <w:b/>
          <w:bCs/>
          <w:lang w:val="sr-Cyrl-RS"/>
        </w:rPr>
        <w:t>,</w:t>
      </w:r>
      <w:r w:rsidRPr="00FF0F3C">
        <w:rPr>
          <w:b/>
          <w:bCs/>
        </w:rPr>
        <w:t xml:space="preserve"> 61/21</w:t>
      </w:r>
      <w:r w:rsidRPr="00FF0F3C">
        <w:rPr>
          <w:b/>
          <w:bCs/>
          <w:lang w:val="sr-Cyrl-RS"/>
        </w:rPr>
        <w:t>, 100/25 и 114/25</w:t>
      </w:r>
      <w:r w:rsidRPr="00FF0F3C">
        <w:rPr>
          <w:b/>
          <w:bCs/>
        </w:rPr>
        <w:t>)</w:t>
      </w:r>
      <w:r w:rsidRPr="00FF0F3C">
        <w:rPr>
          <w:b/>
          <w:bCs/>
          <w:lang w:val="sr-Cyrl-BA"/>
        </w:rPr>
        <w:t>,</w:t>
      </w:r>
      <w:r w:rsidRPr="00FF0F3C">
        <w:rPr>
          <w:b/>
          <w:bCs/>
          <w:lang w:val="sr-Cyrl-CS"/>
        </w:rPr>
        <w:t xml:space="preserve"> члана 31. став (1 ) тачка ђ) Закона о буџетском систему Републике Српске ( ''Службени гласник Републике Српске'', број: 121/2012,</w:t>
      </w:r>
      <w:r w:rsidRPr="00FF0F3C">
        <w:rPr>
          <w:b/>
          <w:bCs/>
          <w:lang w:val="sr-Cyrl-RS"/>
        </w:rPr>
        <w:t xml:space="preserve"> </w:t>
      </w:r>
      <w:r w:rsidRPr="00FF0F3C">
        <w:rPr>
          <w:b/>
          <w:bCs/>
          <w:lang w:val="sr-Cyrl-CS"/>
        </w:rPr>
        <w:t xml:space="preserve">52/2014, 104/2015, 15/2016, 110/2024 и 57/2025 – одлука УС), </w:t>
      </w:r>
      <w:r w:rsidRPr="00FF0F3C">
        <w:rPr>
          <w:b/>
          <w:bCs/>
          <w:lang w:val="sr-Cyrl-BA"/>
        </w:rPr>
        <w:t xml:space="preserve">и члана 66. и 88. Статута општине Језеро (Службени гласник општине </w:t>
      </w:r>
      <w:r w:rsidRPr="00FF0F3C">
        <w:rPr>
          <w:b/>
          <w:bCs/>
          <w:lang w:val="sr-Cyrl-BA"/>
        </w:rPr>
        <w:lastRenderedPageBreak/>
        <w:t>Језеро број: 08/17, 05/21 и 03/23)</w:t>
      </w:r>
      <w:r w:rsidRPr="00FF0F3C">
        <w:rPr>
          <w:b/>
          <w:bCs/>
          <w:lang w:val="sr-Cyrl-CS"/>
        </w:rPr>
        <w:t xml:space="preserve">, те члана 11. Одлуке о извршењу </w:t>
      </w:r>
      <w:proofErr w:type="spellStart"/>
      <w:r w:rsidRPr="00FF0F3C">
        <w:rPr>
          <w:b/>
          <w:bCs/>
          <w:lang w:val="sr-Cyrl-CS"/>
        </w:rPr>
        <w:t>ребал</w:t>
      </w:r>
      <w:proofErr w:type="spellEnd"/>
      <w:r w:rsidRPr="00FF0F3C">
        <w:rPr>
          <w:b/>
          <w:bCs/>
          <w:lang w:val="sr-Latn-RS"/>
        </w:rPr>
        <w:t>a</w:t>
      </w:r>
      <w:proofErr w:type="spellStart"/>
      <w:r w:rsidRPr="00FF0F3C">
        <w:rPr>
          <w:b/>
          <w:bCs/>
          <w:lang w:val="sr-Cyrl-CS"/>
        </w:rPr>
        <w:t>нса</w:t>
      </w:r>
      <w:proofErr w:type="spellEnd"/>
      <w:r w:rsidRPr="00FF0F3C">
        <w:rPr>
          <w:b/>
          <w:bCs/>
          <w:lang w:val="sr-Cyrl-CS"/>
        </w:rPr>
        <w:t xml:space="preserve"> буџета Општине Језеро за 2025. годину („Службени гласник општине Језеро“, број: 07/25), </w:t>
      </w:r>
      <w:r w:rsidRPr="00FF0F3C">
        <w:rPr>
          <w:b/>
          <w:bCs/>
          <w:lang w:val="sr-Cyrl-RS"/>
        </w:rPr>
        <w:t xml:space="preserve">на </w:t>
      </w:r>
      <w:proofErr w:type="spellStart"/>
      <w:r w:rsidRPr="00FF0F3C">
        <w:rPr>
          <w:b/>
          <w:bCs/>
          <w:lang w:val="sr-Cyrl-RS"/>
        </w:rPr>
        <w:t>приједлог</w:t>
      </w:r>
      <w:proofErr w:type="spellEnd"/>
      <w:r w:rsidRPr="00FF0F3C">
        <w:rPr>
          <w:b/>
          <w:bCs/>
          <w:lang w:val="sr-Cyrl-RS"/>
        </w:rPr>
        <w:t xml:space="preserve"> службе финансија, </w:t>
      </w:r>
      <w:r w:rsidRPr="00FF0F3C">
        <w:rPr>
          <w:b/>
          <w:bCs/>
          <w:lang w:val="sr-Cyrl-CS"/>
        </w:rPr>
        <w:t xml:space="preserve"> начелница Општине Језеро, </w:t>
      </w:r>
      <w:proofErr w:type="spellStart"/>
      <w:r w:rsidRPr="00FF0F3C">
        <w:rPr>
          <w:b/>
          <w:bCs/>
          <w:lang w:val="sr-Cyrl-CS"/>
        </w:rPr>
        <w:t>донијела</w:t>
      </w:r>
      <w:proofErr w:type="spellEnd"/>
      <w:r w:rsidRPr="00FF0F3C">
        <w:rPr>
          <w:b/>
          <w:bCs/>
          <w:lang w:val="sr-Cyrl-CS"/>
        </w:rPr>
        <w:t xml:space="preserve"> је:</w:t>
      </w:r>
    </w:p>
    <w:p w14:paraId="0F2FB6F2" w14:textId="77777777" w:rsidR="005D1277" w:rsidRPr="00FF0F3C" w:rsidRDefault="005D1277" w:rsidP="005D1277">
      <w:pPr>
        <w:rPr>
          <w:b/>
          <w:bCs/>
          <w:lang w:val="sr-Cyrl-CS"/>
        </w:rPr>
      </w:pPr>
    </w:p>
    <w:p w14:paraId="31B69FBE" w14:textId="79243EDE" w:rsidR="005D1277" w:rsidRPr="00FF0F3C" w:rsidRDefault="005D1277" w:rsidP="005D1277">
      <w:pPr>
        <w:jc w:val="center"/>
        <w:rPr>
          <w:b/>
          <w:bCs/>
          <w:lang w:val="sr-Cyrl-CS"/>
        </w:rPr>
      </w:pPr>
      <w:r w:rsidRPr="00FF0F3C">
        <w:rPr>
          <w:b/>
          <w:bCs/>
          <w:lang w:val="sr-Cyrl-CS"/>
        </w:rPr>
        <w:t>О Д Л У К У</w:t>
      </w:r>
    </w:p>
    <w:p w14:paraId="461AFB7D" w14:textId="77777777" w:rsidR="005D1277" w:rsidRPr="00FF0F3C" w:rsidRDefault="005D1277" w:rsidP="005D1277">
      <w:pPr>
        <w:jc w:val="center"/>
        <w:rPr>
          <w:b/>
          <w:bCs/>
          <w:lang w:val="sr-Cyrl-CS"/>
        </w:rPr>
      </w:pPr>
      <w:r w:rsidRPr="00FF0F3C">
        <w:rPr>
          <w:b/>
          <w:bCs/>
          <w:lang w:val="sr-Cyrl-CS"/>
        </w:rPr>
        <w:t>О РЕАЛОКАЦИЈИ СРЕДСТАВА</w:t>
      </w:r>
    </w:p>
    <w:p w14:paraId="142EBE7C" w14:textId="77777777" w:rsidR="005D1277" w:rsidRPr="00FF0F3C" w:rsidRDefault="005D1277" w:rsidP="005D1277">
      <w:pPr>
        <w:jc w:val="both"/>
        <w:rPr>
          <w:b/>
          <w:bCs/>
          <w:lang w:val="sr-Cyrl-CS"/>
        </w:rPr>
      </w:pPr>
    </w:p>
    <w:p w14:paraId="604E46E1" w14:textId="627D0A6A" w:rsidR="005D1277" w:rsidRDefault="005D1277" w:rsidP="005D1277">
      <w:pPr>
        <w:jc w:val="center"/>
        <w:rPr>
          <w:b/>
          <w:bCs/>
          <w:lang w:val="sr-Latn-RS"/>
        </w:rPr>
      </w:pPr>
      <w:r w:rsidRPr="00FF0F3C">
        <w:rPr>
          <w:b/>
          <w:bCs/>
          <w:lang w:val="sr-Latn-RS"/>
        </w:rPr>
        <w:t>I</w:t>
      </w:r>
    </w:p>
    <w:p w14:paraId="720570ED" w14:textId="77777777" w:rsidR="005D1277" w:rsidRPr="00FF0F3C" w:rsidRDefault="005D1277" w:rsidP="005D1277">
      <w:pPr>
        <w:jc w:val="center"/>
        <w:rPr>
          <w:b/>
          <w:bCs/>
          <w:lang w:val="sr-Latn-RS"/>
        </w:rPr>
      </w:pPr>
    </w:p>
    <w:p w14:paraId="3602098B" w14:textId="4850EAC9" w:rsidR="005D1277" w:rsidRDefault="005D1277" w:rsidP="005D1277">
      <w:pPr>
        <w:jc w:val="both"/>
        <w:rPr>
          <w:b/>
          <w:bCs/>
          <w:lang w:val="sr-Cyrl-RS"/>
        </w:rPr>
      </w:pPr>
      <w:r w:rsidRPr="00FF0F3C">
        <w:rPr>
          <w:b/>
          <w:bCs/>
          <w:lang w:val="bs-Latn-BA"/>
        </w:rPr>
        <w:t xml:space="preserve"> </w:t>
      </w:r>
      <w:r w:rsidRPr="00FF0F3C">
        <w:rPr>
          <w:b/>
          <w:bCs/>
          <w:lang w:val="sr-Cyrl-RS"/>
        </w:rPr>
        <w:t xml:space="preserve">Одобрава се </w:t>
      </w:r>
      <w:proofErr w:type="spellStart"/>
      <w:r w:rsidRPr="00FF0F3C">
        <w:rPr>
          <w:b/>
          <w:bCs/>
          <w:lang w:val="sr-Cyrl-RS"/>
        </w:rPr>
        <w:t>реалокација</w:t>
      </w:r>
      <w:proofErr w:type="spellEnd"/>
      <w:r w:rsidRPr="00FF0F3C">
        <w:rPr>
          <w:b/>
          <w:bCs/>
          <w:lang w:val="sr-Cyrl-RS"/>
        </w:rPr>
        <w:t xml:space="preserve"> буџетских средстава у износу од </w:t>
      </w:r>
      <w:r w:rsidRPr="00FF0F3C">
        <w:rPr>
          <w:b/>
          <w:bCs/>
          <w:lang w:val="sr-Cyrl-BA"/>
        </w:rPr>
        <w:t>3</w:t>
      </w:r>
      <w:r w:rsidRPr="00FF0F3C">
        <w:rPr>
          <w:b/>
          <w:bCs/>
          <w:lang w:val="bs-Latn-BA"/>
        </w:rPr>
        <w:t>.800</w:t>
      </w:r>
      <w:r w:rsidRPr="00FF0F3C">
        <w:rPr>
          <w:b/>
          <w:bCs/>
          <w:lang w:val="sr-Cyrl-RS"/>
        </w:rPr>
        <w:t xml:space="preserve">,00 КМ оквиру потрошачке јединице 130- општинска управа Општине Језеро,  са конта 511200- </w:t>
      </w:r>
      <w:r w:rsidRPr="00FF0F3C">
        <w:rPr>
          <w:b/>
          <w:bCs/>
          <w:lang w:val="sr-Cyrl-BA"/>
        </w:rPr>
        <w:t>издаци за инвестиционо одржавање</w:t>
      </w:r>
      <w:r w:rsidRPr="00FF0F3C">
        <w:rPr>
          <w:b/>
          <w:bCs/>
          <w:lang w:val="sr-Cyrl-RS"/>
        </w:rPr>
        <w:t>,  на конто 511300-  издаци за набавку постројења и опреме</w:t>
      </w:r>
      <w:r>
        <w:rPr>
          <w:b/>
          <w:bCs/>
          <w:lang w:val="sr-Cyrl-RS"/>
        </w:rPr>
        <w:t>.</w:t>
      </w:r>
    </w:p>
    <w:p w14:paraId="634C0D5D" w14:textId="77777777" w:rsidR="005D1277" w:rsidRPr="00FF0F3C" w:rsidRDefault="005D1277" w:rsidP="005D1277">
      <w:pPr>
        <w:jc w:val="both"/>
        <w:rPr>
          <w:b/>
          <w:bCs/>
          <w:lang w:val="sr-Cyrl-RS"/>
        </w:rPr>
      </w:pPr>
    </w:p>
    <w:p w14:paraId="0734F13E" w14:textId="649A63FA" w:rsidR="005D1277" w:rsidRDefault="005D1277" w:rsidP="005D1277">
      <w:pPr>
        <w:jc w:val="center"/>
        <w:rPr>
          <w:b/>
          <w:bCs/>
          <w:lang w:val="sr-Latn-RS"/>
        </w:rPr>
      </w:pPr>
      <w:r w:rsidRPr="00FF0F3C">
        <w:rPr>
          <w:b/>
          <w:bCs/>
          <w:lang w:val="sr-Latn-RS"/>
        </w:rPr>
        <w:t>II</w:t>
      </w:r>
    </w:p>
    <w:p w14:paraId="40C51A9A" w14:textId="77777777" w:rsidR="005D1277" w:rsidRPr="00FF0F3C" w:rsidRDefault="005D1277" w:rsidP="005D1277">
      <w:pPr>
        <w:jc w:val="both"/>
        <w:rPr>
          <w:b/>
          <w:bCs/>
          <w:lang w:val="sr-Latn-RS"/>
        </w:rPr>
      </w:pPr>
    </w:p>
    <w:p w14:paraId="15177F8A" w14:textId="589AE0EC" w:rsidR="005D1277" w:rsidRPr="00FF0F3C" w:rsidRDefault="005D1277" w:rsidP="005D1277">
      <w:pPr>
        <w:jc w:val="both"/>
        <w:rPr>
          <w:b/>
          <w:bCs/>
          <w:lang w:val="sr-Cyrl-RS"/>
        </w:rPr>
      </w:pPr>
      <w:r w:rsidRPr="00FF0F3C">
        <w:rPr>
          <w:b/>
          <w:bCs/>
          <w:lang w:val="sr-Cyrl-RS"/>
        </w:rPr>
        <w:t>О реализацији наведене одлуке стараће се служба финансија Општина Језеро.</w:t>
      </w:r>
    </w:p>
    <w:p w14:paraId="41848475" w14:textId="77777777" w:rsidR="005D1277" w:rsidRPr="00FF0F3C" w:rsidRDefault="005D1277" w:rsidP="005D1277">
      <w:pPr>
        <w:jc w:val="both"/>
        <w:rPr>
          <w:b/>
          <w:bCs/>
          <w:lang w:val="sr-Cyrl-RS"/>
        </w:rPr>
      </w:pPr>
    </w:p>
    <w:p w14:paraId="13DA669B" w14:textId="074BF75F" w:rsidR="005D1277" w:rsidRDefault="005D1277" w:rsidP="005D1277">
      <w:pPr>
        <w:jc w:val="center"/>
        <w:rPr>
          <w:b/>
          <w:bCs/>
          <w:lang w:val="sr-Latn-RS"/>
        </w:rPr>
      </w:pPr>
      <w:r w:rsidRPr="00FF0F3C">
        <w:rPr>
          <w:b/>
          <w:bCs/>
          <w:lang w:val="sr-Latn-RS"/>
        </w:rPr>
        <w:t>III</w:t>
      </w:r>
    </w:p>
    <w:p w14:paraId="085DBCC0" w14:textId="77777777" w:rsidR="005D1277" w:rsidRPr="00FF0F3C" w:rsidRDefault="005D1277" w:rsidP="005D1277">
      <w:pPr>
        <w:jc w:val="center"/>
        <w:rPr>
          <w:b/>
          <w:bCs/>
          <w:lang w:val="sr-Latn-RS"/>
        </w:rPr>
      </w:pPr>
    </w:p>
    <w:p w14:paraId="3C9F0394" w14:textId="543B7031" w:rsidR="005D1277" w:rsidRPr="00FF0F3C" w:rsidRDefault="005D1277" w:rsidP="005D1277">
      <w:pPr>
        <w:jc w:val="both"/>
        <w:rPr>
          <w:b/>
          <w:bCs/>
          <w:lang w:val="sr-Cyrl-RS"/>
        </w:rPr>
      </w:pPr>
      <w:r w:rsidRPr="00FF0F3C">
        <w:rPr>
          <w:b/>
          <w:bCs/>
          <w:lang w:val="sr-Cyrl-RS"/>
        </w:rPr>
        <w:t>Ова одлука ступа на снагу доношењем и објавиће се у Службеном гласнику Општине Језеро.</w:t>
      </w:r>
    </w:p>
    <w:p w14:paraId="2925AF4A" w14:textId="77777777" w:rsidR="005D1277" w:rsidRDefault="005D1277" w:rsidP="00F8269D">
      <w:pPr>
        <w:rPr>
          <w:b/>
          <w:lang w:val="sr-Cyrl-BA"/>
        </w:rPr>
      </w:pPr>
    </w:p>
    <w:p w14:paraId="7D07AC90" w14:textId="2A740AF9" w:rsidR="00D1715D" w:rsidRDefault="00D1715D" w:rsidP="00F8269D">
      <w:pPr>
        <w:rPr>
          <w:b/>
          <w:lang w:val="sr-Cyrl-BA"/>
        </w:rPr>
      </w:pPr>
    </w:p>
    <w:p w14:paraId="00408B1B" w14:textId="0F1EBEEF" w:rsidR="005D1277" w:rsidRDefault="005D1277" w:rsidP="005D1277">
      <w:pPr>
        <w:rPr>
          <w:b/>
          <w:bCs/>
          <w:lang w:val="sr-Cyrl-BA"/>
        </w:rPr>
      </w:pPr>
      <w:r w:rsidRPr="00481709">
        <w:rPr>
          <w:b/>
          <w:bCs/>
          <w:lang w:val="sr-Cyrl-BA"/>
        </w:rPr>
        <w:t>Број: 0</w:t>
      </w:r>
      <w:r>
        <w:rPr>
          <w:b/>
          <w:bCs/>
          <w:lang w:val="sr-Cyrl-BA"/>
        </w:rPr>
        <w:t>1</w:t>
      </w:r>
      <w:r w:rsidRPr="00481709">
        <w:rPr>
          <w:b/>
          <w:bCs/>
          <w:lang w:val="sr-Cyrl-BA"/>
        </w:rPr>
        <w:t>-01</w:t>
      </w:r>
      <w:r>
        <w:rPr>
          <w:b/>
          <w:bCs/>
          <w:lang w:val="sr-Cyrl-BA"/>
        </w:rPr>
        <w:t>4</w:t>
      </w:r>
      <w:r w:rsidRPr="00481709">
        <w:rPr>
          <w:b/>
          <w:bCs/>
          <w:lang w:val="sr-Cyrl-BA"/>
        </w:rPr>
        <w:t>-</w:t>
      </w:r>
      <w:r>
        <w:rPr>
          <w:b/>
          <w:bCs/>
          <w:lang w:val="sr-Cyrl-BA"/>
        </w:rPr>
        <w:t>176-4</w:t>
      </w:r>
      <w:r w:rsidRPr="00481709">
        <w:rPr>
          <w:b/>
          <w:bCs/>
          <w:lang w:val="sr-Cyrl-BA"/>
        </w:rPr>
        <w:t>/26</w:t>
      </w:r>
      <w:r w:rsidRPr="00481709">
        <w:rPr>
          <w:b/>
          <w:bCs/>
          <w:lang w:val="sr-Latn-BA"/>
        </w:rPr>
        <w:t xml:space="preserve">   </w:t>
      </w:r>
      <w:r w:rsidRPr="00481709">
        <w:rPr>
          <w:b/>
          <w:bCs/>
          <w:lang w:val="sr-Latn-BA"/>
        </w:rPr>
        <w:tab/>
      </w:r>
      <w:r>
        <w:rPr>
          <w:b/>
          <w:bCs/>
          <w:lang w:val="sr-Cyrl-RS"/>
        </w:rPr>
        <w:t xml:space="preserve">      НАЧЕЛНИК ОПШТИНЕ</w:t>
      </w:r>
      <w:r w:rsidRPr="00481709">
        <w:rPr>
          <w:b/>
          <w:bCs/>
        </w:rPr>
        <w:t xml:space="preserve"> </w:t>
      </w:r>
      <w:r>
        <w:rPr>
          <w:b/>
          <w:bCs/>
          <w:lang w:val="sr-Cyrl-RS"/>
        </w:rPr>
        <w:t xml:space="preserve">                      Дана: 01</w:t>
      </w:r>
      <w:r w:rsidRPr="00481709">
        <w:rPr>
          <w:b/>
          <w:bCs/>
          <w:lang w:val="sr-Cyrl-RS"/>
        </w:rPr>
        <w:t xml:space="preserve">. </w:t>
      </w:r>
      <w:r>
        <w:rPr>
          <w:b/>
          <w:bCs/>
          <w:lang w:val="sr-Cyrl-RS"/>
        </w:rPr>
        <w:t>децембар</w:t>
      </w:r>
      <w:r w:rsidRPr="00481709">
        <w:rPr>
          <w:b/>
          <w:bCs/>
          <w:lang w:val="sr-Cyrl-RS"/>
        </w:rPr>
        <w:t xml:space="preserve"> </w:t>
      </w:r>
      <w:r w:rsidRPr="00481709">
        <w:rPr>
          <w:b/>
          <w:bCs/>
          <w:lang w:val="sr-Cyrl-BA"/>
        </w:rPr>
        <w:t>202</w:t>
      </w:r>
      <w:r>
        <w:rPr>
          <w:b/>
          <w:bCs/>
          <w:lang w:val="sr-Cyrl-BA"/>
        </w:rPr>
        <w:t>5</w:t>
      </w:r>
      <w:r w:rsidRPr="00481709">
        <w:rPr>
          <w:b/>
          <w:bCs/>
          <w:lang w:val="sr-Cyrl-BA"/>
        </w:rPr>
        <w:t>.год</w:t>
      </w:r>
      <w:r>
        <w:rPr>
          <w:b/>
          <w:bCs/>
          <w:lang w:val="sr-Cyrl-BA"/>
        </w:rPr>
        <w:t xml:space="preserve">.    Снежана </w:t>
      </w:r>
      <w:proofErr w:type="spellStart"/>
      <w:r>
        <w:rPr>
          <w:b/>
          <w:bCs/>
          <w:lang w:val="sr-Cyrl-BA"/>
        </w:rPr>
        <w:t>Ружичић</w:t>
      </w:r>
      <w:proofErr w:type="spellEnd"/>
      <w:r>
        <w:rPr>
          <w:b/>
          <w:bCs/>
          <w:lang w:val="sr-Cyrl-BA"/>
        </w:rPr>
        <w:t xml:space="preserve"> </w:t>
      </w:r>
      <w:proofErr w:type="spellStart"/>
      <w:r>
        <w:rPr>
          <w:b/>
          <w:bCs/>
          <w:lang w:val="sr-Cyrl-BA"/>
        </w:rPr>
        <w:t>с.р</w:t>
      </w:r>
      <w:proofErr w:type="spellEnd"/>
      <w:r>
        <w:rPr>
          <w:b/>
          <w:bCs/>
          <w:lang w:val="sr-Cyrl-BA"/>
        </w:rPr>
        <w:t>.</w:t>
      </w:r>
    </w:p>
    <w:p w14:paraId="298F9E9B" w14:textId="05C47A9A" w:rsidR="005D1277" w:rsidRDefault="005D1277" w:rsidP="005D1277">
      <w:pPr>
        <w:rPr>
          <w:b/>
          <w:bCs/>
          <w:lang w:val="sr-Cyrl-BA"/>
        </w:rPr>
      </w:pPr>
    </w:p>
    <w:p w14:paraId="5DA014B3" w14:textId="5C2E83B2" w:rsidR="005D1277" w:rsidRDefault="005D1277" w:rsidP="005D1277">
      <w:pPr>
        <w:rPr>
          <w:b/>
          <w:bCs/>
          <w:lang w:val="sr-Cyrl-BA"/>
        </w:rPr>
      </w:pPr>
      <w:r>
        <w:rPr>
          <w:b/>
          <w:bCs/>
          <w:lang w:val="sr-Cyrl-BA"/>
        </w:rPr>
        <w:t>31.</w:t>
      </w:r>
    </w:p>
    <w:p w14:paraId="7F7F36D3" w14:textId="4E6743D3" w:rsidR="005D1277" w:rsidRDefault="005D1277" w:rsidP="005D1277">
      <w:pPr>
        <w:rPr>
          <w:b/>
          <w:bCs/>
          <w:lang w:val="sr-Cyrl-BA"/>
        </w:rPr>
      </w:pPr>
    </w:p>
    <w:p w14:paraId="7FE40DC9" w14:textId="3FE38B0D" w:rsidR="005D1277" w:rsidRPr="007B3CD0" w:rsidRDefault="005D1277" w:rsidP="005D1277">
      <w:pPr>
        <w:jc w:val="both"/>
        <w:rPr>
          <w:b/>
          <w:bCs/>
          <w:sz w:val="18"/>
          <w:szCs w:val="18"/>
          <w:lang w:val="sr-Cyrl-CS"/>
        </w:rPr>
      </w:pPr>
      <w:r w:rsidRPr="007B3CD0">
        <w:rPr>
          <w:b/>
          <w:bCs/>
          <w:sz w:val="18"/>
          <w:szCs w:val="18"/>
          <w:lang w:val="sr-Cyrl-CS"/>
        </w:rPr>
        <w:t>На основу</w:t>
      </w:r>
      <w:r w:rsidRPr="007B3CD0">
        <w:rPr>
          <w:b/>
          <w:bCs/>
          <w:sz w:val="18"/>
          <w:szCs w:val="18"/>
          <w:lang w:val="sr-Cyrl-BA"/>
        </w:rPr>
        <w:t xml:space="preserve"> члана 59. Закона о локалној самоуправи Републике Српске </w:t>
      </w:r>
      <w:r w:rsidRPr="007B3CD0">
        <w:rPr>
          <w:b/>
          <w:bCs/>
          <w:sz w:val="18"/>
          <w:szCs w:val="18"/>
        </w:rPr>
        <w:t>(„</w:t>
      </w:r>
      <w:proofErr w:type="spellStart"/>
      <w:r w:rsidRPr="007B3CD0">
        <w:rPr>
          <w:b/>
          <w:bCs/>
          <w:sz w:val="18"/>
          <w:szCs w:val="18"/>
        </w:rPr>
        <w:t>Службени</w:t>
      </w:r>
      <w:proofErr w:type="spellEnd"/>
      <w:r w:rsidRPr="007B3CD0">
        <w:rPr>
          <w:b/>
          <w:bCs/>
          <w:sz w:val="18"/>
          <w:szCs w:val="18"/>
        </w:rPr>
        <w:t xml:space="preserve"> </w:t>
      </w:r>
      <w:proofErr w:type="spellStart"/>
      <w:r w:rsidRPr="007B3CD0">
        <w:rPr>
          <w:b/>
          <w:bCs/>
          <w:sz w:val="18"/>
          <w:szCs w:val="18"/>
        </w:rPr>
        <w:t>гласник</w:t>
      </w:r>
      <w:proofErr w:type="spellEnd"/>
      <w:r w:rsidRPr="007B3CD0">
        <w:rPr>
          <w:b/>
          <w:bCs/>
          <w:sz w:val="18"/>
          <w:szCs w:val="18"/>
        </w:rPr>
        <w:t xml:space="preserve"> </w:t>
      </w:r>
      <w:proofErr w:type="spellStart"/>
      <w:r w:rsidRPr="007B3CD0">
        <w:rPr>
          <w:b/>
          <w:bCs/>
          <w:sz w:val="18"/>
          <w:szCs w:val="18"/>
        </w:rPr>
        <w:t>Републике</w:t>
      </w:r>
      <w:proofErr w:type="spellEnd"/>
      <w:r w:rsidRPr="007B3CD0">
        <w:rPr>
          <w:b/>
          <w:bCs/>
          <w:sz w:val="18"/>
          <w:szCs w:val="18"/>
        </w:rPr>
        <w:t xml:space="preserve"> </w:t>
      </w:r>
      <w:proofErr w:type="spellStart"/>
      <w:r w:rsidRPr="007B3CD0">
        <w:rPr>
          <w:b/>
          <w:bCs/>
          <w:sz w:val="18"/>
          <w:szCs w:val="18"/>
        </w:rPr>
        <w:t>Српске“брoj</w:t>
      </w:r>
      <w:proofErr w:type="spellEnd"/>
      <w:r w:rsidRPr="007B3CD0">
        <w:rPr>
          <w:b/>
          <w:bCs/>
          <w:sz w:val="18"/>
          <w:szCs w:val="18"/>
        </w:rPr>
        <w:t>: 97/16, 36/19</w:t>
      </w:r>
      <w:r w:rsidRPr="007B3CD0">
        <w:rPr>
          <w:b/>
          <w:bCs/>
          <w:sz w:val="18"/>
          <w:szCs w:val="18"/>
          <w:lang w:val="sr-Cyrl-RS"/>
        </w:rPr>
        <w:t>,</w:t>
      </w:r>
      <w:r w:rsidRPr="007B3CD0">
        <w:rPr>
          <w:b/>
          <w:bCs/>
          <w:sz w:val="18"/>
          <w:szCs w:val="18"/>
        </w:rPr>
        <w:t xml:space="preserve"> 61/21</w:t>
      </w:r>
      <w:r w:rsidRPr="007B3CD0">
        <w:rPr>
          <w:b/>
          <w:bCs/>
          <w:sz w:val="18"/>
          <w:szCs w:val="18"/>
          <w:lang w:val="sr-Cyrl-RS"/>
        </w:rPr>
        <w:t>, 100/25 и 114/25</w:t>
      </w:r>
      <w:r w:rsidRPr="007B3CD0">
        <w:rPr>
          <w:b/>
          <w:bCs/>
          <w:sz w:val="18"/>
          <w:szCs w:val="18"/>
        </w:rPr>
        <w:t>)</w:t>
      </w:r>
      <w:r w:rsidRPr="007B3CD0">
        <w:rPr>
          <w:b/>
          <w:bCs/>
          <w:sz w:val="18"/>
          <w:szCs w:val="18"/>
          <w:lang w:val="sr-Cyrl-BA"/>
        </w:rPr>
        <w:t>,</w:t>
      </w:r>
      <w:r w:rsidRPr="007B3CD0">
        <w:rPr>
          <w:b/>
          <w:bCs/>
          <w:sz w:val="18"/>
          <w:szCs w:val="18"/>
          <w:lang w:val="sr-Cyrl-CS"/>
        </w:rPr>
        <w:t xml:space="preserve"> члана 31. став (1 ) тачка ђ) Закона о буџетском систему Републике Српске ( ''Службени гласник Републике Српске'', број: 121/2012,</w:t>
      </w:r>
      <w:r w:rsidRPr="007B3CD0">
        <w:rPr>
          <w:b/>
          <w:bCs/>
          <w:sz w:val="18"/>
          <w:szCs w:val="18"/>
          <w:lang w:val="sr-Cyrl-RS"/>
        </w:rPr>
        <w:t xml:space="preserve"> </w:t>
      </w:r>
      <w:r w:rsidRPr="007B3CD0">
        <w:rPr>
          <w:b/>
          <w:bCs/>
          <w:sz w:val="18"/>
          <w:szCs w:val="18"/>
          <w:lang w:val="sr-Cyrl-CS"/>
        </w:rPr>
        <w:t xml:space="preserve">52/2014, 104/2015, 15/2016, 110/2024 и 57/2025 – одлука УС), </w:t>
      </w:r>
      <w:r w:rsidRPr="007B3CD0">
        <w:rPr>
          <w:b/>
          <w:bCs/>
          <w:sz w:val="18"/>
          <w:szCs w:val="18"/>
          <w:lang w:val="sr-Cyrl-BA"/>
        </w:rPr>
        <w:t>и члана 66. и 88. Статута општине Језеро (Службени гласник општине Језеро број: 08/17, 05/21 и 03/23)</w:t>
      </w:r>
      <w:r w:rsidRPr="007B3CD0">
        <w:rPr>
          <w:b/>
          <w:bCs/>
          <w:sz w:val="18"/>
          <w:szCs w:val="18"/>
          <w:lang w:val="sr-Cyrl-CS"/>
        </w:rPr>
        <w:t xml:space="preserve">, те члана 11. Одлуке о извршењу </w:t>
      </w:r>
      <w:proofErr w:type="spellStart"/>
      <w:r w:rsidRPr="007B3CD0">
        <w:rPr>
          <w:b/>
          <w:bCs/>
          <w:sz w:val="18"/>
          <w:szCs w:val="18"/>
          <w:lang w:val="sr-Cyrl-CS"/>
        </w:rPr>
        <w:t>ребал</w:t>
      </w:r>
      <w:proofErr w:type="spellEnd"/>
      <w:r w:rsidRPr="007B3CD0">
        <w:rPr>
          <w:b/>
          <w:bCs/>
          <w:sz w:val="18"/>
          <w:szCs w:val="18"/>
          <w:lang w:val="sr-Latn-RS"/>
        </w:rPr>
        <w:t>a</w:t>
      </w:r>
      <w:proofErr w:type="spellStart"/>
      <w:r w:rsidRPr="007B3CD0">
        <w:rPr>
          <w:b/>
          <w:bCs/>
          <w:sz w:val="18"/>
          <w:szCs w:val="18"/>
          <w:lang w:val="sr-Cyrl-CS"/>
        </w:rPr>
        <w:t>нса</w:t>
      </w:r>
      <w:proofErr w:type="spellEnd"/>
      <w:r w:rsidRPr="007B3CD0">
        <w:rPr>
          <w:b/>
          <w:bCs/>
          <w:sz w:val="18"/>
          <w:szCs w:val="18"/>
          <w:lang w:val="sr-Cyrl-CS"/>
        </w:rPr>
        <w:t xml:space="preserve"> буџета Општине Језеро за 2025. годину („Службени гласник општине Језеро“, број: 07/25), </w:t>
      </w:r>
      <w:r w:rsidRPr="007B3CD0">
        <w:rPr>
          <w:b/>
          <w:bCs/>
          <w:sz w:val="18"/>
          <w:szCs w:val="18"/>
          <w:lang w:val="sr-Cyrl-RS"/>
        </w:rPr>
        <w:t xml:space="preserve">на </w:t>
      </w:r>
      <w:proofErr w:type="spellStart"/>
      <w:r w:rsidRPr="007B3CD0">
        <w:rPr>
          <w:b/>
          <w:bCs/>
          <w:sz w:val="18"/>
          <w:szCs w:val="18"/>
          <w:lang w:val="sr-Cyrl-RS"/>
        </w:rPr>
        <w:t>приједлог</w:t>
      </w:r>
      <w:proofErr w:type="spellEnd"/>
      <w:r w:rsidRPr="007B3CD0">
        <w:rPr>
          <w:b/>
          <w:bCs/>
          <w:sz w:val="18"/>
          <w:szCs w:val="18"/>
          <w:lang w:val="sr-Cyrl-RS"/>
        </w:rPr>
        <w:t xml:space="preserve"> службе финансија, </w:t>
      </w:r>
      <w:r w:rsidRPr="007B3CD0">
        <w:rPr>
          <w:b/>
          <w:bCs/>
          <w:sz w:val="18"/>
          <w:szCs w:val="18"/>
          <w:lang w:val="sr-Cyrl-CS"/>
        </w:rPr>
        <w:t xml:space="preserve"> начелница Општине Језеро, </w:t>
      </w:r>
      <w:proofErr w:type="spellStart"/>
      <w:r w:rsidRPr="007B3CD0">
        <w:rPr>
          <w:b/>
          <w:bCs/>
          <w:sz w:val="18"/>
          <w:szCs w:val="18"/>
          <w:lang w:val="sr-Cyrl-CS"/>
        </w:rPr>
        <w:t>донијела</w:t>
      </w:r>
      <w:proofErr w:type="spellEnd"/>
      <w:r w:rsidRPr="007B3CD0">
        <w:rPr>
          <w:b/>
          <w:bCs/>
          <w:sz w:val="18"/>
          <w:szCs w:val="18"/>
          <w:lang w:val="sr-Cyrl-CS"/>
        </w:rPr>
        <w:t xml:space="preserve"> је:</w:t>
      </w:r>
    </w:p>
    <w:p w14:paraId="6AF1E2C9" w14:textId="77777777" w:rsidR="005D1277" w:rsidRPr="007B3CD0" w:rsidRDefault="005D1277" w:rsidP="005D1277">
      <w:pPr>
        <w:jc w:val="center"/>
        <w:rPr>
          <w:b/>
          <w:bCs/>
          <w:sz w:val="18"/>
          <w:szCs w:val="18"/>
          <w:lang w:val="sr-Cyrl-CS"/>
        </w:rPr>
      </w:pPr>
    </w:p>
    <w:p w14:paraId="06A8B94A" w14:textId="1D14BEAC" w:rsidR="005D1277" w:rsidRPr="007B3CD0" w:rsidRDefault="005D1277" w:rsidP="005D1277">
      <w:pPr>
        <w:jc w:val="center"/>
        <w:rPr>
          <w:b/>
          <w:bCs/>
          <w:sz w:val="18"/>
          <w:szCs w:val="18"/>
          <w:lang w:val="sr-Cyrl-CS"/>
        </w:rPr>
      </w:pPr>
      <w:r w:rsidRPr="007B3CD0">
        <w:rPr>
          <w:b/>
          <w:bCs/>
          <w:sz w:val="18"/>
          <w:szCs w:val="18"/>
          <w:lang w:val="sr-Cyrl-CS"/>
        </w:rPr>
        <w:t>О Д Л У К У</w:t>
      </w:r>
    </w:p>
    <w:p w14:paraId="11D9092D" w14:textId="77777777" w:rsidR="005D1277" w:rsidRPr="007B3CD0" w:rsidRDefault="005D1277" w:rsidP="005D1277">
      <w:pPr>
        <w:jc w:val="center"/>
        <w:rPr>
          <w:b/>
          <w:bCs/>
          <w:sz w:val="18"/>
          <w:szCs w:val="18"/>
          <w:lang w:val="sr-Cyrl-CS"/>
        </w:rPr>
      </w:pPr>
      <w:r w:rsidRPr="007B3CD0">
        <w:rPr>
          <w:b/>
          <w:bCs/>
          <w:sz w:val="18"/>
          <w:szCs w:val="18"/>
          <w:lang w:val="sr-Cyrl-CS"/>
        </w:rPr>
        <w:t>О РЕАЛОКАЦИЈИ СРЕДСТАВА</w:t>
      </w:r>
    </w:p>
    <w:p w14:paraId="4E41CD27" w14:textId="77777777" w:rsidR="005D1277" w:rsidRPr="007B3CD0" w:rsidRDefault="005D1277" w:rsidP="005D1277">
      <w:pPr>
        <w:jc w:val="both"/>
        <w:rPr>
          <w:b/>
          <w:bCs/>
          <w:sz w:val="18"/>
          <w:szCs w:val="18"/>
          <w:lang w:val="sr-Cyrl-CS"/>
        </w:rPr>
      </w:pPr>
    </w:p>
    <w:p w14:paraId="4D6827C9" w14:textId="702C623F" w:rsidR="005D1277" w:rsidRPr="007B3CD0" w:rsidRDefault="005D1277" w:rsidP="005D1277">
      <w:pPr>
        <w:jc w:val="center"/>
        <w:rPr>
          <w:b/>
          <w:bCs/>
          <w:sz w:val="18"/>
          <w:szCs w:val="18"/>
          <w:lang w:val="sr-Latn-RS"/>
        </w:rPr>
      </w:pPr>
      <w:r w:rsidRPr="007B3CD0">
        <w:rPr>
          <w:b/>
          <w:bCs/>
          <w:sz w:val="18"/>
          <w:szCs w:val="18"/>
          <w:lang w:val="sr-Latn-RS"/>
        </w:rPr>
        <w:t>I</w:t>
      </w:r>
    </w:p>
    <w:p w14:paraId="2FCB22F6" w14:textId="175A3EE7" w:rsidR="005D1277" w:rsidRPr="007B3CD0" w:rsidRDefault="005D1277" w:rsidP="005D1277">
      <w:pPr>
        <w:jc w:val="both"/>
        <w:rPr>
          <w:b/>
          <w:bCs/>
          <w:sz w:val="18"/>
          <w:szCs w:val="18"/>
          <w:lang w:val="sr-Cyrl-RS"/>
        </w:rPr>
      </w:pPr>
      <w:r w:rsidRPr="007B3CD0">
        <w:rPr>
          <w:b/>
          <w:bCs/>
          <w:sz w:val="18"/>
          <w:szCs w:val="18"/>
          <w:lang w:val="bs-Latn-BA"/>
        </w:rPr>
        <w:t xml:space="preserve"> </w:t>
      </w:r>
      <w:r w:rsidRPr="007B3CD0">
        <w:rPr>
          <w:b/>
          <w:bCs/>
          <w:sz w:val="18"/>
          <w:szCs w:val="18"/>
          <w:lang w:val="sr-Cyrl-RS"/>
        </w:rPr>
        <w:t xml:space="preserve">Одобрава се </w:t>
      </w:r>
      <w:proofErr w:type="spellStart"/>
      <w:r w:rsidRPr="007B3CD0">
        <w:rPr>
          <w:b/>
          <w:bCs/>
          <w:sz w:val="18"/>
          <w:szCs w:val="18"/>
          <w:lang w:val="sr-Cyrl-RS"/>
        </w:rPr>
        <w:t>реалокација</w:t>
      </w:r>
      <w:proofErr w:type="spellEnd"/>
      <w:r w:rsidRPr="007B3CD0">
        <w:rPr>
          <w:b/>
          <w:bCs/>
          <w:sz w:val="18"/>
          <w:szCs w:val="18"/>
          <w:lang w:val="sr-Cyrl-RS"/>
        </w:rPr>
        <w:t xml:space="preserve"> буџетских средстава у износу од </w:t>
      </w:r>
      <w:r w:rsidRPr="007B3CD0">
        <w:rPr>
          <w:b/>
          <w:bCs/>
          <w:sz w:val="18"/>
          <w:szCs w:val="18"/>
          <w:lang w:val="bs-Latn-BA"/>
        </w:rPr>
        <w:t>700,00</w:t>
      </w:r>
      <w:r w:rsidRPr="007B3CD0">
        <w:rPr>
          <w:b/>
          <w:bCs/>
          <w:sz w:val="18"/>
          <w:szCs w:val="18"/>
          <w:lang w:val="sr-Cyrl-RS"/>
        </w:rPr>
        <w:t xml:space="preserve"> КМ оквиру потрошачке јединице 130- општинска управа Општине Језеро,  са конта </w:t>
      </w:r>
      <w:r w:rsidRPr="007B3CD0">
        <w:rPr>
          <w:b/>
          <w:bCs/>
          <w:sz w:val="18"/>
          <w:szCs w:val="18"/>
          <w:lang w:val="bs-Latn-BA"/>
        </w:rPr>
        <w:t>411100</w:t>
      </w:r>
      <w:r w:rsidRPr="007B3CD0">
        <w:rPr>
          <w:b/>
          <w:bCs/>
          <w:sz w:val="18"/>
          <w:szCs w:val="18"/>
          <w:lang w:val="sr-Cyrl-RS"/>
        </w:rPr>
        <w:t>- расходи за основну плату,  на конто 487400- трансфери фондовима обавезног социјалног осигурања.</w:t>
      </w:r>
    </w:p>
    <w:p w14:paraId="1F090226" w14:textId="71C1FD86" w:rsidR="005D1277" w:rsidRPr="007B3CD0" w:rsidRDefault="005D1277" w:rsidP="005D1277">
      <w:pPr>
        <w:jc w:val="center"/>
        <w:rPr>
          <w:b/>
          <w:bCs/>
          <w:sz w:val="18"/>
          <w:szCs w:val="18"/>
          <w:lang w:val="sr-Latn-RS"/>
        </w:rPr>
      </w:pPr>
      <w:r w:rsidRPr="007B3CD0">
        <w:rPr>
          <w:b/>
          <w:bCs/>
          <w:sz w:val="18"/>
          <w:szCs w:val="18"/>
          <w:lang w:val="sr-Latn-RS"/>
        </w:rPr>
        <w:t>II</w:t>
      </w:r>
    </w:p>
    <w:p w14:paraId="6C50A836" w14:textId="77777777" w:rsidR="005D1277" w:rsidRDefault="005D1277" w:rsidP="005D1277">
      <w:pPr>
        <w:jc w:val="both"/>
        <w:rPr>
          <w:b/>
          <w:bCs/>
          <w:sz w:val="18"/>
          <w:szCs w:val="18"/>
          <w:lang w:val="sr-Cyrl-RS"/>
        </w:rPr>
      </w:pPr>
    </w:p>
    <w:p w14:paraId="37A429EC" w14:textId="12268F35" w:rsidR="005D1277" w:rsidRPr="007B3CD0" w:rsidRDefault="005D1277" w:rsidP="005D1277">
      <w:pPr>
        <w:jc w:val="both"/>
        <w:rPr>
          <w:b/>
          <w:bCs/>
          <w:sz w:val="18"/>
          <w:szCs w:val="18"/>
          <w:lang w:val="sr-Cyrl-RS"/>
        </w:rPr>
      </w:pPr>
      <w:r w:rsidRPr="007B3CD0">
        <w:rPr>
          <w:b/>
          <w:bCs/>
          <w:sz w:val="18"/>
          <w:szCs w:val="18"/>
          <w:lang w:val="sr-Cyrl-RS"/>
        </w:rPr>
        <w:t>О реализацији наведене одлуке стараће се служба финансија Општина Језеро.</w:t>
      </w:r>
    </w:p>
    <w:p w14:paraId="2FE90C77" w14:textId="77777777" w:rsidR="005D1277" w:rsidRPr="007B3CD0" w:rsidRDefault="005D1277" w:rsidP="005D1277">
      <w:pPr>
        <w:jc w:val="both"/>
        <w:rPr>
          <w:b/>
          <w:bCs/>
          <w:sz w:val="18"/>
          <w:szCs w:val="18"/>
          <w:lang w:val="sr-Cyrl-RS"/>
        </w:rPr>
      </w:pPr>
    </w:p>
    <w:p w14:paraId="1A9000E2" w14:textId="3A27FA96" w:rsidR="005D1277" w:rsidRPr="007B3CD0" w:rsidRDefault="005D1277" w:rsidP="005D1277">
      <w:pPr>
        <w:jc w:val="center"/>
        <w:rPr>
          <w:b/>
          <w:bCs/>
          <w:sz w:val="18"/>
          <w:szCs w:val="18"/>
          <w:lang w:val="sr-Latn-RS"/>
        </w:rPr>
      </w:pPr>
      <w:r w:rsidRPr="007B3CD0">
        <w:rPr>
          <w:b/>
          <w:bCs/>
          <w:sz w:val="18"/>
          <w:szCs w:val="18"/>
          <w:lang w:val="sr-Latn-RS"/>
        </w:rPr>
        <w:t>III</w:t>
      </w:r>
    </w:p>
    <w:p w14:paraId="23FF3B2A" w14:textId="77777777" w:rsidR="005D1277" w:rsidRDefault="005D1277" w:rsidP="005D1277">
      <w:pPr>
        <w:jc w:val="both"/>
        <w:rPr>
          <w:b/>
          <w:bCs/>
          <w:sz w:val="18"/>
          <w:szCs w:val="18"/>
          <w:lang w:val="sr-Cyrl-RS"/>
        </w:rPr>
      </w:pPr>
    </w:p>
    <w:p w14:paraId="217E94CD" w14:textId="118D83EA" w:rsidR="005D1277" w:rsidRDefault="005D1277" w:rsidP="005D1277">
      <w:pPr>
        <w:jc w:val="both"/>
        <w:rPr>
          <w:b/>
          <w:bCs/>
          <w:sz w:val="18"/>
          <w:szCs w:val="18"/>
          <w:lang w:val="sr-Cyrl-RS"/>
        </w:rPr>
      </w:pPr>
      <w:r w:rsidRPr="007B3CD0">
        <w:rPr>
          <w:b/>
          <w:bCs/>
          <w:sz w:val="18"/>
          <w:szCs w:val="18"/>
          <w:lang w:val="sr-Cyrl-RS"/>
        </w:rPr>
        <w:t>Ова одлука ступа на снагу доношењем и објавиће се у Службеном гласнику Општине Језеро.</w:t>
      </w:r>
    </w:p>
    <w:p w14:paraId="7D0A70AF" w14:textId="1491F11F" w:rsidR="005D1277" w:rsidRDefault="005D1277" w:rsidP="005D1277">
      <w:pPr>
        <w:jc w:val="both"/>
        <w:rPr>
          <w:b/>
          <w:bCs/>
          <w:sz w:val="18"/>
          <w:szCs w:val="18"/>
          <w:lang w:val="sr-Cyrl-RS"/>
        </w:rPr>
      </w:pPr>
    </w:p>
    <w:p w14:paraId="6CE011C5" w14:textId="1E76B27C" w:rsidR="00D1715D" w:rsidRPr="005D1277" w:rsidRDefault="005D1277" w:rsidP="00F8269D">
      <w:pPr>
        <w:rPr>
          <w:b/>
          <w:bCs/>
          <w:lang w:val="sr-Cyrl-BA"/>
        </w:rPr>
      </w:pPr>
      <w:r w:rsidRPr="00481709">
        <w:rPr>
          <w:b/>
          <w:bCs/>
          <w:lang w:val="sr-Cyrl-BA"/>
        </w:rPr>
        <w:t>Број: 0</w:t>
      </w:r>
      <w:r>
        <w:rPr>
          <w:b/>
          <w:bCs/>
          <w:lang w:val="sr-Cyrl-BA"/>
        </w:rPr>
        <w:t>1</w:t>
      </w:r>
      <w:r w:rsidRPr="00481709">
        <w:rPr>
          <w:b/>
          <w:bCs/>
          <w:lang w:val="sr-Cyrl-BA"/>
        </w:rPr>
        <w:t>-01</w:t>
      </w:r>
      <w:r>
        <w:rPr>
          <w:b/>
          <w:bCs/>
          <w:lang w:val="sr-Cyrl-BA"/>
        </w:rPr>
        <w:t>4</w:t>
      </w:r>
      <w:r w:rsidRPr="00481709">
        <w:rPr>
          <w:b/>
          <w:bCs/>
          <w:lang w:val="sr-Cyrl-BA"/>
        </w:rPr>
        <w:t>-</w:t>
      </w:r>
      <w:r>
        <w:rPr>
          <w:b/>
          <w:bCs/>
          <w:lang w:val="sr-Cyrl-BA"/>
        </w:rPr>
        <w:t>176-5</w:t>
      </w:r>
      <w:r w:rsidRPr="00481709">
        <w:rPr>
          <w:b/>
          <w:bCs/>
          <w:lang w:val="sr-Cyrl-BA"/>
        </w:rPr>
        <w:t>/26</w:t>
      </w:r>
      <w:r w:rsidRPr="00481709">
        <w:rPr>
          <w:b/>
          <w:bCs/>
          <w:lang w:val="sr-Latn-BA"/>
        </w:rPr>
        <w:t xml:space="preserve">   </w:t>
      </w:r>
      <w:r w:rsidRPr="00481709">
        <w:rPr>
          <w:b/>
          <w:bCs/>
          <w:lang w:val="sr-Latn-BA"/>
        </w:rPr>
        <w:tab/>
      </w:r>
      <w:r>
        <w:rPr>
          <w:b/>
          <w:bCs/>
          <w:lang w:val="sr-Cyrl-RS"/>
        </w:rPr>
        <w:t xml:space="preserve">         НАЧЕЛНИК ОПШТИНЕ</w:t>
      </w:r>
      <w:r w:rsidRPr="00481709">
        <w:rPr>
          <w:b/>
          <w:bCs/>
        </w:rPr>
        <w:t xml:space="preserve"> </w:t>
      </w:r>
      <w:r>
        <w:rPr>
          <w:b/>
          <w:bCs/>
          <w:lang w:val="sr-Cyrl-RS"/>
        </w:rPr>
        <w:t xml:space="preserve">                      Дана: 01</w:t>
      </w:r>
      <w:r w:rsidRPr="00481709">
        <w:rPr>
          <w:b/>
          <w:bCs/>
          <w:lang w:val="sr-Cyrl-RS"/>
        </w:rPr>
        <w:t xml:space="preserve">. </w:t>
      </w:r>
      <w:r>
        <w:rPr>
          <w:b/>
          <w:bCs/>
          <w:lang w:val="sr-Cyrl-RS"/>
        </w:rPr>
        <w:t>децембар</w:t>
      </w:r>
      <w:r w:rsidRPr="00481709">
        <w:rPr>
          <w:b/>
          <w:bCs/>
          <w:lang w:val="sr-Cyrl-RS"/>
        </w:rPr>
        <w:t xml:space="preserve"> </w:t>
      </w:r>
      <w:r w:rsidRPr="00481709">
        <w:rPr>
          <w:b/>
          <w:bCs/>
          <w:lang w:val="sr-Cyrl-BA"/>
        </w:rPr>
        <w:t>202</w:t>
      </w:r>
      <w:r>
        <w:rPr>
          <w:b/>
          <w:bCs/>
          <w:lang w:val="sr-Cyrl-BA"/>
        </w:rPr>
        <w:t>5</w:t>
      </w:r>
      <w:r w:rsidRPr="00481709">
        <w:rPr>
          <w:b/>
          <w:bCs/>
          <w:lang w:val="sr-Cyrl-BA"/>
        </w:rPr>
        <w:t>.год</w:t>
      </w:r>
      <w:r>
        <w:rPr>
          <w:b/>
          <w:bCs/>
          <w:lang w:val="sr-Cyrl-BA"/>
        </w:rPr>
        <w:t xml:space="preserve">.       Снежана </w:t>
      </w:r>
      <w:proofErr w:type="spellStart"/>
      <w:r>
        <w:rPr>
          <w:b/>
          <w:bCs/>
          <w:lang w:val="sr-Cyrl-BA"/>
        </w:rPr>
        <w:t>Ружичић</w:t>
      </w:r>
      <w:proofErr w:type="spellEnd"/>
      <w:r>
        <w:rPr>
          <w:b/>
          <w:bCs/>
          <w:lang w:val="sr-Cyrl-BA"/>
        </w:rPr>
        <w:t xml:space="preserve"> </w:t>
      </w:r>
      <w:proofErr w:type="spellStart"/>
      <w:r>
        <w:rPr>
          <w:b/>
          <w:bCs/>
          <w:lang w:val="sr-Cyrl-BA"/>
        </w:rPr>
        <w:t>с.р</w:t>
      </w:r>
      <w:proofErr w:type="spellEnd"/>
      <w:r>
        <w:rPr>
          <w:b/>
          <w:bCs/>
          <w:lang w:val="sr-Cyrl-BA"/>
        </w:rPr>
        <w:t>.</w:t>
      </w:r>
    </w:p>
    <w:p w14:paraId="60B282DD" w14:textId="3B5343CF" w:rsidR="00D1715D" w:rsidRDefault="00D1715D" w:rsidP="00F8269D">
      <w:pPr>
        <w:rPr>
          <w:b/>
          <w:lang w:val="sr-Cyrl-BA"/>
        </w:rPr>
      </w:pPr>
    </w:p>
    <w:p w14:paraId="045D28C8" w14:textId="77777777" w:rsidR="00D1715D" w:rsidRDefault="00D1715D" w:rsidP="00F8269D">
      <w:pPr>
        <w:rPr>
          <w:b/>
          <w:lang w:val="sr-Cyrl-BA"/>
        </w:rPr>
      </w:pPr>
    </w:p>
    <w:p w14:paraId="56A33538" w14:textId="6BFAE628" w:rsidR="00D1715D" w:rsidRPr="00573F55" w:rsidRDefault="00D1715D" w:rsidP="00D1715D">
      <w:pPr>
        <w:pBdr>
          <w:top w:val="single" w:sz="4" w:space="5" w:color="auto"/>
          <w:left w:val="single" w:sz="4" w:space="4" w:color="auto"/>
          <w:bottom w:val="single" w:sz="4" w:space="0" w:color="auto"/>
          <w:right w:val="single" w:sz="4" w:space="4" w:color="auto"/>
        </w:pBdr>
        <w:jc w:val="center"/>
        <w:rPr>
          <w:b/>
          <w:bCs/>
          <w:lang w:val="sr-Cyrl-CS"/>
        </w:rPr>
      </w:pPr>
      <w:r>
        <w:rPr>
          <w:b/>
          <w:bCs/>
          <w:sz w:val="24"/>
          <w:lang w:val="sr-Cyrl-CS"/>
        </w:rPr>
        <w:t>КОМИСИЈА ЗА КОДЕКС ПОНАШАЊА</w:t>
      </w:r>
    </w:p>
    <w:p w14:paraId="5D75C6B5" w14:textId="55FEA7CC" w:rsidR="003302BE" w:rsidRDefault="003302BE" w:rsidP="00F8269D">
      <w:pPr>
        <w:rPr>
          <w:b/>
          <w:lang w:val="sr-Cyrl-BA"/>
        </w:rPr>
      </w:pPr>
    </w:p>
    <w:p w14:paraId="6AE2E6DE" w14:textId="77257531" w:rsidR="00D1715D" w:rsidRDefault="00D1715D" w:rsidP="00F8269D">
      <w:pPr>
        <w:rPr>
          <w:b/>
          <w:lang w:val="sr-Cyrl-BA"/>
        </w:rPr>
      </w:pPr>
      <w:r>
        <w:rPr>
          <w:b/>
          <w:lang w:val="sr-Cyrl-BA"/>
        </w:rPr>
        <w:t>1.</w:t>
      </w:r>
    </w:p>
    <w:p w14:paraId="730DC31F" w14:textId="77777777" w:rsidR="005D1277" w:rsidRDefault="005D1277" w:rsidP="005D1277">
      <w:pPr>
        <w:jc w:val="both"/>
        <w:rPr>
          <w:b/>
          <w:lang w:val="sr-Cyrl-BA"/>
        </w:rPr>
      </w:pPr>
    </w:p>
    <w:p w14:paraId="1B7A3FC4" w14:textId="77777777" w:rsidR="00D1715D" w:rsidRPr="00B85DE0" w:rsidRDefault="00D1715D" w:rsidP="005D1277">
      <w:pPr>
        <w:tabs>
          <w:tab w:val="left" w:pos="5985"/>
        </w:tabs>
        <w:jc w:val="both"/>
        <w:rPr>
          <w:b/>
          <w:bCs/>
        </w:rPr>
      </w:pPr>
      <w:r w:rsidRPr="00B85DE0">
        <w:rPr>
          <w:b/>
          <w:bCs/>
        </w:rPr>
        <w:t>ОПШТИНА ЈЕЗЕРО</w:t>
      </w:r>
    </w:p>
    <w:p w14:paraId="3BECFB4D" w14:textId="77777777" w:rsidR="00D1715D" w:rsidRPr="00B85DE0" w:rsidRDefault="00D1715D" w:rsidP="005D1277">
      <w:pPr>
        <w:tabs>
          <w:tab w:val="left" w:pos="5985"/>
        </w:tabs>
        <w:jc w:val="both"/>
        <w:rPr>
          <w:b/>
          <w:bCs/>
        </w:rPr>
      </w:pPr>
      <w:r w:rsidRPr="00B85DE0">
        <w:rPr>
          <w:b/>
          <w:bCs/>
        </w:rPr>
        <w:t>СКУПШТИНА ОПШТИНЕ</w:t>
      </w:r>
    </w:p>
    <w:p w14:paraId="0D717C30" w14:textId="77777777" w:rsidR="00D1715D" w:rsidRPr="00B85DE0" w:rsidRDefault="00D1715D" w:rsidP="005D1277">
      <w:pPr>
        <w:jc w:val="both"/>
        <w:rPr>
          <w:b/>
          <w:bCs/>
          <w:lang w:val="sr-Cyrl-RS"/>
        </w:rPr>
      </w:pPr>
      <w:r w:rsidRPr="00B85DE0">
        <w:rPr>
          <w:b/>
          <w:bCs/>
        </w:rPr>
        <w:t xml:space="preserve">КОМИСИЈА ЗА </w:t>
      </w:r>
      <w:r w:rsidRPr="00B85DE0">
        <w:rPr>
          <w:b/>
          <w:bCs/>
          <w:lang w:val="sr-Cyrl-RS"/>
        </w:rPr>
        <w:t>КОДЕКС ПОНАШАЊА</w:t>
      </w:r>
    </w:p>
    <w:p w14:paraId="55B5EE4A" w14:textId="77777777" w:rsidR="00D1715D" w:rsidRPr="00B85DE0" w:rsidRDefault="00D1715D" w:rsidP="00D1715D">
      <w:pPr>
        <w:jc w:val="center"/>
        <w:rPr>
          <w:b/>
          <w:bCs/>
        </w:rPr>
      </w:pPr>
    </w:p>
    <w:p w14:paraId="3F837735" w14:textId="22CC2AD1" w:rsidR="00D1715D" w:rsidRPr="00B85DE0" w:rsidRDefault="00D1715D" w:rsidP="00D1715D">
      <w:pPr>
        <w:jc w:val="both"/>
        <w:rPr>
          <w:b/>
          <w:bCs/>
          <w:lang w:val="sr-Cyrl-RS"/>
        </w:rPr>
      </w:pPr>
      <w:proofErr w:type="spellStart"/>
      <w:r w:rsidRPr="00B85DE0">
        <w:rPr>
          <w:b/>
          <w:bCs/>
        </w:rPr>
        <w:t>На</w:t>
      </w:r>
      <w:proofErr w:type="spellEnd"/>
      <w:r w:rsidRPr="00B85DE0">
        <w:rPr>
          <w:b/>
          <w:bCs/>
        </w:rPr>
        <w:t xml:space="preserve"> </w:t>
      </w:r>
      <w:proofErr w:type="spellStart"/>
      <w:r w:rsidRPr="00B85DE0">
        <w:rPr>
          <w:b/>
          <w:bCs/>
        </w:rPr>
        <w:t>основу</w:t>
      </w:r>
      <w:proofErr w:type="spellEnd"/>
      <w:r w:rsidRPr="00B85DE0">
        <w:rPr>
          <w:b/>
          <w:bCs/>
        </w:rPr>
        <w:t xml:space="preserve"> </w:t>
      </w:r>
      <w:proofErr w:type="spellStart"/>
      <w:r w:rsidRPr="00B85DE0">
        <w:rPr>
          <w:b/>
          <w:bCs/>
        </w:rPr>
        <w:t>члана</w:t>
      </w:r>
      <w:proofErr w:type="spellEnd"/>
      <w:r w:rsidRPr="00B85DE0">
        <w:rPr>
          <w:b/>
          <w:bCs/>
        </w:rPr>
        <w:t xml:space="preserve"> 40., 46., </w:t>
      </w:r>
      <w:r w:rsidRPr="00B85DE0">
        <w:rPr>
          <w:b/>
          <w:bCs/>
          <w:lang w:val="sr-Cyrl-RS"/>
        </w:rPr>
        <w:t xml:space="preserve">и 80. </w:t>
      </w:r>
      <w:proofErr w:type="spellStart"/>
      <w:r w:rsidRPr="00B85DE0">
        <w:rPr>
          <w:b/>
          <w:bCs/>
        </w:rPr>
        <w:t>Пословника</w:t>
      </w:r>
      <w:proofErr w:type="spellEnd"/>
      <w:r w:rsidRPr="00B85DE0">
        <w:rPr>
          <w:b/>
          <w:bCs/>
        </w:rPr>
        <w:t xml:space="preserve"> о </w:t>
      </w:r>
      <w:proofErr w:type="spellStart"/>
      <w:r w:rsidRPr="00B85DE0">
        <w:rPr>
          <w:b/>
          <w:bCs/>
        </w:rPr>
        <w:t>раду</w:t>
      </w:r>
      <w:proofErr w:type="spellEnd"/>
      <w:r w:rsidRPr="00B85DE0">
        <w:rPr>
          <w:b/>
          <w:bCs/>
        </w:rPr>
        <w:t xml:space="preserve"> </w:t>
      </w:r>
      <w:proofErr w:type="spellStart"/>
      <w:r w:rsidRPr="00B85DE0">
        <w:rPr>
          <w:b/>
          <w:bCs/>
        </w:rPr>
        <w:t>Скупштине</w:t>
      </w:r>
      <w:proofErr w:type="spellEnd"/>
      <w:r w:rsidRPr="00B85DE0">
        <w:rPr>
          <w:b/>
          <w:bCs/>
        </w:rPr>
        <w:t xml:space="preserve"> </w:t>
      </w:r>
      <w:proofErr w:type="spellStart"/>
      <w:r w:rsidRPr="00B85DE0">
        <w:rPr>
          <w:b/>
          <w:bCs/>
        </w:rPr>
        <w:t>општине</w:t>
      </w:r>
      <w:proofErr w:type="spellEnd"/>
      <w:r w:rsidRPr="00B85DE0">
        <w:rPr>
          <w:b/>
          <w:bCs/>
        </w:rPr>
        <w:t xml:space="preserve"> </w:t>
      </w:r>
      <w:proofErr w:type="spellStart"/>
      <w:r w:rsidRPr="00B85DE0">
        <w:rPr>
          <w:b/>
          <w:bCs/>
        </w:rPr>
        <w:t>Језеро</w:t>
      </w:r>
      <w:proofErr w:type="spellEnd"/>
      <w:r w:rsidRPr="00B85DE0">
        <w:rPr>
          <w:b/>
          <w:bCs/>
          <w:lang w:val="sr-Cyrl-RS"/>
        </w:rPr>
        <w:t xml:space="preserve"> („службени гласник Општине </w:t>
      </w:r>
      <w:proofErr w:type="gramStart"/>
      <w:r w:rsidRPr="00B85DE0">
        <w:rPr>
          <w:b/>
          <w:bCs/>
          <w:lang w:val="sr-Cyrl-RS"/>
        </w:rPr>
        <w:t>Језеро“</w:t>
      </w:r>
      <w:proofErr w:type="gramEnd"/>
      <w:r w:rsidRPr="00B85DE0">
        <w:rPr>
          <w:b/>
          <w:bCs/>
          <w:lang w:val="sr-Cyrl-RS"/>
        </w:rPr>
        <w:t xml:space="preserve">, број 08/17), члана 12. и члана 18. став 3., а у вези са чланом 29. став (3) Етичког кодекса Скупштине општине Језеро („Службени гласник Општине Језеро“, број: 06/23) и члана 35. став (3) Пословника о раду Комисије за кодекс понашања број: 010-013-811-2/25 од 14.11.2025. године, поступајући по пријави подносиоца начелника општине Језеро Снежане </w:t>
      </w:r>
      <w:proofErr w:type="spellStart"/>
      <w:r w:rsidRPr="00B85DE0">
        <w:rPr>
          <w:b/>
          <w:bCs/>
          <w:lang w:val="sr-Cyrl-RS"/>
        </w:rPr>
        <w:t>Ружичић</w:t>
      </w:r>
      <w:proofErr w:type="spellEnd"/>
      <w:r w:rsidRPr="00B85DE0">
        <w:rPr>
          <w:b/>
          <w:bCs/>
          <w:lang w:val="sr-Cyrl-RS"/>
        </w:rPr>
        <w:t xml:space="preserve">, на </w:t>
      </w:r>
      <w:proofErr w:type="spellStart"/>
      <w:r w:rsidRPr="00B85DE0">
        <w:rPr>
          <w:b/>
          <w:bCs/>
          <w:lang w:val="sr-Cyrl-RS"/>
        </w:rPr>
        <w:t>нејавној</w:t>
      </w:r>
      <w:proofErr w:type="spellEnd"/>
      <w:r w:rsidRPr="00B85DE0">
        <w:rPr>
          <w:b/>
          <w:bCs/>
          <w:lang w:val="sr-Cyrl-RS"/>
        </w:rPr>
        <w:t xml:space="preserve"> </w:t>
      </w:r>
      <w:proofErr w:type="spellStart"/>
      <w:r w:rsidRPr="00B85DE0">
        <w:rPr>
          <w:b/>
          <w:bCs/>
          <w:lang w:val="sr-Cyrl-RS"/>
        </w:rPr>
        <w:t>сједници</w:t>
      </w:r>
      <w:proofErr w:type="spellEnd"/>
      <w:r w:rsidRPr="00B85DE0">
        <w:rPr>
          <w:b/>
          <w:bCs/>
          <w:lang w:val="sr-Cyrl-RS"/>
        </w:rPr>
        <w:t xml:space="preserve"> одржаној дана 30.12.2025. године, </w:t>
      </w:r>
      <w:proofErr w:type="spellStart"/>
      <w:r w:rsidRPr="00B85DE0">
        <w:rPr>
          <w:b/>
          <w:bCs/>
          <w:lang w:val="sr-Cyrl-RS"/>
        </w:rPr>
        <w:t>предсједник</w:t>
      </w:r>
      <w:proofErr w:type="spellEnd"/>
      <w:r w:rsidRPr="00B85DE0">
        <w:rPr>
          <w:b/>
          <w:bCs/>
          <w:lang w:val="sr-Cyrl-RS"/>
        </w:rPr>
        <w:t xml:space="preserve"> Комисије за кодекс понашања доноси:</w:t>
      </w:r>
    </w:p>
    <w:p w14:paraId="3180FC6E" w14:textId="77777777" w:rsidR="00D1715D" w:rsidRPr="00B85DE0" w:rsidRDefault="00D1715D" w:rsidP="00D1715D">
      <w:pPr>
        <w:jc w:val="both"/>
        <w:rPr>
          <w:b/>
          <w:bCs/>
          <w:lang w:val="sr-Cyrl-RS"/>
        </w:rPr>
      </w:pPr>
    </w:p>
    <w:p w14:paraId="3C60C913" w14:textId="77777777" w:rsidR="00D1715D" w:rsidRPr="00B85DE0" w:rsidRDefault="00D1715D" w:rsidP="00D1715D">
      <w:pPr>
        <w:jc w:val="center"/>
        <w:rPr>
          <w:b/>
          <w:bCs/>
          <w:lang w:val="sr-Cyrl-RS"/>
        </w:rPr>
      </w:pPr>
      <w:r w:rsidRPr="00B85DE0">
        <w:rPr>
          <w:b/>
          <w:bCs/>
          <w:lang w:val="sr-Cyrl-RS"/>
        </w:rPr>
        <w:t>О Д Л У К У</w:t>
      </w:r>
    </w:p>
    <w:p w14:paraId="680EB1D2" w14:textId="77777777" w:rsidR="00D1715D" w:rsidRPr="00B85DE0" w:rsidRDefault="00D1715D" w:rsidP="00D1715D">
      <w:pPr>
        <w:jc w:val="center"/>
        <w:rPr>
          <w:b/>
          <w:bCs/>
          <w:lang w:val="sr-Cyrl-RS"/>
        </w:rPr>
      </w:pPr>
    </w:p>
    <w:p w14:paraId="16C8AFEA" w14:textId="62BB22B5" w:rsidR="00D1715D" w:rsidRDefault="00D1715D" w:rsidP="00D1715D">
      <w:pPr>
        <w:jc w:val="center"/>
        <w:rPr>
          <w:b/>
          <w:bCs/>
          <w:lang w:val="sr-Cyrl-RS"/>
        </w:rPr>
      </w:pPr>
      <w:r w:rsidRPr="00B85DE0">
        <w:rPr>
          <w:b/>
          <w:bCs/>
          <w:lang w:val="sr-Cyrl-RS"/>
        </w:rPr>
        <w:t>Члан 1.</w:t>
      </w:r>
    </w:p>
    <w:p w14:paraId="402F6161" w14:textId="77777777" w:rsidR="005D1277" w:rsidRPr="00B85DE0" w:rsidRDefault="005D1277" w:rsidP="00D1715D">
      <w:pPr>
        <w:jc w:val="center"/>
        <w:rPr>
          <w:b/>
          <w:bCs/>
          <w:lang w:val="sr-Cyrl-RS"/>
        </w:rPr>
      </w:pPr>
    </w:p>
    <w:p w14:paraId="2C1169B1" w14:textId="09A08CF0" w:rsidR="00D1715D" w:rsidRDefault="00D1715D" w:rsidP="00D1715D">
      <w:pPr>
        <w:jc w:val="both"/>
        <w:rPr>
          <w:b/>
          <w:bCs/>
          <w:lang w:val="sr-Cyrl-RS"/>
        </w:rPr>
      </w:pPr>
      <w:r w:rsidRPr="00B85DE0">
        <w:rPr>
          <w:b/>
          <w:bCs/>
          <w:lang w:val="sr-Cyrl-RS"/>
        </w:rPr>
        <w:t xml:space="preserve">Утврђује се да постоји одговорност пријављеног одборника Скупштине општине Језеро </w:t>
      </w:r>
      <w:proofErr w:type="spellStart"/>
      <w:r w:rsidRPr="00B85DE0">
        <w:rPr>
          <w:b/>
          <w:bCs/>
          <w:lang w:val="sr-Cyrl-RS"/>
        </w:rPr>
        <w:t>Радице</w:t>
      </w:r>
      <w:proofErr w:type="spellEnd"/>
      <w:r w:rsidRPr="00B85DE0">
        <w:rPr>
          <w:b/>
          <w:bCs/>
          <w:lang w:val="sr-Cyrl-RS"/>
        </w:rPr>
        <w:t xml:space="preserve"> Милановић из Језера, за кршење члана 12. и члана 18. став 3. Етичког кодекса Скупштине општине Језеро („Службени гласник Општине Језеро“, број: 06/23), те се пријава сматра основаном.</w:t>
      </w:r>
    </w:p>
    <w:p w14:paraId="6F4B94AC" w14:textId="77777777" w:rsidR="005D1277" w:rsidRPr="00B85DE0" w:rsidRDefault="005D1277" w:rsidP="00D1715D">
      <w:pPr>
        <w:jc w:val="both"/>
        <w:rPr>
          <w:b/>
          <w:bCs/>
          <w:lang w:val="sr-Cyrl-RS"/>
        </w:rPr>
      </w:pPr>
    </w:p>
    <w:p w14:paraId="3310824B" w14:textId="4193813F" w:rsidR="00D1715D" w:rsidRDefault="00D1715D" w:rsidP="00D1715D">
      <w:pPr>
        <w:jc w:val="center"/>
        <w:rPr>
          <w:b/>
          <w:bCs/>
          <w:lang w:val="sr-Cyrl-RS"/>
        </w:rPr>
      </w:pPr>
      <w:r w:rsidRPr="00B85DE0">
        <w:rPr>
          <w:b/>
          <w:bCs/>
          <w:lang w:val="sr-Cyrl-RS"/>
        </w:rPr>
        <w:t>Члан 2.</w:t>
      </w:r>
    </w:p>
    <w:p w14:paraId="5683123E" w14:textId="77777777" w:rsidR="005D1277" w:rsidRDefault="005D1277" w:rsidP="00D1715D">
      <w:pPr>
        <w:jc w:val="both"/>
        <w:rPr>
          <w:b/>
          <w:bCs/>
          <w:lang w:val="sr-Cyrl-RS"/>
        </w:rPr>
      </w:pPr>
    </w:p>
    <w:p w14:paraId="1B634CAB" w14:textId="6C8C1EB6" w:rsidR="00D1715D" w:rsidRPr="00B85DE0" w:rsidRDefault="00D1715D" w:rsidP="00D1715D">
      <w:pPr>
        <w:jc w:val="both"/>
        <w:rPr>
          <w:b/>
          <w:bCs/>
          <w:i/>
          <w:iCs/>
          <w:lang w:val="sr-Cyrl-RS"/>
        </w:rPr>
      </w:pPr>
      <w:r w:rsidRPr="00B85DE0">
        <w:rPr>
          <w:b/>
          <w:bCs/>
          <w:lang w:val="sr-Cyrl-RS"/>
        </w:rPr>
        <w:t xml:space="preserve">Повреда Етичког кодекса извршена је током дужег периода од 27.09.2025. године до 27.10.2025. године, </w:t>
      </w:r>
      <w:r w:rsidRPr="00B85DE0">
        <w:rPr>
          <w:b/>
          <w:bCs/>
          <w:i/>
          <w:iCs/>
          <w:lang w:val="sr-Cyrl-CS"/>
        </w:rPr>
        <w:t xml:space="preserve">јавно путем друштвене мреже </w:t>
      </w:r>
      <w:r w:rsidRPr="00B85DE0">
        <w:rPr>
          <w:b/>
          <w:bCs/>
          <w:i/>
          <w:iCs/>
          <w:lang w:val="sr-Latn-RS"/>
        </w:rPr>
        <w:t>„Facebook“</w:t>
      </w:r>
      <w:r w:rsidRPr="00B85DE0">
        <w:rPr>
          <w:b/>
          <w:bCs/>
          <w:i/>
          <w:iCs/>
          <w:lang w:val="sr-Cyrl-RS"/>
        </w:rPr>
        <w:t xml:space="preserve"> </w:t>
      </w:r>
      <w:proofErr w:type="spellStart"/>
      <w:r w:rsidRPr="00B85DE0">
        <w:rPr>
          <w:b/>
          <w:bCs/>
          <w:i/>
          <w:iCs/>
          <w:lang w:val="sr-Cyrl-RS"/>
        </w:rPr>
        <w:t>гдје</w:t>
      </w:r>
      <w:proofErr w:type="spellEnd"/>
      <w:r w:rsidRPr="00B85DE0">
        <w:rPr>
          <w:b/>
          <w:bCs/>
          <w:i/>
          <w:iCs/>
          <w:lang w:val="sr-Cyrl-RS"/>
        </w:rPr>
        <w:t xml:space="preserve"> је именована објављивала и коментарисала садржаје увредљивог, омаловажавајућег и клеветничког карактера што је значајно деградирало јавни углед упослених у Општинској управи као и начелника општине Језеро Снежане </w:t>
      </w:r>
      <w:proofErr w:type="spellStart"/>
      <w:r w:rsidRPr="00B85DE0">
        <w:rPr>
          <w:b/>
          <w:bCs/>
          <w:i/>
          <w:iCs/>
          <w:lang w:val="sr-Cyrl-RS"/>
        </w:rPr>
        <w:t>Ружичић</w:t>
      </w:r>
      <w:proofErr w:type="spellEnd"/>
      <w:r w:rsidRPr="00B85DE0">
        <w:rPr>
          <w:b/>
          <w:bCs/>
          <w:i/>
          <w:iCs/>
          <w:lang w:val="sr-Cyrl-RS"/>
        </w:rPr>
        <w:t>, те представља континуирано кршење одредби Етичког кодекса Скупштине општине Језеро, нарочито одредби које су прописане чланом 12. Узајамно поштовање и комуникација  и члана 18. став 3. Обавеза информисања јавности и сарадња са медијима Етичког кодекса СО Језеро.</w:t>
      </w:r>
    </w:p>
    <w:p w14:paraId="4B80F24B" w14:textId="7D5FC48A" w:rsidR="00D1715D" w:rsidRDefault="00D1715D" w:rsidP="00D1715D">
      <w:pPr>
        <w:jc w:val="center"/>
        <w:rPr>
          <w:b/>
          <w:bCs/>
          <w:lang w:val="sr-Cyrl-RS"/>
        </w:rPr>
      </w:pPr>
      <w:r w:rsidRPr="00B85DE0">
        <w:rPr>
          <w:b/>
          <w:bCs/>
          <w:lang w:val="sr-Cyrl-RS"/>
        </w:rPr>
        <w:t>Члан 3.</w:t>
      </w:r>
    </w:p>
    <w:p w14:paraId="5E03D12D" w14:textId="77777777" w:rsidR="005D1277" w:rsidRPr="00B85DE0" w:rsidRDefault="005D1277" w:rsidP="00D1715D">
      <w:pPr>
        <w:jc w:val="center"/>
        <w:rPr>
          <w:b/>
          <w:bCs/>
          <w:lang w:val="sr-Cyrl-RS"/>
        </w:rPr>
      </w:pPr>
    </w:p>
    <w:p w14:paraId="2CDC0D9A" w14:textId="376A5BA8" w:rsidR="00D1715D" w:rsidRPr="00B85DE0" w:rsidRDefault="00D1715D" w:rsidP="00D1715D">
      <w:pPr>
        <w:jc w:val="both"/>
        <w:rPr>
          <w:b/>
          <w:bCs/>
          <w:lang w:val="sr-Cyrl-RS"/>
        </w:rPr>
      </w:pPr>
      <w:r w:rsidRPr="00B85DE0">
        <w:rPr>
          <w:b/>
          <w:bCs/>
          <w:lang w:val="sr-Cyrl-RS"/>
        </w:rPr>
        <w:t xml:space="preserve">Због утврђене повреде Етичког кодекса, Комисија за кодекс понашања по члану 29.  став (3) Етичког кодекса Скупштине општине Језеро, одборнику испред политичког субјекта Народни фронт – Јелена </w:t>
      </w:r>
      <w:proofErr w:type="spellStart"/>
      <w:r w:rsidRPr="00B85DE0">
        <w:rPr>
          <w:b/>
          <w:bCs/>
          <w:lang w:val="sr-Cyrl-RS"/>
        </w:rPr>
        <w:t>Тривић</w:t>
      </w:r>
      <w:proofErr w:type="spellEnd"/>
      <w:r w:rsidRPr="00B85DE0">
        <w:rPr>
          <w:b/>
          <w:bCs/>
          <w:lang w:val="sr-Cyrl-RS"/>
        </w:rPr>
        <w:t xml:space="preserve">,  </w:t>
      </w:r>
      <w:proofErr w:type="spellStart"/>
      <w:r w:rsidRPr="00B85DE0">
        <w:rPr>
          <w:b/>
          <w:bCs/>
          <w:lang w:val="sr-Cyrl-RS"/>
        </w:rPr>
        <w:t>Радици</w:t>
      </w:r>
      <w:proofErr w:type="spellEnd"/>
      <w:r w:rsidRPr="00B85DE0">
        <w:rPr>
          <w:b/>
          <w:bCs/>
          <w:lang w:val="sr-Cyrl-RS"/>
        </w:rPr>
        <w:t xml:space="preserve"> Милановић из Језера, одборнику СО Језеро изриче </w:t>
      </w:r>
      <w:bookmarkStart w:id="15" w:name="_Hlk215837019"/>
      <w:r w:rsidRPr="00B85DE0">
        <w:rPr>
          <w:b/>
          <w:bCs/>
          <w:lang w:val="sr-Cyrl-RS"/>
        </w:rPr>
        <w:t>„ јавну опомену“ за теже кршење одредби Кодекса</w:t>
      </w:r>
      <w:bookmarkEnd w:id="15"/>
      <w:r w:rsidRPr="00B85DE0">
        <w:rPr>
          <w:b/>
          <w:bCs/>
          <w:lang w:val="sr-Cyrl-RS"/>
        </w:rPr>
        <w:t>.</w:t>
      </w:r>
    </w:p>
    <w:p w14:paraId="11028512" w14:textId="064B0EFB" w:rsidR="00D1715D" w:rsidRDefault="00D1715D" w:rsidP="00D1715D">
      <w:pPr>
        <w:jc w:val="both"/>
        <w:rPr>
          <w:b/>
          <w:bCs/>
          <w:i/>
          <w:iCs/>
          <w:lang w:val="sr-Cyrl-RS"/>
        </w:rPr>
      </w:pPr>
    </w:p>
    <w:p w14:paraId="088A6996" w14:textId="41014E06" w:rsidR="005D1277" w:rsidRDefault="005D1277" w:rsidP="00D1715D">
      <w:pPr>
        <w:jc w:val="both"/>
        <w:rPr>
          <w:b/>
          <w:bCs/>
          <w:i/>
          <w:iCs/>
          <w:lang w:val="sr-Cyrl-RS"/>
        </w:rPr>
      </w:pPr>
    </w:p>
    <w:p w14:paraId="6A1B0E4D" w14:textId="77777777" w:rsidR="005D1277" w:rsidRPr="00B85DE0" w:rsidRDefault="005D1277" w:rsidP="00D1715D">
      <w:pPr>
        <w:jc w:val="both"/>
        <w:rPr>
          <w:b/>
          <w:bCs/>
          <w:i/>
          <w:iCs/>
          <w:lang w:val="sr-Cyrl-RS"/>
        </w:rPr>
      </w:pPr>
    </w:p>
    <w:p w14:paraId="28B7B8E4" w14:textId="2B007CCF" w:rsidR="00D1715D" w:rsidRDefault="00D1715D" w:rsidP="00D1715D">
      <w:pPr>
        <w:jc w:val="center"/>
        <w:rPr>
          <w:b/>
          <w:bCs/>
          <w:lang w:val="sr-Cyrl-RS"/>
        </w:rPr>
      </w:pPr>
      <w:r w:rsidRPr="00B85DE0">
        <w:rPr>
          <w:b/>
          <w:bCs/>
          <w:lang w:val="sr-Cyrl-RS"/>
        </w:rPr>
        <w:t>Члан 4.</w:t>
      </w:r>
    </w:p>
    <w:p w14:paraId="4CC0ED10" w14:textId="77777777" w:rsidR="005D1277" w:rsidRPr="00B85DE0" w:rsidRDefault="005D1277" w:rsidP="00D1715D">
      <w:pPr>
        <w:jc w:val="center"/>
        <w:rPr>
          <w:b/>
          <w:bCs/>
          <w:lang w:val="sr-Cyrl-RS"/>
        </w:rPr>
      </w:pPr>
    </w:p>
    <w:p w14:paraId="3BB1D1BB" w14:textId="0625F3BD" w:rsidR="005D1277" w:rsidRPr="00B85DE0" w:rsidRDefault="00D1715D" w:rsidP="00D1715D">
      <w:pPr>
        <w:jc w:val="both"/>
        <w:rPr>
          <w:b/>
          <w:bCs/>
          <w:lang w:val="sr-Cyrl-RS"/>
        </w:rPr>
      </w:pPr>
      <w:r w:rsidRPr="00B85DE0">
        <w:rPr>
          <w:b/>
          <w:bCs/>
          <w:lang w:val="sr-Cyrl-RS"/>
        </w:rPr>
        <w:t xml:space="preserve"> Ова Одлука ступа на снагу даном доношења.</w:t>
      </w:r>
    </w:p>
    <w:p w14:paraId="550D8A48" w14:textId="77777777" w:rsidR="00D1715D" w:rsidRPr="00B85DE0" w:rsidRDefault="00D1715D" w:rsidP="00D1715D">
      <w:pPr>
        <w:jc w:val="both"/>
        <w:rPr>
          <w:b/>
          <w:bCs/>
          <w:lang w:val="sr-Cyrl-RS"/>
        </w:rPr>
      </w:pPr>
    </w:p>
    <w:p w14:paraId="037EC3C0" w14:textId="2FC7D7DD" w:rsidR="00D1715D" w:rsidRDefault="00D1715D" w:rsidP="00D1715D">
      <w:pPr>
        <w:jc w:val="center"/>
        <w:rPr>
          <w:b/>
          <w:bCs/>
          <w:lang w:val="sr-Cyrl-RS"/>
        </w:rPr>
      </w:pPr>
      <w:r w:rsidRPr="00B85DE0">
        <w:rPr>
          <w:b/>
          <w:bCs/>
          <w:lang w:val="sr-Cyrl-RS"/>
        </w:rPr>
        <w:t>О б р а з л о ж е њ е</w:t>
      </w:r>
    </w:p>
    <w:p w14:paraId="20B10677" w14:textId="77777777" w:rsidR="005D1277" w:rsidRPr="00B85DE0" w:rsidRDefault="005D1277" w:rsidP="00D1715D">
      <w:pPr>
        <w:jc w:val="center"/>
        <w:rPr>
          <w:b/>
          <w:bCs/>
          <w:lang w:val="sr-Cyrl-RS"/>
        </w:rPr>
      </w:pPr>
    </w:p>
    <w:p w14:paraId="31285D31" w14:textId="7F93FE70" w:rsidR="00D1715D" w:rsidRPr="00B85DE0" w:rsidRDefault="00D1715D" w:rsidP="00D1715D">
      <w:pPr>
        <w:contextualSpacing/>
        <w:jc w:val="both"/>
        <w:rPr>
          <w:b/>
          <w:bCs/>
          <w:i/>
          <w:iCs/>
          <w:lang w:val="sr-Cyrl-RS"/>
        </w:rPr>
      </w:pPr>
      <w:r w:rsidRPr="00B85DE0">
        <w:rPr>
          <w:b/>
          <w:bCs/>
          <w:lang w:val="sr-Cyrl-RS"/>
        </w:rPr>
        <w:t xml:space="preserve">Комисија за кодекс понашања именована </w:t>
      </w:r>
      <w:proofErr w:type="spellStart"/>
      <w:r w:rsidRPr="00B85DE0">
        <w:rPr>
          <w:b/>
          <w:bCs/>
          <w:lang w:val="sr-Cyrl-RS"/>
        </w:rPr>
        <w:t>Рјешењем</w:t>
      </w:r>
      <w:proofErr w:type="spellEnd"/>
      <w:r w:rsidRPr="00B85DE0">
        <w:rPr>
          <w:b/>
          <w:bCs/>
          <w:lang w:val="sr-Cyrl-RS"/>
        </w:rPr>
        <w:t xml:space="preserve"> број: 010-013-857/24 од 02.12.2024. године и 010-013-502/25 од 19.06.2025. године је дана 13.11</w:t>
      </w:r>
      <w:r w:rsidRPr="00B85DE0">
        <w:rPr>
          <w:b/>
          <w:bCs/>
        </w:rPr>
        <w:t>.202</w:t>
      </w:r>
      <w:r w:rsidRPr="00B85DE0">
        <w:rPr>
          <w:b/>
          <w:bCs/>
          <w:lang w:val="sr-Cyrl-RS"/>
        </w:rPr>
        <w:t>5</w:t>
      </w:r>
      <w:r w:rsidRPr="00B85DE0">
        <w:rPr>
          <w:b/>
          <w:bCs/>
        </w:rPr>
        <w:t xml:space="preserve">. </w:t>
      </w:r>
      <w:proofErr w:type="spellStart"/>
      <w:r w:rsidRPr="00B85DE0">
        <w:rPr>
          <w:b/>
          <w:bCs/>
        </w:rPr>
        <w:t>године</w:t>
      </w:r>
      <w:proofErr w:type="spellEnd"/>
      <w:r w:rsidRPr="00B85DE0">
        <w:rPr>
          <w:b/>
          <w:bCs/>
          <w:lang w:val="sr-Cyrl-RS"/>
        </w:rPr>
        <w:t xml:space="preserve"> одржала </w:t>
      </w:r>
      <w:proofErr w:type="spellStart"/>
      <w:r w:rsidRPr="00B85DE0">
        <w:rPr>
          <w:b/>
          <w:bCs/>
          <w:lang w:val="sr-Cyrl-RS"/>
        </w:rPr>
        <w:t>сједницу</w:t>
      </w:r>
      <w:proofErr w:type="spellEnd"/>
      <w:r w:rsidRPr="00B85DE0">
        <w:rPr>
          <w:b/>
          <w:bCs/>
          <w:lang w:val="sr-Cyrl-RS"/>
        </w:rPr>
        <w:t xml:space="preserve"> на којој је усвојила Пословник о раду Комисије за кодекс понашања, извршила упознавање са одредбама Етичког кодекса Скупштине општине Језеро и </w:t>
      </w:r>
      <w:r w:rsidRPr="00B85DE0">
        <w:rPr>
          <w:b/>
          <w:bCs/>
          <w:lang w:val="sr-Cyrl-CS"/>
        </w:rPr>
        <w:t xml:space="preserve">разматрала пријаву начелника општине Снежане </w:t>
      </w:r>
      <w:proofErr w:type="spellStart"/>
      <w:r w:rsidRPr="00B85DE0">
        <w:rPr>
          <w:b/>
          <w:bCs/>
          <w:lang w:val="sr-Cyrl-CS"/>
        </w:rPr>
        <w:t>Ружичић</w:t>
      </w:r>
      <w:proofErr w:type="spellEnd"/>
      <w:r w:rsidRPr="00B85DE0">
        <w:rPr>
          <w:b/>
          <w:bCs/>
          <w:lang w:val="sr-Cyrl-CS"/>
        </w:rPr>
        <w:t xml:space="preserve"> о кршењу Етичког кодекса одборника Скупштине општине Језеро, број: 010-013-811/25 од дана 10.11.2025. године и увидом у достављену документацију разматрала пријаву да је именована током дужег временског периода, односно у више наврата у протеклим </w:t>
      </w:r>
      <w:proofErr w:type="spellStart"/>
      <w:r w:rsidRPr="00B85DE0">
        <w:rPr>
          <w:b/>
          <w:bCs/>
          <w:lang w:val="sr-Cyrl-CS"/>
        </w:rPr>
        <w:t>мјесецима</w:t>
      </w:r>
      <w:proofErr w:type="spellEnd"/>
      <w:r w:rsidRPr="00B85DE0">
        <w:rPr>
          <w:b/>
          <w:bCs/>
          <w:lang w:val="sr-Cyrl-CS"/>
        </w:rPr>
        <w:t xml:space="preserve">, одборница СО Језеро </w:t>
      </w:r>
      <w:proofErr w:type="spellStart"/>
      <w:r w:rsidRPr="00B85DE0">
        <w:rPr>
          <w:b/>
          <w:bCs/>
          <w:lang w:val="sr-Cyrl-CS"/>
        </w:rPr>
        <w:t>Радица</w:t>
      </w:r>
      <w:proofErr w:type="spellEnd"/>
      <w:r w:rsidRPr="00B85DE0">
        <w:rPr>
          <w:b/>
          <w:bCs/>
          <w:lang w:val="sr-Cyrl-CS"/>
        </w:rPr>
        <w:t xml:space="preserve"> Милановић јавно путем друштвене мреже </w:t>
      </w:r>
      <w:r w:rsidRPr="00B85DE0">
        <w:rPr>
          <w:b/>
          <w:bCs/>
          <w:lang w:val="sr-Latn-RS"/>
        </w:rPr>
        <w:t>„Facebook“</w:t>
      </w:r>
      <w:r w:rsidRPr="00B85DE0">
        <w:rPr>
          <w:b/>
          <w:bCs/>
          <w:lang w:val="sr-Cyrl-RS"/>
        </w:rPr>
        <w:t xml:space="preserve"> објављивала и коментарисала садржаје увредљивог, омаловажавајућег и клеветничког карактера што значајно деградира јавни углед упослених у Општинској управи као и начелника општине Језеро Снежане </w:t>
      </w:r>
      <w:proofErr w:type="spellStart"/>
      <w:r w:rsidRPr="00B85DE0">
        <w:rPr>
          <w:b/>
          <w:bCs/>
          <w:lang w:val="sr-Cyrl-RS"/>
        </w:rPr>
        <w:t>Ружичић</w:t>
      </w:r>
      <w:proofErr w:type="spellEnd"/>
      <w:r w:rsidRPr="00B85DE0">
        <w:rPr>
          <w:b/>
          <w:bCs/>
          <w:lang w:val="sr-Cyrl-RS"/>
        </w:rPr>
        <w:t xml:space="preserve">. Докази који су изведени су </w:t>
      </w:r>
      <w:proofErr w:type="spellStart"/>
      <w:r w:rsidRPr="00B85DE0">
        <w:rPr>
          <w:b/>
          <w:bCs/>
          <w:lang w:val="sr-Latn-RS"/>
        </w:rPr>
        <w:t>printscreen</w:t>
      </w:r>
      <w:proofErr w:type="spellEnd"/>
      <w:r w:rsidRPr="00B85DE0">
        <w:rPr>
          <w:b/>
          <w:bCs/>
          <w:lang w:val="sr-Latn-RS"/>
        </w:rPr>
        <w:t xml:space="preserve"> </w:t>
      </w:r>
      <w:r w:rsidRPr="00B85DE0">
        <w:rPr>
          <w:b/>
          <w:bCs/>
          <w:lang w:val="sr-Cyrl-RS"/>
        </w:rPr>
        <w:t xml:space="preserve">екрана са друштвене мреже </w:t>
      </w:r>
      <w:r w:rsidRPr="00B85DE0">
        <w:rPr>
          <w:b/>
          <w:bCs/>
          <w:lang w:val="sr-Latn-RS"/>
        </w:rPr>
        <w:t>Facebook</w:t>
      </w:r>
      <w:r w:rsidRPr="00B85DE0">
        <w:rPr>
          <w:b/>
          <w:bCs/>
          <w:lang w:val="sr-Cyrl-RS"/>
        </w:rPr>
        <w:t xml:space="preserve"> у којима одборница </w:t>
      </w:r>
      <w:proofErr w:type="spellStart"/>
      <w:r w:rsidRPr="00B85DE0">
        <w:rPr>
          <w:b/>
          <w:bCs/>
          <w:lang w:val="sr-Cyrl-RS"/>
        </w:rPr>
        <w:t>Радица</w:t>
      </w:r>
      <w:proofErr w:type="spellEnd"/>
      <w:r w:rsidRPr="00B85DE0">
        <w:rPr>
          <w:b/>
          <w:bCs/>
          <w:lang w:val="sr-Cyrl-RS"/>
        </w:rPr>
        <w:t xml:space="preserve"> Милановић са свог личног профила јавно пише коментаре попут </w:t>
      </w:r>
      <w:r w:rsidRPr="00B85DE0">
        <w:rPr>
          <w:b/>
          <w:bCs/>
          <w:i/>
          <w:iCs/>
          <w:lang w:val="sr-Cyrl-RS"/>
        </w:rPr>
        <w:t xml:space="preserve">„зна ли ико колика је тренутна </w:t>
      </w:r>
      <w:proofErr w:type="spellStart"/>
      <w:r w:rsidRPr="00B85DE0">
        <w:rPr>
          <w:b/>
          <w:bCs/>
          <w:i/>
          <w:iCs/>
          <w:lang w:val="sr-Cyrl-RS"/>
        </w:rPr>
        <w:t>излазност</w:t>
      </w:r>
      <w:proofErr w:type="spellEnd"/>
      <w:r w:rsidRPr="00B85DE0">
        <w:rPr>
          <w:b/>
          <w:bCs/>
          <w:i/>
          <w:iCs/>
          <w:lang w:val="sr-Cyrl-RS"/>
        </w:rPr>
        <w:t xml:space="preserve"> на референдум или још сви саде шљиве“</w:t>
      </w:r>
      <w:r w:rsidRPr="00B85DE0">
        <w:rPr>
          <w:b/>
          <w:bCs/>
          <w:lang w:val="sr-Cyrl-RS"/>
        </w:rPr>
        <w:t xml:space="preserve">, </w:t>
      </w:r>
      <w:r w:rsidRPr="00B85DE0">
        <w:rPr>
          <w:b/>
          <w:bCs/>
          <w:i/>
          <w:iCs/>
          <w:lang w:val="sr-Cyrl-RS"/>
        </w:rPr>
        <w:t xml:space="preserve">„оно кад сам себе хвалиш јер други нико неће“, „шта је са референдумом, колико кошта </w:t>
      </w:r>
      <w:proofErr w:type="spellStart"/>
      <w:r w:rsidRPr="00B85DE0">
        <w:rPr>
          <w:b/>
          <w:bCs/>
          <w:i/>
          <w:iCs/>
          <w:lang w:val="sr-Cyrl-RS"/>
        </w:rPr>
        <w:t>образ“,“хвала</w:t>
      </w:r>
      <w:proofErr w:type="spellEnd"/>
      <w:r w:rsidRPr="00B85DE0">
        <w:rPr>
          <w:b/>
          <w:bCs/>
          <w:i/>
          <w:iCs/>
          <w:lang w:val="sr-Cyrl-RS"/>
        </w:rPr>
        <w:t xml:space="preserve"> Сузо, сви ми знамо ко је аутор овога „</w:t>
      </w:r>
      <w:proofErr w:type="spellStart"/>
      <w:r w:rsidRPr="00B85DE0">
        <w:rPr>
          <w:b/>
          <w:bCs/>
          <w:i/>
          <w:iCs/>
          <w:lang w:val="sr-Cyrl-RS"/>
        </w:rPr>
        <w:t>хвалоспјева</w:t>
      </w:r>
      <w:proofErr w:type="spellEnd"/>
      <w:r w:rsidRPr="00B85DE0">
        <w:rPr>
          <w:b/>
          <w:bCs/>
          <w:i/>
          <w:iCs/>
          <w:lang w:val="sr-Cyrl-RS"/>
        </w:rPr>
        <w:t xml:space="preserve">“. Замисли само колики зло мораш бити да у своје блато повлачиш најрањивије категорије како би прикрио и одбранио своје манипулације“, „опанци, рубац, </w:t>
      </w:r>
      <w:proofErr w:type="spellStart"/>
      <w:r w:rsidRPr="00B85DE0">
        <w:rPr>
          <w:b/>
          <w:bCs/>
          <w:i/>
          <w:iCs/>
          <w:lang w:val="sr-Cyrl-RS"/>
        </w:rPr>
        <w:t>царза</w:t>
      </w:r>
      <w:proofErr w:type="spellEnd"/>
      <w:r w:rsidRPr="00B85DE0">
        <w:rPr>
          <w:b/>
          <w:bCs/>
          <w:i/>
          <w:iCs/>
          <w:lang w:val="sr-Cyrl-RS"/>
        </w:rPr>
        <w:t xml:space="preserve">, образ, поштење, </w:t>
      </w:r>
      <w:proofErr w:type="spellStart"/>
      <w:r w:rsidRPr="00B85DE0">
        <w:rPr>
          <w:b/>
          <w:bCs/>
          <w:i/>
          <w:iCs/>
          <w:lang w:val="sr-Cyrl-RS"/>
        </w:rPr>
        <w:t>вриједне</w:t>
      </w:r>
      <w:proofErr w:type="spellEnd"/>
      <w:r w:rsidRPr="00B85DE0">
        <w:rPr>
          <w:b/>
          <w:bCs/>
          <w:i/>
          <w:iCs/>
          <w:lang w:val="sr-Cyrl-RS"/>
        </w:rPr>
        <w:t xml:space="preserve"> руке, </w:t>
      </w:r>
      <w:proofErr w:type="spellStart"/>
      <w:r w:rsidRPr="00B85DE0">
        <w:rPr>
          <w:b/>
          <w:bCs/>
          <w:i/>
          <w:iCs/>
          <w:lang w:val="sr-Cyrl-RS"/>
        </w:rPr>
        <w:t>тракторче</w:t>
      </w:r>
      <w:proofErr w:type="spellEnd"/>
      <w:r w:rsidRPr="00B85DE0">
        <w:rPr>
          <w:b/>
          <w:bCs/>
          <w:i/>
          <w:iCs/>
          <w:lang w:val="sr-Cyrl-RS"/>
        </w:rPr>
        <w:t xml:space="preserve">…Мислим да ће бити довољно, а када ће бити извлачење сретног </w:t>
      </w:r>
      <w:proofErr w:type="spellStart"/>
      <w:r w:rsidRPr="00B85DE0">
        <w:rPr>
          <w:b/>
          <w:bCs/>
          <w:i/>
          <w:iCs/>
          <w:lang w:val="sr-Cyrl-RS"/>
        </w:rPr>
        <w:t>добитника“,“нећу</w:t>
      </w:r>
      <w:proofErr w:type="spellEnd"/>
      <w:r w:rsidRPr="00B85DE0">
        <w:rPr>
          <w:b/>
          <w:bCs/>
          <w:i/>
          <w:iCs/>
          <w:lang w:val="sr-Cyrl-RS"/>
        </w:rPr>
        <w:t xml:space="preserve"> </w:t>
      </w:r>
      <w:proofErr w:type="spellStart"/>
      <w:r w:rsidRPr="00B85DE0">
        <w:rPr>
          <w:b/>
          <w:bCs/>
          <w:i/>
          <w:iCs/>
          <w:lang w:val="sr-Cyrl-RS"/>
        </w:rPr>
        <w:t>бгм</w:t>
      </w:r>
      <w:proofErr w:type="spellEnd"/>
      <w:r w:rsidRPr="00B85DE0">
        <w:rPr>
          <w:b/>
          <w:bCs/>
          <w:i/>
          <w:iCs/>
          <w:lang w:val="sr-Cyrl-RS"/>
        </w:rPr>
        <w:t xml:space="preserve"> ни ја све </w:t>
      </w:r>
      <w:proofErr w:type="spellStart"/>
      <w:r w:rsidRPr="00B85DE0">
        <w:rPr>
          <w:b/>
          <w:bCs/>
          <w:i/>
          <w:iCs/>
          <w:lang w:val="sr-Cyrl-RS"/>
        </w:rPr>
        <w:t>намјештено</w:t>
      </w:r>
      <w:proofErr w:type="spellEnd"/>
      <w:r w:rsidRPr="00B85DE0">
        <w:rPr>
          <w:b/>
          <w:bCs/>
          <w:i/>
          <w:iCs/>
          <w:lang w:val="sr-Cyrl-RS"/>
        </w:rPr>
        <w:t xml:space="preserve"> ко тендер у </w:t>
      </w:r>
      <w:proofErr w:type="spellStart"/>
      <w:r w:rsidRPr="00B85DE0">
        <w:rPr>
          <w:b/>
          <w:bCs/>
          <w:i/>
          <w:iCs/>
          <w:lang w:val="sr-Cyrl-RS"/>
        </w:rPr>
        <w:t>Језеру“,“Епизода</w:t>
      </w:r>
      <w:proofErr w:type="spellEnd"/>
      <w:r w:rsidRPr="00B85DE0">
        <w:rPr>
          <w:b/>
          <w:bCs/>
          <w:i/>
          <w:iCs/>
          <w:lang w:val="sr-Cyrl-RS"/>
        </w:rPr>
        <w:t xml:space="preserve"> 2….“,“</w:t>
      </w:r>
      <w:proofErr w:type="spellStart"/>
      <w:r w:rsidRPr="00B85DE0">
        <w:rPr>
          <w:b/>
          <w:bCs/>
          <w:i/>
          <w:iCs/>
          <w:lang w:val="sr-Cyrl-RS"/>
        </w:rPr>
        <w:t>јес</w:t>
      </w:r>
      <w:proofErr w:type="spellEnd"/>
      <w:r w:rsidRPr="00B85DE0">
        <w:rPr>
          <w:b/>
          <w:bCs/>
          <w:i/>
          <w:iCs/>
          <w:lang w:val="sr-Cyrl-RS"/>
        </w:rPr>
        <w:t xml:space="preserve"> богами, очистили би </w:t>
      </w:r>
      <w:proofErr w:type="spellStart"/>
      <w:r w:rsidRPr="00B85DE0">
        <w:rPr>
          <w:b/>
          <w:bCs/>
          <w:i/>
          <w:iCs/>
          <w:lang w:val="sr-Cyrl-RS"/>
        </w:rPr>
        <w:t>ал</w:t>
      </w:r>
      <w:proofErr w:type="spellEnd"/>
      <w:r w:rsidRPr="00B85DE0">
        <w:rPr>
          <w:b/>
          <w:bCs/>
          <w:i/>
          <w:iCs/>
          <w:lang w:val="sr-Cyrl-RS"/>
        </w:rPr>
        <w:t xml:space="preserve"> немају кад, кућни мајстори морају лажно да </w:t>
      </w:r>
      <w:proofErr w:type="spellStart"/>
      <w:r w:rsidRPr="00B85DE0">
        <w:rPr>
          <w:b/>
          <w:bCs/>
          <w:i/>
          <w:iCs/>
          <w:lang w:val="sr-Cyrl-RS"/>
        </w:rPr>
        <w:t>свједоче</w:t>
      </w:r>
      <w:proofErr w:type="spellEnd"/>
      <w:r w:rsidRPr="00B85DE0">
        <w:rPr>
          <w:b/>
          <w:bCs/>
          <w:i/>
          <w:iCs/>
          <w:lang w:val="sr-Cyrl-RS"/>
        </w:rPr>
        <w:t xml:space="preserve">“, „ја знам какви су људи око мене и уз мене, искрени пријатељи а не </w:t>
      </w:r>
      <w:proofErr w:type="spellStart"/>
      <w:r w:rsidRPr="00B85DE0">
        <w:rPr>
          <w:b/>
          <w:bCs/>
          <w:i/>
          <w:iCs/>
          <w:lang w:val="sr-Cyrl-RS"/>
        </w:rPr>
        <w:t>климоглавци</w:t>
      </w:r>
      <w:proofErr w:type="spellEnd"/>
      <w:r w:rsidRPr="00B85DE0">
        <w:rPr>
          <w:b/>
          <w:bCs/>
          <w:i/>
          <w:iCs/>
          <w:lang w:val="sr-Cyrl-RS"/>
        </w:rPr>
        <w:t xml:space="preserve"> који под </w:t>
      </w:r>
      <w:proofErr w:type="spellStart"/>
      <w:r w:rsidRPr="00B85DE0">
        <w:rPr>
          <w:b/>
          <w:bCs/>
          <w:i/>
          <w:iCs/>
          <w:lang w:val="sr-Cyrl-RS"/>
        </w:rPr>
        <w:t>уцјеном</w:t>
      </w:r>
      <w:proofErr w:type="spellEnd"/>
      <w:r w:rsidRPr="00B85DE0">
        <w:rPr>
          <w:b/>
          <w:bCs/>
          <w:i/>
          <w:iCs/>
          <w:lang w:val="sr-Cyrl-RS"/>
        </w:rPr>
        <w:t xml:space="preserve"> морају лајковати“, „ свака њихова је само доказ колико су </w:t>
      </w:r>
      <w:proofErr w:type="spellStart"/>
      <w:r w:rsidRPr="00B85DE0">
        <w:rPr>
          <w:b/>
          <w:bCs/>
          <w:i/>
          <w:iCs/>
          <w:lang w:val="sr-Cyrl-RS"/>
        </w:rPr>
        <w:t>неписменпо</w:t>
      </w:r>
      <w:proofErr w:type="spellEnd"/>
      <w:r w:rsidRPr="00B85DE0">
        <w:rPr>
          <w:b/>
          <w:bCs/>
          <w:i/>
          <w:iCs/>
          <w:lang w:val="sr-Cyrl-RS"/>
        </w:rPr>
        <w:t xml:space="preserve"> зло, </w:t>
      </w:r>
      <w:proofErr w:type="spellStart"/>
      <w:r w:rsidRPr="00B85DE0">
        <w:rPr>
          <w:b/>
          <w:bCs/>
          <w:i/>
          <w:iCs/>
          <w:lang w:val="sr-Cyrl-RS"/>
        </w:rPr>
        <w:t>ал</w:t>
      </w:r>
      <w:proofErr w:type="spellEnd"/>
      <w:r w:rsidRPr="00B85DE0">
        <w:rPr>
          <w:b/>
          <w:bCs/>
          <w:i/>
          <w:iCs/>
          <w:lang w:val="sr-Cyrl-RS"/>
        </w:rPr>
        <w:t xml:space="preserve"> боже мој ваљда ћемо наћи суд који ће ово осудити. Толики стручни сарадници и сви ћуте и климају главом“, „свака њихова је само доказ колико су неписмено зло“, затим пресуде Основног суда у Мркоњић Граду којим је одбијен неоснован тужбени </w:t>
      </w:r>
      <w:proofErr w:type="spellStart"/>
      <w:r w:rsidRPr="00B85DE0">
        <w:rPr>
          <w:b/>
          <w:bCs/>
          <w:i/>
          <w:iCs/>
          <w:lang w:val="sr-Cyrl-RS"/>
        </w:rPr>
        <w:t>захтјев</w:t>
      </w:r>
      <w:proofErr w:type="spellEnd"/>
      <w:r w:rsidRPr="00B85DE0">
        <w:rPr>
          <w:b/>
          <w:bCs/>
          <w:i/>
          <w:iCs/>
          <w:lang w:val="sr-Cyrl-RS"/>
        </w:rPr>
        <w:t xml:space="preserve"> одборнице </w:t>
      </w:r>
      <w:proofErr w:type="spellStart"/>
      <w:r w:rsidRPr="00B85DE0">
        <w:rPr>
          <w:b/>
          <w:bCs/>
          <w:i/>
          <w:iCs/>
          <w:lang w:val="sr-Cyrl-RS"/>
        </w:rPr>
        <w:t>Радице</w:t>
      </w:r>
      <w:proofErr w:type="spellEnd"/>
      <w:r w:rsidRPr="00B85DE0">
        <w:rPr>
          <w:b/>
          <w:bCs/>
          <w:i/>
          <w:iCs/>
          <w:lang w:val="sr-Cyrl-RS"/>
        </w:rPr>
        <w:t xml:space="preserve"> Милановић у тужби против тужене Снежане </w:t>
      </w:r>
      <w:proofErr w:type="spellStart"/>
      <w:r w:rsidRPr="00B85DE0">
        <w:rPr>
          <w:b/>
          <w:bCs/>
          <w:i/>
          <w:iCs/>
          <w:lang w:val="sr-Cyrl-RS"/>
        </w:rPr>
        <w:t>Ружичић</w:t>
      </w:r>
      <w:proofErr w:type="spellEnd"/>
      <w:r w:rsidRPr="00B85DE0">
        <w:rPr>
          <w:b/>
          <w:bCs/>
          <w:i/>
          <w:iCs/>
          <w:lang w:val="sr-Cyrl-RS"/>
        </w:rPr>
        <w:t xml:space="preserve"> ради накнаде штете због клевете, као и остале доказе.</w:t>
      </w:r>
    </w:p>
    <w:p w14:paraId="748BDC5E" w14:textId="77777777" w:rsidR="00D1715D" w:rsidRPr="00B85DE0" w:rsidRDefault="00D1715D" w:rsidP="00D1715D">
      <w:pPr>
        <w:contextualSpacing/>
        <w:jc w:val="both"/>
        <w:rPr>
          <w:b/>
          <w:bCs/>
          <w:i/>
          <w:iCs/>
          <w:lang w:val="sr-Cyrl-RS"/>
        </w:rPr>
      </w:pPr>
    </w:p>
    <w:p w14:paraId="3491EB80" w14:textId="53D96A79" w:rsidR="00D1715D" w:rsidRPr="00B85DE0" w:rsidRDefault="00D1715D" w:rsidP="00D1715D">
      <w:pPr>
        <w:jc w:val="both"/>
        <w:rPr>
          <w:b/>
          <w:bCs/>
          <w:lang w:val="sr-Cyrl-RS"/>
        </w:rPr>
      </w:pPr>
      <w:r w:rsidRPr="00B85DE0">
        <w:rPr>
          <w:b/>
          <w:bCs/>
          <w:lang w:val="sr-Cyrl-RS"/>
        </w:rPr>
        <w:t>Комисија за кодекс понашања разматрала је достављену пријаву и документацију и утврдила следеће чињенично стање:</w:t>
      </w:r>
    </w:p>
    <w:p w14:paraId="5D044FF6" w14:textId="77777777" w:rsidR="00D1715D" w:rsidRPr="00B85DE0" w:rsidRDefault="00D1715D" w:rsidP="00D1715D">
      <w:pPr>
        <w:pStyle w:val="Pasussalistom"/>
        <w:numPr>
          <w:ilvl w:val="0"/>
          <w:numId w:val="33"/>
        </w:numPr>
        <w:spacing w:line="240" w:lineRule="auto"/>
        <w:jc w:val="both"/>
        <w:rPr>
          <w:rFonts w:ascii="Times New Roman" w:hAnsi="Times New Roman" w:cs="Times New Roman"/>
          <w:b/>
          <w:bCs/>
          <w:sz w:val="20"/>
          <w:szCs w:val="20"/>
          <w:lang w:val="sr-Cyrl-RS"/>
        </w:rPr>
      </w:pPr>
      <w:r w:rsidRPr="00B85DE0">
        <w:rPr>
          <w:rFonts w:ascii="Times New Roman" w:hAnsi="Times New Roman" w:cs="Times New Roman"/>
          <w:b/>
          <w:bCs/>
          <w:sz w:val="20"/>
          <w:szCs w:val="20"/>
          <w:lang w:val="sr-Cyrl-RS"/>
        </w:rPr>
        <w:t xml:space="preserve">да је именована, одборник испред политичког субјекта Народни фронт – Јелена </w:t>
      </w:r>
      <w:proofErr w:type="spellStart"/>
      <w:r w:rsidRPr="00B85DE0">
        <w:rPr>
          <w:rFonts w:ascii="Times New Roman" w:hAnsi="Times New Roman" w:cs="Times New Roman"/>
          <w:b/>
          <w:bCs/>
          <w:sz w:val="20"/>
          <w:szCs w:val="20"/>
          <w:lang w:val="sr-Cyrl-RS"/>
        </w:rPr>
        <w:t>Тривић</w:t>
      </w:r>
      <w:proofErr w:type="spellEnd"/>
      <w:r w:rsidRPr="00B85DE0">
        <w:rPr>
          <w:rFonts w:ascii="Times New Roman" w:hAnsi="Times New Roman" w:cs="Times New Roman"/>
          <w:b/>
          <w:bCs/>
          <w:sz w:val="20"/>
          <w:szCs w:val="20"/>
          <w:lang w:val="sr-Cyrl-RS"/>
        </w:rPr>
        <w:t xml:space="preserve">,  </w:t>
      </w:r>
      <w:proofErr w:type="spellStart"/>
      <w:r w:rsidRPr="00B85DE0">
        <w:rPr>
          <w:rFonts w:ascii="Times New Roman" w:hAnsi="Times New Roman" w:cs="Times New Roman"/>
          <w:b/>
          <w:bCs/>
          <w:sz w:val="20"/>
          <w:szCs w:val="20"/>
          <w:lang w:val="sr-Cyrl-RS"/>
        </w:rPr>
        <w:t>Радица</w:t>
      </w:r>
      <w:proofErr w:type="spellEnd"/>
      <w:r w:rsidRPr="00B85DE0">
        <w:rPr>
          <w:rFonts w:ascii="Times New Roman" w:hAnsi="Times New Roman" w:cs="Times New Roman"/>
          <w:b/>
          <w:bCs/>
          <w:sz w:val="20"/>
          <w:szCs w:val="20"/>
          <w:lang w:val="sr-Cyrl-RS"/>
        </w:rPr>
        <w:t xml:space="preserve"> Милановић из Језера, својим понашањем </w:t>
      </w:r>
      <w:r w:rsidRPr="00B85DE0">
        <w:rPr>
          <w:rFonts w:ascii="Times New Roman" w:hAnsi="Times New Roman" w:cs="Times New Roman"/>
          <w:b/>
          <w:bCs/>
          <w:sz w:val="20"/>
          <w:szCs w:val="20"/>
          <w:lang w:val="sr-Cyrl-RS"/>
        </w:rPr>
        <w:t xml:space="preserve">на начин да је </w:t>
      </w:r>
      <w:r w:rsidRPr="00B85DE0">
        <w:rPr>
          <w:rFonts w:ascii="Times New Roman" w:hAnsi="Times New Roman" w:cs="Times New Roman"/>
          <w:b/>
          <w:bCs/>
          <w:sz w:val="20"/>
          <w:szCs w:val="20"/>
          <w:lang w:val="sr-Cyrl-CS"/>
        </w:rPr>
        <w:t xml:space="preserve">јавно путем друштвене мреже </w:t>
      </w:r>
      <w:r w:rsidRPr="00B85DE0">
        <w:rPr>
          <w:rFonts w:ascii="Times New Roman" w:hAnsi="Times New Roman" w:cs="Times New Roman"/>
          <w:b/>
          <w:bCs/>
          <w:sz w:val="20"/>
          <w:szCs w:val="20"/>
          <w:lang w:val="sr-Latn-RS"/>
        </w:rPr>
        <w:t>„Facebook“</w:t>
      </w:r>
      <w:r w:rsidRPr="00B85DE0">
        <w:rPr>
          <w:rFonts w:ascii="Times New Roman" w:hAnsi="Times New Roman" w:cs="Times New Roman"/>
          <w:b/>
          <w:bCs/>
          <w:sz w:val="20"/>
          <w:szCs w:val="20"/>
          <w:lang w:val="sr-Cyrl-RS"/>
        </w:rPr>
        <w:t xml:space="preserve"> објављивала и коментарисала садржаје увредљивог, омаловажавајућег и клеветничког карактера што је значајно деградирало јавни углед упослених у Општинској управи као и начелника општине Језеро Снежане </w:t>
      </w:r>
      <w:proofErr w:type="spellStart"/>
      <w:r w:rsidRPr="00B85DE0">
        <w:rPr>
          <w:rFonts w:ascii="Times New Roman" w:hAnsi="Times New Roman" w:cs="Times New Roman"/>
          <w:b/>
          <w:bCs/>
          <w:sz w:val="20"/>
          <w:szCs w:val="20"/>
          <w:lang w:val="sr-Cyrl-RS"/>
        </w:rPr>
        <w:t>Ружичић</w:t>
      </w:r>
      <w:proofErr w:type="spellEnd"/>
      <w:r w:rsidRPr="00B85DE0">
        <w:rPr>
          <w:rFonts w:ascii="Times New Roman" w:hAnsi="Times New Roman" w:cs="Times New Roman"/>
          <w:b/>
          <w:bCs/>
          <w:sz w:val="20"/>
          <w:szCs w:val="20"/>
          <w:lang w:val="sr-Cyrl-RS"/>
        </w:rPr>
        <w:t>, поступила супротно одредбама које су прописане чланом 12. Узајамно поштовање и комуникација  и чланом 18. став 3. Обавеза информисања јавности и сарадња са медијима Етичког кодекса СО Језеро,</w:t>
      </w:r>
    </w:p>
    <w:p w14:paraId="097C6EA1" w14:textId="77777777" w:rsidR="00D1715D" w:rsidRPr="00B85DE0" w:rsidRDefault="00D1715D" w:rsidP="00D1715D">
      <w:pPr>
        <w:pStyle w:val="Pasussalistom"/>
        <w:numPr>
          <w:ilvl w:val="0"/>
          <w:numId w:val="33"/>
        </w:numPr>
        <w:spacing w:line="240" w:lineRule="auto"/>
        <w:jc w:val="both"/>
        <w:rPr>
          <w:rFonts w:ascii="Times New Roman" w:hAnsi="Times New Roman" w:cs="Times New Roman"/>
          <w:b/>
          <w:bCs/>
          <w:sz w:val="20"/>
          <w:szCs w:val="20"/>
          <w:lang w:val="sr-Cyrl-RS"/>
        </w:rPr>
      </w:pPr>
      <w:r w:rsidRPr="00B85DE0">
        <w:rPr>
          <w:rFonts w:ascii="Times New Roman" w:hAnsi="Times New Roman" w:cs="Times New Roman"/>
          <w:b/>
          <w:bCs/>
          <w:sz w:val="20"/>
          <w:szCs w:val="20"/>
          <w:lang w:val="sr-Cyrl-RS"/>
        </w:rPr>
        <w:t>да такво понашање одступа од стандарда професионалног, одговорног и етичког поступања које је прописано Етичким кодексом,</w:t>
      </w:r>
    </w:p>
    <w:p w14:paraId="05ACDD4D" w14:textId="77777777" w:rsidR="00D1715D" w:rsidRPr="00B85DE0" w:rsidRDefault="00D1715D" w:rsidP="00D1715D">
      <w:pPr>
        <w:pStyle w:val="Pasussalistom"/>
        <w:numPr>
          <w:ilvl w:val="0"/>
          <w:numId w:val="33"/>
        </w:numPr>
        <w:spacing w:line="240" w:lineRule="auto"/>
        <w:jc w:val="both"/>
        <w:rPr>
          <w:rFonts w:ascii="Times New Roman" w:hAnsi="Times New Roman" w:cs="Times New Roman"/>
          <w:b/>
          <w:bCs/>
          <w:sz w:val="20"/>
          <w:szCs w:val="20"/>
          <w:lang w:val="sr-Cyrl-RS"/>
        </w:rPr>
      </w:pPr>
      <w:r w:rsidRPr="00B85DE0">
        <w:rPr>
          <w:rFonts w:ascii="Times New Roman" w:hAnsi="Times New Roman" w:cs="Times New Roman"/>
          <w:b/>
          <w:bCs/>
          <w:sz w:val="20"/>
          <w:szCs w:val="20"/>
          <w:lang w:val="sr-Cyrl-RS"/>
        </w:rPr>
        <w:t xml:space="preserve">да је због наведеног понашања нарушен углед Општине Језеро, начелника општине и </w:t>
      </w:r>
      <w:proofErr w:type="spellStart"/>
      <w:r w:rsidRPr="00B85DE0">
        <w:rPr>
          <w:rFonts w:ascii="Times New Roman" w:hAnsi="Times New Roman" w:cs="Times New Roman"/>
          <w:b/>
          <w:bCs/>
          <w:sz w:val="20"/>
          <w:szCs w:val="20"/>
          <w:lang w:val="sr-Cyrl-RS"/>
        </w:rPr>
        <w:t>упосленика</w:t>
      </w:r>
      <w:proofErr w:type="spellEnd"/>
      <w:r w:rsidRPr="00B85DE0">
        <w:rPr>
          <w:rFonts w:ascii="Times New Roman" w:hAnsi="Times New Roman" w:cs="Times New Roman"/>
          <w:b/>
          <w:bCs/>
          <w:sz w:val="20"/>
          <w:szCs w:val="20"/>
          <w:lang w:val="sr-Cyrl-RS"/>
        </w:rPr>
        <w:t xml:space="preserve"> Општинске управе и </w:t>
      </w:r>
      <w:proofErr w:type="spellStart"/>
      <w:r w:rsidRPr="00B85DE0">
        <w:rPr>
          <w:rFonts w:ascii="Times New Roman" w:hAnsi="Times New Roman" w:cs="Times New Roman"/>
          <w:b/>
          <w:bCs/>
          <w:sz w:val="20"/>
          <w:szCs w:val="20"/>
          <w:lang w:val="sr-Cyrl-RS"/>
        </w:rPr>
        <w:t>повјерење</w:t>
      </w:r>
      <w:proofErr w:type="spellEnd"/>
      <w:r w:rsidRPr="00B85DE0">
        <w:rPr>
          <w:rFonts w:ascii="Times New Roman" w:hAnsi="Times New Roman" w:cs="Times New Roman"/>
          <w:b/>
          <w:bCs/>
          <w:sz w:val="20"/>
          <w:szCs w:val="20"/>
          <w:lang w:val="sr-Cyrl-RS"/>
        </w:rPr>
        <w:t xml:space="preserve"> грађана.</w:t>
      </w:r>
    </w:p>
    <w:p w14:paraId="53B27909" w14:textId="77777777" w:rsidR="00D1715D" w:rsidRPr="00B85DE0" w:rsidRDefault="00D1715D" w:rsidP="00D1715D">
      <w:pPr>
        <w:contextualSpacing/>
        <w:jc w:val="both"/>
        <w:rPr>
          <w:b/>
          <w:bCs/>
          <w:lang w:val="sr-Cyrl-RS"/>
        </w:rPr>
      </w:pPr>
      <w:r w:rsidRPr="00B85DE0">
        <w:rPr>
          <w:b/>
          <w:bCs/>
          <w:lang w:val="sr-Cyrl-RS"/>
        </w:rPr>
        <w:t>Комисија је утврдила да све наведено представља кршење одредби Етичког кодекса Скупштине општине Језеро, те је уз пријаву достављена обимна документација као доказ.</w:t>
      </w:r>
    </w:p>
    <w:p w14:paraId="00DA329A" w14:textId="77777777" w:rsidR="00D1715D" w:rsidRPr="00B85DE0" w:rsidRDefault="00D1715D" w:rsidP="00D1715D">
      <w:pPr>
        <w:contextualSpacing/>
        <w:jc w:val="both"/>
        <w:rPr>
          <w:b/>
          <w:bCs/>
          <w:lang w:val="sr-Cyrl-RS"/>
        </w:rPr>
      </w:pPr>
      <w:r w:rsidRPr="00B85DE0">
        <w:rPr>
          <w:b/>
          <w:bCs/>
          <w:lang w:val="sr-Cyrl-RS"/>
        </w:rPr>
        <w:t xml:space="preserve">С обзиром да је одборници </w:t>
      </w:r>
      <w:proofErr w:type="spellStart"/>
      <w:r w:rsidRPr="00B85DE0">
        <w:rPr>
          <w:b/>
          <w:bCs/>
          <w:lang w:val="sr-Cyrl-RS"/>
        </w:rPr>
        <w:t>Радици</w:t>
      </w:r>
      <w:proofErr w:type="spellEnd"/>
      <w:r w:rsidRPr="00B85DE0">
        <w:rPr>
          <w:b/>
          <w:bCs/>
          <w:lang w:val="sr-Cyrl-RS"/>
        </w:rPr>
        <w:t xml:space="preserve"> Милановић уредно упућен и достављен позив за изјашњење у року од 7 ( седам ) дана од дана достављања позива уз могућност изјашњења Комисији писаним путем, констатовано је да иста није приступила Комисији на изјашњење нити је исто доставила писменим путем у складу са остављеном могућношћу да то уради, те се поступак наставио у складу са Пословником о раду Комисије и Етичким кодексом.</w:t>
      </w:r>
    </w:p>
    <w:p w14:paraId="4DD3F9BD" w14:textId="77777777" w:rsidR="00D1715D" w:rsidRPr="00B85DE0" w:rsidRDefault="00D1715D" w:rsidP="00D1715D">
      <w:pPr>
        <w:jc w:val="both"/>
        <w:rPr>
          <w:b/>
          <w:bCs/>
          <w:lang w:val="sr-Cyrl-RS"/>
        </w:rPr>
      </w:pPr>
      <w:r w:rsidRPr="00B85DE0">
        <w:rPr>
          <w:b/>
          <w:bCs/>
          <w:lang w:val="sr-Cyrl-RS"/>
        </w:rPr>
        <w:t xml:space="preserve">Именованој је други пут, ради правилног утврђивања стања а у складу са поштовањем обавезног саслушања странке у поступку о чињеницама и доказима наведеним у пријави за повреду Кодекса, достављен позив за изјашњење ради потпуног и правилног утврђивања чињеничног стања, те је именована позвана да </w:t>
      </w:r>
      <w:proofErr w:type="spellStart"/>
      <w:r w:rsidRPr="00B85DE0">
        <w:rPr>
          <w:b/>
          <w:bCs/>
          <w:color w:val="000000"/>
        </w:rPr>
        <w:t>приступи</w:t>
      </w:r>
      <w:proofErr w:type="spellEnd"/>
      <w:r w:rsidRPr="00B85DE0">
        <w:rPr>
          <w:b/>
          <w:bCs/>
          <w:color w:val="000000"/>
        </w:rPr>
        <w:t xml:space="preserve"> </w:t>
      </w:r>
      <w:proofErr w:type="spellStart"/>
      <w:r w:rsidRPr="00B85DE0">
        <w:rPr>
          <w:b/>
          <w:bCs/>
          <w:color w:val="000000"/>
        </w:rPr>
        <w:t>пред</w:t>
      </w:r>
      <w:proofErr w:type="spellEnd"/>
      <w:r w:rsidRPr="00B85DE0">
        <w:rPr>
          <w:b/>
          <w:bCs/>
          <w:color w:val="000000"/>
        </w:rPr>
        <w:t xml:space="preserve"> </w:t>
      </w:r>
      <w:proofErr w:type="spellStart"/>
      <w:r w:rsidRPr="00B85DE0">
        <w:rPr>
          <w:b/>
          <w:bCs/>
          <w:color w:val="000000"/>
        </w:rPr>
        <w:t>Комисију</w:t>
      </w:r>
      <w:proofErr w:type="spellEnd"/>
      <w:r w:rsidRPr="00B85DE0">
        <w:rPr>
          <w:b/>
          <w:bCs/>
          <w:color w:val="000000"/>
        </w:rPr>
        <w:t xml:space="preserve"> </w:t>
      </w:r>
      <w:r w:rsidRPr="00B85DE0">
        <w:rPr>
          <w:b/>
          <w:bCs/>
          <w:lang w:val="sr-Cyrl-RS"/>
        </w:rPr>
        <w:t>дана 19.12.2025. године ( петак ) у општину Језеро у 11:00 часова ради давања изјашњења,</w:t>
      </w:r>
      <w:r w:rsidRPr="00B85DE0">
        <w:rPr>
          <w:b/>
          <w:bCs/>
          <w:i/>
          <w:iCs/>
          <w:lang w:val="sr-Cyrl-RS"/>
        </w:rPr>
        <w:t xml:space="preserve"> </w:t>
      </w:r>
      <w:r w:rsidRPr="00B85DE0">
        <w:rPr>
          <w:b/>
          <w:bCs/>
          <w:lang w:val="sr-Cyrl-RS"/>
        </w:rPr>
        <w:t>са</w:t>
      </w:r>
      <w:r w:rsidRPr="00B85DE0">
        <w:rPr>
          <w:b/>
          <w:bCs/>
          <w:i/>
          <w:iCs/>
          <w:lang w:val="sr-Cyrl-RS"/>
        </w:rPr>
        <w:t xml:space="preserve"> </w:t>
      </w:r>
      <w:r w:rsidRPr="00B85DE0">
        <w:rPr>
          <w:b/>
          <w:bCs/>
          <w:lang w:val="sr-Cyrl-RS"/>
        </w:rPr>
        <w:t>остављеном могућности да своје изјашњење са доказима достави писменим путем и напоменом да ће се поступак наставити и у случају да одборник не поступи по позиву Комисије.</w:t>
      </w:r>
    </w:p>
    <w:p w14:paraId="58209F8D" w14:textId="77777777" w:rsidR="00D1715D" w:rsidRPr="00B85DE0" w:rsidRDefault="00D1715D" w:rsidP="00D1715D">
      <w:pPr>
        <w:jc w:val="both"/>
        <w:rPr>
          <w:b/>
          <w:bCs/>
          <w:i/>
          <w:iCs/>
          <w:lang w:val="sr-Cyrl-RS"/>
        </w:rPr>
      </w:pPr>
      <w:r w:rsidRPr="00B85DE0">
        <w:rPr>
          <w:b/>
          <w:bCs/>
          <w:lang w:val="sr-Cyrl-RS"/>
        </w:rPr>
        <w:t xml:space="preserve">Дана 25.12.2025. године Комисија је од стране одборнице </w:t>
      </w:r>
      <w:proofErr w:type="spellStart"/>
      <w:r w:rsidRPr="00B85DE0">
        <w:rPr>
          <w:b/>
          <w:bCs/>
          <w:lang w:val="sr-Cyrl-RS"/>
        </w:rPr>
        <w:t>Радице</w:t>
      </w:r>
      <w:proofErr w:type="spellEnd"/>
      <w:r w:rsidRPr="00B85DE0">
        <w:rPr>
          <w:b/>
          <w:bCs/>
          <w:lang w:val="sr-Cyrl-RS"/>
        </w:rPr>
        <w:t xml:space="preserve"> Милановић </w:t>
      </w:r>
      <w:proofErr w:type="spellStart"/>
      <w:r w:rsidRPr="00B85DE0">
        <w:rPr>
          <w:b/>
          <w:bCs/>
          <w:lang w:val="sr-Cyrl-RS"/>
        </w:rPr>
        <w:t>запримила</w:t>
      </w:r>
      <w:proofErr w:type="spellEnd"/>
      <w:r w:rsidRPr="00B85DE0">
        <w:rPr>
          <w:b/>
          <w:bCs/>
          <w:lang w:val="sr-Cyrl-RS"/>
        </w:rPr>
        <w:t xml:space="preserve"> Изјашњење на ваш допис број: 010-013-811-11/25 од дана 10.12.2025. године у којем се наводи </w:t>
      </w:r>
      <w:r w:rsidRPr="00B85DE0">
        <w:rPr>
          <w:b/>
          <w:bCs/>
          <w:i/>
          <w:iCs/>
          <w:lang w:val="sr-Cyrl-RS"/>
        </w:rPr>
        <w:t xml:space="preserve">„да су друштвене мреже платформе односно медији на интернету којима је главна сврха међусобно повезивање, интеракција и комуникација, да помоћу друштвених мрежа корисници често </w:t>
      </w:r>
      <w:proofErr w:type="spellStart"/>
      <w:r w:rsidRPr="00B85DE0">
        <w:rPr>
          <w:b/>
          <w:bCs/>
          <w:i/>
          <w:iCs/>
          <w:lang w:val="sr-Cyrl-RS"/>
        </w:rPr>
        <w:t>дијеле</w:t>
      </w:r>
      <w:proofErr w:type="spellEnd"/>
      <w:r w:rsidRPr="00B85DE0">
        <w:rPr>
          <w:b/>
          <w:bCs/>
          <w:i/>
          <w:iCs/>
          <w:lang w:val="sr-Cyrl-RS"/>
        </w:rPr>
        <w:t xml:space="preserve"> информације и </w:t>
      </w:r>
      <w:proofErr w:type="spellStart"/>
      <w:r w:rsidRPr="00B85DE0">
        <w:rPr>
          <w:b/>
          <w:bCs/>
          <w:i/>
          <w:iCs/>
          <w:lang w:val="sr-Cyrl-RS"/>
        </w:rPr>
        <w:t>размјењују</w:t>
      </w:r>
      <w:proofErr w:type="spellEnd"/>
      <w:r w:rsidRPr="00B85DE0">
        <w:rPr>
          <w:b/>
          <w:bCs/>
          <w:i/>
          <w:iCs/>
          <w:lang w:val="sr-Cyrl-RS"/>
        </w:rPr>
        <w:t xml:space="preserve"> садржај и комуницирају на тај начин, а комуникација је елемент који укључује и приватне разговоре, јавно коментарисање објава, </w:t>
      </w:r>
      <w:proofErr w:type="spellStart"/>
      <w:r w:rsidRPr="00B85DE0">
        <w:rPr>
          <w:b/>
          <w:bCs/>
          <w:i/>
          <w:iCs/>
          <w:lang w:val="sr-Cyrl-RS"/>
        </w:rPr>
        <w:t>дијељење</w:t>
      </w:r>
      <w:proofErr w:type="spellEnd"/>
      <w:r w:rsidRPr="00B85DE0">
        <w:rPr>
          <w:b/>
          <w:bCs/>
          <w:i/>
          <w:iCs/>
          <w:lang w:val="sr-Cyrl-RS"/>
        </w:rPr>
        <w:t xml:space="preserve"> садржаја, постављање рецензија, </w:t>
      </w:r>
      <w:proofErr w:type="spellStart"/>
      <w:r w:rsidRPr="00B85DE0">
        <w:rPr>
          <w:b/>
          <w:bCs/>
          <w:i/>
          <w:iCs/>
          <w:lang w:val="sr-Cyrl-RS"/>
        </w:rPr>
        <w:t>лајкова</w:t>
      </w:r>
      <w:proofErr w:type="spellEnd"/>
      <w:r w:rsidRPr="00B85DE0">
        <w:rPr>
          <w:b/>
          <w:bCs/>
          <w:i/>
          <w:iCs/>
          <w:lang w:val="sr-Cyrl-RS"/>
        </w:rPr>
        <w:t xml:space="preserve"> и сличног и да у мом изражавању на друштвеним мрежама нема ничега што би се довело у везу са како сте навели деградирањем јавног угледа начелника општине Језеро и упослених у Општинској управи Општине Језеро, ја имам право на изношење свога става и све наведено је </w:t>
      </w:r>
      <w:r w:rsidRPr="00B85DE0">
        <w:rPr>
          <w:b/>
          <w:bCs/>
          <w:i/>
          <w:iCs/>
          <w:lang w:val="sr-Cyrl-RS"/>
        </w:rPr>
        <w:lastRenderedPageBreak/>
        <w:t xml:space="preserve">моје лично мишљење истакнуто јавно путем друштвене мреже </w:t>
      </w:r>
      <w:r w:rsidRPr="00B85DE0">
        <w:rPr>
          <w:b/>
          <w:bCs/>
          <w:i/>
          <w:iCs/>
          <w:lang w:val="sr-Latn-RS"/>
        </w:rPr>
        <w:t>Facebook</w:t>
      </w:r>
      <w:r w:rsidRPr="00B85DE0">
        <w:rPr>
          <w:b/>
          <w:bCs/>
          <w:i/>
          <w:iCs/>
          <w:lang w:val="sr-Cyrl-RS"/>
        </w:rPr>
        <w:t xml:space="preserve"> и ви нисте државна Регулаторна агенција да утврђујете шта представља садржај увредљивог, омаловажавајућег и </w:t>
      </w:r>
      <w:proofErr w:type="spellStart"/>
      <w:r w:rsidRPr="00B85DE0">
        <w:rPr>
          <w:b/>
          <w:bCs/>
          <w:i/>
          <w:iCs/>
          <w:lang w:val="sr-Cyrl-RS"/>
        </w:rPr>
        <w:t>клеветачког</w:t>
      </w:r>
      <w:proofErr w:type="spellEnd"/>
      <w:r w:rsidRPr="00B85DE0">
        <w:rPr>
          <w:b/>
          <w:bCs/>
          <w:i/>
          <w:iCs/>
          <w:lang w:val="sr-Cyrl-RS"/>
        </w:rPr>
        <w:t xml:space="preserve"> карактера“.</w:t>
      </w:r>
    </w:p>
    <w:p w14:paraId="7695CBFF" w14:textId="77777777" w:rsidR="00D1715D" w:rsidRPr="00B85DE0" w:rsidRDefault="00D1715D" w:rsidP="00D1715D">
      <w:pPr>
        <w:contextualSpacing/>
        <w:jc w:val="both"/>
        <w:rPr>
          <w:b/>
          <w:bCs/>
          <w:lang w:val="sr-Cyrl-RS"/>
        </w:rPr>
      </w:pPr>
      <w:r w:rsidRPr="00B85DE0">
        <w:rPr>
          <w:b/>
          <w:bCs/>
          <w:lang w:val="sr-Cyrl-RS"/>
        </w:rPr>
        <w:t xml:space="preserve">Комисија је са једнаком пажњом утврдила чињенице које су од важности за утврђивање повреде Кодекса, те </w:t>
      </w:r>
      <w:proofErr w:type="spellStart"/>
      <w:r w:rsidRPr="00B85DE0">
        <w:rPr>
          <w:b/>
          <w:bCs/>
          <w:lang w:val="sr-Cyrl-RS"/>
        </w:rPr>
        <w:t>цијенила</w:t>
      </w:r>
      <w:proofErr w:type="spellEnd"/>
      <w:r w:rsidRPr="00B85DE0">
        <w:rPr>
          <w:b/>
          <w:bCs/>
          <w:lang w:val="sr-Cyrl-RS"/>
        </w:rPr>
        <w:t xml:space="preserve"> доказе сваки посебно и извела је закључак да се ради о повреди Кодекса. Комисија је приступила </w:t>
      </w:r>
      <w:proofErr w:type="spellStart"/>
      <w:r w:rsidRPr="00B85DE0">
        <w:rPr>
          <w:b/>
          <w:bCs/>
          <w:lang w:val="sr-Cyrl-RS"/>
        </w:rPr>
        <w:t>вијећању</w:t>
      </w:r>
      <w:proofErr w:type="spellEnd"/>
      <w:r w:rsidRPr="00B85DE0">
        <w:rPr>
          <w:b/>
          <w:bCs/>
          <w:lang w:val="sr-Cyrl-RS"/>
        </w:rPr>
        <w:t xml:space="preserve"> и гласању, те је </w:t>
      </w:r>
      <w:proofErr w:type="spellStart"/>
      <w:r w:rsidRPr="00B85DE0">
        <w:rPr>
          <w:b/>
          <w:bCs/>
          <w:lang w:val="sr-Cyrl-RS"/>
        </w:rPr>
        <w:t>ријешено</w:t>
      </w:r>
      <w:proofErr w:type="spellEnd"/>
      <w:r w:rsidRPr="00B85DE0">
        <w:rPr>
          <w:b/>
          <w:bCs/>
          <w:lang w:val="sr-Cyrl-RS"/>
        </w:rPr>
        <w:t xml:space="preserve"> као у диспозитиву.</w:t>
      </w:r>
    </w:p>
    <w:p w14:paraId="6BBFE56D" w14:textId="77777777" w:rsidR="00D1715D" w:rsidRPr="00B85DE0" w:rsidRDefault="00D1715D" w:rsidP="00D1715D">
      <w:pPr>
        <w:contextualSpacing/>
        <w:jc w:val="both"/>
        <w:rPr>
          <w:b/>
          <w:bCs/>
          <w:lang w:val="sr-Cyrl-RS"/>
        </w:rPr>
      </w:pPr>
    </w:p>
    <w:p w14:paraId="3BD1871A" w14:textId="6C4F993C" w:rsidR="00D1715D" w:rsidRDefault="00D1715D" w:rsidP="00D1715D">
      <w:pPr>
        <w:jc w:val="both"/>
        <w:rPr>
          <w:b/>
          <w:bCs/>
          <w:lang w:val="sr-Cyrl-RS"/>
        </w:rPr>
      </w:pPr>
      <w:r w:rsidRPr="00B85DE0">
        <w:rPr>
          <w:b/>
          <w:bCs/>
          <w:lang w:val="sr-Cyrl-RS"/>
        </w:rPr>
        <w:t xml:space="preserve">На основу утврђених чињеница и важећих одредби Етичког кодекса и Пословника о раду Комисије, Комисија је </w:t>
      </w:r>
      <w:proofErr w:type="spellStart"/>
      <w:r w:rsidRPr="00B85DE0">
        <w:rPr>
          <w:b/>
          <w:bCs/>
          <w:lang w:val="sr-Cyrl-RS"/>
        </w:rPr>
        <w:t>оцијенила</w:t>
      </w:r>
      <w:proofErr w:type="spellEnd"/>
      <w:r w:rsidRPr="00B85DE0">
        <w:rPr>
          <w:b/>
          <w:bCs/>
          <w:lang w:val="sr-Cyrl-RS"/>
        </w:rPr>
        <w:t xml:space="preserve"> да су испуњени услови за утврђивање повреде и изрицање одговарајуће </w:t>
      </w:r>
      <w:proofErr w:type="spellStart"/>
      <w:r w:rsidRPr="00B85DE0">
        <w:rPr>
          <w:b/>
          <w:bCs/>
          <w:lang w:val="sr-Cyrl-RS"/>
        </w:rPr>
        <w:t>мјере</w:t>
      </w:r>
      <w:proofErr w:type="spellEnd"/>
      <w:r w:rsidRPr="00B85DE0">
        <w:rPr>
          <w:b/>
          <w:bCs/>
          <w:lang w:val="sr-Cyrl-RS"/>
        </w:rPr>
        <w:t>, како је наведено и у диспозитиву ове Одлуке.</w:t>
      </w:r>
    </w:p>
    <w:p w14:paraId="47F08C05" w14:textId="77777777" w:rsidR="00DD178F" w:rsidRPr="00B85DE0" w:rsidRDefault="00DD178F" w:rsidP="00D1715D">
      <w:pPr>
        <w:jc w:val="both"/>
        <w:rPr>
          <w:b/>
          <w:bCs/>
          <w:lang w:val="sr-Cyrl-RS"/>
        </w:rPr>
      </w:pPr>
    </w:p>
    <w:p w14:paraId="7038B7B3" w14:textId="0CF3D204" w:rsidR="00D1715D" w:rsidRPr="00B85DE0" w:rsidRDefault="00D1715D" w:rsidP="00D1715D">
      <w:pPr>
        <w:jc w:val="both"/>
        <w:rPr>
          <w:b/>
          <w:bCs/>
          <w:lang w:val="sr-Cyrl-RS"/>
        </w:rPr>
      </w:pPr>
      <w:r w:rsidRPr="00B85DE0">
        <w:rPr>
          <w:b/>
          <w:bCs/>
          <w:lang w:val="sr-Cyrl-RS"/>
        </w:rPr>
        <w:t xml:space="preserve">Поука о правном </w:t>
      </w:r>
      <w:proofErr w:type="spellStart"/>
      <w:r w:rsidRPr="00B85DE0">
        <w:rPr>
          <w:b/>
          <w:bCs/>
          <w:lang w:val="sr-Cyrl-RS"/>
        </w:rPr>
        <w:t>лијеку</w:t>
      </w:r>
      <w:proofErr w:type="spellEnd"/>
      <w:r w:rsidRPr="00B85DE0">
        <w:rPr>
          <w:b/>
          <w:bCs/>
          <w:lang w:val="sr-Cyrl-RS"/>
        </w:rPr>
        <w:t>:</w:t>
      </w:r>
    </w:p>
    <w:p w14:paraId="4AEC4444" w14:textId="1C3A7330" w:rsidR="00D1715D" w:rsidRDefault="00D1715D" w:rsidP="00D1715D">
      <w:pPr>
        <w:jc w:val="both"/>
        <w:rPr>
          <w:b/>
          <w:bCs/>
          <w:lang w:val="sr-Cyrl-RS"/>
        </w:rPr>
      </w:pPr>
      <w:r w:rsidRPr="00B85DE0">
        <w:rPr>
          <w:b/>
          <w:bCs/>
          <w:lang w:val="sr-Cyrl-RS"/>
        </w:rPr>
        <w:t>Против ове одлуке Комисије именована има право жалбе Скупштини општине Језеро у року од 15 дана од дана достављања одлуке.</w:t>
      </w:r>
    </w:p>
    <w:p w14:paraId="0961BA9A" w14:textId="05406856" w:rsidR="005D1277" w:rsidRDefault="005D1277" w:rsidP="00D1715D">
      <w:pPr>
        <w:jc w:val="both"/>
        <w:rPr>
          <w:b/>
          <w:bCs/>
          <w:lang w:val="sr-Cyrl-RS"/>
        </w:rPr>
      </w:pPr>
    </w:p>
    <w:p w14:paraId="12EF5C2C" w14:textId="77777777" w:rsidR="005D1277" w:rsidRPr="00B85DE0" w:rsidRDefault="005D1277" w:rsidP="00D1715D">
      <w:pPr>
        <w:jc w:val="both"/>
        <w:rPr>
          <w:b/>
          <w:bCs/>
          <w:lang w:val="sr-Cyrl-RS"/>
        </w:rPr>
      </w:pPr>
    </w:p>
    <w:p w14:paraId="49326A73" w14:textId="410032BA" w:rsidR="005D1277" w:rsidRPr="005D1277" w:rsidRDefault="005D1277" w:rsidP="005D1277">
      <w:pPr>
        <w:tabs>
          <w:tab w:val="left" w:pos="5985"/>
        </w:tabs>
        <w:rPr>
          <w:b/>
          <w:bCs/>
          <w:lang w:val="sr-Cyrl-RS"/>
        </w:rPr>
      </w:pPr>
      <w:proofErr w:type="spellStart"/>
      <w:r w:rsidRPr="005D1277">
        <w:rPr>
          <w:b/>
          <w:bCs/>
        </w:rPr>
        <w:t>Број</w:t>
      </w:r>
      <w:proofErr w:type="spellEnd"/>
      <w:r w:rsidRPr="005D1277">
        <w:rPr>
          <w:b/>
          <w:bCs/>
        </w:rPr>
        <w:t>: 010-013-</w:t>
      </w:r>
      <w:r w:rsidRPr="005D1277">
        <w:rPr>
          <w:b/>
          <w:bCs/>
          <w:lang w:val="sr-Cyrl-RS"/>
        </w:rPr>
        <w:t>811-13</w:t>
      </w:r>
      <w:r w:rsidRPr="005D1277">
        <w:rPr>
          <w:b/>
          <w:bCs/>
        </w:rPr>
        <w:t>/</w:t>
      </w:r>
      <w:proofErr w:type="gramStart"/>
      <w:r w:rsidRPr="005D1277">
        <w:rPr>
          <w:b/>
          <w:bCs/>
        </w:rPr>
        <w:t>2</w:t>
      </w:r>
      <w:r w:rsidRPr="005D1277">
        <w:rPr>
          <w:b/>
          <w:bCs/>
          <w:lang w:val="sr-Cyrl-RS"/>
        </w:rPr>
        <w:t>5</w:t>
      </w:r>
      <w:r>
        <w:rPr>
          <w:b/>
          <w:bCs/>
          <w:lang w:val="sr-Cyrl-RS"/>
        </w:rPr>
        <w:t xml:space="preserve">  ПРЕДСЈЕДНИК</w:t>
      </w:r>
      <w:proofErr w:type="gramEnd"/>
      <w:r>
        <w:rPr>
          <w:b/>
          <w:bCs/>
          <w:lang w:val="sr-Cyrl-RS"/>
        </w:rPr>
        <w:t xml:space="preserve"> КОМИСИЈЕ</w:t>
      </w:r>
    </w:p>
    <w:p w14:paraId="2E2A955F" w14:textId="39987CA1" w:rsidR="005D1277" w:rsidRPr="005D1277" w:rsidRDefault="005D1277" w:rsidP="005D1277">
      <w:pPr>
        <w:tabs>
          <w:tab w:val="left" w:pos="5985"/>
        </w:tabs>
        <w:rPr>
          <w:b/>
          <w:bCs/>
          <w:lang w:val="sr-Cyrl-RS"/>
        </w:rPr>
      </w:pPr>
      <w:proofErr w:type="spellStart"/>
      <w:r w:rsidRPr="005D1277">
        <w:rPr>
          <w:b/>
          <w:bCs/>
        </w:rPr>
        <w:t>Датум</w:t>
      </w:r>
      <w:proofErr w:type="spellEnd"/>
      <w:r w:rsidRPr="005D1277">
        <w:rPr>
          <w:b/>
          <w:bCs/>
        </w:rPr>
        <w:t xml:space="preserve">: </w:t>
      </w:r>
      <w:r w:rsidRPr="005D1277">
        <w:rPr>
          <w:b/>
          <w:bCs/>
          <w:lang w:val="sr-Cyrl-RS"/>
        </w:rPr>
        <w:t>31.12</w:t>
      </w:r>
      <w:r w:rsidRPr="005D1277">
        <w:rPr>
          <w:b/>
          <w:bCs/>
        </w:rPr>
        <w:t>.202</w:t>
      </w:r>
      <w:r w:rsidRPr="005D1277">
        <w:rPr>
          <w:b/>
          <w:bCs/>
          <w:lang w:val="sr-Cyrl-RS"/>
        </w:rPr>
        <w:t>5</w:t>
      </w:r>
      <w:r w:rsidRPr="005D1277">
        <w:rPr>
          <w:b/>
          <w:bCs/>
        </w:rPr>
        <w:t xml:space="preserve">. </w:t>
      </w:r>
      <w:proofErr w:type="spellStart"/>
      <w:r w:rsidRPr="005D1277">
        <w:rPr>
          <w:b/>
          <w:bCs/>
        </w:rPr>
        <w:t>године</w:t>
      </w:r>
      <w:proofErr w:type="spellEnd"/>
      <w:r>
        <w:rPr>
          <w:b/>
          <w:bCs/>
          <w:lang w:val="sr-Cyrl-RS"/>
        </w:rPr>
        <w:t xml:space="preserve">                 </w:t>
      </w:r>
      <w:proofErr w:type="spellStart"/>
      <w:r>
        <w:rPr>
          <w:b/>
          <w:bCs/>
          <w:lang w:val="sr-Cyrl-RS"/>
        </w:rPr>
        <w:t>Сњежана</w:t>
      </w:r>
      <w:proofErr w:type="spellEnd"/>
      <w:r>
        <w:rPr>
          <w:b/>
          <w:bCs/>
          <w:lang w:val="sr-Cyrl-RS"/>
        </w:rPr>
        <w:t xml:space="preserve"> </w:t>
      </w:r>
      <w:proofErr w:type="spellStart"/>
      <w:r>
        <w:rPr>
          <w:b/>
          <w:bCs/>
          <w:lang w:val="sr-Cyrl-RS"/>
        </w:rPr>
        <w:t>Гогић</w:t>
      </w:r>
      <w:proofErr w:type="spellEnd"/>
      <w:r>
        <w:rPr>
          <w:b/>
          <w:bCs/>
          <w:lang w:val="sr-Cyrl-RS"/>
        </w:rPr>
        <w:t xml:space="preserve"> </w:t>
      </w:r>
      <w:proofErr w:type="spellStart"/>
      <w:r>
        <w:rPr>
          <w:b/>
          <w:bCs/>
          <w:lang w:val="sr-Cyrl-RS"/>
        </w:rPr>
        <w:t>с.р</w:t>
      </w:r>
      <w:proofErr w:type="spellEnd"/>
      <w:r>
        <w:rPr>
          <w:b/>
          <w:bCs/>
          <w:lang w:val="sr-Cyrl-RS"/>
        </w:rPr>
        <w:t>.</w:t>
      </w:r>
    </w:p>
    <w:p w14:paraId="6503B074" w14:textId="2320D263" w:rsidR="00D1715D" w:rsidRPr="00B85DE0" w:rsidRDefault="005D1277" w:rsidP="00D1715D">
      <w:pPr>
        <w:jc w:val="both"/>
        <w:rPr>
          <w:b/>
          <w:bCs/>
          <w:lang w:val="sr-Cyrl-RS"/>
        </w:rPr>
      </w:pPr>
      <w:r>
        <w:rPr>
          <w:b/>
          <w:bCs/>
          <w:lang w:val="sr-Cyrl-RS"/>
        </w:rPr>
        <w:t xml:space="preserve">  </w:t>
      </w:r>
    </w:p>
    <w:p w14:paraId="09B55BB0" w14:textId="77777777" w:rsidR="00F400F3" w:rsidRDefault="00F400F3" w:rsidP="00F8269D">
      <w:pPr>
        <w:rPr>
          <w:b/>
          <w:u w:val="single"/>
          <w:lang w:val="sr-Cyrl-BA"/>
        </w:rPr>
      </w:pPr>
    </w:p>
    <w:p w14:paraId="2BAEA576" w14:textId="77777777" w:rsidR="00F400F3" w:rsidRDefault="00F400F3" w:rsidP="00F8269D">
      <w:pPr>
        <w:rPr>
          <w:b/>
          <w:u w:val="single"/>
          <w:lang w:val="sr-Cyrl-BA"/>
        </w:rPr>
      </w:pPr>
    </w:p>
    <w:p w14:paraId="2FB8B9DA" w14:textId="666255E4" w:rsidR="00E948F2" w:rsidRDefault="00CB66C2" w:rsidP="00F8269D">
      <w:pPr>
        <w:rPr>
          <w:b/>
          <w:u w:val="single"/>
          <w:lang w:val="sr-Cyrl-BA"/>
        </w:rPr>
      </w:pPr>
      <w:r>
        <w:rPr>
          <w:b/>
          <w:u w:val="single"/>
          <w:lang w:val="sr-Cyrl-BA"/>
        </w:rPr>
        <w:t>САДРЖАЈ</w:t>
      </w:r>
    </w:p>
    <w:p w14:paraId="0A0560D7" w14:textId="77777777" w:rsidR="00CA01CC" w:rsidRPr="00F8269D" w:rsidRDefault="00CA01CC" w:rsidP="00F8269D">
      <w:pPr>
        <w:rPr>
          <w:b/>
          <w:u w:val="single"/>
          <w:lang w:val="sr-Cyrl-BA"/>
        </w:rPr>
      </w:pPr>
    </w:p>
    <w:p w14:paraId="5CBEB6A9" w14:textId="77777777" w:rsidR="00E948F2" w:rsidRDefault="00E948F2" w:rsidP="00114FDE">
      <w:pPr>
        <w:jc w:val="both"/>
        <w:rPr>
          <w:b/>
          <w:lang w:val="sr-Cyrl-BA"/>
        </w:rPr>
      </w:pPr>
    </w:p>
    <w:p w14:paraId="0E43A5DD" w14:textId="0B60C165" w:rsidR="00E948F2" w:rsidRDefault="00CB66C2" w:rsidP="00114FDE">
      <w:pPr>
        <w:jc w:val="both"/>
        <w:rPr>
          <w:b/>
          <w:u w:val="single"/>
          <w:lang w:val="sr-Cyrl-BA"/>
        </w:rPr>
      </w:pPr>
      <w:r>
        <w:rPr>
          <w:b/>
          <w:u w:val="single"/>
          <w:lang w:val="sr-Cyrl-BA"/>
        </w:rPr>
        <w:t>СКУПШТИНА ОПШТИНЕ</w:t>
      </w:r>
    </w:p>
    <w:p w14:paraId="732BA62B" w14:textId="6C92B448" w:rsidR="006A1199" w:rsidRDefault="006A1199" w:rsidP="00EE083B">
      <w:pPr>
        <w:jc w:val="both"/>
        <w:rPr>
          <w:b/>
          <w:u w:val="single"/>
          <w:lang w:val="sr-Cyrl-BA"/>
        </w:rPr>
      </w:pPr>
    </w:p>
    <w:p w14:paraId="3EDCBC38" w14:textId="4E45208B" w:rsidR="00EE083B" w:rsidRDefault="00EE0CB5" w:rsidP="00EE0CB5">
      <w:pPr>
        <w:jc w:val="both"/>
        <w:rPr>
          <w:b/>
          <w:bCs/>
          <w:lang w:val="sr-Cyrl-RS"/>
        </w:rPr>
      </w:pPr>
      <w:r>
        <w:rPr>
          <w:b/>
          <w:bCs/>
          <w:lang w:val="sr-Cyrl-RS"/>
        </w:rPr>
        <w:t>100</w:t>
      </w:r>
      <w:r w:rsidR="00EE083B">
        <w:rPr>
          <w:b/>
          <w:bCs/>
          <w:lang w:val="sr-Cyrl-RS"/>
        </w:rPr>
        <w:t>.</w:t>
      </w:r>
      <w:r>
        <w:rPr>
          <w:b/>
          <w:bCs/>
          <w:lang w:val="sr-Cyrl-RS"/>
        </w:rPr>
        <w:t>Закључак………………………………………………1</w:t>
      </w:r>
    </w:p>
    <w:p w14:paraId="4CFE5680" w14:textId="4830EE62" w:rsidR="00EE0CB5" w:rsidRDefault="00EE0CB5" w:rsidP="00EE0CB5">
      <w:pPr>
        <w:jc w:val="both"/>
        <w:rPr>
          <w:b/>
          <w:bCs/>
          <w:lang w:val="sr-Cyrl-RS"/>
        </w:rPr>
      </w:pPr>
      <w:r>
        <w:rPr>
          <w:b/>
          <w:bCs/>
          <w:lang w:val="sr-Cyrl-RS"/>
        </w:rPr>
        <w:t>101.Закључак……………………………………………....1102.Закључак………………………………………………2</w:t>
      </w:r>
    </w:p>
    <w:p w14:paraId="070E0206" w14:textId="7D5F8BF2" w:rsidR="00EE0CB5" w:rsidRDefault="00EE0CB5" w:rsidP="00EE0CB5">
      <w:pPr>
        <w:jc w:val="both"/>
        <w:rPr>
          <w:b/>
          <w:bCs/>
          <w:lang w:val="sr-Cyrl-RS"/>
        </w:rPr>
      </w:pPr>
      <w:r>
        <w:rPr>
          <w:b/>
          <w:bCs/>
          <w:lang w:val="sr-Cyrl-RS"/>
        </w:rPr>
        <w:t>103.Закључак………………………………………………2</w:t>
      </w:r>
    </w:p>
    <w:p w14:paraId="7842BBD5" w14:textId="3233F061" w:rsidR="00EE0CB5" w:rsidRDefault="00EE0CB5" w:rsidP="00EE0CB5">
      <w:pPr>
        <w:jc w:val="both"/>
        <w:rPr>
          <w:b/>
          <w:bCs/>
          <w:lang w:val="sr-Cyrl-RS"/>
        </w:rPr>
      </w:pPr>
      <w:r>
        <w:rPr>
          <w:b/>
          <w:bCs/>
          <w:lang w:val="sr-Cyrl-RS"/>
        </w:rPr>
        <w:t>104.Закључак………………………………...…………….2</w:t>
      </w:r>
    </w:p>
    <w:p w14:paraId="073D1BFB" w14:textId="5D984221" w:rsidR="00EE0CB5" w:rsidRDefault="00EE0CB5" w:rsidP="00EE0CB5">
      <w:pPr>
        <w:jc w:val="both"/>
        <w:rPr>
          <w:b/>
          <w:bCs/>
          <w:lang w:val="sr-Cyrl-RS"/>
        </w:rPr>
      </w:pPr>
      <w:r>
        <w:rPr>
          <w:b/>
          <w:bCs/>
          <w:lang w:val="sr-Cyrl-RS"/>
        </w:rPr>
        <w:t>105.Закључак…………………………………………..…..2</w:t>
      </w:r>
    </w:p>
    <w:p w14:paraId="32D6D2A2" w14:textId="3AE6AF99" w:rsidR="00EE0CB5" w:rsidRDefault="00EE0CB5" w:rsidP="00EE0CB5">
      <w:pPr>
        <w:jc w:val="both"/>
        <w:rPr>
          <w:b/>
          <w:bCs/>
          <w:lang w:val="sr-Cyrl-RS"/>
        </w:rPr>
      </w:pPr>
      <w:r>
        <w:rPr>
          <w:b/>
          <w:bCs/>
          <w:lang w:val="sr-Cyrl-RS"/>
        </w:rPr>
        <w:t>106.Закључак……………………………………..………..2</w:t>
      </w:r>
    </w:p>
    <w:p w14:paraId="3EEB636A" w14:textId="2E46D564" w:rsidR="00EE0CB5" w:rsidRDefault="00EE0CB5" w:rsidP="00EE0CB5">
      <w:pPr>
        <w:jc w:val="both"/>
        <w:rPr>
          <w:b/>
          <w:bCs/>
          <w:lang w:val="sr-Cyrl-RS"/>
        </w:rPr>
      </w:pPr>
      <w:r>
        <w:rPr>
          <w:b/>
          <w:bCs/>
          <w:lang w:val="sr-Cyrl-RS"/>
        </w:rPr>
        <w:t>107.Закључак………………………………………………3</w:t>
      </w:r>
    </w:p>
    <w:p w14:paraId="461CAF7A" w14:textId="2BFCA00A" w:rsidR="00EE0CB5" w:rsidRDefault="00EE0CB5" w:rsidP="00EE0CB5">
      <w:pPr>
        <w:jc w:val="both"/>
        <w:rPr>
          <w:b/>
          <w:bCs/>
          <w:lang w:val="sr-Cyrl-RS"/>
        </w:rPr>
      </w:pPr>
      <w:r>
        <w:rPr>
          <w:b/>
          <w:bCs/>
          <w:lang w:val="sr-Cyrl-RS"/>
        </w:rPr>
        <w:t>108.Закључак………………………………………..……..3</w:t>
      </w:r>
    </w:p>
    <w:p w14:paraId="3F1561F2" w14:textId="235452F2" w:rsidR="00EE0CB5" w:rsidRDefault="00EE0CB5" w:rsidP="00EE0CB5">
      <w:pPr>
        <w:jc w:val="both"/>
        <w:rPr>
          <w:b/>
          <w:bCs/>
          <w:lang w:val="sr-Cyrl-RS"/>
        </w:rPr>
      </w:pPr>
      <w:r>
        <w:rPr>
          <w:b/>
          <w:bCs/>
          <w:lang w:val="sr-Cyrl-RS"/>
        </w:rPr>
        <w:t>109.</w:t>
      </w:r>
      <w:r w:rsidR="00C95CE7">
        <w:rPr>
          <w:b/>
          <w:bCs/>
          <w:lang w:val="sr-Cyrl-RS"/>
        </w:rPr>
        <w:t>Закључак…………………………...………………….5</w:t>
      </w:r>
    </w:p>
    <w:p w14:paraId="47C0E3DA" w14:textId="3DB5A99D" w:rsidR="00EE0CB5" w:rsidRDefault="00EE0CB5" w:rsidP="00EE0CB5">
      <w:pPr>
        <w:jc w:val="both"/>
        <w:rPr>
          <w:b/>
          <w:bCs/>
          <w:lang w:val="sr-Cyrl-RS"/>
        </w:rPr>
      </w:pPr>
      <w:r>
        <w:rPr>
          <w:b/>
          <w:bCs/>
          <w:lang w:val="sr-Cyrl-RS"/>
        </w:rPr>
        <w:t>110.</w:t>
      </w:r>
      <w:r w:rsidR="00C95CE7">
        <w:rPr>
          <w:b/>
          <w:bCs/>
          <w:lang w:val="sr-Cyrl-RS"/>
        </w:rPr>
        <w:t>Закључак…………………..…………………………..5</w:t>
      </w:r>
    </w:p>
    <w:p w14:paraId="46E73089" w14:textId="622D0183" w:rsidR="00EE0CB5" w:rsidRPr="00C95CE7" w:rsidRDefault="00EE0CB5" w:rsidP="00C95CE7">
      <w:pPr>
        <w:jc w:val="both"/>
        <w:rPr>
          <w:b/>
          <w:bCs/>
          <w:lang w:val="sr-Cyrl-RS"/>
        </w:rPr>
      </w:pPr>
      <w:r>
        <w:rPr>
          <w:b/>
          <w:bCs/>
          <w:lang w:val="sr-Cyrl-RS"/>
        </w:rPr>
        <w:t>111.</w:t>
      </w:r>
      <w:r w:rsidR="00C95CE7" w:rsidRPr="00C95CE7">
        <w:rPr>
          <w:b/>
          <w:bCs/>
        </w:rPr>
        <w:t xml:space="preserve"> </w:t>
      </w:r>
      <w:r w:rsidR="00C95CE7">
        <w:rPr>
          <w:b/>
          <w:bCs/>
          <w:lang w:val="sr-Cyrl-RS"/>
        </w:rPr>
        <w:t xml:space="preserve">Одлука </w:t>
      </w:r>
      <w:r w:rsidR="00C95CE7" w:rsidRPr="00977ECA">
        <w:rPr>
          <w:b/>
          <w:bCs/>
        </w:rPr>
        <w:t xml:space="preserve">о </w:t>
      </w:r>
      <w:proofErr w:type="spellStart"/>
      <w:r w:rsidR="00C95CE7" w:rsidRPr="00977ECA">
        <w:rPr>
          <w:b/>
          <w:bCs/>
        </w:rPr>
        <w:t>просјечној</w:t>
      </w:r>
      <w:proofErr w:type="spellEnd"/>
      <w:r w:rsidR="00C95CE7" w:rsidRPr="00977ECA">
        <w:rPr>
          <w:b/>
          <w:bCs/>
        </w:rPr>
        <w:t xml:space="preserve"> </w:t>
      </w:r>
      <w:proofErr w:type="spellStart"/>
      <w:r w:rsidR="00C95CE7" w:rsidRPr="00977ECA">
        <w:rPr>
          <w:b/>
          <w:bCs/>
        </w:rPr>
        <w:t>коначној</w:t>
      </w:r>
      <w:proofErr w:type="spellEnd"/>
      <w:r w:rsidR="00C95CE7" w:rsidRPr="00977ECA">
        <w:rPr>
          <w:b/>
          <w:bCs/>
        </w:rPr>
        <w:t xml:space="preserve"> </w:t>
      </w:r>
      <w:proofErr w:type="spellStart"/>
      <w:r w:rsidR="00C95CE7" w:rsidRPr="00977ECA">
        <w:rPr>
          <w:b/>
          <w:bCs/>
        </w:rPr>
        <w:t>грађевинској</w:t>
      </w:r>
      <w:proofErr w:type="spellEnd"/>
      <w:r w:rsidR="00C95CE7" w:rsidRPr="00977ECA">
        <w:rPr>
          <w:b/>
          <w:bCs/>
        </w:rPr>
        <w:t xml:space="preserve"> </w:t>
      </w:r>
      <w:proofErr w:type="spellStart"/>
      <w:r w:rsidR="00C95CE7" w:rsidRPr="00977ECA">
        <w:rPr>
          <w:b/>
          <w:bCs/>
        </w:rPr>
        <w:t>цијени</w:t>
      </w:r>
      <w:proofErr w:type="spellEnd"/>
      <w:r w:rsidR="00C95CE7" w:rsidRPr="00977ECA">
        <w:rPr>
          <w:b/>
          <w:bCs/>
        </w:rPr>
        <w:t xml:space="preserve"> m</w:t>
      </w:r>
      <w:r w:rsidR="00C95CE7" w:rsidRPr="00977ECA">
        <w:rPr>
          <w:b/>
          <w:bCs/>
          <w:vertAlign w:val="superscript"/>
        </w:rPr>
        <w:t>2</w:t>
      </w:r>
      <w:r w:rsidR="00C95CE7" w:rsidRPr="00977ECA">
        <w:rPr>
          <w:b/>
          <w:bCs/>
        </w:rPr>
        <w:t xml:space="preserve"> </w:t>
      </w:r>
      <w:proofErr w:type="spellStart"/>
      <w:r w:rsidR="00C95CE7" w:rsidRPr="00977ECA">
        <w:rPr>
          <w:b/>
          <w:bCs/>
        </w:rPr>
        <w:t>корисне</w:t>
      </w:r>
      <w:proofErr w:type="spellEnd"/>
      <w:r w:rsidR="00C95CE7" w:rsidRPr="00977ECA">
        <w:rPr>
          <w:b/>
          <w:bCs/>
        </w:rPr>
        <w:t xml:space="preserve"> </w:t>
      </w:r>
      <w:proofErr w:type="spellStart"/>
      <w:r w:rsidR="00C95CE7" w:rsidRPr="00977ECA">
        <w:rPr>
          <w:b/>
          <w:bCs/>
        </w:rPr>
        <w:t>стамбене</w:t>
      </w:r>
      <w:proofErr w:type="spellEnd"/>
      <w:r w:rsidR="00C95CE7" w:rsidRPr="00977ECA">
        <w:rPr>
          <w:b/>
          <w:bCs/>
        </w:rPr>
        <w:t xml:space="preserve"> </w:t>
      </w:r>
      <w:proofErr w:type="spellStart"/>
      <w:r w:rsidR="00C95CE7" w:rsidRPr="00977ECA">
        <w:rPr>
          <w:b/>
          <w:bCs/>
        </w:rPr>
        <w:t>површине</w:t>
      </w:r>
      <w:proofErr w:type="spellEnd"/>
      <w:r w:rsidR="00C95CE7">
        <w:rPr>
          <w:b/>
          <w:bCs/>
          <w:lang w:val="sr-Cyrl-RS"/>
        </w:rPr>
        <w:t>………………...5</w:t>
      </w:r>
    </w:p>
    <w:p w14:paraId="33F11785" w14:textId="2F91CF38" w:rsidR="00C95CE7" w:rsidRPr="00772137" w:rsidRDefault="00EE0CB5" w:rsidP="00C95CE7">
      <w:pPr>
        <w:jc w:val="both"/>
        <w:rPr>
          <w:b/>
          <w:bCs/>
          <w:lang w:val="ru-RU"/>
        </w:rPr>
      </w:pPr>
      <w:r>
        <w:rPr>
          <w:b/>
          <w:bCs/>
          <w:lang w:val="sr-Cyrl-RS"/>
        </w:rPr>
        <w:t>112.</w:t>
      </w:r>
      <w:r w:rsidR="00C95CE7" w:rsidRPr="00C95CE7">
        <w:rPr>
          <w:b/>
          <w:bCs/>
          <w:lang w:val="sr-Cyrl-BA"/>
        </w:rPr>
        <w:t xml:space="preserve"> </w:t>
      </w:r>
      <w:r w:rsidR="00C95CE7">
        <w:rPr>
          <w:b/>
          <w:bCs/>
          <w:lang w:val="sr-Cyrl-BA"/>
        </w:rPr>
        <w:t xml:space="preserve">ПРОГРАМ </w:t>
      </w:r>
      <w:r w:rsidR="00C95CE7" w:rsidRPr="00772137">
        <w:rPr>
          <w:b/>
          <w:bCs/>
          <w:lang w:val="sr-Cyrl-BA"/>
        </w:rPr>
        <w:t>ЗАЈЕДНИЧКЕ КОМУНАЛНЕ ПОТРОШЊЕ НА ПОДРУЧЈУ ОПШТИНЕ ЈЕЗЕРО</w:t>
      </w:r>
    </w:p>
    <w:p w14:paraId="5247330A" w14:textId="4178B2E5" w:rsidR="00EE0CB5" w:rsidRPr="00C95CE7" w:rsidRDefault="00C95CE7" w:rsidP="00EE0CB5">
      <w:pPr>
        <w:jc w:val="both"/>
        <w:rPr>
          <w:b/>
          <w:bCs/>
          <w:lang w:val="sr-Cyrl-BA"/>
        </w:rPr>
      </w:pPr>
      <w:r w:rsidRPr="00772137">
        <w:rPr>
          <w:b/>
          <w:bCs/>
          <w:lang w:val="sr-Cyrl-BA"/>
        </w:rPr>
        <w:t>ЗА 2026. ГОДИНУ</w:t>
      </w:r>
      <w:r>
        <w:rPr>
          <w:b/>
          <w:bCs/>
          <w:lang w:val="sr-Cyrl-BA"/>
        </w:rPr>
        <w:t>…………………………………………5</w:t>
      </w:r>
    </w:p>
    <w:p w14:paraId="026BB27C" w14:textId="6C51E46E" w:rsidR="00EE0CB5" w:rsidRPr="00C95CE7" w:rsidRDefault="00EE0CB5" w:rsidP="00C95CE7">
      <w:pPr>
        <w:jc w:val="both"/>
        <w:rPr>
          <w:b/>
          <w:bCs/>
          <w:lang w:val="sr-Cyrl-RS"/>
        </w:rPr>
      </w:pPr>
      <w:r w:rsidRPr="00C95CE7">
        <w:rPr>
          <w:b/>
          <w:bCs/>
          <w:lang w:val="sr-Cyrl-RS"/>
        </w:rPr>
        <w:t>113.</w:t>
      </w:r>
      <w:r w:rsidR="00C95CE7" w:rsidRPr="00C95CE7">
        <w:rPr>
          <w:b/>
          <w:bCs/>
          <w:lang w:val="sr-Cyrl-RS"/>
        </w:rPr>
        <w:t>Закључак……………………………………………..10</w:t>
      </w:r>
    </w:p>
    <w:p w14:paraId="21E70AAC" w14:textId="02ABB96A" w:rsidR="00EE0CB5" w:rsidRPr="00C95CE7" w:rsidRDefault="00EE0CB5" w:rsidP="00C95CE7">
      <w:pPr>
        <w:pStyle w:val="Naslov"/>
        <w:jc w:val="both"/>
        <w:rPr>
          <w:rFonts w:ascii="Times New Roman" w:hAnsi="Times New Roman"/>
          <w:sz w:val="20"/>
          <w:szCs w:val="20"/>
          <w:lang w:val="sr-Cyrl-RS"/>
        </w:rPr>
      </w:pPr>
      <w:r w:rsidRPr="00C95CE7">
        <w:rPr>
          <w:rFonts w:ascii="Times New Roman" w:hAnsi="Times New Roman"/>
          <w:sz w:val="20"/>
          <w:szCs w:val="20"/>
          <w:lang w:val="sr-Cyrl-RS"/>
        </w:rPr>
        <w:t>114.</w:t>
      </w:r>
      <w:r w:rsidR="00C95CE7" w:rsidRPr="00C95CE7">
        <w:rPr>
          <w:rFonts w:ascii="Times New Roman" w:hAnsi="Times New Roman"/>
          <w:sz w:val="20"/>
          <w:szCs w:val="20"/>
          <w:lang w:val="sr-Cyrl-BA"/>
        </w:rPr>
        <w:t xml:space="preserve"> </w:t>
      </w:r>
      <w:r w:rsidR="00C95CE7">
        <w:rPr>
          <w:rFonts w:ascii="Times New Roman" w:hAnsi="Times New Roman"/>
          <w:sz w:val="20"/>
          <w:szCs w:val="20"/>
          <w:lang w:val="sr-Cyrl-BA"/>
        </w:rPr>
        <w:t xml:space="preserve">Одлука </w:t>
      </w:r>
      <w:r w:rsidR="00C95CE7" w:rsidRPr="00C95CE7">
        <w:rPr>
          <w:rFonts w:ascii="Times New Roman" w:hAnsi="Times New Roman"/>
          <w:sz w:val="20"/>
          <w:szCs w:val="20"/>
          <w:lang w:val="sr-Cyrl-BA"/>
        </w:rPr>
        <w:t xml:space="preserve">о измјени Одлуке </w:t>
      </w:r>
      <w:r w:rsidR="00C95CE7" w:rsidRPr="00C95CE7">
        <w:rPr>
          <w:rFonts w:ascii="Times New Roman" w:hAnsi="Times New Roman"/>
          <w:sz w:val="20"/>
          <w:szCs w:val="20"/>
        </w:rPr>
        <w:t>о комуналним таксама</w:t>
      </w:r>
      <w:r w:rsidR="00C95CE7">
        <w:rPr>
          <w:rFonts w:ascii="Times New Roman" w:hAnsi="Times New Roman"/>
          <w:sz w:val="20"/>
          <w:szCs w:val="20"/>
          <w:lang w:val="sr-Cyrl-RS"/>
        </w:rPr>
        <w:t>……………………………………………………12</w:t>
      </w:r>
    </w:p>
    <w:p w14:paraId="566F7FBF" w14:textId="314BD7C3" w:rsidR="00EE0CB5" w:rsidRPr="00C95CE7" w:rsidRDefault="00EE0CB5" w:rsidP="00C95CE7">
      <w:pPr>
        <w:jc w:val="both"/>
        <w:rPr>
          <w:rFonts w:eastAsia="Calibri"/>
          <w:b/>
          <w:bCs/>
          <w:lang w:val="sr-Cyrl-RS"/>
        </w:rPr>
      </w:pPr>
      <w:r w:rsidRPr="00C95CE7">
        <w:rPr>
          <w:b/>
          <w:bCs/>
          <w:lang w:val="sr-Cyrl-RS"/>
        </w:rPr>
        <w:t>115.</w:t>
      </w:r>
      <w:r w:rsidR="00C95CE7" w:rsidRPr="00C95CE7">
        <w:rPr>
          <w:b/>
          <w:bCs/>
          <w:lang w:val="sr-Cyrl-CS"/>
        </w:rPr>
        <w:t xml:space="preserve"> </w:t>
      </w:r>
      <w:r w:rsidR="00C95CE7">
        <w:rPr>
          <w:b/>
          <w:bCs/>
          <w:lang w:val="sr-Cyrl-CS"/>
        </w:rPr>
        <w:t xml:space="preserve">Одлука </w:t>
      </w:r>
      <w:r w:rsidR="00C95CE7" w:rsidRPr="007C41EA">
        <w:rPr>
          <w:b/>
          <w:bCs/>
          <w:lang w:val="sr-Cyrl-CS"/>
        </w:rPr>
        <w:t xml:space="preserve">о издавању начелне сагласности за уступање </w:t>
      </w:r>
      <w:proofErr w:type="spellStart"/>
      <w:r w:rsidR="00C95CE7" w:rsidRPr="007C41EA">
        <w:rPr>
          <w:b/>
          <w:bCs/>
          <w:lang w:val="sr-Cyrl-CS"/>
        </w:rPr>
        <w:t>дијела</w:t>
      </w:r>
      <w:proofErr w:type="spellEnd"/>
      <w:r w:rsidR="00C95CE7" w:rsidRPr="007C41EA">
        <w:rPr>
          <w:b/>
          <w:bCs/>
          <w:lang w:val="sr-Cyrl-CS"/>
        </w:rPr>
        <w:t xml:space="preserve"> земљишта и </w:t>
      </w:r>
      <w:proofErr w:type="spellStart"/>
      <w:r w:rsidR="00C95CE7" w:rsidRPr="007C41EA">
        <w:rPr>
          <w:rFonts w:eastAsia="Calibri"/>
          <w:b/>
          <w:bCs/>
          <w:lang w:val="sr-Cyrl-RS"/>
        </w:rPr>
        <w:t>кориштење</w:t>
      </w:r>
      <w:proofErr w:type="spellEnd"/>
      <w:r w:rsidR="00C95CE7" w:rsidRPr="007C41EA">
        <w:rPr>
          <w:rFonts w:eastAsia="Calibri"/>
          <w:b/>
          <w:bCs/>
          <w:lang w:val="sr-Cyrl-RS"/>
        </w:rPr>
        <w:t xml:space="preserve"> приступног пута за потребе постављања Аутоматске противградне станице ( АПГС </w:t>
      </w:r>
      <w:r w:rsidR="00C95CE7" w:rsidRPr="007C41EA">
        <w:rPr>
          <w:rFonts w:eastAsia="Calibri"/>
          <w:b/>
          <w:bCs/>
          <w:lang w:val="sr-Latn-RS"/>
        </w:rPr>
        <w:t xml:space="preserve">I </w:t>
      </w:r>
      <w:r w:rsidR="00C95CE7" w:rsidRPr="007C41EA">
        <w:rPr>
          <w:rFonts w:eastAsia="Calibri"/>
          <w:b/>
          <w:bCs/>
          <w:lang w:val="sr-Cyrl-RS"/>
        </w:rPr>
        <w:t>реда ) – Општина Језеро</w:t>
      </w:r>
      <w:r w:rsidR="00C95CE7">
        <w:rPr>
          <w:rFonts w:eastAsia="Calibri"/>
          <w:b/>
          <w:bCs/>
          <w:lang w:val="sr-Cyrl-RS"/>
        </w:rPr>
        <w:t>….………..13</w:t>
      </w:r>
    </w:p>
    <w:p w14:paraId="2FD3BFE8" w14:textId="2C56E3DE" w:rsidR="00EE0CB5" w:rsidRPr="00C95CE7" w:rsidRDefault="00EE0CB5" w:rsidP="00C95CE7">
      <w:pPr>
        <w:autoSpaceDE w:val="0"/>
        <w:autoSpaceDN w:val="0"/>
        <w:adjustRightInd w:val="0"/>
        <w:jc w:val="both"/>
        <w:rPr>
          <w:rFonts w:eastAsiaTheme="minorHAnsi"/>
          <w:b/>
          <w:bCs/>
          <w:lang w:val="sr-Cyrl-BA"/>
        </w:rPr>
      </w:pPr>
      <w:r>
        <w:rPr>
          <w:b/>
          <w:bCs/>
          <w:lang w:val="sr-Cyrl-RS"/>
        </w:rPr>
        <w:t>116.</w:t>
      </w:r>
      <w:r w:rsidR="00C95CE7">
        <w:rPr>
          <w:b/>
          <w:bCs/>
          <w:lang w:val="sr-Cyrl-RS"/>
        </w:rPr>
        <w:t>Рјешење</w:t>
      </w:r>
      <w:r w:rsidR="00C95CE7" w:rsidRPr="00C95CE7">
        <w:rPr>
          <w:rFonts w:eastAsiaTheme="minorHAnsi"/>
          <w:b/>
          <w:bCs/>
          <w:lang w:val="sr-Cyrl-BA"/>
        </w:rPr>
        <w:t xml:space="preserve"> </w:t>
      </w:r>
      <w:r w:rsidR="00C95CE7" w:rsidRPr="00EB31DA">
        <w:rPr>
          <w:rFonts w:eastAsiaTheme="minorHAnsi"/>
          <w:b/>
          <w:bCs/>
          <w:lang w:val="sr-Cyrl-BA"/>
        </w:rPr>
        <w:t>о престанку мандата члановима Одбора за жалбе општине Језеро</w:t>
      </w:r>
      <w:r w:rsidR="00C95CE7">
        <w:rPr>
          <w:rFonts w:eastAsiaTheme="minorHAnsi"/>
          <w:b/>
          <w:bCs/>
          <w:lang w:val="sr-Cyrl-BA"/>
        </w:rPr>
        <w:t>………………..……………….14</w:t>
      </w:r>
    </w:p>
    <w:p w14:paraId="38EA1F6F" w14:textId="4E4C29E3" w:rsidR="00C95CE7" w:rsidRPr="00EB31DA" w:rsidRDefault="00EE0CB5" w:rsidP="00C95CE7">
      <w:pPr>
        <w:autoSpaceDE w:val="0"/>
        <w:autoSpaceDN w:val="0"/>
        <w:adjustRightInd w:val="0"/>
        <w:jc w:val="both"/>
        <w:rPr>
          <w:rFonts w:eastAsiaTheme="minorHAnsi"/>
          <w:b/>
          <w:bCs/>
          <w:lang w:val="sr-Cyrl-BA"/>
        </w:rPr>
      </w:pPr>
      <w:r>
        <w:rPr>
          <w:b/>
          <w:bCs/>
          <w:lang w:val="sr-Cyrl-RS"/>
        </w:rPr>
        <w:t>117.</w:t>
      </w:r>
      <w:r w:rsidR="00C95CE7">
        <w:rPr>
          <w:b/>
          <w:bCs/>
          <w:lang w:val="sr-Cyrl-RS"/>
        </w:rPr>
        <w:t>Рјешење</w:t>
      </w:r>
      <w:r w:rsidR="00C95CE7" w:rsidRPr="00C95CE7">
        <w:rPr>
          <w:rFonts w:eastAsiaTheme="minorHAnsi"/>
          <w:b/>
          <w:bCs/>
          <w:lang w:val="sr-Cyrl-BA"/>
        </w:rPr>
        <w:t xml:space="preserve"> </w:t>
      </w:r>
      <w:r w:rsidR="00C95CE7" w:rsidRPr="00EB31DA">
        <w:rPr>
          <w:rFonts w:eastAsiaTheme="minorHAnsi"/>
          <w:b/>
          <w:bCs/>
          <w:lang w:val="sr-Cyrl-BA"/>
        </w:rPr>
        <w:t>о именовању вршиоца дужности чланова</w:t>
      </w:r>
    </w:p>
    <w:p w14:paraId="6A6FDB72" w14:textId="25ADD363" w:rsidR="00EE0CB5" w:rsidRPr="00C95CE7" w:rsidRDefault="00C95CE7" w:rsidP="00C95CE7">
      <w:pPr>
        <w:autoSpaceDE w:val="0"/>
        <w:autoSpaceDN w:val="0"/>
        <w:adjustRightInd w:val="0"/>
        <w:jc w:val="both"/>
        <w:rPr>
          <w:rFonts w:eastAsiaTheme="minorHAnsi"/>
          <w:b/>
          <w:bCs/>
          <w:lang w:val="sr-Cyrl-BA"/>
        </w:rPr>
      </w:pPr>
      <w:r w:rsidRPr="00EB31DA">
        <w:rPr>
          <w:rFonts w:eastAsiaTheme="minorHAnsi"/>
          <w:b/>
          <w:bCs/>
          <w:lang w:val="sr-Cyrl-BA"/>
        </w:rPr>
        <w:t>Одбора за жалбе општине Језеро</w:t>
      </w:r>
      <w:r>
        <w:rPr>
          <w:rFonts w:eastAsiaTheme="minorHAnsi"/>
          <w:b/>
          <w:bCs/>
          <w:lang w:val="sr-Cyrl-BA"/>
        </w:rPr>
        <w:t>………………………14</w:t>
      </w:r>
    </w:p>
    <w:p w14:paraId="63F7F6BA" w14:textId="72F92C06" w:rsidR="00C95CE7" w:rsidRDefault="00EE0CB5" w:rsidP="00C95CE7">
      <w:pPr>
        <w:jc w:val="both"/>
        <w:rPr>
          <w:b/>
          <w:bCs/>
          <w:lang w:val="sr-Cyrl-RS"/>
        </w:rPr>
      </w:pPr>
      <w:r>
        <w:rPr>
          <w:b/>
          <w:bCs/>
          <w:lang w:val="sr-Cyrl-RS"/>
        </w:rPr>
        <w:t>118.</w:t>
      </w:r>
      <w:r w:rsidR="00C95CE7" w:rsidRPr="00C95CE7">
        <w:rPr>
          <w:b/>
          <w:bCs/>
        </w:rPr>
        <w:t xml:space="preserve"> </w:t>
      </w:r>
      <w:r w:rsidR="003F382B">
        <w:rPr>
          <w:b/>
          <w:bCs/>
          <w:lang w:val="sr-Cyrl-RS"/>
        </w:rPr>
        <w:t>Одлука</w:t>
      </w:r>
      <w:r w:rsidR="00C95CE7">
        <w:rPr>
          <w:b/>
          <w:bCs/>
          <w:lang w:val="sr-Cyrl-RS"/>
        </w:rPr>
        <w:t xml:space="preserve"> </w:t>
      </w:r>
      <w:r w:rsidR="00C95CE7" w:rsidRPr="00011B8E">
        <w:rPr>
          <w:b/>
          <w:bCs/>
        </w:rPr>
        <w:t xml:space="preserve">о </w:t>
      </w:r>
      <w:proofErr w:type="spellStart"/>
      <w:r w:rsidR="00C95CE7" w:rsidRPr="00011B8E">
        <w:rPr>
          <w:b/>
          <w:bCs/>
        </w:rPr>
        <w:t>утврђивању</w:t>
      </w:r>
      <w:proofErr w:type="spellEnd"/>
      <w:r w:rsidR="00C95CE7" w:rsidRPr="00011B8E">
        <w:rPr>
          <w:b/>
          <w:bCs/>
        </w:rPr>
        <w:t xml:space="preserve"> </w:t>
      </w:r>
      <w:proofErr w:type="spellStart"/>
      <w:r w:rsidR="00C95CE7" w:rsidRPr="00011B8E">
        <w:rPr>
          <w:b/>
          <w:bCs/>
        </w:rPr>
        <w:t>критеријума</w:t>
      </w:r>
      <w:proofErr w:type="spellEnd"/>
      <w:r w:rsidR="00C95CE7" w:rsidRPr="00011B8E">
        <w:rPr>
          <w:b/>
          <w:bCs/>
        </w:rPr>
        <w:t xml:space="preserve"> и </w:t>
      </w:r>
      <w:proofErr w:type="spellStart"/>
      <w:r w:rsidR="00C95CE7" w:rsidRPr="00011B8E">
        <w:rPr>
          <w:b/>
          <w:bCs/>
        </w:rPr>
        <w:t>расписивању</w:t>
      </w:r>
      <w:proofErr w:type="spellEnd"/>
      <w:r w:rsidR="00C95CE7" w:rsidRPr="00011B8E">
        <w:rPr>
          <w:b/>
          <w:bCs/>
        </w:rPr>
        <w:t xml:space="preserve"> </w:t>
      </w:r>
      <w:proofErr w:type="spellStart"/>
      <w:r w:rsidR="00C95CE7" w:rsidRPr="00011B8E">
        <w:rPr>
          <w:b/>
          <w:bCs/>
        </w:rPr>
        <w:t>јавног</w:t>
      </w:r>
      <w:proofErr w:type="spellEnd"/>
      <w:r w:rsidR="00C95CE7" w:rsidRPr="00011B8E">
        <w:rPr>
          <w:b/>
          <w:bCs/>
        </w:rPr>
        <w:t xml:space="preserve"> </w:t>
      </w:r>
      <w:proofErr w:type="spellStart"/>
      <w:r w:rsidR="00C95CE7" w:rsidRPr="00011B8E">
        <w:rPr>
          <w:b/>
          <w:bCs/>
        </w:rPr>
        <w:t>конкурса</w:t>
      </w:r>
      <w:proofErr w:type="spellEnd"/>
      <w:r w:rsidR="00C95CE7" w:rsidRPr="00011B8E">
        <w:rPr>
          <w:b/>
          <w:bCs/>
        </w:rPr>
        <w:t xml:space="preserve"> </w:t>
      </w:r>
      <w:proofErr w:type="spellStart"/>
      <w:r w:rsidR="00C95CE7" w:rsidRPr="00011B8E">
        <w:rPr>
          <w:b/>
          <w:bCs/>
        </w:rPr>
        <w:t>за</w:t>
      </w:r>
      <w:proofErr w:type="spellEnd"/>
      <w:r w:rsidR="00C95CE7" w:rsidRPr="00011B8E">
        <w:rPr>
          <w:b/>
          <w:bCs/>
        </w:rPr>
        <w:t xml:space="preserve"> </w:t>
      </w:r>
      <w:proofErr w:type="spellStart"/>
      <w:r w:rsidR="00C95CE7" w:rsidRPr="00011B8E">
        <w:rPr>
          <w:b/>
          <w:bCs/>
        </w:rPr>
        <w:t>избор</w:t>
      </w:r>
      <w:proofErr w:type="spellEnd"/>
      <w:r w:rsidR="00C95CE7" w:rsidRPr="00011B8E">
        <w:rPr>
          <w:b/>
          <w:bCs/>
        </w:rPr>
        <w:t xml:space="preserve"> </w:t>
      </w:r>
      <w:r w:rsidR="00C95CE7" w:rsidRPr="00011B8E">
        <w:rPr>
          <w:b/>
          <w:bCs/>
          <w:lang w:val="sr-Cyrl-RS"/>
        </w:rPr>
        <w:t>и именовање два</w:t>
      </w:r>
      <w:r w:rsidR="00C95CE7" w:rsidRPr="00011B8E">
        <w:rPr>
          <w:b/>
          <w:bCs/>
        </w:rPr>
        <w:t xml:space="preserve"> </w:t>
      </w:r>
      <w:proofErr w:type="spellStart"/>
      <w:r w:rsidR="00C95CE7" w:rsidRPr="00011B8E">
        <w:rPr>
          <w:b/>
          <w:bCs/>
        </w:rPr>
        <w:t>члан</w:t>
      </w:r>
      <w:proofErr w:type="spellEnd"/>
      <w:r w:rsidR="00C95CE7" w:rsidRPr="00011B8E">
        <w:rPr>
          <w:b/>
          <w:bCs/>
          <w:lang w:val="sr-Cyrl-RS"/>
        </w:rPr>
        <w:t>а</w:t>
      </w:r>
      <w:r w:rsidR="00C95CE7" w:rsidRPr="00011B8E">
        <w:rPr>
          <w:b/>
          <w:bCs/>
        </w:rPr>
        <w:t xml:space="preserve"> </w:t>
      </w:r>
      <w:proofErr w:type="spellStart"/>
      <w:r w:rsidR="00C95CE7" w:rsidRPr="00011B8E">
        <w:rPr>
          <w:b/>
          <w:bCs/>
        </w:rPr>
        <w:t>Одбора</w:t>
      </w:r>
      <w:proofErr w:type="spellEnd"/>
      <w:r w:rsidR="00C95CE7" w:rsidRPr="00011B8E">
        <w:rPr>
          <w:b/>
          <w:bCs/>
        </w:rPr>
        <w:t xml:space="preserve"> </w:t>
      </w:r>
      <w:proofErr w:type="spellStart"/>
      <w:r w:rsidR="00C95CE7" w:rsidRPr="00011B8E">
        <w:rPr>
          <w:b/>
          <w:bCs/>
        </w:rPr>
        <w:t>за</w:t>
      </w:r>
      <w:proofErr w:type="spellEnd"/>
      <w:r w:rsidR="00C95CE7" w:rsidRPr="00011B8E">
        <w:rPr>
          <w:b/>
          <w:bCs/>
        </w:rPr>
        <w:t xml:space="preserve"> </w:t>
      </w:r>
      <w:proofErr w:type="spellStart"/>
      <w:r w:rsidR="00C95CE7" w:rsidRPr="00011B8E">
        <w:rPr>
          <w:b/>
          <w:bCs/>
        </w:rPr>
        <w:t>жалбе</w:t>
      </w:r>
      <w:proofErr w:type="spellEnd"/>
      <w:r w:rsidR="00C95CE7" w:rsidRPr="00011B8E">
        <w:rPr>
          <w:b/>
          <w:bCs/>
        </w:rPr>
        <w:t xml:space="preserve"> </w:t>
      </w:r>
      <w:proofErr w:type="spellStart"/>
      <w:r w:rsidR="00C95CE7" w:rsidRPr="00011B8E">
        <w:rPr>
          <w:b/>
          <w:bCs/>
        </w:rPr>
        <w:t>општине</w:t>
      </w:r>
      <w:proofErr w:type="spellEnd"/>
      <w:r w:rsidR="00C95CE7" w:rsidRPr="00011B8E">
        <w:rPr>
          <w:b/>
          <w:bCs/>
        </w:rPr>
        <w:t xml:space="preserve"> </w:t>
      </w:r>
      <w:r w:rsidR="00C95CE7" w:rsidRPr="00011B8E">
        <w:rPr>
          <w:b/>
          <w:bCs/>
          <w:lang w:val="sr-Cyrl-RS"/>
        </w:rPr>
        <w:t>Језеро</w:t>
      </w:r>
      <w:r w:rsidR="00C95CE7">
        <w:rPr>
          <w:b/>
          <w:bCs/>
          <w:lang w:val="sr-Cyrl-RS"/>
        </w:rPr>
        <w:t>……….…</w:t>
      </w:r>
      <w:r w:rsidR="003F382B">
        <w:rPr>
          <w:b/>
          <w:bCs/>
          <w:lang w:val="sr-Cyrl-RS"/>
        </w:rPr>
        <w:t>…………..</w:t>
      </w:r>
      <w:r w:rsidR="00C95CE7">
        <w:rPr>
          <w:b/>
          <w:bCs/>
          <w:lang w:val="sr-Cyrl-RS"/>
        </w:rPr>
        <w:t>15</w:t>
      </w:r>
    </w:p>
    <w:p w14:paraId="451166D3" w14:textId="3AC1269F" w:rsidR="00EE0CB5" w:rsidRDefault="00EE0CB5" w:rsidP="00EE0CB5">
      <w:pPr>
        <w:jc w:val="both"/>
        <w:rPr>
          <w:b/>
          <w:bCs/>
          <w:lang w:val="sr-Cyrl-RS"/>
        </w:rPr>
      </w:pPr>
    </w:p>
    <w:p w14:paraId="76B6EDA1" w14:textId="1323B574" w:rsidR="00EE0CB5" w:rsidRPr="00C95CE7" w:rsidRDefault="00C95CE7" w:rsidP="00EE0CB5">
      <w:pPr>
        <w:jc w:val="both"/>
        <w:rPr>
          <w:b/>
          <w:bCs/>
        </w:rPr>
      </w:pPr>
      <w:r>
        <w:rPr>
          <w:b/>
          <w:bCs/>
          <w:lang w:val="sr-Cyrl-RS"/>
        </w:rPr>
        <w:t xml:space="preserve">Јавни конкурс </w:t>
      </w:r>
      <w:proofErr w:type="spellStart"/>
      <w:r w:rsidRPr="006715C3">
        <w:rPr>
          <w:b/>
          <w:bCs/>
        </w:rPr>
        <w:t>за</w:t>
      </w:r>
      <w:proofErr w:type="spellEnd"/>
      <w:r w:rsidRPr="006715C3">
        <w:rPr>
          <w:b/>
          <w:bCs/>
        </w:rPr>
        <w:t xml:space="preserve"> </w:t>
      </w:r>
      <w:proofErr w:type="spellStart"/>
      <w:r w:rsidRPr="006715C3">
        <w:rPr>
          <w:b/>
          <w:bCs/>
        </w:rPr>
        <w:t>избор</w:t>
      </w:r>
      <w:proofErr w:type="spellEnd"/>
      <w:r w:rsidRPr="006715C3">
        <w:rPr>
          <w:b/>
          <w:bCs/>
        </w:rPr>
        <w:t xml:space="preserve"> </w:t>
      </w:r>
      <w:r w:rsidRPr="006715C3">
        <w:rPr>
          <w:b/>
          <w:bCs/>
          <w:lang w:val="sr-Cyrl-RS"/>
        </w:rPr>
        <w:t>и именовање два</w:t>
      </w:r>
      <w:r w:rsidRPr="006715C3">
        <w:rPr>
          <w:b/>
          <w:bCs/>
        </w:rPr>
        <w:t xml:space="preserve"> </w:t>
      </w:r>
      <w:proofErr w:type="spellStart"/>
      <w:r w:rsidRPr="006715C3">
        <w:rPr>
          <w:b/>
          <w:bCs/>
        </w:rPr>
        <w:t>члана</w:t>
      </w:r>
      <w:proofErr w:type="spellEnd"/>
      <w:r w:rsidRPr="006715C3">
        <w:rPr>
          <w:b/>
          <w:bCs/>
        </w:rPr>
        <w:t xml:space="preserve"> </w:t>
      </w:r>
      <w:proofErr w:type="spellStart"/>
      <w:r w:rsidRPr="006715C3">
        <w:rPr>
          <w:b/>
          <w:bCs/>
        </w:rPr>
        <w:t>Одбора</w:t>
      </w:r>
      <w:proofErr w:type="spellEnd"/>
      <w:r w:rsidRPr="006715C3">
        <w:rPr>
          <w:b/>
          <w:bCs/>
        </w:rPr>
        <w:t xml:space="preserve"> </w:t>
      </w:r>
      <w:proofErr w:type="spellStart"/>
      <w:r w:rsidRPr="006715C3">
        <w:rPr>
          <w:b/>
          <w:bCs/>
        </w:rPr>
        <w:t>за</w:t>
      </w:r>
      <w:proofErr w:type="spellEnd"/>
      <w:r w:rsidRPr="006715C3">
        <w:rPr>
          <w:b/>
          <w:bCs/>
        </w:rPr>
        <w:t xml:space="preserve"> </w:t>
      </w:r>
      <w:proofErr w:type="spellStart"/>
      <w:r w:rsidRPr="006715C3">
        <w:rPr>
          <w:b/>
          <w:bCs/>
        </w:rPr>
        <w:t>жалбе</w:t>
      </w:r>
      <w:proofErr w:type="spellEnd"/>
      <w:r w:rsidRPr="006715C3">
        <w:rPr>
          <w:b/>
          <w:bCs/>
        </w:rPr>
        <w:t xml:space="preserve"> </w:t>
      </w:r>
      <w:proofErr w:type="spellStart"/>
      <w:r w:rsidRPr="006715C3">
        <w:rPr>
          <w:b/>
          <w:bCs/>
        </w:rPr>
        <w:t>Општине</w:t>
      </w:r>
      <w:proofErr w:type="spellEnd"/>
      <w:r w:rsidRPr="006715C3">
        <w:rPr>
          <w:b/>
          <w:bCs/>
        </w:rPr>
        <w:t xml:space="preserve"> </w:t>
      </w:r>
      <w:r w:rsidRPr="006715C3">
        <w:rPr>
          <w:b/>
          <w:bCs/>
          <w:lang w:val="sr-Cyrl-RS"/>
        </w:rPr>
        <w:t>Језеро</w:t>
      </w:r>
      <w:r>
        <w:rPr>
          <w:b/>
          <w:bCs/>
          <w:lang w:val="sr-Cyrl-RS"/>
        </w:rPr>
        <w:t>……………………………….16</w:t>
      </w:r>
    </w:p>
    <w:p w14:paraId="2102EEB3" w14:textId="3251BEB9" w:rsidR="00EE0CB5" w:rsidRDefault="00EE0CB5" w:rsidP="00EE0CB5">
      <w:pPr>
        <w:jc w:val="both"/>
        <w:rPr>
          <w:b/>
          <w:bCs/>
          <w:lang w:val="sr-Cyrl-RS"/>
        </w:rPr>
      </w:pPr>
      <w:r>
        <w:rPr>
          <w:b/>
          <w:bCs/>
          <w:lang w:val="sr-Cyrl-RS"/>
        </w:rPr>
        <w:t>1</w:t>
      </w:r>
      <w:r w:rsidR="003F382B">
        <w:rPr>
          <w:b/>
          <w:bCs/>
          <w:lang w:val="sr-Cyrl-RS"/>
        </w:rPr>
        <w:t>19</w:t>
      </w:r>
      <w:r>
        <w:rPr>
          <w:b/>
          <w:bCs/>
          <w:lang w:val="sr-Cyrl-RS"/>
        </w:rPr>
        <w:t>.</w:t>
      </w:r>
      <w:r w:rsidR="00C95CE7" w:rsidRPr="00C95CE7">
        <w:rPr>
          <w:b/>
          <w:bCs/>
        </w:rPr>
        <w:t xml:space="preserve"> </w:t>
      </w:r>
      <w:proofErr w:type="spellStart"/>
      <w:r w:rsidR="00C95CE7">
        <w:rPr>
          <w:b/>
          <w:bCs/>
          <w:lang w:val="sr-Cyrl-RS"/>
        </w:rPr>
        <w:t>Рјешење</w:t>
      </w:r>
      <w:proofErr w:type="spellEnd"/>
      <w:r w:rsidR="00C95CE7">
        <w:rPr>
          <w:b/>
          <w:bCs/>
          <w:lang w:val="sr-Cyrl-RS"/>
        </w:rPr>
        <w:t xml:space="preserve"> </w:t>
      </w:r>
      <w:r w:rsidR="00C95CE7" w:rsidRPr="009727DC">
        <w:rPr>
          <w:b/>
          <w:bCs/>
        </w:rPr>
        <w:t xml:space="preserve">о </w:t>
      </w:r>
      <w:proofErr w:type="spellStart"/>
      <w:r w:rsidR="00C95CE7" w:rsidRPr="009727DC">
        <w:rPr>
          <w:b/>
          <w:bCs/>
        </w:rPr>
        <w:t>именовању</w:t>
      </w:r>
      <w:proofErr w:type="spellEnd"/>
      <w:r w:rsidR="00C95CE7" w:rsidRPr="009727DC">
        <w:rPr>
          <w:b/>
          <w:bCs/>
        </w:rPr>
        <w:t xml:space="preserve"> </w:t>
      </w:r>
      <w:proofErr w:type="spellStart"/>
      <w:r w:rsidR="00C95CE7" w:rsidRPr="009727DC">
        <w:rPr>
          <w:b/>
          <w:bCs/>
        </w:rPr>
        <w:t>Комисије</w:t>
      </w:r>
      <w:proofErr w:type="spellEnd"/>
      <w:r w:rsidR="00C95CE7" w:rsidRPr="009727DC">
        <w:rPr>
          <w:b/>
          <w:bCs/>
        </w:rPr>
        <w:t xml:space="preserve"> </w:t>
      </w:r>
      <w:proofErr w:type="spellStart"/>
      <w:r w:rsidR="00C95CE7" w:rsidRPr="009727DC">
        <w:rPr>
          <w:b/>
          <w:bCs/>
        </w:rPr>
        <w:t>за</w:t>
      </w:r>
      <w:proofErr w:type="spellEnd"/>
      <w:r w:rsidR="00C95CE7" w:rsidRPr="009727DC">
        <w:rPr>
          <w:b/>
          <w:bCs/>
        </w:rPr>
        <w:t xml:space="preserve"> </w:t>
      </w:r>
      <w:proofErr w:type="spellStart"/>
      <w:r w:rsidR="00C95CE7" w:rsidRPr="009727DC">
        <w:rPr>
          <w:b/>
          <w:bCs/>
        </w:rPr>
        <w:t>спровођење</w:t>
      </w:r>
      <w:proofErr w:type="spellEnd"/>
      <w:r w:rsidR="00C95CE7" w:rsidRPr="009727DC">
        <w:rPr>
          <w:b/>
          <w:bCs/>
        </w:rPr>
        <w:t xml:space="preserve"> </w:t>
      </w:r>
      <w:proofErr w:type="spellStart"/>
      <w:r w:rsidR="00C95CE7" w:rsidRPr="009727DC">
        <w:rPr>
          <w:b/>
          <w:bCs/>
        </w:rPr>
        <w:t>јавног</w:t>
      </w:r>
      <w:proofErr w:type="spellEnd"/>
      <w:r w:rsidR="00C95CE7" w:rsidRPr="009727DC">
        <w:rPr>
          <w:b/>
          <w:bCs/>
        </w:rPr>
        <w:t xml:space="preserve"> </w:t>
      </w:r>
      <w:proofErr w:type="spellStart"/>
      <w:r w:rsidR="00C95CE7" w:rsidRPr="009727DC">
        <w:rPr>
          <w:b/>
          <w:bCs/>
        </w:rPr>
        <w:t>конкурса</w:t>
      </w:r>
      <w:proofErr w:type="spellEnd"/>
      <w:r w:rsidR="00C95CE7" w:rsidRPr="009727DC">
        <w:rPr>
          <w:b/>
          <w:bCs/>
        </w:rPr>
        <w:t xml:space="preserve"> </w:t>
      </w:r>
      <w:proofErr w:type="spellStart"/>
      <w:r w:rsidR="00C95CE7" w:rsidRPr="009727DC">
        <w:rPr>
          <w:b/>
          <w:bCs/>
        </w:rPr>
        <w:t>за</w:t>
      </w:r>
      <w:proofErr w:type="spellEnd"/>
      <w:r w:rsidR="00C95CE7" w:rsidRPr="009727DC">
        <w:rPr>
          <w:b/>
          <w:bCs/>
        </w:rPr>
        <w:t xml:space="preserve"> </w:t>
      </w:r>
      <w:proofErr w:type="spellStart"/>
      <w:r w:rsidR="00C95CE7" w:rsidRPr="009727DC">
        <w:rPr>
          <w:b/>
          <w:bCs/>
        </w:rPr>
        <w:t>избор</w:t>
      </w:r>
      <w:proofErr w:type="spellEnd"/>
      <w:r w:rsidR="00C95CE7" w:rsidRPr="009727DC">
        <w:rPr>
          <w:b/>
          <w:bCs/>
        </w:rPr>
        <w:t xml:space="preserve"> </w:t>
      </w:r>
      <w:r w:rsidR="00C95CE7" w:rsidRPr="009727DC">
        <w:rPr>
          <w:b/>
          <w:bCs/>
          <w:lang w:val="sr-Cyrl-RS"/>
        </w:rPr>
        <w:t>два</w:t>
      </w:r>
      <w:r w:rsidR="00C95CE7" w:rsidRPr="009727DC">
        <w:rPr>
          <w:b/>
          <w:bCs/>
        </w:rPr>
        <w:t xml:space="preserve"> </w:t>
      </w:r>
      <w:proofErr w:type="spellStart"/>
      <w:r w:rsidR="00C95CE7" w:rsidRPr="009727DC">
        <w:rPr>
          <w:b/>
          <w:bCs/>
        </w:rPr>
        <w:t>члана</w:t>
      </w:r>
      <w:proofErr w:type="spellEnd"/>
      <w:r w:rsidR="00C95CE7" w:rsidRPr="009727DC">
        <w:rPr>
          <w:b/>
          <w:bCs/>
        </w:rPr>
        <w:t xml:space="preserve"> </w:t>
      </w:r>
      <w:proofErr w:type="spellStart"/>
      <w:r w:rsidR="00C95CE7" w:rsidRPr="009727DC">
        <w:rPr>
          <w:b/>
          <w:bCs/>
        </w:rPr>
        <w:t>Одбора</w:t>
      </w:r>
      <w:proofErr w:type="spellEnd"/>
      <w:r w:rsidR="00C95CE7" w:rsidRPr="009727DC">
        <w:rPr>
          <w:b/>
          <w:bCs/>
        </w:rPr>
        <w:t xml:space="preserve"> </w:t>
      </w:r>
      <w:proofErr w:type="spellStart"/>
      <w:r w:rsidR="00C95CE7" w:rsidRPr="009727DC">
        <w:rPr>
          <w:b/>
          <w:bCs/>
        </w:rPr>
        <w:t>за</w:t>
      </w:r>
      <w:proofErr w:type="spellEnd"/>
      <w:r w:rsidR="00C95CE7" w:rsidRPr="009727DC">
        <w:rPr>
          <w:b/>
          <w:bCs/>
        </w:rPr>
        <w:t xml:space="preserve"> </w:t>
      </w:r>
      <w:proofErr w:type="spellStart"/>
      <w:r w:rsidR="00C95CE7" w:rsidRPr="009727DC">
        <w:rPr>
          <w:b/>
          <w:bCs/>
        </w:rPr>
        <w:t>жалбе</w:t>
      </w:r>
      <w:proofErr w:type="spellEnd"/>
      <w:r w:rsidR="00C95CE7" w:rsidRPr="009727DC">
        <w:rPr>
          <w:b/>
          <w:bCs/>
        </w:rPr>
        <w:t xml:space="preserve"> </w:t>
      </w:r>
      <w:proofErr w:type="spellStart"/>
      <w:r w:rsidR="00C95CE7" w:rsidRPr="009727DC">
        <w:rPr>
          <w:b/>
          <w:bCs/>
        </w:rPr>
        <w:t>општине</w:t>
      </w:r>
      <w:proofErr w:type="spellEnd"/>
      <w:r w:rsidR="00C95CE7" w:rsidRPr="009727DC">
        <w:rPr>
          <w:b/>
          <w:bCs/>
        </w:rPr>
        <w:t xml:space="preserve"> </w:t>
      </w:r>
      <w:r w:rsidR="00C95CE7" w:rsidRPr="009727DC">
        <w:rPr>
          <w:b/>
          <w:bCs/>
          <w:lang w:val="sr-Cyrl-RS"/>
        </w:rPr>
        <w:t>Језеро</w:t>
      </w:r>
      <w:r w:rsidR="00C95CE7">
        <w:rPr>
          <w:b/>
          <w:bCs/>
          <w:lang w:val="sr-Cyrl-RS"/>
        </w:rPr>
        <w:t>…</w:t>
      </w:r>
      <w:r w:rsidR="003F382B">
        <w:rPr>
          <w:b/>
          <w:bCs/>
          <w:lang w:val="sr-Cyrl-RS"/>
        </w:rPr>
        <w:t>……………………………………….</w:t>
      </w:r>
      <w:r w:rsidR="00C95CE7">
        <w:rPr>
          <w:b/>
          <w:bCs/>
          <w:lang w:val="sr-Cyrl-RS"/>
        </w:rPr>
        <w:t>..17</w:t>
      </w:r>
    </w:p>
    <w:p w14:paraId="6845BECC" w14:textId="78B41D38" w:rsidR="003F382B" w:rsidRPr="003F382B" w:rsidRDefault="003F382B" w:rsidP="00EE0CB5">
      <w:pPr>
        <w:jc w:val="both"/>
        <w:rPr>
          <w:b/>
          <w:bCs/>
          <w:lang w:val="sr-Cyrl-RS"/>
        </w:rPr>
      </w:pPr>
      <w:r>
        <w:rPr>
          <w:b/>
          <w:bCs/>
          <w:lang w:val="sr-Cyrl-CS"/>
        </w:rPr>
        <w:t xml:space="preserve">120.Закључак </w:t>
      </w:r>
      <w:r w:rsidRPr="00C00D68">
        <w:rPr>
          <w:b/>
          <w:bCs/>
          <w:lang w:val="sr-Cyrl-CS"/>
        </w:rPr>
        <w:t xml:space="preserve">о давању овлашћења начелнику општине </w:t>
      </w:r>
      <w:r w:rsidRPr="00C00D68">
        <w:rPr>
          <w:b/>
          <w:bCs/>
          <w:lang w:val="sr-Cyrl-RS"/>
        </w:rPr>
        <w:t xml:space="preserve">за реализацију и имплементацију пројекта „Зелена оаза </w:t>
      </w:r>
      <w:proofErr w:type="spellStart"/>
      <w:r w:rsidRPr="00C00D68">
        <w:rPr>
          <w:b/>
          <w:bCs/>
          <w:lang w:val="sr-Cyrl-RS"/>
        </w:rPr>
        <w:t>Ђол</w:t>
      </w:r>
      <w:proofErr w:type="spellEnd"/>
      <w:r w:rsidRPr="00C00D68">
        <w:rPr>
          <w:b/>
          <w:bCs/>
          <w:lang w:val="sr-Cyrl-RS"/>
        </w:rPr>
        <w:t xml:space="preserve"> – развој одрживе туристичке инфраструктуре за природни и културни доживљај општине Језеро“ </w:t>
      </w:r>
      <w:proofErr w:type="spellStart"/>
      <w:r w:rsidRPr="00C00D68">
        <w:rPr>
          <w:b/>
          <w:bCs/>
          <w:lang w:val="sr-Cyrl-RS"/>
        </w:rPr>
        <w:t>предвиђеног</w:t>
      </w:r>
      <w:proofErr w:type="spellEnd"/>
      <w:r w:rsidRPr="00C00D68">
        <w:rPr>
          <w:b/>
          <w:bCs/>
          <w:lang w:val="sr-Cyrl-RS"/>
        </w:rPr>
        <w:t xml:space="preserve"> за суфинансирање кроз пројекат </w:t>
      </w:r>
      <w:r w:rsidRPr="00C00D68">
        <w:rPr>
          <w:b/>
          <w:bCs/>
          <w:lang w:val="sr-Latn-RS"/>
        </w:rPr>
        <w:t xml:space="preserve">Via </w:t>
      </w:r>
      <w:proofErr w:type="spellStart"/>
      <w:r w:rsidRPr="00C00D68">
        <w:rPr>
          <w:b/>
          <w:bCs/>
          <w:lang w:val="sr-Latn-RS"/>
        </w:rPr>
        <w:t>Dinaric</w:t>
      </w:r>
      <w:proofErr w:type="spellEnd"/>
      <w:r w:rsidRPr="00C00D68">
        <w:rPr>
          <w:b/>
          <w:bCs/>
          <w:lang w:val="sr-Cyrl-RS"/>
        </w:rPr>
        <w:t>е</w:t>
      </w:r>
      <w:r w:rsidRPr="00C00D68">
        <w:rPr>
          <w:b/>
          <w:bCs/>
          <w:lang w:val="sr-Latn-RS"/>
        </w:rPr>
        <w:t xml:space="preserve"> – </w:t>
      </w:r>
      <w:r w:rsidRPr="00C00D68">
        <w:rPr>
          <w:b/>
          <w:bCs/>
          <w:lang w:val="sr-Cyrl-RS"/>
        </w:rPr>
        <w:t>УНДП-а</w:t>
      </w:r>
      <w:r>
        <w:rPr>
          <w:b/>
          <w:bCs/>
          <w:lang w:val="sr-Cyrl-RS"/>
        </w:rPr>
        <w:t>………………………..18</w:t>
      </w:r>
    </w:p>
    <w:p w14:paraId="6CD7F51B" w14:textId="2C7A74E5" w:rsidR="00EE0CB5" w:rsidRPr="003F382B" w:rsidRDefault="00EE0CB5" w:rsidP="00EE0CB5">
      <w:pPr>
        <w:jc w:val="both"/>
        <w:rPr>
          <w:b/>
          <w:lang w:val="sr-Cyrl-CS"/>
        </w:rPr>
      </w:pPr>
      <w:r>
        <w:rPr>
          <w:b/>
          <w:bCs/>
          <w:lang w:val="sr-Cyrl-RS"/>
        </w:rPr>
        <w:t>121.</w:t>
      </w:r>
      <w:r w:rsidR="003F382B" w:rsidRPr="003F382B">
        <w:rPr>
          <w:b/>
          <w:lang w:val="sr-Cyrl-CS"/>
        </w:rPr>
        <w:t xml:space="preserve"> </w:t>
      </w:r>
      <w:r w:rsidR="003F382B">
        <w:rPr>
          <w:b/>
          <w:lang w:val="sr-Cyrl-CS"/>
        </w:rPr>
        <w:t xml:space="preserve">Закључак </w:t>
      </w:r>
      <w:r w:rsidR="003F382B" w:rsidRPr="00394023">
        <w:rPr>
          <w:b/>
          <w:lang w:val="sr-Cyrl-CS"/>
        </w:rPr>
        <w:t>о прихватању средстава у износу од 100.000,00 КМ за пројекат „Реконструкција локалне путне мреже и јавних површина у општини Језеро“</w:t>
      </w:r>
      <w:r w:rsidR="003F382B">
        <w:rPr>
          <w:b/>
          <w:lang w:val="sr-Cyrl-CS"/>
        </w:rPr>
        <w:t>..18</w:t>
      </w:r>
    </w:p>
    <w:p w14:paraId="3C3CDBE9" w14:textId="5404BC71" w:rsidR="00EE0CB5" w:rsidRPr="003F382B" w:rsidRDefault="00EE0CB5" w:rsidP="00EE0CB5">
      <w:pPr>
        <w:jc w:val="both"/>
        <w:rPr>
          <w:b/>
          <w:lang w:val="sr-Cyrl-CS"/>
        </w:rPr>
      </w:pPr>
      <w:r>
        <w:rPr>
          <w:b/>
          <w:bCs/>
          <w:lang w:val="sr-Cyrl-RS"/>
        </w:rPr>
        <w:t>122.</w:t>
      </w:r>
      <w:r w:rsidR="003F382B">
        <w:rPr>
          <w:b/>
          <w:bCs/>
          <w:lang w:val="sr-Cyrl-RS"/>
        </w:rPr>
        <w:t>Закључак</w:t>
      </w:r>
      <w:r w:rsidR="003F382B" w:rsidRPr="003F382B">
        <w:rPr>
          <w:b/>
          <w:lang w:val="sr-Cyrl-CS"/>
        </w:rPr>
        <w:t xml:space="preserve"> </w:t>
      </w:r>
      <w:r w:rsidR="003F382B" w:rsidRPr="00626E8B">
        <w:rPr>
          <w:b/>
          <w:lang w:val="sr-Cyrl-CS"/>
        </w:rPr>
        <w:t xml:space="preserve">о прихватању средстава од Министарства здравља и социјалне заштите за финансирање пројекта „Набавка пакета грађевинског материјала за унутрашњу изградњу куће социјално угрожене породице </w:t>
      </w:r>
      <w:proofErr w:type="spellStart"/>
      <w:r w:rsidR="003F382B" w:rsidRPr="00626E8B">
        <w:rPr>
          <w:b/>
          <w:lang w:val="sr-Cyrl-CS"/>
        </w:rPr>
        <w:t>Нишић</w:t>
      </w:r>
      <w:proofErr w:type="spellEnd"/>
      <w:r w:rsidR="003F382B" w:rsidRPr="00626E8B">
        <w:rPr>
          <w:b/>
          <w:lang w:val="sr-Cyrl-CS"/>
        </w:rPr>
        <w:t>“</w:t>
      </w:r>
      <w:r w:rsidR="003F382B">
        <w:rPr>
          <w:b/>
          <w:lang w:val="sr-Cyrl-CS"/>
        </w:rPr>
        <w:t>…………………………....19</w:t>
      </w:r>
    </w:p>
    <w:p w14:paraId="7C8F7539" w14:textId="0E4E6C14" w:rsidR="00EE0CB5" w:rsidRDefault="00EE0CB5" w:rsidP="00EE0CB5">
      <w:pPr>
        <w:jc w:val="both"/>
        <w:rPr>
          <w:b/>
          <w:bCs/>
          <w:lang w:val="sr-Cyrl-RS"/>
        </w:rPr>
      </w:pPr>
      <w:r>
        <w:rPr>
          <w:b/>
          <w:bCs/>
          <w:lang w:val="sr-Cyrl-RS"/>
        </w:rPr>
        <w:t>123.</w:t>
      </w:r>
      <w:r w:rsidR="003F382B">
        <w:rPr>
          <w:b/>
          <w:bCs/>
          <w:lang w:val="sr-Cyrl-RS"/>
        </w:rPr>
        <w:t>Закључак…………………………………………..…19</w:t>
      </w:r>
    </w:p>
    <w:p w14:paraId="20275A9F" w14:textId="4C4E741C" w:rsidR="00EE0CB5" w:rsidRDefault="00EE0CB5" w:rsidP="00EE0CB5">
      <w:pPr>
        <w:jc w:val="both"/>
        <w:rPr>
          <w:b/>
          <w:bCs/>
          <w:lang w:val="sr-Cyrl-RS"/>
        </w:rPr>
      </w:pPr>
      <w:r>
        <w:rPr>
          <w:b/>
          <w:bCs/>
          <w:lang w:val="sr-Cyrl-RS"/>
        </w:rPr>
        <w:t>124.</w:t>
      </w:r>
      <w:r w:rsidR="003F382B">
        <w:rPr>
          <w:b/>
          <w:bCs/>
          <w:lang w:val="sr-Cyrl-RS"/>
        </w:rPr>
        <w:t>Закључак……………………………………………..19</w:t>
      </w:r>
    </w:p>
    <w:p w14:paraId="4074D858" w14:textId="67457E6C" w:rsidR="00EE0CB5" w:rsidRPr="003F382B" w:rsidRDefault="00EE0CB5" w:rsidP="003F382B">
      <w:pPr>
        <w:tabs>
          <w:tab w:val="left" w:pos="5985"/>
        </w:tabs>
        <w:jc w:val="both"/>
        <w:rPr>
          <w:b/>
          <w:bCs/>
        </w:rPr>
      </w:pPr>
      <w:r>
        <w:rPr>
          <w:b/>
          <w:bCs/>
          <w:lang w:val="sr-Cyrl-RS"/>
        </w:rPr>
        <w:t>125.</w:t>
      </w:r>
      <w:r w:rsidR="003F382B" w:rsidRPr="003F382B">
        <w:rPr>
          <w:b/>
          <w:bCs/>
        </w:rPr>
        <w:t xml:space="preserve"> </w:t>
      </w:r>
      <w:proofErr w:type="spellStart"/>
      <w:r w:rsidR="003F382B">
        <w:rPr>
          <w:b/>
          <w:bCs/>
          <w:lang w:val="sr-Cyrl-RS"/>
        </w:rPr>
        <w:t>Рјешење</w:t>
      </w:r>
      <w:proofErr w:type="spellEnd"/>
      <w:r w:rsidR="003F382B">
        <w:rPr>
          <w:b/>
          <w:bCs/>
          <w:lang w:val="sr-Cyrl-RS"/>
        </w:rPr>
        <w:t xml:space="preserve"> </w:t>
      </w:r>
      <w:r w:rsidR="003F382B" w:rsidRPr="00532825">
        <w:rPr>
          <w:b/>
          <w:bCs/>
        </w:rPr>
        <w:t xml:space="preserve">о </w:t>
      </w:r>
      <w:proofErr w:type="spellStart"/>
      <w:r w:rsidR="003F382B" w:rsidRPr="00532825">
        <w:rPr>
          <w:b/>
          <w:bCs/>
          <w:lang w:val="sr-Cyrl-RS"/>
        </w:rPr>
        <w:t>разрјешењу</w:t>
      </w:r>
      <w:proofErr w:type="spellEnd"/>
      <w:r w:rsidR="003F382B" w:rsidRPr="00532825">
        <w:rPr>
          <w:b/>
          <w:bCs/>
          <w:lang w:val="sr-Cyrl-RS"/>
        </w:rPr>
        <w:t xml:space="preserve"> </w:t>
      </w:r>
      <w:proofErr w:type="spellStart"/>
      <w:r w:rsidR="003F382B" w:rsidRPr="00532825">
        <w:rPr>
          <w:b/>
          <w:bCs/>
          <w:lang w:val="sr-Cyrl-RS"/>
        </w:rPr>
        <w:t>предсједника</w:t>
      </w:r>
      <w:proofErr w:type="spellEnd"/>
      <w:r w:rsidR="003F382B" w:rsidRPr="00532825">
        <w:rPr>
          <w:b/>
          <w:bCs/>
        </w:rPr>
        <w:t xml:space="preserve"> </w:t>
      </w:r>
      <w:proofErr w:type="spellStart"/>
      <w:r w:rsidR="003F382B" w:rsidRPr="00532825">
        <w:rPr>
          <w:b/>
          <w:bCs/>
        </w:rPr>
        <w:t>Општинске</w:t>
      </w:r>
      <w:proofErr w:type="spellEnd"/>
      <w:r w:rsidR="003F382B" w:rsidRPr="00532825">
        <w:rPr>
          <w:b/>
          <w:bCs/>
        </w:rPr>
        <w:t xml:space="preserve"> </w:t>
      </w:r>
      <w:proofErr w:type="spellStart"/>
      <w:r w:rsidR="003F382B" w:rsidRPr="00532825">
        <w:rPr>
          <w:b/>
          <w:bCs/>
        </w:rPr>
        <w:t>изборне</w:t>
      </w:r>
      <w:proofErr w:type="spellEnd"/>
      <w:r w:rsidR="003F382B" w:rsidRPr="00532825">
        <w:rPr>
          <w:b/>
          <w:bCs/>
        </w:rPr>
        <w:t xml:space="preserve"> </w:t>
      </w:r>
      <w:proofErr w:type="spellStart"/>
      <w:r w:rsidR="003F382B" w:rsidRPr="00532825">
        <w:rPr>
          <w:b/>
          <w:bCs/>
        </w:rPr>
        <w:t>комисије</w:t>
      </w:r>
      <w:proofErr w:type="spellEnd"/>
      <w:r w:rsidR="003F382B" w:rsidRPr="00532825">
        <w:rPr>
          <w:b/>
          <w:bCs/>
        </w:rPr>
        <w:t xml:space="preserve"> </w:t>
      </w:r>
      <w:r w:rsidR="003F382B" w:rsidRPr="00532825">
        <w:rPr>
          <w:b/>
          <w:bCs/>
          <w:lang w:val="sr-Cyrl-RS"/>
        </w:rPr>
        <w:t>Језеро</w:t>
      </w:r>
      <w:r w:rsidR="003F382B">
        <w:rPr>
          <w:b/>
          <w:bCs/>
          <w:lang w:val="sr-Cyrl-RS"/>
        </w:rPr>
        <w:t>……………………………...…20</w:t>
      </w:r>
    </w:p>
    <w:p w14:paraId="67163CCA" w14:textId="24433B8F" w:rsidR="00EE0CB5" w:rsidRPr="003F382B" w:rsidRDefault="00EE0CB5" w:rsidP="00EE0CB5">
      <w:pPr>
        <w:jc w:val="both"/>
        <w:rPr>
          <w:b/>
          <w:bCs/>
          <w:lang w:val="sr-Cyrl-CS"/>
        </w:rPr>
      </w:pPr>
      <w:r>
        <w:rPr>
          <w:b/>
          <w:bCs/>
          <w:lang w:val="sr-Cyrl-RS"/>
        </w:rPr>
        <w:t>126.</w:t>
      </w:r>
      <w:r w:rsidR="003F382B" w:rsidRPr="003F382B">
        <w:rPr>
          <w:b/>
          <w:bCs/>
          <w:lang w:val="sr-Cyrl-CS"/>
        </w:rPr>
        <w:t xml:space="preserve"> </w:t>
      </w:r>
      <w:r w:rsidR="003F382B">
        <w:rPr>
          <w:b/>
          <w:bCs/>
          <w:lang w:val="sr-Cyrl-CS"/>
        </w:rPr>
        <w:t xml:space="preserve">Одлука </w:t>
      </w:r>
      <w:r w:rsidR="003F382B" w:rsidRPr="00AC7263">
        <w:rPr>
          <w:b/>
          <w:bCs/>
          <w:lang w:val="sr-Cyrl-CS"/>
        </w:rPr>
        <w:t xml:space="preserve">о давању овлашћења </w:t>
      </w:r>
      <w:proofErr w:type="spellStart"/>
      <w:r w:rsidR="003F382B" w:rsidRPr="00AC7263">
        <w:rPr>
          <w:b/>
          <w:bCs/>
          <w:lang w:val="sr-Cyrl-CS"/>
        </w:rPr>
        <w:t>предсједнику</w:t>
      </w:r>
      <w:proofErr w:type="spellEnd"/>
      <w:r w:rsidR="003F382B">
        <w:rPr>
          <w:b/>
          <w:bCs/>
          <w:lang w:val="sr-Cyrl-CS"/>
        </w:rPr>
        <w:t xml:space="preserve"> </w:t>
      </w:r>
      <w:r w:rsidR="003F382B" w:rsidRPr="00AC7263">
        <w:rPr>
          <w:b/>
          <w:bCs/>
          <w:lang w:val="sr-Cyrl-CS"/>
        </w:rPr>
        <w:t>Скупштине општине</w:t>
      </w:r>
      <w:r w:rsidR="003F382B">
        <w:rPr>
          <w:b/>
          <w:bCs/>
          <w:lang w:val="sr-Cyrl-CS"/>
        </w:rPr>
        <w:t>…………………………………….20</w:t>
      </w:r>
    </w:p>
    <w:p w14:paraId="4D03FC3D" w14:textId="034FFD5E" w:rsidR="00EE0CB5" w:rsidRDefault="00EE0CB5" w:rsidP="00EE0CB5">
      <w:pPr>
        <w:jc w:val="both"/>
        <w:rPr>
          <w:b/>
          <w:bCs/>
          <w:lang w:val="sr-Cyrl-RS"/>
        </w:rPr>
      </w:pPr>
      <w:r>
        <w:rPr>
          <w:b/>
          <w:bCs/>
          <w:lang w:val="sr-Cyrl-RS"/>
        </w:rPr>
        <w:t>127.</w:t>
      </w:r>
      <w:r w:rsidR="003F382B">
        <w:rPr>
          <w:b/>
          <w:bCs/>
          <w:lang w:val="sr-Cyrl-RS"/>
        </w:rPr>
        <w:t>Закључак……………………………………………..21</w:t>
      </w:r>
    </w:p>
    <w:p w14:paraId="38B5FC50" w14:textId="252CAE53" w:rsidR="003F382B" w:rsidRPr="00481709" w:rsidRDefault="00EE0CB5" w:rsidP="003F382B">
      <w:pPr>
        <w:rPr>
          <w:b/>
          <w:bCs/>
          <w:lang w:val="ru-RU"/>
        </w:rPr>
      </w:pPr>
      <w:r>
        <w:rPr>
          <w:b/>
          <w:bCs/>
          <w:lang w:val="sr-Cyrl-RS"/>
        </w:rPr>
        <w:t>128.</w:t>
      </w:r>
      <w:r w:rsidR="003F382B" w:rsidRPr="003F382B">
        <w:rPr>
          <w:b/>
          <w:bCs/>
          <w:lang w:val="sr-Latn-BA"/>
        </w:rPr>
        <w:t xml:space="preserve"> </w:t>
      </w:r>
      <w:r w:rsidR="003F382B" w:rsidRPr="00481709">
        <w:rPr>
          <w:b/>
          <w:bCs/>
          <w:lang w:val="sr-Latn-BA"/>
        </w:rPr>
        <w:t xml:space="preserve">O </w:t>
      </w:r>
      <w:r w:rsidR="003F382B" w:rsidRPr="00481709">
        <w:rPr>
          <w:b/>
          <w:bCs/>
          <w:lang w:val="sr-Cyrl-BA"/>
        </w:rPr>
        <w:t>ПЛАНУ</w:t>
      </w:r>
      <w:r w:rsidR="003F382B" w:rsidRPr="00481709">
        <w:rPr>
          <w:b/>
          <w:bCs/>
          <w:lang w:val="ru-RU"/>
        </w:rPr>
        <w:t xml:space="preserve"> ЈАВНИХ НАБАВКИ ЗА ОПШТИНУ ЈЕЗЕРО У 2026. ГОДИНИ</w:t>
      </w:r>
      <w:r w:rsidR="003F382B">
        <w:rPr>
          <w:b/>
          <w:bCs/>
          <w:lang w:val="ru-RU"/>
        </w:rPr>
        <w:t>...............................................22</w:t>
      </w:r>
    </w:p>
    <w:p w14:paraId="1078B09D" w14:textId="389D4D3F" w:rsidR="00EE0CB5" w:rsidRDefault="00EE0CB5" w:rsidP="00EE0CB5">
      <w:pPr>
        <w:jc w:val="both"/>
        <w:rPr>
          <w:b/>
          <w:bCs/>
          <w:lang w:val="sr-Cyrl-RS"/>
        </w:rPr>
      </w:pPr>
    </w:p>
    <w:p w14:paraId="485F51C1" w14:textId="77777777" w:rsidR="00EE0CB5" w:rsidRPr="003F382B" w:rsidRDefault="00EE0CB5" w:rsidP="00EE0CB5">
      <w:pPr>
        <w:jc w:val="both"/>
        <w:rPr>
          <w:b/>
          <w:bCs/>
          <w:u w:val="single"/>
          <w:lang w:val="sr-Cyrl-RS"/>
        </w:rPr>
      </w:pPr>
    </w:p>
    <w:p w14:paraId="3E240BF1" w14:textId="2C653455" w:rsidR="00A0730B" w:rsidRPr="003F382B" w:rsidRDefault="003F382B" w:rsidP="003F382B">
      <w:pPr>
        <w:jc w:val="both"/>
        <w:rPr>
          <w:b/>
          <w:bCs/>
          <w:u w:val="single"/>
          <w:lang w:val="sr-Cyrl-RS" w:eastAsia="hr-BA"/>
        </w:rPr>
      </w:pPr>
      <w:r w:rsidRPr="003F382B">
        <w:rPr>
          <w:b/>
          <w:bCs/>
          <w:u w:val="single"/>
          <w:lang w:val="sr-Cyrl-RS" w:eastAsia="hr-BA"/>
        </w:rPr>
        <w:t>НАЧЕЛНИК ОПШТИНЕ</w:t>
      </w:r>
    </w:p>
    <w:p w14:paraId="6D0310AB" w14:textId="2CB26EE7" w:rsidR="003F382B" w:rsidRDefault="003F382B" w:rsidP="003F382B">
      <w:pPr>
        <w:jc w:val="both"/>
        <w:rPr>
          <w:b/>
          <w:bCs/>
          <w:lang w:val="sr-Cyrl-BA" w:eastAsia="hr-BA"/>
        </w:rPr>
      </w:pPr>
      <w:r>
        <w:rPr>
          <w:b/>
          <w:bCs/>
          <w:lang w:val="sr-Cyrl-RS" w:eastAsia="hr-BA"/>
        </w:rPr>
        <w:t>21.Одлука</w:t>
      </w:r>
      <w:r>
        <w:rPr>
          <w:b/>
          <w:bCs/>
          <w:lang w:val="sr-Cyrl-BA" w:eastAsia="hr-BA"/>
        </w:rPr>
        <w:t xml:space="preserve"> </w:t>
      </w:r>
      <w:r w:rsidRPr="00DD178F">
        <w:rPr>
          <w:b/>
          <w:bCs/>
          <w:lang w:val="sr-Cyrl-BA" w:eastAsia="hr-BA"/>
        </w:rPr>
        <w:t>о исплати аконтације регреса за коришћење годишњег одмора за 2026. годину</w:t>
      </w:r>
      <w:r>
        <w:rPr>
          <w:b/>
          <w:bCs/>
          <w:lang w:val="sr-Cyrl-BA" w:eastAsia="hr-BA"/>
        </w:rPr>
        <w:t>…………………..…25</w:t>
      </w:r>
    </w:p>
    <w:p w14:paraId="45418467" w14:textId="56710E02" w:rsidR="003F382B" w:rsidRPr="003F382B" w:rsidRDefault="003F382B" w:rsidP="003F382B">
      <w:pPr>
        <w:rPr>
          <w:b/>
          <w:bCs/>
          <w:lang w:val="sr-Cyrl-RS"/>
        </w:rPr>
      </w:pPr>
      <w:r>
        <w:rPr>
          <w:b/>
          <w:bCs/>
          <w:lang w:val="sr-Cyrl-BA" w:eastAsia="hr-BA"/>
        </w:rPr>
        <w:t>22.</w:t>
      </w:r>
      <w:r w:rsidRPr="003F382B">
        <w:rPr>
          <w:b/>
          <w:bCs/>
        </w:rPr>
        <w:t xml:space="preserve"> </w:t>
      </w:r>
      <w:r>
        <w:rPr>
          <w:b/>
          <w:bCs/>
          <w:lang w:val="sr-Cyrl-RS"/>
        </w:rPr>
        <w:t xml:space="preserve">Одлука </w:t>
      </w:r>
      <w:r w:rsidRPr="001535FF">
        <w:rPr>
          <w:b/>
          <w:bCs/>
        </w:rPr>
        <w:t xml:space="preserve">о </w:t>
      </w:r>
      <w:proofErr w:type="spellStart"/>
      <w:r w:rsidRPr="001535FF">
        <w:rPr>
          <w:b/>
          <w:bCs/>
        </w:rPr>
        <w:t>јединственој</w:t>
      </w:r>
      <w:proofErr w:type="spellEnd"/>
      <w:r w:rsidRPr="001535FF">
        <w:rPr>
          <w:b/>
          <w:bCs/>
        </w:rPr>
        <w:t xml:space="preserve"> </w:t>
      </w:r>
      <w:proofErr w:type="spellStart"/>
      <w:r w:rsidRPr="001535FF">
        <w:rPr>
          <w:b/>
          <w:bCs/>
        </w:rPr>
        <w:t>цијени</w:t>
      </w:r>
      <w:proofErr w:type="spellEnd"/>
      <w:r w:rsidRPr="001535FF">
        <w:rPr>
          <w:b/>
          <w:bCs/>
        </w:rPr>
        <w:t xml:space="preserve"> </w:t>
      </w:r>
      <w:proofErr w:type="spellStart"/>
      <w:r w:rsidRPr="001535FF">
        <w:rPr>
          <w:b/>
          <w:bCs/>
        </w:rPr>
        <w:t>рада</w:t>
      </w:r>
      <w:proofErr w:type="spellEnd"/>
      <w:r>
        <w:rPr>
          <w:b/>
          <w:bCs/>
          <w:lang w:val="sr-Cyrl-RS"/>
        </w:rPr>
        <w:t>……….………25</w:t>
      </w:r>
    </w:p>
    <w:p w14:paraId="7877F347" w14:textId="3ED3EE53" w:rsidR="003F382B" w:rsidRPr="003F382B" w:rsidRDefault="003F382B" w:rsidP="003F382B">
      <w:pPr>
        <w:jc w:val="both"/>
        <w:rPr>
          <w:b/>
          <w:bCs/>
          <w:lang w:val="sr-Cyrl-RS"/>
        </w:rPr>
      </w:pPr>
      <w:r>
        <w:rPr>
          <w:b/>
          <w:bCs/>
          <w:lang w:val="sr-Cyrl-BA" w:eastAsia="hr-BA"/>
        </w:rPr>
        <w:t>23.</w:t>
      </w:r>
      <w:r w:rsidRPr="003F382B">
        <w:rPr>
          <w:b/>
          <w:bCs/>
        </w:rPr>
        <w:t xml:space="preserve"> </w:t>
      </w:r>
      <w:r>
        <w:rPr>
          <w:b/>
          <w:bCs/>
          <w:lang w:val="sr-Cyrl-RS"/>
        </w:rPr>
        <w:t xml:space="preserve">Одлука </w:t>
      </w:r>
      <w:r w:rsidRPr="00EC2B49">
        <w:rPr>
          <w:b/>
          <w:bCs/>
        </w:rPr>
        <w:t xml:space="preserve">о </w:t>
      </w:r>
      <w:proofErr w:type="spellStart"/>
      <w:r w:rsidRPr="00EC2B49">
        <w:rPr>
          <w:b/>
          <w:bCs/>
        </w:rPr>
        <w:t>платним</w:t>
      </w:r>
      <w:proofErr w:type="spellEnd"/>
      <w:r w:rsidRPr="00EC2B49">
        <w:rPr>
          <w:b/>
          <w:bCs/>
        </w:rPr>
        <w:t xml:space="preserve"> </w:t>
      </w:r>
      <w:proofErr w:type="spellStart"/>
      <w:r w:rsidRPr="00EC2B49">
        <w:rPr>
          <w:b/>
          <w:bCs/>
        </w:rPr>
        <w:t>групама</w:t>
      </w:r>
      <w:proofErr w:type="spellEnd"/>
      <w:r w:rsidRPr="00EC2B49">
        <w:rPr>
          <w:b/>
          <w:bCs/>
        </w:rPr>
        <w:t xml:space="preserve"> и </w:t>
      </w:r>
      <w:proofErr w:type="spellStart"/>
      <w:r w:rsidRPr="00EC2B49">
        <w:rPr>
          <w:b/>
          <w:bCs/>
        </w:rPr>
        <w:t>коефицијентима</w:t>
      </w:r>
      <w:proofErr w:type="spellEnd"/>
      <w:r w:rsidRPr="00EC2B49">
        <w:rPr>
          <w:b/>
          <w:bCs/>
        </w:rPr>
        <w:t xml:space="preserve"> </w:t>
      </w:r>
      <w:proofErr w:type="spellStart"/>
      <w:r w:rsidRPr="00EC2B49">
        <w:rPr>
          <w:b/>
          <w:bCs/>
        </w:rPr>
        <w:t>за</w:t>
      </w:r>
      <w:proofErr w:type="spellEnd"/>
      <w:r w:rsidRPr="00EC2B49">
        <w:rPr>
          <w:b/>
          <w:bCs/>
        </w:rPr>
        <w:t xml:space="preserve"> </w:t>
      </w:r>
      <w:proofErr w:type="spellStart"/>
      <w:r w:rsidRPr="00EC2B49">
        <w:rPr>
          <w:b/>
          <w:bCs/>
        </w:rPr>
        <w:t>обрачун</w:t>
      </w:r>
      <w:proofErr w:type="spellEnd"/>
      <w:r w:rsidRPr="00EC2B49">
        <w:rPr>
          <w:b/>
          <w:bCs/>
        </w:rPr>
        <w:t xml:space="preserve"> </w:t>
      </w:r>
      <w:proofErr w:type="spellStart"/>
      <w:r w:rsidRPr="00EC2B49">
        <w:rPr>
          <w:b/>
          <w:bCs/>
        </w:rPr>
        <w:t>основне</w:t>
      </w:r>
      <w:proofErr w:type="spellEnd"/>
      <w:r w:rsidRPr="00EC2B49">
        <w:rPr>
          <w:b/>
          <w:bCs/>
        </w:rPr>
        <w:t xml:space="preserve"> </w:t>
      </w:r>
      <w:proofErr w:type="spellStart"/>
      <w:r w:rsidRPr="00EC2B49">
        <w:rPr>
          <w:b/>
          <w:bCs/>
        </w:rPr>
        <w:t>плате</w:t>
      </w:r>
      <w:proofErr w:type="spellEnd"/>
      <w:r w:rsidRPr="00EC2B49">
        <w:rPr>
          <w:b/>
          <w:bCs/>
        </w:rPr>
        <w:t xml:space="preserve"> </w:t>
      </w:r>
      <w:proofErr w:type="spellStart"/>
      <w:r w:rsidRPr="00EC2B49">
        <w:rPr>
          <w:b/>
          <w:bCs/>
        </w:rPr>
        <w:t>за</w:t>
      </w:r>
      <w:proofErr w:type="spellEnd"/>
      <w:r w:rsidRPr="00EC2B49">
        <w:rPr>
          <w:b/>
          <w:bCs/>
        </w:rPr>
        <w:t xml:space="preserve"> </w:t>
      </w:r>
      <w:proofErr w:type="spellStart"/>
      <w:r w:rsidRPr="00EC2B49">
        <w:rPr>
          <w:b/>
          <w:bCs/>
        </w:rPr>
        <w:t>запослене</w:t>
      </w:r>
      <w:proofErr w:type="spellEnd"/>
      <w:r w:rsidRPr="00EC2B49">
        <w:rPr>
          <w:b/>
          <w:bCs/>
        </w:rPr>
        <w:t xml:space="preserve"> у </w:t>
      </w:r>
      <w:proofErr w:type="spellStart"/>
      <w:r w:rsidRPr="00EC2B49">
        <w:rPr>
          <w:b/>
          <w:bCs/>
        </w:rPr>
        <w:t>Општинској</w:t>
      </w:r>
      <w:proofErr w:type="spellEnd"/>
      <w:r w:rsidRPr="00EC2B49">
        <w:rPr>
          <w:b/>
          <w:bCs/>
        </w:rPr>
        <w:t xml:space="preserve"> </w:t>
      </w:r>
      <w:proofErr w:type="spellStart"/>
      <w:r w:rsidRPr="00EC2B49">
        <w:rPr>
          <w:b/>
          <w:bCs/>
        </w:rPr>
        <w:t>управи</w:t>
      </w:r>
      <w:proofErr w:type="spellEnd"/>
      <w:r w:rsidRPr="00EC2B49">
        <w:rPr>
          <w:b/>
          <w:bCs/>
        </w:rPr>
        <w:t xml:space="preserve"> </w:t>
      </w:r>
      <w:r w:rsidRPr="00EC2B49">
        <w:rPr>
          <w:b/>
          <w:bCs/>
          <w:lang w:val="sr-Cyrl-RS"/>
        </w:rPr>
        <w:t>Језеро</w:t>
      </w:r>
      <w:r>
        <w:rPr>
          <w:b/>
          <w:bCs/>
          <w:lang w:val="sr-Cyrl-RS"/>
        </w:rPr>
        <w:t>……………………………….…………….26</w:t>
      </w:r>
    </w:p>
    <w:p w14:paraId="56463AC9" w14:textId="4D7F7F3F" w:rsidR="003F382B" w:rsidRPr="00170792" w:rsidRDefault="003F382B" w:rsidP="00982FF3">
      <w:pPr>
        <w:pStyle w:val="Teloteksta"/>
        <w:ind w:right="1"/>
        <w:rPr>
          <w:b/>
          <w:bCs/>
          <w:sz w:val="20"/>
          <w:szCs w:val="20"/>
        </w:rPr>
      </w:pPr>
      <w:r w:rsidRPr="00170792">
        <w:rPr>
          <w:b/>
          <w:bCs/>
          <w:sz w:val="20"/>
          <w:szCs w:val="20"/>
          <w:lang w:val="sr-Cyrl-BA" w:eastAsia="hr-BA"/>
        </w:rPr>
        <w:t>24.</w:t>
      </w:r>
      <w:r w:rsidR="00982FF3" w:rsidRPr="00170792">
        <w:rPr>
          <w:b/>
          <w:bCs/>
          <w:sz w:val="20"/>
          <w:szCs w:val="20"/>
          <w:lang w:val="sr-Cyrl-RS"/>
        </w:rPr>
        <w:t xml:space="preserve"> П О С Е Б Н И  </w:t>
      </w:r>
      <w:r w:rsidR="00982FF3" w:rsidRPr="00170792">
        <w:rPr>
          <w:b/>
          <w:bCs/>
          <w:sz w:val="20"/>
          <w:szCs w:val="20"/>
        </w:rPr>
        <w:t>К</w:t>
      </w:r>
      <w:r w:rsidR="00982FF3" w:rsidRPr="00170792">
        <w:rPr>
          <w:b/>
          <w:bCs/>
          <w:sz w:val="20"/>
          <w:szCs w:val="20"/>
          <w:lang w:val="sr-Cyrl-RS"/>
        </w:rPr>
        <w:t xml:space="preserve"> </w:t>
      </w:r>
      <w:r w:rsidR="00982FF3" w:rsidRPr="00170792">
        <w:rPr>
          <w:b/>
          <w:bCs/>
          <w:sz w:val="20"/>
          <w:szCs w:val="20"/>
        </w:rPr>
        <w:t>О</w:t>
      </w:r>
      <w:r w:rsidR="00982FF3" w:rsidRPr="00170792">
        <w:rPr>
          <w:b/>
          <w:bCs/>
          <w:sz w:val="20"/>
          <w:szCs w:val="20"/>
          <w:lang w:val="sr-Cyrl-RS"/>
        </w:rPr>
        <w:t xml:space="preserve"> </w:t>
      </w:r>
      <w:r w:rsidR="00982FF3" w:rsidRPr="00170792">
        <w:rPr>
          <w:b/>
          <w:bCs/>
          <w:sz w:val="20"/>
          <w:szCs w:val="20"/>
        </w:rPr>
        <w:t>Л</w:t>
      </w:r>
      <w:r w:rsidR="00982FF3" w:rsidRPr="00170792">
        <w:rPr>
          <w:b/>
          <w:bCs/>
          <w:sz w:val="20"/>
          <w:szCs w:val="20"/>
          <w:lang w:val="sr-Cyrl-RS"/>
        </w:rPr>
        <w:t xml:space="preserve"> </w:t>
      </w:r>
      <w:r w:rsidR="00982FF3" w:rsidRPr="00170792">
        <w:rPr>
          <w:b/>
          <w:bCs/>
          <w:sz w:val="20"/>
          <w:szCs w:val="20"/>
        </w:rPr>
        <w:t>Е</w:t>
      </w:r>
      <w:r w:rsidR="00982FF3" w:rsidRPr="00170792">
        <w:rPr>
          <w:b/>
          <w:bCs/>
          <w:sz w:val="20"/>
          <w:szCs w:val="20"/>
          <w:lang w:val="sr-Cyrl-RS"/>
        </w:rPr>
        <w:t xml:space="preserve"> </w:t>
      </w:r>
      <w:r w:rsidR="00982FF3" w:rsidRPr="00170792">
        <w:rPr>
          <w:b/>
          <w:bCs/>
          <w:sz w:val="20"/>
          <w:szCs w:val="20"/>
        </w:rPr>
        <w:t>К</w:t>
      </w:r>
      <w:r w:rsidR="00982FF3" w:rsidRPr="00170792">
        <w:rPr>
          <w:b/>
          <w:bCs/>
          <w:sz w:val="20"/>
          <w:szCs w:val="20"/>
          <w:lang w:val="sr-Cyrl-RS"/>
        </w:rPr>
        <w:t xml:space="preserve"> </w:t>
      </w:r>
      <w:r w:rsidR="00982FF3" w:rsidRPr="00170792">
        <w:rPr>
          <w:b/>
          <w:bCs/>
          <w:sz w:val="20"/>
          <w:szCs w:val="20"/>
        </w:rPr>
        <w:t>Т</w:t>
      </w:r>
      <w:r w:rsidR="00982FF3" w:rsidRPr="00170792">
        <w:rPr>
          <w:b/>
          <w:bCs/>
          <w:sz w:val="20"/>
          <w:szCs w:val="20"/>
          <w:lang w:val="sr-Cyrl-RS"/>
        </w:rPr>
        <w:t xml:space="preserve"> </w:t>
      </w:r>
      <w:r w:rsidR="00982FF3" w:rsidRPr="00170792">
        <w:rPr>
          <w:b/>
          <w:bCs/>
          <w:sz w:val="20"/>
          <w:szCs w:val="20"/>
        </w:rPr>
        <w:t>И</w:t>
      </w:r>
      <w:r w:rsidR="00982FF3" w:rsidRPr="00170792">
        <w:rPr>
          <w:b/>
          <w:bCs/>
          <w:sz w:val="20"/>
          <w:szCs w:val="20"/>
          <w:lang w:val="sr-Cyrl-RS"/>
        </w:rPr>
        <w:t xml:space="preserve"> </w:t>
      </w:r>
      <w:r w:rsidR="00982FF3" w:rsidRPr="00170792">
        <w:rPr>
          <w:b/>
          <w:bCs/>
          <w:sz w:val="20"/>
          <w:szCs w:val="20"/>
        </w:rPr>
        <w:t>В</w:t>
      </w:r>
      <w:r w:rsidR="00982FF3" w:rsidRPr="00170792">
        <w:rPr>
          <w:b/>
          <w:bCs/>
          <w:sz w:val="20"/>
          <w:szCs w:val="20"/>
          <w:lang w:val="sr-Cyrl-RS"/>
        </w:rPr>
        <w:t xml:space="preserve"> </w:t>
      </w:r>
      <w:r w:rsidR="00982FF3" w:rsidRPr="00170792">
        <w:rPr>
          <w:b/>
          <w:bCs/>
          <w:sz w:val="20"/>
          <w:szCs w:val="20"/>
        </w:rPr>
        <w:t>Н</w:t>
      </w:r>
      <w:r w:rsidR="00982FF3" w:rsidRPr="00170792">
        <w:rPr>
          <w:b/>
          <w:bCs/>
          <w:sz w:val="20"/>
          <w:szCs w:val="20"/>
          <w:lang w:val="sr-Cyrl-RS"/>
        </w:rPr>
        <w:t xml:space="preserve"> </w:t>
      </w:r>
      <w:r w:rsidR="00982FF3" w:rsidRPr="00170792">
        <w:rPr>
          <w:b/>
          <w:bCs/>
          <w:sz w:val="20"/>
          <w:szCs w:val="20"/>
        </w:rPr>
        <w:t>И</w:t>
      </w:r>
      <w:r w:rsidR="00982FF3" w:rsidRPr="00170792">
        <w:rPr>
          <w:b/>
          <w:bCs/>
          <w:spacing w:val="-7"/>
          <w:sz w:val="20"/>
          <w:szCs w:val="20"/>
        </w:rPr>
        <w:t xml:space="preserve"> </w:t>
      </w:r>
      <w:r w:rsidR="00982FF3" w:rsidRPr="00170792">
        <w:rPr>
          <w:b/>
          <w:bCs/>
          <w:spacing w:val="-7"/>
          <w:sz w:val="20"/>
          <w:szCs w:val="20"/>
          <w:lang w:val="sr-Cyrl-RS"/>
        </w:rPr>
        <w:t xml:space="preserve"> </w:t>
      </w:r>
      <w:r w:rsidR="00982FF3" w:rsidRPr="00170792">
        <w:rPr>
          <w:b/>
          <w:bCs/>
          <w:spacing w:val="-2"/>
          <w:sz w:val="20"/>
          <w:szCs w:val="20"/>
        </w:rPr>
        <w:t>У</w:t>
      </w:r>
      <w:r w:rsidR="00982FF3" w:rsidRPr="00170792">
        <w:rPr>
          <w:b/>
          <w:bCs/>
          <w:spacing w:val="-2"/>
          <w:sz w:val="20"/>
          <w:szCs w:val="20"/>
          <w:lang w:val="sr-Cyrl-RS"/>
        </w:rPr>
        <w:t xml:space="preserve"> </w:t>
      </w:r>
      <w:r w:rsidR="00982FF3" w:rsidRPr="00170792">
        <w:rPr>
          <w:b/>
          <w:bCs/>
          <w:spacing w:val="-2"/>
          <w:sz w:val="20"/>
          <w:szCs w:val="20"/>
        </w:rPr>
        <w:t>Г</w:t>
      </w:r>
      <w:r w:rsidR="00982FF3" w:rsidRPr="00170792">
        <w:rPr>
          <w:b/>
          <w:bCs/>
          <w:spacing w:val="-2"/>
          <w:sz w:val="20"/>
          <w:szCs w:val="20"/>
          <w:lang w:val="sr-Cyrl-RS"/>
        </w:rPr>
        <w:t xml:space="preserve"> </w:t>
      </w:r>
      <w:r w:rsidR="00982FF3" w:rsidRPr="00170792">
        <w:rPr>
          <w:b/>
          <w:bCs/>
          <w:spacing w:val="-2"/>
          <w:sz w:val="20"/>
          <w:szCs w:val="20"/>
        </w:rPr>
        <w:t>О</w:t>
      </w:r>
      <w:r w:rsidR="00982FF3" w:rsidRPr="00170792">
        <w:rPr>
          <w:b/>
          <w:bCs/>
          <w:spacing w:val="-2"/>
          <w:sz w:val="20"/>
          <w:szCs w:val="20"/>
          <w:lang w:val="sr-Cyrl-RS"/>
        </w:rPr>
        <w:t xml:space="preserve"> </w:t>
      </w:r>
      <w:r w:rsidR="00982FF3" w:rsidRPr="00170792">
        <w:rPr>
          <w:b/>
          <w:bCs/>
          <w:spacing w:val="-2"/>
          <w:sz w:val="20"/>
          <w:szCs w:val="20"/>
        </w:rPr>
        <w:t>В</w:t>
      </w:r>
      <w:r w:rsidR="00982FF3" w:rsidRPr="00170792">
        <w:rPr>
          <w:b/>
          <w:bCs/>
          <w:spacing w:val="-2"/>
          <w:sz w:val="20"/>
          <w:szCs w:val="20"/>
          <w:lang w:val="sr-Cyrl-RS"/>
        </w:rPr>
        <w:t xml:space="preserve"> </w:t>
      </w:r>
      <w:r w:rsidR="00982FF3" w:rsidRPr="00170792">
        <w:rPr>
          <w:b/>
          <w:bCs/>
          <w:spacing w:val="-2"/>
          <w:sz w:val="20"/>
          <w:szCs w:val="20"/>
        </w:rPr>
        <w:t>О</w:t>
      </w:r>
      <w:r w:rsidR="00982FF3" w:rsidRPr="00170792">
        <w:rPr>
          <w:b/>
          <w:bCs/>
          <w:spacing w:val="-2"/>
          <w:sz w:val="20"/>
          <w:szCs w:val="20"/>
          <w:lang w:val="sr-Cyrl-RS"/>
        </w:rPr>
        <w:t xml:space="preserve"> </w:t>
      </w:r>
      <w:r w:rsidR="00982FF3" w:rsidRPr="00170792">
        <w:rPr>
          <w:b/>
          <w:bCs/>
          <w:spacing w:val="-2"/>
          <w:sz w:val="20"/>
          <w:szCs w:val="20"/>
        </w:rPr>
        <w:t>Р</w:t>
      </w:r>
      <w:r w:rsidR="00982FF3" w:rsidRPr="00170792">
        <w:rPr>
          <w:b/>
          <w:bCs/>
          <w:sz w:val="20"/>
          <w:szCs w:val="20"/>
          <w:lang w:val="sr-Cyrl-RS"/>
        </w:rPr>
        <w:t xml:space="preserve"> </w:t>
      </w:r>
      <w:r w:rsidR="00982FF3" w:rsidRPr="00170792">
        <w:rPr>
          <w:b/>
          <w:bCs/>
          <w:sz w:val="20"/>
          <w:szCs w:val="20"/>
        </w:rPr>
        <w:t>ЗА</w:t>
      </w:r>
      <w:r w:rsidR="00982FF3" w:rsidRPr="00170792">
        <w:rPr>
          <w:b/>
          <w:bCs/>
          <w:spacing w:val="-10"/>
          <w:sz w:val="20"/>
          <w:szCs w:val="20"/>
        </w:rPr>
        <w:t xml:space="preserve"> </w:t>
      </w:r>
      <w:r w:rsidR="00982FF3" w:rsidRPr="00170792">
        <w:rPr>
          <w:b/>
          <w:bCs/>
          <w:sz w:val="20"/>
          <w:szCs w:val="20"/>
        </w:rPr>
        <w:t>ЗАПОСЛЕНЕ</w:t>
      </w:r>
      <w:r w:rsidR="00982FF3" w:rsidRPr="00170792">
        <w:rPr>
          <w:b/>
          <w:bCs/>
          <w:spacing w:val="-1"/>
          <w:sz w:val="20"/>
          <w:szCs w:val="20"/>
        </w:rPr>
        <w:t xml:space="preserve"> </w:t>
      </w:r>
      <w:r w:rsidR="00982FF3" w:rsidRPr="00170792">
        <w:rPr>
          <w:b/>
          <w:bCs/>
          <w:sz w:val="20"/>
          <w:szCs w:val="20"/>
        </w:rPr>
        <w:t>У</w:t>
      </w:r>
      <w:r w:rsidR="00982FF3" w:rsidRPr="00170792">
        <w:rPr>
          <w:b/>
          <w:bCs/>
          <w:spacing w:val="-4"/>
          <w:sz w:val="20"/>
          <w:szCs w:val="20"/>
        </w:rPr>
        <w:t xml:space="preserve"> </w:t>
      </w:r>
      <w:r w:rsidR="00982FF3" w:rsidRPr="00170792">
        <w:rPr>
          <w:b/>
          <w:bCs/>
          <w:sz w:val="20"/>
          <w:szCs w:val="20"/>
        </w:rPr>
        <w:t>ОПШТИНСКОЈ</w:t>
      </w:r>
      <w:r w:rsidR="00982FF3" w:rsidRPr="00170792">
        <w:rPr>
          <w:b/>
          <w:bCs/>
          <w:spacing w:val="-5"/>
          <w:sz w:val="20"/>
          <w:szCs w:val="20"/>
        </w:rPr>
        <w:t xml:space="preserve"> </w:t>
      </w:r>
      <w:r w:rsidR="00982FF3" w:rsidRPr="00170792">
        <w:rPr>
          <w:b/>
          <w:bCs/>
          <w:sz w:val="20"/>
          <w:szCs w:val="20"/>
        </w:rPr>
        <w:t>УПРАВИ</w:t>
      </w:r>
      <w:r w:rsidR="00982FF3" w:rsidRPr="00170792">
        <w:rPr>
          <w:b/>
          <w:bCs/>
          <w:spacing w:val="-2"/>
          <w:sz w:val="20"/>
          <w:szCs w:val="20"/>
        </w:rPr>
        <w:t xml:space="preserve"> </w:t>
      </w:r>
      <w:r w:rsidR="00982FF3" w:rsidRPr="00170792">
        <w:rPr>
          <w:b/>
          <w:bCs/>
          <w:sz w:val="20"/>
          <w:szCs w:val="20"/>
        </w:rPr>
        <w:t xml:space="preserve">ОПШТИНЕ </w:t>
      </w:r>
      <w:r w:rsidR="00982FF3" w:rsidRPr="00170792">
        <w:rPr>
          <w:b/>
          <w:bCs/>
          <w:spacing w:val="-2"/>
          <w:sz w:val="20"/>
          <w:szCs w:val="20"/>
          <w:lang w:val="sr-Cyrl-RS"/>
        </w:rPr>
        <w:t>ЈЕЗЕРО………</w:t>
      </w:r>
      <w:r w:rsidR="00170792">
        <w:rPr>
          <w:b/>
          <w:bCs/>
          <w:spacing w:val="-2"/>
          <w:sz w:val="20"/>
          <w:szCs w:val="20"/>
          <w:lang w:val="sr-Cyrl-RS"/>
        </w:rPr>
        <w:t>……………………………</w:t>
      </w:r>
      <w:r w:rsidR="00982FF3" w:rsidRPr="00170792">
        <w:rPr>
          <w:b/>
          <w:bCs/>
          <w:spacing w:val="-2"/>
          <w:sz w:val="20"/>
          <w:szCs w:val="20"/>
          <w:lang w:val="sr-Cyrl-RS"/>
        </w:rPr>
        <w:t>.28</w:t>
      </w:r>
    </w:p>
    <w:p w14:paraId="1928CDF6" w14:textId="7B457BE5" w:rsidR="003F382B" w:rsidRDefault="003F382B" w:rsidP="003F382B">
      <w:pPr>
        <w:jc w:val="both"/>
        <w:rPr>
          <w:b/>
          <w:bCs/>
          <w:lang w:val="sr-Cyrl-BA" w:eastAsia="hr-BA"/>
        </w:rPr>
      </w:pPr>
      <w:r>
        <w:rPr>
          <w:b/>
          <w:bCs/>
          <w:lang w:val="sr-Cyrl-BA" w:eastAsia="hr-BA"/>
        </w:rPr>
        <w:t>25.</w:t>
      </w:r>
      <w:r w:rsidR="00982FF3">
        <w:rPr>
          <w:b/>
          <w:bCs/>
          <w:lang w:val="sr-Cyrl-BA" w:eastAsia="hr-BA"/>
        </w:rPr>
        <w:t>Одлука……………………..…………………………..33</w:t>
      </w:r>
    </w:p>
    <w:p w14:paraId="689E4499" w14:textId="511E56B2" w:rsidR="003F382B" w:rsidRDefault="003F382B" w:rsidP="003F382B">
      <w:pPr>
        <w:jc w:val="both"/>
        <w:rPr>
          <w:b/>
          <w:bCs/>
          <w:lang w:val="sr-Cyrl-BA"/>
        </w:rPr>
      </w:pPr>
      <w:r>
        <w:rPr>
          <w:b/>
          <w:bCs/>
          <w:lang w:val="sr-Cyrl-BA" w:eastAsia="hr-BA"/>
        </w:rPr>
        <w:t>26.</w:t>
      </w:r>
      <w:r w:rsidR="00982FF3" w:rsidRPr="00982FF3">
        <w:rPr>
          <w:b/>
          <w:bCs/>
          <w:lang w:val="sr-Cyrl-BA"/>
        </w:rPr>
        <w:t xml:space="preserve"> </w:t>
      </w:r>
      <w:r w:rsidR="00982FF3">
        <w:rPr>
          <w:b/>
          <w:bCs/>
          <w:lang w:val="sr-Cyrl-BA"/>
        </w:rPr>
        <w:t xml:space="preserve">Одлука </w:t>
      </w:r>
      <w:r w:rsidR="00982FF3" w:rsidRPr="00477A26">
        <w:rPr>
          <w:b/>
          <w:bCs/>
          <w:lang w:val="sr-Cyrl-BA"/>
        </w:rPr>
        <w:t>о</w:t>
      </w:r>
      <w:r w:rsidR="00982FF3" w:rsidRPr="00477A26">
        <w:rPr>
          <w:b/>
          <w:bCs/>
        </w:rPr>
        <w:t xml:space="preserve"> </w:t>
      </w:r>
      <w:r w:rsidR="00982FF3" w:rsidRPr="00477A26">
        <w:rPr>
          <w:b/>
          <w:bCs/>
          <w:lang w:val="sr-Cyrl-BA"/>
        </w:rPr>
        <w:t>именовању чланова Комисије за јавне</w:t>
      </w:r>
      <w:r w:rsidR="00982FF3">
        <w:rPr>
          <w:b/>
          <w:bCs/>
          <w:lang w:val="sr-Cyrl-BA"/>
        </w:rPr>
        <w:t xml:space="preserve"> </w:t>
      </w:r>
      <w:r w:rsidR="00982FF3" w:rsidRPr="00477A26">
        <w:rPr>
          <w:b/>
          <w:bCs/>
          <w:lang w:val="sr-Cyrl-BA"/>
        </w:rPr>
        <w:t>набавке у Општини Језеро</w:t>
      </w:r>
      <w:r w:rsidR="00982FF3">
        <w:rPr>
          <w:b/>
          <w:bCs/>
          <w:lang w:val="sr-Cyrl-BA"/>
        </w:rPr>
        <w:t>……………………………...34</w:t>
      </w:r>
    </w:p>
    <w:p w14:paraId="60322862" w14:textId="02082EED" w:rsidR="003F382B" w:rsidRPr="00982FF3" w:rsidRDefault="003F382B" w:rsidP="003F382B">
      <w:pPr>
        <w:jc w:val="both"/>
        <w:rPr>
          <w:b/>
          <w:bCs/>
          <w:lang w:val="sr-Cyrl-CS"/>
        </w:rPr>
      </w:pPr>
      <w:r>
        <w:rPr>
          <w:b/>
          <w:bCs/>
          <w:lang w:val="sr-Cyrl-BA" w:eastAsia="hr-BA"/>
        </w:rPr>
        <w:t>27.</w:t>
      </w:r>
      <w:r w:rsidR="00982FF3" w:rsidRPr="00982FF3">
        <w:rPr>
          <w:b/>
          <w:bCs/>
          <w:lang w:val="sr-Cyrl-CS"/>
        </w:rPr>
        <w:t xml:space="preserve"> </w:t>
      </w:r>
      <w:r w:rsidR="00982FF3">
        <w:rPr>
          <w:b/>
          <w:bCs/>
          <w:lang w:val="sr-Cyrl-CS"/>
        </w:rPr>
        <w:t xml:space="preserve">Одлука о </w:t>
      </w:r>
      <w:proofErr w:type="spellStart"/>
      <w:r w:rsidR="00982FF3">
        <w:rPr>
          <w:b/>
          <w:bCs/>
          <w:lang w:val="sr-Cyrl-CS"/>
        </w:rPr>
        <w:t>реалокацији</w:t>
      </w:r>
      <w:proofErr w:type="spellEnd"/>
      <w:r w:rsidR="00982FF3">
        <w:rPr>
          <w:b/>
          <w:bCs/>
          <w:lang w:val="sr-Cyrl-CS"/>
        </w:rPr>
        <w:t xml:space="preserve"> средстава…………………..35</w:t>
      </w:r>
      <w:r w:rsidR="00982FF3" w:rsidRPr="00D756E8">
        <w:rPr>
          <w:b/>
          <w:bCs/>
          <w:lang w:val="sr-Cyrl-CS"/>
        </w:rPr>
        <w:t xml:space="preserve">        </w:t>
      </w:r>
    </w:p>
    <w:p w14:paraId="252FF7F5" w14:textId="5BCB359C" w:rsidR="003F382B" w:rsidRDefault="003F382B" w:rsidP="003F382B">
      <w:pPr>
        <w:jc w:val="both"/>
        <w:rPr>
          <w:b/>
          <w:bCs/>
          <w:lang w:val="sr-Cyrl-BA" w:eastAsia="hr-BA"/>
        </w:rPr>
      </w:pPr>
      <w:r>
        <w:rPr>
          <w:b/>
          <w:bCs/>
          <w:lang w:val="sr-Cyrl-BA" w:eastAsia="hr-BA"/>
        </w:rPr>
        <w:t>28.</w:t>
      </w:r>
      <w:r w:rsidR="00982FF3" w:rsidRPr="00982FF3">
        <w:rPr>
          <w:b/>
          <w:bCs/>
          <w:lang w:val="sr-Cyrl-CS"/>
        </w:rPr>
        <w:t xml:space="preserve"> </w:t>
      </w:r>
      <w:r w:rsidR="00982FF3">
        <w:rPr>
          <w:b/>
          <w:bCs/>
          <w:lang w:val="sr-Cyrl-CS"/>
        </w:rPr>
        <w:t xml:space="preserve">Одлука о </w:t>
      </w:r>
      <w:proofErr w:type="spellStart"/>
      <w:r w:rsidR="00982FF3">
        <w:rPr>
          <w:b/>
          <w:bCs/>
          <w:lang w:val="sr-Cyrl-CS"/>
        </w:rPr>
        <w:t>реалокацији</w:t>
      </w:r>
      <w:proofErr w:type="spellEnd"/>
      <w:r w:rsidR="00982FF3">
        <w:rPr>
          <w:b/>
          <w:bCs/>
          <w:lang w:val="sr-Cyrl-CS"/>
        </w:rPr>
        <w:t xml:space="preserve"> средстава…………………..35</w:t>
      </w:r>
      <w:r w:rsidR="00982FF3" w:rsidRPr="00D756E8">
        <w:rPr>
          <w:b/>
          <w:bCs/>
          <w:lang w:val="sr-Cyrl-CS"/>
        </w:rPr>
        <w:t xml:space="preserve">        </w:t>
      </w:r>
    </w:p>
    <w:p w14:paraId="17ABC7D1" w14:textId="7B652454" w:rsidR="003F382B" w:rsidRDefault="003F382B" w:rsidP="003F382B">
      <w:pPr>
        <w:jc w:val="both"/>
        <w:rPr>
          <w:b/>
          <w:bCs/>
          <w:lang w:val="sr-Cyrl-BA" w:eastAsia="hr-BA"/>
        </w:rPr>
      </w:pPr>
      <w:r>
        <w:rPr>
          <w:b/>
          <w:bCs/>
          <w:lang w:val="sr-Cyrl-BA" w:eastAsia="hr-BA"/>
        </w:rPr>
        <w:t>29.</w:t>
      </w:r>
      <w:r w:rsidR="00982FF3" w:rsidRPr="00982FF3">
        <w:rPr>
          <w:b/>
          <w:bCs/>
          <w:lang w:val="sr-Cyrl-CS"/>
        </w:rPr>
        <w:t xml:space="preserve"> </w:t>
      </w:r>
      <w:r w:rsidR="00982FF3">
        <w:rPr>
          <w:b/>
          <w:bCs/>
          <w:lang w:val="sr-Cyrl-CS"/>
        </w:rPr>
        <w:t xml:space="preserve">Одлука о </w:t>
      </w:r>
      <w:proofErr w:type="spellStart"/>
      <w:r w:rsidR="00982FF3">
        <w:rPr>
          <w:b/>
          <w:bCs/>
          <w:lang w:val="sr-Cyrl-CS"/>
        </w:rPr>
        <w:t>реалокацији</w:t>
      </w:r>
      <w:proofErr w:type="spellEnd"/>
      <w:r w:rsidR="00982FF3">
        <w:rPr>
          <w:b/>
          <w:bCs/>
          <w:lang w:val="sr-Cyrl-CS"/>
        </w:rPr>
        <w:t xml:space="preserve"> средстава…………………..35</w:t>
      </w:r>
      <w:r w:rsidR="00982FF3" w:rsidRPr="00D756E8">
        <w:rPr>
          <w:b/>
          <w:bCs/>
          <w:lang w:val="sr-Cyrl-CS"/>
        </w:rPr>
        <w:t xml:space="preserve">        </w:t>
      </w:r>
    </w:p>
    <w:p w14:paraId="23B59C8B" w14:textId="77777777" w:rsidR="00982FF3" w:rsidRDefault="003F382B" w:rsidP="003F382B">
      <w:pPr>
        <w:jc w:val="both"/>
        <w:rPr>
          <w:b/>
          <w:bCs/>
          <w:lang w:val="sr-Cyrl-CS"/>
        </w:rPr>
      </w:pPr>
      <w:r>
        <w:rPr>
          <w:b/>
          <w:bCs/>
          <w:lang w:val="sr-Cyrl-BA" w:eastAsia="hr-BA"/>
        </w:rPr>
        <w:t>30.</w:t>
      </w:r>
      <w:r w:rsidR="00982FF3" w:rsidRPr="00982FF3">
        <w:rPr>
          <w:b/>
          <w:bCs/>
          <w:lang w:val="sr-Cyrl-CS"/>
        </w:rPr>
        <w:t xml:space="preserve"> </w:t>
      </w:r>
      <w:r w:rsidR="00982FF3">
        <w:rPr>
          <w:b/>
          <w:bCs/>
          <w:lang w:val="sr-Cyrl-CS"/>
        </w:rPr>
        <w:t xml:space="preserve">Одлука о </w:t>
      </w:r>
      <w:proofErr w:type="spellStart"/>
      <w:r w:rsidR="00982FF3">
        <w:rPr>
          <w:b/>
          <w:bCs/>
          <w:lang w:val="sr-Cyrl-CS"/>
        </w:rPr>
        <w:t>реалокацији</w:t>
      </w:r>
      <w:proofErr w:type="spellEnd"/>
      <w:r w:rsidR="00982FF3">
        <w:rPr>
          <w:b/>
          <w:bCs/>
          <w:lang w:val="sr-Cyrl-CS"/>
        </w:rPr>
        <w:t xml:space="preserve"> средстава…………………..35</w:t>
      </w:r>
      <w:r w:rsidR="00982FF3" w:rsidRPr="00D756E8">
        <w:rPr>
          <w:b/>
          <w:bCs/>
          <w:lang w:val="sr-Cyrl-CS"/>
        </w:rPr>
        <w:t xml:space="preserve"> </w:t>
      </w:r>
    </w:p>
    <w:p w14:paraId="17C1096B" w14:textId="7F7AB070" w:rsidR="00982FF3" w:rsidRDefault="00982FF3" w:rsidP="003F382B">
      <w:pPr>
        <w:jc w:val="both"/>
        <w:rPr>
          <w:b/>
          <w:bCs/>
          <w:lang w:val="sr-Cyrl-CS"/>
        </w:rPr>
      </w:pPr>
      <w:r>
        <w:rPr>
          <w:b/>
          <w:bCs/>
          <w:lang w:val="sr-Cyrl-CS"/>
        </w:rPr>
        <w:t>31.</w:t>
      </w:r>
      <w:r w:rsidRPr="00982FF3">
        <w:rPr>
          <w:b/>
          <w:bCs/>
          <w:lang w:val="sr-Cyrl-CS"/>
        </w:rPr>
        <w:t xml:space="preserve"> </w:t>
      </w:r>
      <w:r>
        <w:rPr>
          <w:b/>
          <w:bCs/>
          <w:lang w:val="sr-Cyrl-CS"/>
        </w:rPr>
        <w:t xml:space="preserve">Одлука о </w:t>
      </w:r>
      <w:proofErr w:type="spellStart"/>
      <w:r>
        <w:rPr>
          <w:b/>
          <w:bCs/>
          <w:lang w:val="sr-Cyrl-CS"/>
        </w:rPr>
        <w:t>реалокацији</w:t>
      </w:r>
      <w:proofErr w:type="spellEnd"/>
      <w:r>
        <w:rPr>
          <w:b/>
          <w:bCs/>
          <w:lang w:val="sr-Cyrl-CS"/>
        </w:rPr>
        <w:t xml:space="preserve"> средстава…………………..36</w:t>
      </w:r>
      <w:r w:rsidRPr="00D756E8">
        <w:rPr>
          <w:b/>
          <w:bCs/>
          <w:lang w:val="sr-Cyrl-CS"/>
        </w:rPr>
        <w:t xml:space="preserve">        </w:t>
      </w:r>
    </w:p>
    <w:p w14:paraId="1742E794" w14:textId="1CB6A342" w:rsidR="00982FF3" w:rsidRDefault="00982FF3" w:rsidP="003F382B">
      <w:pPr>
        <w:jc w:val="both"/>
        <w:rPr>
          <w:b/>
          <w:bCs/>
          <w:lang w:val="sr-Cyrl-CS"/>
        </w:rPr>
      </w:pPr>
    </w:p>
    <w:p w14:paraId="25A1E4DC" w14:textId="4066B0DE" w:rsidR="00982FF3" w:rsidRDefault="00982FF3" w:rsidP="003F382B">
      <w:pPr>
        <w:jc w:val="both"/>
        <w:rPr>
          <w:b/>
          <w:bCs/>
          <w:u w:val="single"/>
          <w:lang w:val="sr-Cyrl-CS"/>
        </w:rPr>
      </w:pPr>
      <w:r w:rsidRPr="00982FF3">
        <w:rPr>
          <w:b/>
          <w:bCs/>
          <w:u w:val="single"/>
          <w:lang w:val="sr-Cyrl-CS"/>
        </w:rPr>
        <w:t>КОМИСИЈА ЗА КОДЕКС ПОНАШАЊА</w:t>
      </w:r>
    </w:p>
    <w:p w14:paraId="3E9C1861" w14:textId="05601204" w:rsidR="00982FF3" w:rsidRDefault="00982FF3" w:rsidP="003F382B">
      <w:pPr>
        <w:jc w:val="both"/>
        <w:rPr>
          <w:b/>
          <w:bCs/>
          <w:u w:val="single"/>
          <w:lang w:val="sr-Cyrl-CS"/>
        </w:rPr>
      </w:pPr>
    </w:p>
    <w:p w14:paraId="519FCF96" w14:textId="447D1A51" w:rsidR="00982FF3" w:rsidRPr="00982FF3" w:rsidRDefault="00982FF3" w:rsidP="003F382B">
      <w:pPr>
        <w:jc w:val="both"/>
        <w:rPr>
          <w:b/>
          <w:bCs/>
          <w:lang w:val="sr-Cyrl-CS"/>
        </w:rPr>
      </w:pPr>
      <w:r w:rsidRPr="00982FF3">
        <w:rPr>
          <w:b/>
          <w:bCs/>
          <w:lang w:val="sr-Cyrl-CS"/>
        </w:rPr>
        <w:t>1.Одлука…………………………………………</w:t>
      </w:r>
      <w:r>
        <w:rPr>
          <w:b/>
          <w:bCs/>
          <w:lang w:val="sr-Cyrl-CS"/>
        </w:rPr>
        <w:t>…..</w:t>
      </w:r>
      <w:r w:rsidRPr="00982FF3">
        <w:rPr>
          <w:b/>
          <w:bCs/>
          <w:lang w:val="sr-Cyrl-CS"/>
        </w:rPr>
        <w:t>……36</w:t>
      </w:r>
    </w:p>
    <w:p w14:paraId="5206BD28" w14:textId="0E677F74" w:rsidR="00346897" w:rsidRPr="00982FF3" w:rsidRDefault="00982FF3" w:rsidP="00982FF3">
      <w:pPr>
        <w:jc w:val="both"/>
        <w:rPr>
          <w:b/>
          <w:bCs/>
          <w:lang w:val="sr-Cyrl-BA" w:eastAsia="hr-BA"/>
        </w:rPr>
      </w:pPr>
      <w:r w:rsidRPr="00D756E8">
        <w:rPr>
          <w:b/>
          <w:bCs/>
          <w:lang w:val="sr-Cyrl-CS"/>
        </w:rPr>
        <w:t xml:space="preserve">       </w:t>
      </w:r>
    </w:p>
    <w:p w14:paraId="69986317" w14:textId="7FB57606" w:rsidR="00E948F2" w:rsidRDefault="00CB66C2" w:rsidP="00213FE5">
      <w:pPr>
        <w:jc w:val="both"/>
        <w:rPr>
          <w:b/>
          <w:lang w:val="sr-Latn-BA"/>
        </w:rPr>
      </w:pPr>
      <w:r>
        <w:rPr>
          <w:b/>
          <w:lang w:val="sr-Cyrl-BA"/>
        </w:rPr>
        <w:t>Оснивач Скупштина општине Језеро,</w:t>
      </w:r>
      <w:r w:rsidR="00D640ED">
        <w:rPr>
          <w:b/>
          <w:lang w:val="sr-Cyrl-BA"/>
        </w:rPr>
        <w:t xml:space="preserve">                                                                                                                                                                                                                                                                                                                                                                                                                                                                                                                                                                                                                                                                                                                                                                                                                                                                                                                                                                                                                                                        </w:t>
      </w:r>
      <w:r w:rsidR="0083597D">
        <w:rPr>
          <w:b/>
          <w:lang w:val="sr-Cyrl-BA"/>
        </w:rPr>
        <w:t xml:space="preserve"> </w:t>
      </w:r>
      <w:r w:rsidR="00014F14">
        <w:rPr>
          <w:b/>
          <w:lang w:val="sr-Cyrl-BA"/>
        </w:rPr>
        <w:t xml:space="preserve"> </w:t>
      </w:r>
      <w:r>
        <w:rPr>
          <w:b/>
          <w:lang w:val="sr-Cyrl-BA"/>
        </w:rPr>
        <w:t xml:space="preserve"> тел/факс (050) 291-001 и (050) 291-002. Службени гласник општине Језеро излази по потреби</w:t>
      </w:r>
      <w:r>
        <w:rPr>
          <w:b/>
          <w:lang w:val="sr-Latn-BA"/>
        </w:rPr>
        <w:t>.</w:t>
      </w:r>
    </w:p>
    <w:p w14:paraId="161E62F8" w14:textId="77777777" w:rsidR="00E948F2" w:rsidRDefault="00E948F2" w:rsidP="00213FE5">
      <w:pPr>
        <w:jc w:val="both"/>
        <w:rPr>
          <w:b/>
          <w:lang w:val="sr-Latn-BA"/>
        </w:rPr>
      </w:pPr>
    </w:p>
    <w:p w14:paraId="26C77001" w14:textId="03DC1075" w:rsidR="00E948F2" w:rsidRDefault="00CB66C2" w:rsidP="00213FE5">
      <w:pPr>
        <w:jc w:val="both"/>
        <w:rPr>
          <w:b/>
        </w:rPr>
        <w:sectPr w:rsidR="00E948F2">
          <w:type w:val="continuous"/>
          <w:pgSz w:w="11907" w:h="16840"/>
          <w:pgMar w:top="1260" w:right="425" w:bottom="900" w:left="851" w:header="708" w:footer="708" w:gutter="0"/>
          <w:cols w:num="2" w:space="708"/>
          <w:docGrid w:linePitch="360"/>
        </w:sectPr>
      </w:pPr>
      <w:proofErr w:type="spellStart"/>
      <w:r>
        <w:rPr>
          <w:b/>
        </w:rPr>
        <w:t>Одговорни</w:t>
      </w:r>
      <w:proofErr w:type="spellEnd"/>
      <w:r>
        <w:rPr>
          <w:b/>
        </w:rPr>
        <w:t xml:space="preserve"> </w:t>
      </w:r>
      <w:proofErr w:type="spellStart"/>
      <w:r>
        <w:rPr>
          <w:b/>
        </w:rPr>
        <w:t>уредник</w:t>
      </w:r>
      <w:proofErr w:type="spellEnd"/>
      <w:r>
        <w:rPr>
          <w:b/>
        </w:rPr>
        <w:t xml:space="preserve">: </w:t>
      </w:r>
      <w:proofErr w:type="spellStart"/>
      <w:r>
        <w:rPr>
          <w:b/>
        </w:rPr>
        <w:t>Секретар</w:t>
      </w:r>
      <w:proofErr w:type="spellEnd"/>
      <w:r>
        <w:rPr>
          <w:b/>
        </w:rPr>
        <w:t xml:space="preserve"> </w:t>
      </w:r>
      <w:proofErr w:type="spellStart"/>
      <w:r>
        <w:rPr>
          <w:b/>
        </w:rPr>
        <w:t>Скупштине</w:t>
      </w:r>
      <w:proofErr w:type="spellEnd"/>
      <w:r>
        <w:rPr>
          <w:b/>
        </w:rPr>
        <w:t xml:space="preserve"> </w:t>
      </w:r>
      <w:proofErr w:type="spellStart"/>
      <w:r>
        <w:rPr>
          <w:b/>
        </w:rPr>
        <w:t>општи</w:t>
      </w:r>
      <w:proofErr w:type="spellEnd"/>
      <w:r w:rsidR="00132E0F">
        <w:rPr>
          <w:b/>
          <w:lang w:val="sr-Cyrl-RS"/>
        </w:rPr>
        <w:t>н</w:t>
      </w:r>
      <w:r>
        <w:rPr>
          <w:b/>
        </w:rPr>
        <w:t>е.</w:t>
      </w:r>
    </w:p>
    <w:p w14:paraId="31EF6FF4" w14:textId="77777777" w:rsidR="00DD4B30" w:rsidRDefault="00DD4B30" w:rsidP="00213FE5">
      <w:pPr>
        <w:pStyle w:val="Teloteksta"/>
        <w:tabs>
          <w:tab w:val="left" w:pos="8177"/>
        </w:tabs>
        <w:spacing w:before="62"/>
        <w:rPr>
          <w:spacing w:val="-1"/>
        </w:rPr>
      </w:pPr>
    </w:p>
    <w:sectPr w:rsidR="00DD4B30" w:rsidSect="00DD4B30">
      <w:pgSz w:w="11910" w:h="16840"/>
      <w:pgMar w:top="1180" w:right="580" w:bottom="540" w:left="1060" w:header="720" w:footer="351"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297D" w14:textId="77777777" w:rsidR="00790301" w:rsidRDefault="00790301">
      <w:r>
        <w:separator/>
      </w:r>
    </w:p>
  </w:endnote>
  <w:endnote w:type="continuationSeparator" w:id="0">
    <w:p w14:paraId="0BD75EAD" w14:textId="77777777" w:rsidR="00790301" w:rsidRDefault="0079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C">
    <w:altName w:val="Courier New"/>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Cirilica">
    <w:altName w:val="Courier New"/>
    <w:charset w:val="00"/>
    <w:family w:val="swiss"/>
    <w:pitch w:val="default"/>
    <w:sig w:usb0="00000000"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96386"/>
    </w:sdtPr>
    <w:sdtEndPr/>
    <w:sdtContent>
      <w:p w14:paraId="37C44412" w14:textId="77777777" w:rsidR="00595F68" w:rsidRDefault="00595F68">
        <w:pPr>
          <w:pStyle w:val="Podnojestranice"/>
          <w:jc w:val="center"/>
        </w:pPr>
        <w:r>
          <w:fldChar w:fldCharType="begin"/>
        </w:r>
        <w:r>
          <w:instrText xml:space="preserve"> PAGE   \* MERGEFORMAT </w:instrText>
        </w:r>
        <w:r>
          <w:fldChar w:fldCharType="separate"/>
        </w:r>
        <w:r w:rsidR="00657857">
          <w:rPr>
            <w:noProof/>
          </w:rPr>
          <w:t>16</w:t>
        </w:r>
        <w:r>
          <w:fldChar w:fldCharType="end"/>
        </w:r>
      </w:p>
    </w:sdtContent>
  </w:sdt>
  <w:p w14:paraId="7F7438CF" w14:textId="77777777" w:rsidR="00595F68" w:rsidRDefault="00595F68">
    <w:pPr>
      <w:pStyle w:val="Podnojestrani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7DECF" w14:textId="77777777" w:rsidR="00790301" w:rsidRDefault="00790301">
      <w:r>
        <w:separator/>
      </w:r>
    </w:p>
  </w:footnote>
  <w:footnote w:type="continuationSeparator" w:id="0">
    <w:p w14:paraId="14876267" w14:textId="77777777" w:rsidR="00790301" w:rsidRDefault="00790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E673" w14:textId="103FE147" w:rsidR="00CD7DB6" w:rsidRDefault="00CD7DB6">
    <w:pPr>
      <w:pStyle w:val="Zaglavljestranice"/>
      <w:rPr>
        <w:lang w:val="sr-Cyrl-BA"/>
      </w:rPr>
    </w:pPr>
  </w:p>
  <w:p w14:paraId="65438592" w14:textId="27E49742" w:rsidR="00595F68" w:rsidRPr="00F40E94" w:rsidRDefault="00701E10">
    <w:pPr>
      <w:pStyle w:val="Zaglavljestranice"/>
      <w:rPr>
        <w:lang w:val="sr-Latn-RS"/>
      </w:rPr>
    </w:pPr>
    <w:r>
      <w:rPr>
        <w:lang w:val="bs-Cyrl-BA"/>
      </w:rPr>
      <w:t>П</w:t>
    </w:r>
    <w:r w:rsidR="00D969AB">
      <w:rPr>
        <w:lang w:val="bs-Cyrl-BA"/>
      </w:rPr>
      <w:t>етак</w:t>
    </w:r>
    <w:r w:rsidR="00595F68">
      <w:rPr>
        <w:lang w:val="sr-Cyrl-BA"/>
      </w:rPr>
      <w:t xml:space="preserve"> </w:t>
    </w:r>
    <w:r w:rsidR="00D969AB">
      <w:rPr>
        <w:lang w:val="sr-Cyrl-RS"/>
      </w:rPr>
      <w:t>06.03</w:t>
    </w:r>
    <w:r w:rsidR="0006159F">
      <w:rPr>
        <w:lang w:val="sr-Cyrl-RS"/>
      </w:rPr>
      <w:t>.202</w:t>
    </w:r>
    <w:r w:rsidR="00D969AB">
      <w:rPr>
        <w:lang w:val="sr-Cyrl-RS"/>
      </w:rPr>
      <w:t>6</w:t>
    </w:r>
    <w:r w:rsidR="00595F68">
      <w:rPr>
        <w:lang w:val="sr-Cyrl-BA"/>
      </w:rPr>
      <w:t>. године</w:t>
    </w:r>
    <w:r w:rsidR="00595F68">
      <w:ptab w:relativeTo="margin" w:alignment="center" w:leader="none"/>
    </w:r>
    <w:r w:rsidR="00595F68">
      <w:rPr>
        <w:lang w:val="sr-Latn-BA"/>
      </w:rPr>
      <w:t xml:space="preserve">  </w:t>
    </w:r>
    <w:r w:rsidR="00595F68">
      <w:t xml:space="preserve"> </w:t>
    </w:r>
    <w:r w:rsidR="00595F68">
      <w:rPr>
        <w:lang w:val="sr-Cyrl-BA"/>
      </w:rPr>
      <w:t xml:space="preserve">                           </w:t>
    </w:r>
    <w:r w:rsidR="00595F68">
      <w:t xml:space="preserve"> </w:t>
    </w:r>
    <w:r w:rsidR="00595F68">
      <w:rPr>
        <w:lang w:val="sr-Latn-BA"/>
      </w:rPr>
      <w:t xml:space="preserve"> </w:t>
    </w:r>
    <w:r w:rsidR="00595F68">
      <w:rPr>
        <w:lang w:val="sr-Cyrl-BA"/>
      </w:rPr>
      <w:t xml:space="preserve">Службени гласник општине Језеро                                  </w:t>
    </w:r>
    <w:r w:rsidR="00050AED">
      <w:rPr>
        <w:lang w:val="sr-Cyrl-BA"/>
      </w:rPr>
      <w:t xml:space="preserve">    </w:t>
    </w:r>
    <w:r w:rsidR="00595F68">
      <w:rPr>
        <w:lang w:val="sr-Cyrl-BA"/>
      </w:rPr>
      <w:t xml:space="preserve">Број </w:t>
    </w:r>
    <w:r w:rsidR="00F40E94">
      <w:rPr>
        <w:lang w:val="sr-Latn-R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C58"/>
    <w:multiLevelType w:val="multilevel"/>
    <w:tmpl w:val="02371C5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2EF2C26"/>
    <w:multiLevelType w:val="multilevel"/>
    <w:tmpl w:val="02EF2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94021"/>
    <w:multiLevelType w:val="hybridMultilevel"/>
    <w:tmpl w:val="4106059E"/>
    <w:lvl w:ilvl="0" w:tplc="F4A60684">
      <w:start w:val="19"/>
      <w:numFmt w:val="bullet"/>
      <w:lvlText w:val="-"/>
      <w:lvlJc w:val="left"/>
      <w:pPr>
        <w:ind w:left="720" w:hanging="360"/>
      </w:pPr>
      <w:rPr>
        <w:rFonts w:ascii="Times New Roman" w:eastAsiaTheme="minorHAnsi"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0E6745BA"/>
    <w:multiLevelType w:val="hybridMultilevel"/>
    <w:tmpl w:val="12CED238"/>
    <w:lvl w:ilvl="0" w:tplc="295641D6">
      <w:start w:val="1"/>
      <w:numFmt w:val="decimal"/>
      <w:lvlText w:val="%1."/>
      <w:lvlJc w:val="left"/>
      <w:pPr>
        <w:ind w:left="1350" w:hanging="360"/>
      </w:pPr>
      <w:rPr>
        <w:b/>
        <w:bCs/>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 w15:restartNumberingAfterBreak="0">
    <w:nsid w:val="0ED11F5E"/>
    <w:multiLevelType w:val="multilevel"/>
    <w:tmpl w:val="0ED11F5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3227DF"/>
    <w:multiLevelType w:val="multilevel"/>
    <w:tmpl w:val="163227DF"/>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654D2E"/>
    <w:multiLevelType w:val="hybridMultilevel"/>
    <w:tmpl w:val="6630D3C2"/>
    <w:lvl w:ilvl="0" w:tplc="589815A4">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D7A23"/>
    <w:multiLevelType w:val="hybridMultilevel"/>
    <w:tmpl w:val="B99ACDC8"/>
    <w:lvl w:ilvl="0" w:tplc="9322E91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8437E"/>
    <w:multiLevelType w:val="multilevel"/>
    <w:tmpl w:val="1BE8437E"/>
    <w:lvl w:ilvl="0">
      <w:start w:val="9"/>
      <w:numFmt w:val="bullet"/>
      <w:lvlText w:val="-"/>
      <w:lvlJc w:val="left"/>
      <w:pPr>
        <w:ind w:left="1287" w:hanging="360"/>
      </w:pPr>
      <w:rPr>
        <w:rFonts w:ascii="Times New Roman" w:eastAsia="Times New Roman" w:hAnsi="Times New Roman" w:cs="Times New Roman" w:hint="default"/>
      </w:rPr>
    </w:lvl>
    <w:lvl w:ilvl="1">
      <w:start w:val="9"/>
      <w:numFmt w:val="bullet"/>
      <w:lvlText w:val="-"/>
      <w:lvlJc w:val="left"/>
      <w:pPr>
        <w:ind w:left="2007" w:hanging="360"/>
      </w:pPr>
      <w:rPr>
        <w:rFonts w:ascii="Times New Roman" w:eastAsia="Times New Roman" w:hAnsi="Times New Roman" w:cs="Times New Roman"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1F577432"/>
    <w:multiLevelType w:val="multilevel"/>
    <w:tmpl w:val="1F577432"/>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0B4D6F"/>
    <w:multiLevelType w:val="hybridMultilevel"/>
    <w:tmpl w:val="3918BFB2"/>
    <w:lvl w:ilvl="0" w:tplc="9B604A78">
      <w:start w:val="1"/>
      <w:numFmt w:val="decimal"/>
      <w:lvlText w:val="%1."/>
      <w:lvlJc w:val="left"/>
      <w:pPr>
        <w:ind w:left="720" w:hanging="360"/>
      </w:pPr>
      <w:rPr>
        <w:rFonts w:ascii="Times New Roman" w:hAnsi="Times New Roman" w:cs="Times New Roman"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D6755"/>
    <w:multiLevelType w:val="multilevel"/>
    <w:tmpl w:val="2A1D67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595A20"/>
    <w:multiLevelType w:val="hybridMultilevel"/>
    <w:tmpl w:val="3918BFB2"/>
    <w:lvl w:ilvl="0" w:tplc="9B604A78">
      <w:start w:val="1"/>
      <w:numFmt w:val="decimal"/>
      <w:lvlText w:val="%1."/>
      <w:lvlJc w:val="left"/>
      <w:pPr>
        <w:ind w:left="720" w:hanging="360"/>
      </w:pPr>
      <w:rPr>
        <w:rFonts w:ascii="Times New Roman" w:hAnsi="Times New Roman" w:cs="Times New Roman"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3610C"/>
    <w:multiLevelType w:val="multilevel"/>
    <w:tmpl w:val="2EA361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0D22301"/>
    <w:multiLevelType w:val="hybridMultilevel"/>
    <w:tmpl w:val="ADF0700A"/>
    <w:lvl w:ilvl="0" w:tplc="3978FF02">
      <w:start w:val="5"/>
      <w:numFmt w:val="bullet"/>
      <w:lvlText w:val="-"/>
      <w:lvlJc w:val="left"/>
      <w:pPr>
        <w:ind w:left="540" w:hanging="360"/>
      </w:pPr>
      <w:rPr>
        <w:rFonts w:ascii="Times New Roman" w:eastAsiaTheme="minorHAnsi" w:hAnsi="Times New Roman" w:cs="Times New Roman" w:hint="default"/>
      </w:rPr>
    </w:lvl>
    <w:lvl w:ilvl="1" w:tplc="241A0003" w:tentative="1">
      <w:start w:val="1"/>
      <w:numFmt w:val="bullet"/>
      <w:lvlText w:val="o"/>
      <w:lvlJc w:val="left"/>
      <w:pPr>
        <w:ind w:left="1260" w:hanging="360"/>
      </w:pPr>
      <w:rPr>
        <w:rFonts w:ascii="Courier New" w:hAnsi="Courier New" w:cs="Courier New" w:hint="default"/>
      </w:rPr>
    </w:lvl>
    <w:lvl w:ilvl="2" w:tplc="241A0005" w:tentative="1">
      <w:start w:val="1"/>
      <w:numFmt w:val="bullet"/>
      <w:lvlText w:val=""/>
      <w:lvlJc w:val="left"/>
      <w:pPr>
        <w:ind w:left="1980" w:hanging="360"/>
      </w:pPr>
      <w:rPr>
        <w:rFonts w:ascii="Wingdings" w:hAnsi="Wingdings" w:hint="default"/>
      </w:rPr>
    </w:lvl>
    <w:lvl w:ilvl="3" w:tplc="241A0001" w:tentative="1">
      <w:start w:val="1"/>
      <w:numFmt w:val="bullet"/>
      <w:lvlText w:val=""/>
      <w:lvlJc w:val="left"/>
      <w:pPr>
        <w:ind w:left="2700" w:hanging="360"/>
      </w:pPr>
      <w:rPr>
        <w:rFonts w:ascii="Symbol" w:hAnsi="Symbol" w:hint="default"/>
      </w:rPr>
    </w:lvl>
    <w:lvl w:ilvl="4" w:tplc="241A0003" w:tentative="1">
      <w:start w:val="1"/>
      <w:numFmt w:val="bullet"/>
      <w:lvlText w:val="o"/>
      <w:lvlJc w:val="left"/>
      <w:pPr>
        <w:ind w:left="3420" w:hanging="360"/>
      </w:pPr>
      <w:rPr>
        <w:rFonts w:ascii="Courier New" w:hAnsi="Courier New" w:cs="Courier New" w:hint="default"/>
      </w:rPr>
    </w:lvl>
    <w:lvl w:ilvl="5" w:tplc="241A0005" w:tentative="1">
      <w:start w:val="1"/>
      <w:numFmt w:val="bullet"/>
      <w:lvlText w:val=""/>
      <w:lvlJc w:val="left"/>
      <w:pPr>
        <w:ind w:left="4140" w:hanging="360"/>
      </w:pPr>
      <w:rPr>
        <w:rFonts w:ascii="Wingdings" w:hAnsi="Wingdings" w:hint="default"/>
      </w:rPr>
    </w:lvl>
    <w:lvl w:ilvl="6" w:tplc="241A0001" w:tentative="1">
      <w:start w:val="1"/>
      <w:numFmt w:val="bullet"/>
      <w:lvlText w:val=""/>
      <w:lvlJc w:val="left"/>
      <w:pPr>
        <w:ind w:left="4860" w:hanging="360"/>
      </w:pPr>
      <w:rPr>
        <w:rFonts w:ascii="Symbol" w:hAnsi="Symbol" w:hint="default"/>
      </w:rPr>
    </w:lvl>
    <w:lvl w:ilvl="7" w:tplc="241A0003" w:tentative="1">
      <w:start w:val="1"/>
      <w:numFmt w:val="bullet"/>
      <w:lvlText w:val="o"/>
      <w:lvlJc w:val="left"/>
      <w:pPr>
        <w:ind w:left="5580" w:hanging="360"/>
      </w:pPr>
      <w:rPr>
        <w:rFonts w:ascii="Courier New" w:hAnsi="Courier New" w:cs="Courier New" w:hint="default"/>
      </w:rPr>
    </w:lvl>
    <w:lvl w:ilvl="8" w:tplc="241A0005" w:tentative="1">
      <w:start w:val="1"/>
      <w:numFmt w:val="bullet"/>
      <w:lvlText w:val=""/>
      <w:lvlJc w:val="left"/>
      <w:pPr>
        <w:ind w:left="6300" w:hanging="360"/>
      </w:pPr>
      <w:rPr>
        <w:rFonts w:ascii="Wingdings" w:hAnsi="Wingdings" w:hint="default"/>
      </w:rPr>
    </w:lvl>
  </w:abstractNum>
  <w:abstractNum w:abstractNumId="15" w15:restartNumberingAfterBreak="0">
    <w:nsid w:val="36A6A2D9"/>
    <w:multiLevelType w:val="singleLevel"/>
    <w:tmpl w:val="36A6A2D9"/>
    <w:lvl w:ilvl="0">
      <w:start w:val="1"/>
      <w:numFmt w:val="decimal"/>
      <w:lvlText w:val="%1."/>
      <w:lvlJc w:val="left"/>
      <w:pPr>
        <w:tabs>
          <w:tab w:val="left" w:pos="312"/>
        </w:tabs>
        <w:ind w:left="0" w:firstLine="0"/>
      </w:pPr>
    </w:lvl>
  </w:abstractNum>
  <w:abstractNum w:abstractNumId="16" w15:restartNumberingAfterBreak="0">
    <w:nsid w:val="37167E99"/>
    <w:multiLevelType w:val="hybridMultilevel"/>
    <w:tmpl w:val="C29451D8"/>
    <w:lvl w:ilvl="0" w:tplc="376C7B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66480"/>
    <w:multiLevelType w:val="multilevel"/>
    <w:tmpl w:val="3CA66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D04B4D"/>
    <w:multiLevelType w:val="hybridMultilevel"/>
    <w:tmpl w:val="3918BFB2"/>
    <w:lvl w:ilvl="0" w:tplc="9B604A78">
      <w:start w:val="1"/>
      <w:numFmt w:val="decimal"/>
      <w:lvlText w:val="%1."/>
      <w:lvlJc w:val="left"/>
      <w:pPr>
        <w:ind w:left="720" w:hanging="360"/>
      </w:pPr>
      <w:rPr>
        <w:rFonts w:ascii="Times New Roman" w:hAnsi="Times New Roman" w:cs="Times New Roman"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3A004D"/>
    <w:multiLevelType w:val="hybridMultilevel"/>
    <w:tmpl w:val="06483C66"/>
    <w:lvl w:ilvl="0" w:tplc="64D25562">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47C1054A"/>
    <w:multiLevelType w:val="hybridMultilevel"/>
    <w:tmpl w:val="06483C66"/>
    <w:lvl w:ilvl="0" w:tplc="64D25562">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4A7E7571"/>
    <w:multiLevelType w:val="multilevel"/>
    <w:tmpl w:val="4A7E75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082C59"/>
    <w:multiLevelType w:val="hybridMultilevel"/>
    <w:tmpl w:val="03C4DFEA"/>
    <w:lvl w:ilvl="0" w:tplc="C3B23C62">
      <w:start w:val="1"/>
      <w:numFmt w:val="decimal"/>
      <w:lvlText w:val="%1."/>
      <w:lvlJc w:val="left"/>
      <w:pPr>
        <w:ind w:left="720" w:hanging="360"/>
      </w:pPr>
      <w:rPr>
        <w:b/>
        <w:bCs/>
      </w:rPr>
    </w:lvl>
    <w:lvl w:ilvl="1" w:tplc="1C1A0019">
      <w:start w:val="1"/>
      <w:numFmt w:val="decimal"/>
      <w:lvlText w:val="%2."/>
      <w:lvlJc w:val="left"/>
      <w:pPr>
        <w:tabs>
          <w:tab w:val="num" w:pos="1440"/>
        </w:tabs>
        <w:ind w:left="1440" w:hanging="360"/>
      </w:pPr>
    </w:lvl>
    <w:lvl w:ilvl="2" w:tplc="1C1A001B">
      <w:start w:val="1"/>
      <w:numFmt w:val="decimal"/>
      <w:lvlText w:val="%3."/>
      <w:lvlJc w:val="left"/>
      <w:pPr>
        <w:tabs>
          <w:tab w:val="num" w:pos="2160"/>
        </w:tabs>
        <w:ind w:left="2160" w:hanging="360"/>
      </w:pPr>
    </w:lvl>
    <w:lvl w:ilvl="3" w:tplc="1C1A000F">
      <w:start w:val="1"/>
      <w:numFmt w:val="decimal"/>
      <w:lvlText w:val="%4."/>
      <w:lvlJc w:val="left"/>
      <w:pPr>
        <w:tabs>
          <w:tab w:val="num" w:pos="2880"/>
        </w:tabs>
        <w:ind w:left="2880" w:hanging="360"/>
      </w:pPr>
    </w:lvl>
    <w:lvl w:ilvl="4" w:tplc="1C1A0019">
      <w:start w:val="1"/>
      <w:numFmt w:val="decimal"/>
      <w:lvlText w:val="%5."/>
      <w:lvlJc w:val="left"/>
      <w:pPr>
        <w:tabs>
          <w:tab w:val="num" w:pos="3600"/>
        </w:tabs>
        <w:ind w:left="3600" w:hanging="360"/>
      </w:pPr>
    </w:lvl>
    <w:lvl w:ilvl="5" w:tplc="1C1A001B">
      <w:start w:val="1"/>
      <w:numFmt w:val="decimal"/>
      <w:lvlText w:val="%6."/>
      <w:lvlJc w:val="left"/>
      <w:pPr>
        <w:tabs>
          <w:tab w:val="num" w:pos="4320"/>
        </w:tabs>
        <w:ind w:left="4320" w:hanging="360"/>
      </w:pPr>
    </w:lvl>
    <w:lvl w:ilvl="6" w:tplc="1C1A000F">
      <w:start w:val="1"/>
      <w:numFmt w:val="decimal"/>
      <w:lvlText w:val="%7."/>
      <w:lvlJc w:val="left"/>
      <w:pPr>
        <w:tabs>
          <w:tab w:val="num" w:pos="5040"/>
        </w:tabs>
        <w:ind w:left="5040" w:hanging="360"/>
      </w:pPr>
    </w:lvl>
    <w:lvl w:ilvl="7" w:tplc="1C1A0019">
      <w:start w:val="1"/>
      <w:numFmt w:val="decimal"/>
      <w:lvlText w:val="%8."/>
      <w:lvlJc w:val="left"/>
      <w:pPr>
        <w:tabs>
          <w:tab w:val="num" w:pos="5760"/>
        </w:tabs>
        <w:ind w:left="5760" w:hanging="360"/>
      </w:pPr>
    </w:lvl>
    <w:lvl w:ilvl="8" w:tplc="1C1A001B">
      <w:start w:val="1"/>
      <w:numFmt w:val="decimal"/>
      <w:lvlText w:val="%9."/>
      <w:lvlJc w:val="left"/>
      <w:pPr>
        <w:tabs>
          <w:tab w:val="num" w:pos="6480"/>
        </w:tabs>
        <w:ind w:left="6480" w:hanging="360"/>
      </w:pPr>
    </w:lvl>
  </w:abstractNum>
  <w:abstractNum w:abstractNumId="23" w15:restartNumberingAfterBreak="0">
    <w:nsid w:val="509478F1"/>
    <w:multiLevelType w:val="hybridMultilevel"/>
    <w:tmpl w:val="06483C66"/>
    <w:lvl w:ilvl="0" w:tplc="64D25562">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54087EB3"/>
    <w:multiLevelType w:val="multilevel"/>
    <w:tmpl w:val="54087E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D01E6F"/>
    <w:multiLevelType w:val="multilevel"/>
    <w:tmpl w:val="57D01E6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5567B8"/>
    <w:multiLevelType w:val="hybridMultilevel"/>
    <w:tmpl w:val="3918BFB2"/>
    <w:lvl w:ilvl="0" w:tplc="9B604A78">
      <w:start w:val="1"/>
      <w:numFmt w:val="decimal"/>
      <w:lvlText w:val="%1."/>
      <w:lvlJc w:val="left"/>
      <w:pPr>
        <w:ind w:left="720" w:hanging="360"/>
      </w:pPr>
      <w:rPr>
        <w:rFonts w:ascii="Times New Roman" w:hAnsi="Times New Roman" w:cs="Times New Roman"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480C12"/>
    <w:multiLevelType w:val="hybridMultilevel"/>
    <w:tmpl w:val="3918BFB2"/>
    <w:lvl w:ilvl="0" w:tplc="9B604A78">
      <w:start w:val="1"/>
      <w:numFmt w:val="decimal"/>
      <w:lvlText w:val="%1."/>
      <w:lvlJc w:val="left"/>
      <w:pPr>
        <w:ind w:left="720" w:hanging="360"/>
      </w:pPr>
      <w:rPr>
        <w:rFonts w:ascii="Times New Roman" w:hAnsi="Times New Roman" w:cs="Times New Roman"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710A4"/>
    <w:multiLevelType w:val="multilevel"/>
    <w:tmpl w:val="637710A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F81499"/>
    <w:multiLevelType w:val="hybridMultilevel"/>
    <w:tmpl w:val="C8BE9CBC"/>
    <w:lvl w:ilvl="0" w:tplc="3DEC0D6C">
      <w:start w:val="1"/>
      <w:numFmt w:val="decimal"/>
      <w:lvlText w:val="%1."/>
      <w:lvlJc w:val="left"/>
      <w:pPr>
        <w:ind w:left="720" w:hanging="360"/>
      </w:pPr>
      <w:rPr>
        <w:rFonts w:hint="default"/>
        <w:b/>
        <w:bCs/>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6AD778B8"/>
    <w:multiLevelType w:val="hybridMultilevel"/>
    <w:tmpl w:val="06483C66"/>
    <w:lvl w:ilvl="0" w:tplc="64D25562">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6F072017"/>
    <w:multiLevelType w:val="multilevel"/>
    <w:tmpl w:val="6F0720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F1126E4"/>
    <w:multiLevelType w:val="multilevel"/>
    <w:tmpl w:val="6F112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5D73AA"/>
    <w:multiLevelType w:val="multilevel"/>
    <w:tmpl w:val="705D7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242E7C"/>
    <w:multiLevelType w:val="hybridMultilevel"/>
    <w:tmpl w:val="DD7C58A4"/>
    <w:lvl w:ilvl="0" w:tplc="FA1CC3CC">
      <w:start w:val="1"/>
      <w:numFmt w:val="decimal"/>
      <w:lvlText w:val="%1."/>
      <w:lvlJc w:val="left"/>
      <w:pPr>
        <w:ind w:left="1350" w:hanging="360"/>
      </w:pPr>
      <w:rPr>
        <w:b/>
        <w:bCs/>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5" w15:restartNumberingAfterBreak="0">
    <w:nsid w:val="74827A96"/>
    <w:multiLevelType w:val="hybridMultilevel"/>
    <w:tmpl w:val="16AE8A10"/>
    <w:lvl w:ilvl="0" w:tplc="9322E91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0279B"/>
    <w:multiLevelType w:val="hybridMultilevel"/>
    <w:tmpl w:val="06483C66"/>
    <w:lvl w:ilvl="0" w:tplc="64D25562">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7F6513DB"/>
    <w:multiLevelType w:val="hybridMultilevel"/>
    <w:tmpl w:val="70BAFB90"/>
    <w:lvl w:ilvl="0" w:tplc="6F5CAC30">
      <w:start w:val="1"/>
      <w:numFmt w:val="decimal"/>
      <w:lvlText w:val="%1."/>
      <w:lvlJc w:val="left"/>
      <w:pPr>
        <w:ind w:left="720" w:hanging="360"/>
      </w:pPr>
      <w:rPr>
        <w:rFonts w:hint="default"/>
        <w:b/>
        <w:bCs/>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30"/>
  </w:num>
  <w:num w:numId="5">
    <w:abstractNumId w:val="23"/>
  </w:num>
  <w:num w:numId="6">
    <w:abstractNumId w:val="36"/>
  </w:num>
  <w:num w:numId="7">
    <w:abstractNumId w:val="26"/>
  </w:num>
  <w:num w:numId="8">
    <w:abstractNumId w:val="10"/>
  </w:num>
  <w:num w:numId="9">
    <w:abstractNumId w:val="27"/>
  </w:num>
  <w:num w:numId="10">
    <w:abstractNumId w:val="2"/>
  </w:num>
  <w:num w:numId="11">
    <w:abstractNumId w:val="18"/>
  </w:num>
  <w:num w:numId="12">
    <w:abstractNumId w:val="9"/>
  </w:num>
  <w:num w:numId="13">
    <w:abstractNumId w:val="31"/>
  </w:num>
  <w:num w:numId="14">
    <w:abstractNumId w:val="13"/>
  </w:num>
  <w:num w:numId="15">
    <w:abstractNumId w:val="11"/>
  </w:num>
  <w:num w:numId="16">
    <w:abstractNumId w:val="8"/>
  </w:num>
  <w:num w:numId="17">
    <w:abstractNumId w:val="1"/>
  </w:num>
  <w:num w:numId="18">
    <w:abstractNumId w:val="24"/>
  </w:num>
  <w:num w:numId="19">
    <w:abstractNumId w:val="33"/>
  </w:num>
  <w:num w:numId="20">
    <w:abstractNumId w:val="25"/>
  </w:num>
  <w:num w:numId="21">
    <w:abstractNumId w:val="0"/>
  </w:num>
  <w:num w:numId="22">
    <w:abstractNumId w:val="32"/>
  </w:num>
  <w:num w:numId="23">
    <w:abstractNumId w:val="17"/>
  </w:num>
  <w:num w:numId="24">
    <w:abstractNumId w:val="19"/>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num>
  <w:num w:numId="27">
    <w:abstractNumId w:val="4"/>
  </w:num>
  <w:num w:numId="28">
    <w:abstractNumId w:val="28"/>
  </w:num>
  <w:num w:numId="29">
    <w:abstractNumId w:val="5"/>
  </w:num>
  <w:num w:numId="30">
    <w:abstractNumId w:val="37"/>
  </w:num>
  <w:num w:numId="31">
    <w:abstractNumId w:val="12"/>
  </w:num>
  <w:num w:numId="32">
    <w:abstractNumId w:val="29"/>
  </w:num>
  <w:num w:numId="33">
    <w:abstractNumId w:val="14"/>
  </w:num>
  <w:num w:numId="34">
    <w:abstractNumId w:val="35"/>
  </w:num>
  <w:num w:numId="35">
    <w:abstractNumId w:val="7"/>
  </w:num>
  <w:num w:numId="36">
    <w:abstractNumId w:val="16"/>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C16"/>
    <w:rsid w:val="000037BE"/>
    <w:rsid w:val="00004AC4"/>
    <w:rsid w:val="00005EC2"/>
    <w:rsid w:val="000100E6"/>
    <w:rsid w:val="0001086E"/>
    <w:rsid w:val="00010E7C"/>
    <w:rsid w:val="00012FE5"/>
    <w:rsid w:val="00014F14"/>
    <w:rsid w:val="000157D3"/>
    <w:rsid w:val="000161BE"/>
    <w:rsid w:val="000229DD"/>
    <w:rsid w:val="00022F7A"/>
    <w:rsid w:val="000245CE"/>
    <w:rsid w:val="00024D1E"/>
    <w:rsid w:val="000258C1"/>
    <w:rsid w:val="00030BF3"/>
    <w:rsid w:val="00031169"/>
    <w:rsid w:val="00035B16"/>
    <w:rsid w:val="00043879"/>
    <w:rsid w:val="00044CCA"/>
    <w:rsid w:val="00046450"/>
    <w:rsid w:val="000506C3"/>
    <w:rsid w:val="00050AED"/>
    <w:rsid w:val="00051FFF"/>
    <w:rsid w:val="00054407"/>
    <w:rsid w:val="000569FE"/>
    <w:rsid w:val="00057B9A"/>
    <w:rsid w:val="0006071B"/>
    <w:rsid w:val="0006159F"/>
    <w:rsid w:val="00063492"/>
    <w:rsid w:val="00072F44"/>
    <w:rsid w:val="00073F4D"/>
    <w:rsid w:val="00080D08"/>
    <w:rsid w:val="00084E28"/>
    <w:rsid w:val="00092AFA"/>
    <w:rsid w:val="000971E3"/>
    <w:rsid w:val="0009735B"/>
    <w:rsid w:val="000A3848"/>
    <w:rsid w:val="000A4554"/>
    <w:rsid w:val="000A5EC8"/>
    <w:rsid w:val="000B055F"/>
    <w:rsid w:val="000B564F"/>
    <w:rsid w:val="000B58C4"/>
    <w:rsid w:val="000B6484"/>
    <w:rsid w:val="000B655C"/>
    <w:rsid w:val="000B7157"/>
    <w:rsid w:val="000B7A99"/>
    <w:rsid w:val="000C0BED"/>
    <w:rsid w:val="000C4F5C"/>
    <w:rsid w:val="000D0121"/>
    <w:rsid w:val="000D0FA8"/>
    <w:rsid w:val="000D1F17"/>
    <w:rsid w:val="000D52B1"/>
    <w:rsid w:val="0010077E"/>
    <w:rsid w:val="00101FD9"/>
    <w:rsid w:val="00103E37"/>
    <w:rsid w:val="00111AF6"/>
    <w:rsid w:val="00113A5A"/>
    <w:rsid w:val="00114FDE"/>
    <w:rsid w:val="0011640F"/>
    <w:rsid w:val="00124812"/>
    <w:rsid w:val="00126EDF"/>
    <w:rsid w:val="00127B8B"/>
    <w:rsid w:val="00132E0F"/>
    <w:rsid w:val="00143DE8"/>
    <w:rsid w:val="001443D4"/>
    <w:rsid w:val="0014540B"/>
    <w:rsid w:val="001464E7"/>
    <w:rsid w:val="00150E90"/>
    <w:rsid w:val="00160974"/>
    <w:rsid w:val="00161F3B"/>
    <w:rsid w:val="0016530A"/>
    <w:rsid w:val="00167494"/>
    <w:rsid w:val="00170792"/>
    <w:rsid w:val="00186DC8"/>
    <w:rsid w:val="001870BC"/>
    <w:rsid w:val="00187DFF"/>
    <w:rsid w:val="001902A0"/>
    <w:rsid w:val="00191C3C"/>
    <w:rsid w:val="00193F00"/>
    <w:rsid w:val="001A0556"/>
    <w:rsid w:val="001A22E9"/>
    <w:rsid w:val="001B04AB"/>
    <w:rsid w:val="001B1C2B"/>
    <w:rsid w:val="001C2A29"/>
    <w:rsid w:val="001C49F8"/>
    <w:rsid w:val="001C4F63"/>
    <w:rsid w:val="001D386C"/>
    <w:rsid w:val="001D3888"/>
    <w:rsid w:val="001D646A"/>
    <w:rsid w:val="001E040C"/>
    <w:rsid w:val="001E0E18"/>
    <w:rsid w:val="001E659D"/>
    <w:rsid w:val="001F27B5"/>
    <w:rsid w:val="001F6186"/>
    <w:rsid w:val="002015A3"/>
    <w:rsid w:val="00201927"/>
    <w:rsid w:val="00201ABD"/>
    <w:rsid w:val="00202523"/>
    <w:rsid w:val="00203D58"/>
    <w:rsid w:val="002129E2"/>
    <w:rsid w:val="002130CC"/>
    <w:rsid w:val="00213FE5"/>
    <w:rsid w:val="00224189"/>
    <w:rsid w:val="00227C1C"/>
    <w:rsid w:val="00227E47"/>
    <w:rsid w:val="0023000A"/>
    <w:rsid w:val="00231E5E"/>
    <w:rsid w:val="00233403"/>
    <w:rsid w:val="00243B2E"/>
    <w:rsid w:val="00247A0A"/>
    <w:rsid w:val="002501CA"/>
    <w:rsid w:val="0025031C"/>
    <w:rsid w:val="0025152D"/>
    <w:rsid w:val="00251AEE"/>
    <w:rsid w:val="00253208"/>
    <w:rsid w:val="00254849"/>
    <w:rsid w:val="0025779F"/>
    <w:rsid w:val="00262998"/>
    <w:rsid w:val="0026429C"/>
    <w:rsid w:val="0026604C"/>
    <w:rsid w:val="00270CCC"/>
    <w:rsid w:val="00272594"/>
    <w:rsid w:val="00275616"/>
    <w:rsid w:val="00275916"/>
    <w:rsid w:val="00277513"/>
    <w:rsid w:val="002853CE"/>
    <w:rsid w:val="00285E7E"/>
    <w:rsid w:val="002A09C5"/>
    <w:rsid w:val="002A5B38"/>
    <w:rsid w:val="002B27F8"/>
    <w:rsid w:val="002C1A4B"/>
    <w:rsid w:val="002C22FE"/>
    <w:rsid w:val="002C38FF"/>
    <w:rsid w:val="002C4262"/>
    <w:rsid w:val="002C67B0"/>
    <w:rsid w:val="002D1C00"/>
    <w:rsid w:val="002D2DF0"/>
    <w:rsid w:val="002D34AF"/>
    <w:rsid w:val="002D6A4F"/>
    <w:rsid w:val="002E5A12"/>
    <w:rsid w:val="002E6B03"/>
    <w:rsid w:val="002F2654"/>
    <w:rsid w:val="002F2E6E"/>
    <w:rsid w:val="002F6703"/>
    <w:rsid w:val="002F6F37"/>
    <w:rsid w:val="00302D3E"/>
    <w:rsid w:val="00302E0D"/>
    <w:rsid w:val="00307E33"/>
    <w:rsid w:val="0031185B"/>
    <w:rsid w:val="00312BEA"/>
    <w:rsid w:val="00316363"/>
    <w:rsid w:val="00316C28"/>
    <w:rsid w:val="0032379A"/>
    <w:rsid w:val="003302BE"/>
    <w:rsid w:val="00342F8C"/>
    <w:rsid w:val="00346897"/>
    <w:rsid w:val="00346C98"/>
    <w:rsid w:val="003507DE"/>
    <w:rsid w:val="00351C36"/>
    <w:rsid w:val="00366FAD"/>
    <w:rsid w:val="00367AC1"/>
    <w:rsid w:val="003708ED"/>
    <w:rsid w:val="0037747D"/>
    <w:rsid w:val="00381116"/>
    <w:rsid w:val="0038548C"/>
    <w:rsid w:val="00391C28"/>
    <w:rsid w:val="0039390B"/>
    <w:rsid w:val="00393D89"/>
    <w:rsid w:val="003943BD"/>
    <w:rsid w:val="00395007"/>
    <w:rsid w:val="003A0041"/>
    <w:rsid w:val="003A11A0"/>
    <w:rsid w:val="003A3393"/>
    <w:rsid w:val="003A4C63"/>
    <w:rsid w:val="003B47F0"/>
    <w:rsid w:val="003B75F5"/>
    <w:rsid w:val="003C2D1D"/>
    <w:rsid w:val="003D3D5B"/>
    <w:rsid w:val="003E0294"/>
    <w:rsid w:val="003E3EFE"/>
    <w:rsid w:val="003E412A"/>
    <w:rsid w:val="003E4B2C"/>
    <w:rsid w:val="003E659A"/>
    <w:rsid w:val="003F139E"/>
    <w:rsid w:val="003F382B"/>
    <w:rsid w:val="003F5F1B"/>
    <w:rsid w:val="003F6728"/>
    <w:rsid w:val="004024C0"/>
    <w:rsid w:val="00402C84"/>
    <w:rsid w:val="0041397A"/>
    <w:rsid w:val="004155B5"/>
    <w:rsid w:val="00421626"/>
    <w:rsid w:val="0043746F"/>
    <w:rsid w:val="0044363C"/>
    <w:rsid w:val="004452F4"/>
    <w:rsid w:val="00445EDB"/>
    <w:rsid w:val="00446AF0"/>
    <w:rsid w:val="00463235"/>
    <w:rsid w:val="00466A5D"/>
    <w:rsid w:val="00466D5B"/>
    <w:rsid w:val="00476624"/>
    <w:rsid w:val="004842F0"/>
    <w:rsid w:val="00487616"/>
    <w:rsid w:val="00492242"/>
    <w:rsid w:val="00492900"/>
    <w:rsid w:val="00496544"/>
    <w:rsid w:val="004A20C4"/>
    <w:rsid w:val="004A5B6E"/>
    <w:rsid w:val="004A7F19"/>
    <w:rsid w:val="004B1C3E"/>
    <w:rsid w:val="004B3509"/>
    <w:rsid w:val="004B7791"/>
    <w:rsid w:val="004C19DC"/>
    <w:rsid w:val="004D02EF"/>
    <w:rsid w:val="004D0A19"/>
    <w:rsid w:val="004D0C19"/>
    <w:rsid w:val="004D68C6"/>
    <w:rsid w:val="004E14E6"/>
    <w:rsid w:val="004E1F5C"/>
    <w:rsid w:val="004E20E9"/>
    <w:rsid w:val="004E381F"/>
    <w:rsid w:val="004E5D2A"/>
    <w:rsid w:val="004E6F70"/>
    <w:rsid w:val="004F6515"/>
    <w:rsid w:val="004F7532"/>
    <w:rsid w:val="00500B1E"/>
    <w:rsid w:val="00500E5B"/>
    <w:rsid w:val="005078E3"/>
    <w:rsid w:val="00515FFC"/>
    <w:rsid w:val="005240B3"/>
    <w:rsid w:val="005245AC"/>
    <w:rsid w:val="00526271"/>
    <w:rsid w:val="00526673"/>
    <w:rsid w:val="00527FC3"/>
    <w:rsid w:val="00530207"/>
    <w:rsid w:val="00531445"/>
    <w:rsid w:val="00536CB0"/>
    <w:rsid w:val="00543443"/>
    <w:rsid w:val="00543982"/>
    <w:rsid w:val="005451FC"/>
    <w:rsid w:val="00552A15"/>
    <w:rsid w:val="005551E2"/>
    <w:rsid w:val="0055590C"/>
    <w:rsid w:val="005611AB"/>
    <w:rsid w:val="00567C04"/>
    <w:rsid w:val="005708B6"/>
    <w:rsid w:val="00571FB6"/>
    <w:rsid w:val="00573C40"/>
    <w:rsid w:val="00573F55"/>
    <w:rsid w:val="00574C4A"/>
    <w:rsid w:val="00575DC3"/>
    <w:rsid w:val="005770BD"/>
    <w:rsid w:val="00577E54"/>
    <w:rsid w:val="005830F0"/>
    <w:rsid w:val="00583746"/>
    <w:rsid w:val="00584072"/>
    <w:rsid w:val="00595F68"/>
    <w:rsid w:val="005A26CC"/>
    <w:rsid w:val="005D102C"/>
    <w:rsid w:val="005D1277"/>
    <w:rsid w:val="005D4233"/>
    <w:rsid w:val="005D73BD"/>
    <w:rsid w:val="005E147A"/>
    <w:rsid w:val="005E14B8"/>
    <w:rsid w:val="005E3A09"/>
    <w:rsid w:val="006029AB"/>
    <w:rsid w:val="006040FD"/>
    <w:rsid w:val="006060F7"/>
    <w:rsid w:val="00607F13"/>
    <w:rsid w:val="0061100B"/>
    <w:rsid w:val="00615CA4"/>
    <w:rsid w:val="0062192E"/>
    <w:rsid w:val="00622183"/>
    <w:rsid w:val="00633A51"/>
    <w:rsid w:val="00640393"/>
    <w:rsid w:val="00650D97"/>
    <w:rsid w:val="006530AC"/>
    <w:rsid w:val="00657857"/>
    <w:rsid w:val="00665498"/>
    <w:rsid w:val="0066742B"/>
    <w:rsid w:val="006677A2"/>
    <w:rsid w:val="00670B6C"/>
    <w:rsid w:val="00671819"/>
    <w:rsid w:val="00672971"/>
    <w:rsid w:val="00672AC1"/>
    <w:rsid w:val="00680ECC"/>
    <w:rsid w:val="00684404"/>
    <w:rsid w:val="00685B07"/>
    <w:rsid w:val="006963D4"/>
    <w:rsid w:val="006A1199"/>
    <w:rsid w:val="006A120A"/>
    <w:rsid w:val="006A4BC5"/>
    <w:rsid w:val="006B06D2"/>
    <w:rsid w:val="006B0748"/>
    <w:rsid w:val="006B0782"/>
    <w:rsid w:val="006B5CAB"/>
    <w:rsid w:val="006D30EB"/>
    <w:rsid w:val="00701E10"/>
    <w:rsid w:val="00702CF7"/>
    <w:rsid w:val="00703BED"/>
    <w:rsid w:val="00706C51"/>
    <w:rsid w:val="00710E64"/>
    <w:rsid w:val="0071304F"/>
    <w:rsid w:val="007154B8"/>
    <w:rsid w:val="00721349"/>
    <w:rsid w:val="007234D0"/>
    <w:rsid w:val="0072375E"/>
    <w:rsid w:val="00730C23"/>
    <w:rsid w:val="00731153"/>
    <w:rsid w:val="00732878"/>
    <w:rsid w:val="00737A7F"/>
    <w:rsid w:val="00742BE4"/>
    <w:rsid w:val="0074403F"/>
    <w:rsid w:val="0074412D"/>
    <w:rsid w:val="007442F3"/>
    <w:rsid w:val="0075442B"/>
    <w:rsid w:val="00755915"/>
    <w:rsid w:val="0075688A"/>
    <w:rsid w:val="00766F01"/>
    <w:rsid w:val="007769A1"/>
    <w:rsid w:val="0077727E"/>
    <w:rsid w:val="007772BC"/>
    <w:rsid w:val="00781410"/>
    <w:rsid w:val="00783181"/>
    <w:rsid w:val="0078406F"/>
    <w:rsid w:val="00784DD4"/>
    <w:rsid w:val="00790301"/>
    <w:rsid w:val="00790EFA"/>
    <w:rsid w:val="00795ADA"/>
    <w:rsid w:val="007A0327"/>
    <w:rsid w:val="007A605B"/>
    <w:rsid w:val="007B5636"/>
    <w:rsid w:val="007B7EF8"/>
    <w:rsid w:val="007C100B"/>
    <w:rsid w:val="007C2C8B"/>
    <w:rsid w:val="007D2DEB"/>
    <w:rsid w:val="007D349F"/>
    <w:rsid w:val="007D471F"/>
    <w:rsid w:val="007E2ED0"/>
    <w:rsid w:val="007F1655"/>
    <w:rsid w:val="007F1972"/>
    <w:rsid w:val="00804518"/>
    <w:rsid w:val="00807B35"/>
    <w:rsid w:val="0081435F"/>
    <w:rsid w:val="00816727"/>
    <w:rsid w:val="0082506B"/>
    <w:rsid w:val="00825708"/>
    <w:rsid w:val="008260E6"/>
    <w:rsid w:val="00827EE8"/>
    <w:rsid w:val="00833E0A"/>
    <w:rsid w:val="0083597D"/>
    <w:rsid w:val="00836379"/>
    <w:rsid w:val="0083700D"/>
    <w:rsid w:val="0084255D"/>
    <w:rsid w:val="00854AA4"/>
    <w:rsid w:val="00855698"/>
    <w:rsid w:val="008603D9"/>
    <w:rsid w:val="00864896"/>
    <w:rsid w:val="00864CCA"/>
    <w:rsid w:val="00871065"/>
    <w:rsid w:val="00871850"/>
    <w:rsid w:val="00880A95"/>
    <w:rsid w:val="00882F1A"/>
    <w:rsid w:val="00884F6D"/>
    <w:rsid w:val="008864BB"/>
    <w:rsid w:val="008908E4"/>
    <w:rsid w:val="008A696C"/>
    <w:rsid w:val="008A6BC4"/>
    <w:rsid w:val="008B287E"/>
    <w:rsid w:val="008B4713"/>
    <w:rsid w:val="008C0162"/>
    <w:rsid w:val="008C3A8A"/>
    <w:rsid w:val="008C47DB"/>
    <w:rsid w:val="008C4C63"/>
    <w:rsid w:val="008D195E"/>
    <w:rsid w:val="008D3574"/>
    <w:rsid w:val="008D3F5E"/>
    <w:rsid w:val="008D64FB"/>
    <w:rsid w:val="008E586B"/>
    <w:rsid w:val="008E6AC2"/>
    <w:rsid w:val="008E6ED1"/>
    <w:rsid w:val="008E709F"/>
    <w:rsid w:val="008F0415"/>
    <w:rsid w:val="008F0505"/>
    <w:rsid w:val="008F249C"/>
    <w:rsid w:val="008F633C"/>
    <w:rsid w:val="0090105C"/>
    <w:rsid w:val="00902F49"/>
    <w:rsid w:val="009056DB"/>
    <w:rsid w:val="009277A1"/>
    <w:rsid w:val="00927FA3"/>
    <w:rsid w:val="009314D6"/>
    <w:rsid w:val="009349B0"/>
    <w:rsid w:val="00934BB9"/>
    <w:rsid w:val="0093668E"/>
    <w:rsid w:val="00950536"/>
    <w:rsid w:val="009520C8"/>
    <w:rsid w:val="00957BA9"/>
    <w:rsid w:val="0096136D"/>
    <w:rsid w:val="009642FE"/>
    <w:rsid w:val="00970E95"/>
    <w:rsid w:val="00972BC9"/>
    <w:rsid w:val="009733CE"/>
    <w:rsid w:val="00973B0B"/>
    <w:rsid w:val="0097739D"/>
    <w:rsid w:val="00982FF3"/>
    <w:rsid w:val="00985C2A"/>
    <w:rsid w:val="0099136A"/>
    <w:rsid w:val="00997306"/>
    <w:rsid w:val="00997FD3"/>
    <w:rsid w:val="009C301E"/>
    <w:rsid w:val="009D0DC5"/>
    <w:rsid w:val="009D4EFB"/>
    <w:rsid w:val="009D50B5"/>
    <w:rsid w:val="009D5E97"/>
    <w:rsid w:val="009E09EB"/>
    <w:rsid w:val="009E6D64"/>
    <w:rsid w:val="009E733B"/>
    <w:rsid w:val="009F75AD"/>
    <w:rsid w:val="00A007B4"/>
    <w:rsid w:val="00A01CB4"/>
    <w:rsid w:val="00A0730B"/>
    <w:rsid w:val="00A10C20"/>
    <w:rsid w:val="00A147ED"/>
    <w:rsid w:val="00A26C37"/>
    <w:rsid w:val="00A26D56"/>
    <w:rsid w:val="00A42373"/>
    <w:rsid w:val="00A439A3"/>
    <w:rsid w:val="00A456B5"/>
    <w:rsid w:val="00A47003"/>
    <w:rsid w:val="00A47B95"/>
    <w:rsid w:val="00A51751"/>
    <w:rsid w:val="00A54ED4"/>
    <w:rsid w:val="00A57B4A"/>
    <w:rsid w:val="00A84E4E"/>
    <w:rsid w:val="00A94815"/>
    <w:rsid w:val="00A966CF"/>
    <w:rsid w:val="00A97125"/>
    <w:rsid w:val="00A97860"/>
    <w:rsid w:val="00AA1E4E"/>
    <w:rsid w:val="00AA51E3"/>
    <w:rsid w:val="00AB2F75"/>
    <w:rsid w:val="00AC06B6"/>
    <w:rsid w:val="00AC1715"/>
    <w:rsid w:val="00AC691C"/>
    <w:rsid w:val="00AD2469"/>
    <w:rsid w:val="00AD5ACF"/>
    <w:rsid w:val="00AD6E38"/>
    <w:rsid w:val="00AE3DC8"/>
    <w:rsid w:val="00AF35B9"/>
    <w:rsid w:val="00AF77CF"/>
    <w:rsid w:val="00B06F81"/>
    <w:rsid w:val="00B12A47"/>
    <w:rsid w:val="00B1757D"/>
    <w:rsid w:val="00B208F1"/>
    <w:rsid w:val="00B23189"/>
    <w:rsid w:val="00B24C51"/>
    <w:rsid w:val="00B35014"/>
    <w:rsid w:val="00B4147A"/>
    <w:rsid w:val="00B422B6"/>
    <w:rsid w:val="00B46FDB"/>
    <w:rsid w:val="00B51280"/>
    <w:rsid w:val="00B5374F"/>
    <w:rsid w:val="00B54845"/>
    <w:rsid w:val="00B56683"/>
    <w:rsid w:val="00B57A8F"/>
    <w:rsid w:val="00B613F4"/>
    <w:rsid w:val="00B62D4C"/>
    <w:rsid w:val="00B65748"/>
    <w:rsid w:val="00B65C46"/>
    <w:rsid w:val="00B67BAD"/>
    <w:rsid w:val="00B74373"/>
    <w:rsid w:val="00B75E95"/>
    <w:rsid w:val="00B75F5C"/>
    <w:rsid w:val="00B776B2"/>
    <w:rsid w:val="00B84E29"/>
    <w:rsid w:val="00B91A98"/>
    <w:rsid w:val="00B924DC"/>
    <w:rsid w:val="00B93702"/>
    <w:rsid w:val="00B93BE3"/>
    <w:rsid w:val="00B97343"/>
    <w:rsid w:val="00BA47FE"/>
    <w:rsid w:val="00BA5D91"/>
    <w:rsid w:val="00BA7023"/>
    <w:rsid w:val="00BB2165"/>
    <w:rsid w:val="00BB4B88"/>
    <w:rsid w:val="00BB5740"/>
    <w:rsid w:val="00BC0ACF"/>
    <w:rsid w:val="00BD1CCF"/>
    <w:rsid w:val="00BD60CF"/>
    <w:rsid w:val="00BE01AD"/>
    <w:rsid w:val="00BE312E"/>
    <w:rsid w:val="00BE429A"/>
    <w:rsid w:val="00BE4FB8"/>
    <w:rsid w:val="00BF389A"/>
    <w:rsid w:val="00BF38FE"/>
    <w:rsid w:val="00BF43B4"/>
    <w:rsid w:val="00BF4434"/>
    <w:rsid w:val="00BF5B73"/>
    <w:rsid w:val="00C017A1"/>
    <w:rsid w:val="00C02535"/>
    <w:rsid w:val="00C036FC"/>
    <w:rsid w:val="00C13C14"/>
    <w:rsid w:val="00C14D41"/>
    <w:rsid w:val="00C21C41"/>
    <w:rsid w:val="00C231BD"/>
    <w:rsid w:val="00C24E94"/>
    <w:rsid w:val="00C261EA"/>
    <w:rsid w:val="00C42790"/>
    <w:rsid w:val="00C46BC0"/>
    <w:rsid w:val="00C47B96"/>
    <w:rsid w:val="00C5376A"/>
    <w:rsid w:val="00C57133"/>
    <w:rsid w:val="00C57D57"/>
    <w:rsid w:val="00C677F2"/>
    <w:rsid w:val="00C67A0C"/>
    <w:rsid w:val="00C67B04"/>
    <w:rsid w:val="00C756D8"/>
    <w:rsid w:val="00C77C2B"/>
    <w:rsid w:val="00C77FB4"/>
    <w:rsid w:val="00C80E7F"/>
    <w:rsid w:val="00C83C8D"/>
    <w:rsid w:val="00C8628B"/>
    <w:rsid w:val="00C95CE7"/>
    <w:rsid w:val="00C97B1A"/>
    <w:rsid w:val="00C97C16"/>
    <w:rsid w:val="00CA01CC"/>
    <w:rsid w:val="00CB0D34"/>
    <w:rsid w:val="00CB1950"/>
    <w:rsid w:val="00CB3A45"/>
    <w:rsid w:val="00CB53D5"/>
    <w:rsid w:val="00CB66C2"/>
    <w:rsid w:val="00CB74AF"/>
    <w:rsid w:val="00CC2A9F"/>
    <w:rsid w:val="00CC49C3"/>
    <w:rsid w:val="00CD7DB6"/>
    <w:rsid w:val="00CE12CE"/>
    <w:rsid w:val="00CF02DE"/>
    <w:rsid w:val="00CF0952"/>
    <w:rsid w:val="00CF0C6E"/>
    <w:rsid w:val="00CF7F3F"/>
    <w:rsid w:val="00D046BC"/>
    <w:rsid w:val="00D072E1"/>
    <w:rsid w:val="00D164AD"/>
    <w:rsid w:val="00D169D8"/>
    <w:rsid w:val="00D1715D"/>
    <w:rsid w:val="00D23E78"/>
    <w:rsid w:val="00D2621D"/>
    <w:rsid w:val="00D34B5E"/>
    <w:rsid w:val="00D34FF9"/>
    <w:rsid w:val="00D355A6"/>
    <w:rsid w:val="00D37107"/>
    <w:rsid w:val="00D37726"/>
    <w:rsid w:val="00D441A4"/>
    <w:rsid w:val="00D46B3D"/>
    <w:rsid w:val="00D474E4"/>
    <w:rsid w:val="00D50310"/>
    <w:rsid w:val="00D50C6E"/>
    <w:rsid w:val="00D53719"/>
    <w:rsid w:val="00D5435B"/>
    <w:rsid w:val="00D559F2"/>
    <w:rsid w:val="00D61532"/>
    <w:rsid w:val="00D61A99"/>
    <w:rsid w:val="00D62AC4"/>
    <w:rsid w:val="00D640ED"/>
    <w:rsid w:val="00D66365"/>
    <w:rsid w:val="00D709E4"/>
    <w:rsid w:val="00D7143B"/>
    <w:rsid w:val="00D8561F"/>
    <w:rsid w:val="00D93250"/>
    <w:rsid w:val="00D9673B"/>
    <w:rsid w:val="00D969AB"/>
    <w:rsid w:val="00D97C76"/>
    <w:rsid w:val="00DB0761"/>
    <w:rsid w:val="00DB14A6"/>
    <w:rsid w:val="00DB1A1F"/>
    <w:rsid w:val="00DB5121"/>
    <w:rsid w:val="00DD1004"/>
    <w:rsid w:val="00DD178F"/>
    <w:rsid w:val="00DD4B30"/>
    <w:rsid w:val="00DE0A44"/>
    <w:rsid w:val="00DE7342"/>
    <w:rsid w:val="00DF3399"/>
    <w:rsid w:val="00DF5AB8"/>
    <w:rsid w:val="00DF5BDC"/>
    <w:rsid w:val="00E010FA"/>
    <w:rsid w:val="00E1241F"/>
    <w:rsid w:val="00E16AE2"/>
    <w:rsid w:val="00E16FA8"/>
    <w:rsid w:val="00E20B56"/>
    <w:rsid w:val="00E20E6F"/>
    <w:rsid w:val="00E22599"/>
    <w:rsid w:val="00E26C11"/>
    <w:rsid w:val="00E27D97"/>
    <w:rsid w:val="00E4768A"/>
    <w:rsid w:val="00E52155"/>
    <w:rsid w:val="00E54CAB"/>
    <w:rsid w:val="00E56A53"/>
    <w:rsid w:val="00E62882"/>
    <w:rsid w:val="00E642BE"/>
    <w:rsid w:val="00E65E19"/>
    <w:rsid w:val="00E65F7D"/>
    <w:rsid w:val="00E74215"/>
    <w:rsid w:val="00E81115"/>
    <w:rsid w:val="00E821EC"/>
    <w:rsid w:val="00E8339F"/>
    <w:rsid w:val="00E83402"/>
    <w:rsid w:val="00E846A4"/>
    <w:rsid w:val="00E847DB"/>
    <w:rsid w:val="00E867F5"/>
    <w:rsid w:val="00E933A0"/>
    <w:rsid w:val="00E948F2"/>
    <w:rsid w:val="00EA12E8"/>
    <w:rsid w:val="00EA44A8"/>
    <w:rsid w:val="00EA49BF"/>
    <w:rsid w:val="00EA50F7"/>
    <w:rsid w:val="00EB31DA"/>
    <w:rsid w:val="00EB3568"/>
    <w:rsid w:val="00EC471E"/>
    <w:rsid w:val="00EC49DC"/>
    <w:rsid w:val="00ED018C"/>
    <w:rsid w:val="00EE083B"/>
    <w:rsid w:val="00EE0CB5"/>
    <w:rsid w:val="00EE1BC4"/>
    <w:rsid w:val="00EF2402"/>
    <w:rsid w:val="00EF26A5"/>
    <w:rsid w:val="00EF760A"/>
    <w:rsid w:val="00F0775F"/>
    <w:rsid w:val="00F07FC5"/>
    <w:rsid w:val="00F14B3F"/>
    <w:rsid w:val="00F1746D"/>
    <w:rsid w:val="00F22027"/>
    <w:rsid w:val="00F22996"/>
    <w:rsid w:val="00F241F3"/>
    <w:rsid w:val="00F311A7"/>
    <w:rsid w:val="00F31ABE"/>
    <w:rsid w:val="00F342DA"/>
    <w:rsid w:val="00F348AA"/>
    <w:rsid w:val="00F400F3"/>
    <w:rsid w:val="00F40B18"/>
    <w:rsid w:val="00F40E94"/>
    <w:rsid w:val="00F517DC"/>
    <w:rsid w:val="00F52772"/>
    <w:rsid w:val="00F539C6"/>
    <w:rsid w:val="00F57125"/>
    <w:rsid w:val="00F625D5"/>
    <w:rsid w:val="00F65941"/>
    <w:rsid w:val="00F72BE2"/>
    <w:rsid w:val="00F8269D"/>
    <w:rsid w:val="00F847C7"/>
    <w:rsid w:val="00F94065"/>
    <w:rsid w:val="00F9420D"/>
    <w:rsid w:val="00FB067C"/>
    <w:rsid w:val="00FB1FB5"/>
    <w:rsid w:val="00FB63EC"/>
    <w:rsid w:val="00FB650E"/>
    <w:rsid w:val="00FC2C5A"/>
    <w:rsid w:val="00FC4C42"/>
    <w:rsid w:val="00FD314A"/>
    <w:rsid w:val="00FE26AE"/>
    <w:rsid w:val="00FE46DA"/>
    <w:rsid w:val="00FF5C13"/>
    <w:rsid w:val="0E541310"/>
    <w:rsid w:val="12901352"/>
    <w:rsid w:val="21373E69"/>
    <w:rsid w:val="24FE7E13"/>
    <w:rsid w:val="2E127BC1"/>
    <w:rsid w:val="40232F26"/>
    <w:rsid w:val="4CB1397B"/>
    <w:rsid w:val="4D4F1C90"/>
    <w:rsid w:val="514F45EF"/>
    <w:rsid w:val="53AC2620"/>
    <w:rsid w:val="54230B03"/>
    <w:rsid w:val="557F3D9B"/>
    <w:rsid w:val="5B5E4AA4"/>
    <w:rsid w:val="5C45360C"/>
    <w:rsid w:val="60A06123"/>
    <w:rsid w:val="6BF6373E"/>
    <w:rsid w:val="73855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9955684"/>
  <w15:docId w15:val="{6B6E2F17-41AC-4969-A638-885F70D1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8F2"/>
    <w:rPr>
      <w:rFonts w:ascii="Times New Roman" w:eastAsia="Times New Roman" w:hAnsi="Times New Roman" w:cs="Times New Roman"/>
    </w:rPr>
  </w:style>
  <w:style w:type="paragraph" w:styleId="Naslov1">
    <w:name w:val="heading 1"/>
    <w:basedOn w:val="Normal"/>
    <w:next w:val="Normal"/>
    <w:link w:val="Naslov1Char"/>
    <w:qFormat/>
    <w:rsid w:val="00E948F2"/>
    <w:pPr>
      <w:keepNext/>
      <w:outlineLvl w:val="0"/>
    </w:pPr>
    <w:rPr>
      <w:rFonts w:ascii="Times-C" w:hAnsi="Times-C"/>
    </w:rPr>
  </w:style>
  <w:style w:type="paragraph" w:styleId="Naslov2">
    <w:name w:val="heading 2"/>
    <w:basedOn w:val="Normal"/>
    <w:next w:val="Normal"/>
    <w:link w:val="Naslov2Char"/>
    <w:qFormat/>
    <w:rsid w:val="00E948F2"/>
    <w:pPr>
      <w:keepNext/>
      <w:tabs>
        <w:tab w:val="left" w:pos="1080"/>
      </w:tabs>
      <w:spacing w:before="240" w:after="60"/>
      <w:outlineLvl w:val="1"/>
    </w:pPr>
    <w:rPr>
      <w:rFonts w:ascii="Arial" w:hAnsi="Arial" w:cs="Arial"/>
      <w:b/>
      <w:bCs/>
      <w:i/>
      <w:iCs/>
      <w:sz w:val="28"/>
      <w:szCs w:val="28"/>
      <w:lang w:val="sr-Latn-CS" w:eastAsia="sr-Latn-CS"/>
    </w:rPr>
  </w:style>
  <w:style w:type="paragraph" w:styleId="Naslov3">
    <w:name w:val="heading 3"/>
    <w:basedOn w:val="Normal"/>
    <w:next w:val="Normal"/>
    <w:link w:val="Naslov3Char"/>
    <w:qFormat/>
    <w:rsid w:val="00E948F2"/>
    <w:pPr>
      <w:keepNext/>
      <w:tabs>
        <w:tab w:val="left" w:pos="720"/>
      </w:tabs>
      <w:spacing w:before="240" w:after="60"/>
      <w:ind w:left="720" w:hanging="432"/>
      <w:outlineLvl w:val="2"/>
    </w:pPr>
    <w:rPr>
      <w:rFonts w:ascii="Arial" w:hAnsi="Arial" w:cs="Arial"/>
      <w:b/>
      <w:bCs/>
      <w:sz w:val="26"/>
      <w:szCs w:val="26"/>
      <w:lang w:val="sr-Latn-CS" w:eastAsia="sr-Latn-CS"/>
    </w:rPr>
  </w:style>
  <w:style w:type="paragraph" w:styleId="Naslov4">
    <w:name w:val="heading 4"/>
    <w:basedOn w:val="Normal"/>
    <w:next w:val="Normal"/>
    <w:link w:val="Naslov4Char"/>
    <w:qFormat/>
    <w:rsid w:val="00E948F2"/>
    <w:pPr>
      <w:keepNext/>
      <w:tabs>
        <w:tab w:val="left" w:pos="864"/>
      </w:tabs>
      <w:spacing w:before="240" w:after="60"/>
      <w:ind w:left="864" w:hanging="144"/>
      <w:outlineLvl w:val="3"/>
    </w:pPr>
    <w:rPr>
      <w:b/>
      <w:bCs/>
      <w:sz w:val="28"/>
      <w:szCs w:val="28"/>
      <w:lang w:val="sr-Latn-CS" w:eastAsia="sr-Latn-CS"/>
    </w:rPr>
  </w:style>
  <w:style w:type="paragraph" w:styleId="Naslov5">
    <w:name w:val="heading 5"/>
    <w:basedOn w:val="Normal"/>
    <w:next w:val="Normal"/>
    <w:link w:val="Naslov5Char"/>
    <w:qFormat/>
    <w:rsid w:val="00E948F2"/>
    <w:pPr>
      <w:tabs>
        <w:tab w:val="left" w:pos="1008"/>
      </w:tabs>
      <w:spacing w:before="240" w:after="60"/>
      <w:ind w:left="1008" w:hanging="432"/>
      <w:outlineLvl w:val="4"/>
    </w:pPr>
    <w:rPr>
      <w:b/>
      <w:bCs/>
      <w:i/>
      <w:iCs/>
      <w:sz w:val="26"/>
      <w:szCs w:val="26"/>
      <w:lang w:val="sr-Latn-CS" w:eastAsia="sr-Latn-CS"/>
    </w:rPr>
  </w:style>
  <w:style w:type="paragraph" w:styleId="Naslov6">
    <w:name w:val="heading 6"/>
    <w:basedOn w:val="Normal"/>
    <w:next w:val="Normal"/>
    <w:link w:val="Naslov6Char"/>
    <w:qFormat/>
    <w:rsid w:val="00E948F2"/>
    <w:pPr>
      <w:tabs>
        <w:tab w:val="left" w:pos="1152"/>
      </w:tabs>
      <w:spacing w:before="240" w:after="60"/>
      <w:ind w:left="1152" w:hanging="432"/>
      <w:outlineLvl w:val="5"/>
    </w:pPr>
    <w:rPr>
      <w:b/>
      <w:bCs/>
      <w:sz w:val="22"/>
      <w:szCs w:val="22"/>
      <w:lang w:val="sr-Latn-CS" w:eastAsia="sr-Latn-CS"/>
    </w:rPr>
  </w:style>
  <w:style w:type="paragraph" w:styleId="Naslov7">
    <w:name w:val="heading 7"/>
    <w:basedOn w:val="Normal"/>
    <w:next w:val="Normal"/>
    <w:link w:val="Naslov7Char"/>
    <w:qFormat/>
    <w:rsid w:val="00E948F2"/>
    <w:pPr>
      <w:keepNext/>
      <w:ind w:left="2268"/>
      <w:jc w:val="center"/>
      <w:outlineLvl w:val="6"/>
    </w:pPr>
    <w:rPr>
      <w:rFonts w:ascii="Times Cirilica" w:hAnsi="Times Cirilica"/>
      <w:b/>
      <w:bCs/>
      <w:spacing w:val="160"/>
      <w:sz w:val="36"/>
    </w:rPr>
  </w:style>
  <w:style w:type="paragraph" w:styleId="Naslov8">
    <w:name w:val="heading 8"/>
    <w:basedOn w:val="Normal"/>
    <w:next w:val="Normal"/>
    <w:link w:val="Naslov8Char"/>
    <w:qFormat/>
    <w:rsid w:val="00E948F2"/>
    <w:pPr>
      <w:tabs>
        <w:tab w:val="left" w:pos="1440"/>
      </w:tabs>
      <w:spacing w:before="240" w:after="60"/>
      <w:ind w:left="1440" w:hanging="432"/>
      <w:outlineLvl w:val="7"/>
    </w:pPr>
    <w:rPr>
      <w:i/>
      <w:iCs/>
      <w:sz w:val="24"/>
      <w:szCs w:val="24"/>
      <w:lang w:val="sr-Latn-CS" w:eastAsia="sr-Latn-CS"/>
    </w:rPr>
  </w:style>
  <w:style w:type="paragraph" w:styleId="Naslov9">
    <w:name w:val="heading 9"/>
    <w:basedOn w:val="Normal"/>
    <w:next w:val="Normal"/>
    <w:link w:val="Naslov9Char"/>
    <w:qFormat/>
    <w:rsid w:val="00E948F2"/>
    <w:pPr>
      <w:tabs>
        <w:tab w:val="left" w:pos="1584"/>
      </w:tabs>
      <w:spacing w:before="240" w:after="60"/>
      <w:ind w:left="1584" w:hanging="144"/>
      <w:outlineLvl w:val="8"/>
    </w:pPr>
    <w:rPr>
      <w:rFonts w:ascii="Arial" w:hAnsi="Arial" w:cs="Arial"/>
      <w:sz w:val="22"/>
      <w:szCs w:val="22"/>
      <w:lang w:val="sr-Latn-CS" w:eastAsia="sr-Latn-C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kstubaloniu">
    <w:name w:val="Balloon Text"/>
    <w:basedOn w:val="Normal"/>
    <w:link w:val="TekstubaloniuChar"/>
    <w:semiHidden/>
    <w:unhideWhenUsed/>
    <w:qFormat/>
    <w:rsid w:val="00E948F2"/>
    <w:rPr>
      <w:rFonts w:ascii="Segoe UI" w:hAnsi="Segoe UI" w:cs="Segoe UI"/>
      <w:sz w:val="18"/>
      <w:szCs w:val="18"/>
    </w:rPr>
  </w:style>
  <w:style w:type="paragraph" w:styleId="Teloteksta">
    <w:name w:val="Body Text"/>
    <w:basedOn w:val="Normal"/>
    <w:link w:val="TelotekstaChar"/>
    <w:qFormat/>
    <w:rsid w:val="00E948F2"/>
    <w:pPr>
      <w:spacing w:after="120"/>
    </w:pPr>
    <w:rPr>
      <w:sz w:val="24"/>
      <w:szCs w:val="24"/>
      <w:lang w:val="sr-Latn-CS" w:eastAsia="sr-Latn-CS"/>
    </w:rPr>
  </w:style>
  <w:style w:type="paragraph" w:styleId="Teloteksta2">
    <w:name w:val="Body Text 2"/>
    <w:basedOn w:val="Normal"/>
    <w:link w:val="Teloteksta2Char"/>
    <w:uiPriority w:val="99"/>
    <w:semiHidden/>
    <w:unhideWhenUsed/>
    <w:qFormat/>
    <w:rsid w:val="00E948F2"/>
    <w:pPr>
      <w:spacing w:after="120" w:line="480" w:lineRule="auto"/>
    </w:pPr>
    <w:rPr>
      <w:rFonts w:ascii="Calibri" w:eastAsia="Calibri" w:hAnsi="Calibri"/>
      <w:sz w:val="24"/>
      <w:szCs w:val="24"/>
      <w:lang w:val="sr-Latn-CS"/>
    </w:rPr>
  </w:style>
  <w:style w:type="paragraph" w:styleId="Teloteksta3">
    <w:name w:val="Body Text 3"/>
    <w:basedOn w:val="Normal"/>
    <w:link w:val="Teloteksta3Char"/>
    <w:uiPriority w:val="99"/>
    <w:semiHidden/>
    <w:unhideWhenUsed/>
    <w:qFormat/>
    <w:rsid w:val="00E948F2"/>
    <w:pPr>
      <w:spacing w:after="120"/>
    </w:pPr>
    <w:rPr>
      <w:sz w:val="16"/>
      <w:szCs w:val="16"/>
      <w:lang w:val="sr-Latn-CS" w:eastAsia="sr-Latn-CS"/>
    </w:rPr>
  </w:style>
  <w:style w:type="paragraph" w:styleId="Uvlaenjetelateksta">
    <w:name w:val="Body Text Indent"/>
    <w:basedOn w:val="Normal"/>
    <w:link w:val="UvlaenjetelatekstaChar"/>
    <w:qFormat/>
    <w:rsid w:val="00E948F2"/>
    <w:pPr>
      <w:spacing w:after="120"/>
      <w:ind w:left="283"/>
    </w:pPr>
    <w:rPr>
      <w:sz w:val="24"/>
      <w:szCs w:val="24"/>
      <w:lang w:val="sr-Latn-CS" w:eastAsia="sr-Latn-CS"/>
    </w:rPr>
  </w:style>
  <w:style w:type="paragraph" w:styleId="Datum">
    <w:name w:val="Date"/>
    <w:basedOn w:val="Normal"/>
    <w:next w:val="Normal"/>
    <w:link w:val="DatumChar"/>
    <w:qFormat/>
    <w:rsid w:val="00E948F2"/>
    <w:rPr>
      <w:sz w:val="24"/>
      <w:szCs w:val="24"/>
      <w:lang w:val="sr-Latn-CS" w:eastAsia="sr-Latn-CS"/>
    </w:rPr>
  </w:style>
  <w:style w:type="paragraph" w:styleId="Mapadokumenta">
    <w:name w:val="Document Map"/>
    <w:basedOn w:val="Normal"/>
    <w:link w:val="MapadokumentaChar"/>
    <w:semiHidden/>
    <w:qFormat/>
    <w:rsid w:val="00E948F2"/>
    <w:pPr>
      <w:shd w:val="clear" w:color="auto" w:fill="000080"/>
    </w:pPr>
    <w:rPr>
      <w:rFonts w:ascii="Tahoma" w:hAnsi="Tahoma" w:cs="Tahoma"/>
      <w:lang w:val="sr-Latn-CS" w:eastAsia="sr-Latn-CS"/>
    </w:rPr>
  </w:style>
  <w:style w:type="paragraph" w:styleId="Podnojestranice">
    <w:name w:val="footer"/>
    <w:basedOn w:val="Normal"/>
    <w:link w:val="PodnojestraniceChar"/>
    <w:unhideWhenUsed/>
    <w:qFormat/>
    <w:rsid w:val="00E948F2"/>
    <w:pPr>
      <w:tabs>
        <w:tab w:val="center" w:pos="4680"/>
        <w:tab w:val="right" w:pos="9360"/>
      </w:tabs>
    </w:pPr>
  </w:style>
  <w:style w:type="paragraph" w:styleId="Zaglavljestranice">
    <w:name w:val="header"/>
    <w:basedOn w:val="Normal"/>
    <w:link w:val="ZaglavljestraniceChar"/>
    <w:qFormat/>
    <w:rsid w:val="00E948F2"/>
    <w:pPr>
      <w:tabs>
        <w:tab w:val="center" w:pos="4320"/>
        <w:tab w:val="right" w:pos="8640"/>
      </w:tabs>
    </w:pPr>
  </w:style>
  <w:style w:type="character" w:styleId="Hiperveza">
    <w:name w:val="Hyperlink"/>
    <w:unhideWhenUsed/>
    <w:qFormat/>
    <w:rsid w:val="00E948F2"/>
    <w:rPr>
      <w:color w:val="0563C1"/>
      <w:u w:val="single"/>
    </w:rPr>
  </w:style>
  <w:style w:type="paragraph" w:styleId="NormalWeb">
    <w:name w:val="Normal (Web)"/>
    <w:basedOn w:val="Normal"/>
    <w:uiPriority w:val="99"/>
    <w:qFormat/>
    <w:rsid w:val="00E948F2"/>
    <w:pPr>
      <w:spacing w:before="100" w:beforeAutospacing="1" w:after="119"/>
    </w:pPr>
    <w:rPr>
      <w:sz w:val="24"/>
      <w:szCs w:val="24"/>
      <w:lang w:val="sr-Latn-CS" w:eastAsia="sr-Latn-CS"/>
    </w:rPr>
  </w:style>
  <w:style w:type="character" w:styleId="Brojstranice">
    <w:name w:val="page number"/>
    <w:basedOn w:val="Podrazumevanifontpasusa"/>
    <w:qFormat/>
    <w:rsid w:val="00E948F2"/>
  </w:style>
  <w:style w:type="character" w:styleId="Naglaeno">
    <w:name w:val="Strong"/>
    <w:basedOn w:val="Podrazumevanifontpasusa"/>
    <w:uiPriority w:val="22"/>
    <w:qFormat/>
    <w:rsid w:val="00E948F2"/>
    <w:rPr>
      <w:b/>
      <w:bCs/>
    </w:rPr>
  </w:style>
  <w:style w:type="table" w:styleId="Koordinatnamreatabele">
    <w:name w:val="Table Grid"/>
    <w:basedOn w:val="Normalnatabela"/>
    <w:uiPriority w:val="59"/>
    <w:qFormat/>
    <w:rsid w:val="00E94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uiPriority w:val="10"/>
    <w:qFormat/>
    <w:rsid w:val="00E948F2"/>
    <w:pPr>
      <w:jc w:val="center"/>
    </w:pPr>
    <w:rPr>
      <w:rFonts w:ascii="Calibri" w:eastAsia="Calibri" w:hAnsi="Calibri"/>
      <w:b/>
      <w:bCs/>
      <w:sz w:val="28"/>
      <w:szCs w:val="24"/>
      <w:lang w:val="sr-Cyrl-CS"/>
    </w:rPr>
  </w:style>
  <w:style w:type="character" w:customStyle="1" w:styleId="Naslov1Char">
    <w:name w:val="Naslov 1 Char"/>
    <w:basedOn w:val="Podrazumevanifontpasusa"/>
    <w:link w:val="Naslov1"/>
    <w:qFormat/>
    <w:rsid w:val="00E948F2"/>
    <w:rPr>
      <w:rFonts w:ascii="Times-C" w:eastAsia="Times New Roman" w:hAnsi="Times-C" w:cs="Times New Roman"/>
      <w:sz w:val="20"/>
      <w:szCs w:val="20"/>
    </w:rPr>
  </w:style>
  <w:style w:type="character" w:customStyle="1" w:styleId="Naslov7Char">
    <w:name w:val="Naslov 7 Char"/>
    <w:basedOn w:val="Podrazumevanifontpasusa"/>
    <w:link w:val="Naslov7"/>
    <w:uiPriority w:val="99"/>
    <w:qFormat/>
    <w:rsid w:val="00E948F2"/>
    <w:rPr>
      <w:rFonts w:ascii="Times Cirilica" w:eastAsia="Times New Roman" w:hAnsi="Times Cirilica" w:cs="Times New Roman"/>
      <w:b/>
      <w:bCs/>
      <w:spacing w:val="160"/>
      <w:sz w:val="36"/>
      <w:szCs w:val="20"/>
    </w:rPr>
  </w:style>
  <w:style w:type="character" w:customStyle="1" w:styleId="ZaglavljestraniceChar">
    <w:name w:val="Zaglavlje stranice Char"/>
    <w:basedOn w:val="Podrazumevanifontpasusa"/>
    <w:link w:val="Zaglavljestranice"/>
    <w:qFormat/>
    <w:rsid w:val="00E948F2"/>
    <w:rPr>
      <w:rFonts w:ascii="Times New Roman" w:eastAsia="Times New Roman" w:hAnsi="Times New Roman" w:cs="Times New Roman"/>
      <w:sz w:val="20"/>
      <w:szCs w:val="20"/>
    </w:rPr>
  </w:style>
  <w:style w:type="paragraph" w:styleId="Pasussalistom">
    <w:name w:val="List Paragraph"/>
    <w:basedOn w:val="Normal"/>
    <w:link w:val="PasussalistomChar"/>
    <w:uiPriority w:val="34"/>
    <w:qFormat/>
    <w:rsid w:val="00E948F2"/>
    <w:pPr>
      <w:spacing w:after="200" w:line="276" w:lineRule="auto"/>
      <w:ind w:left="720"/>
      <w:contextualSpacing/>
    </w:pPr>
    <w:rPr>
      <w:rFonts w:asciiTheme="minorHAnsi" w:eastAsiaTheme="minorHAnsi" w:hAnsiTheme="minorHAnsi" w:cstheme="minorBidi"/>
      <w:sz w:val="22"/>
      <w:szCs w:val="22"/>
      <w:lang w:val="sr-Cyrl-BA"/>
    </w:rPr>
  </w:style>
  <w:style w:type="character" w:customStyle="1" w:styleId="PodnojestraniceChar">
    <w:name w:val="Podnožje stranice Char"/>
    <w:basedOn w:val="Podrazumevanifontpasusa"/>
    <w:link w:val="Podnojestranice"/>
    <w:qFormat/>
    <w:rsid w:val="00E948F2"/>
    <w:rPr>
      <w:rFonts w:ascii="Times New Roman" w:eastAsia="Times New Roman" w:hAnsi="Times New Roman" w:cs="Times New Roman"/>
      <w:sz w:val="20"/>
      <w:szCs w:val="20"/>
    </w:rPr>
  </w:style>
  <w:style w:type="character" w:customStyle="1" w:styleId="TekstubaloniuChar">
    <w:name w:val="Tekst u balončiću Char"/>
    <w:basedOn w:val="Podrazumevanifontpasusa"/>
    <w:link w:val="Tekstubaloniu"/>
    <w:uiPriority w:val="99"/>
    <w:semiHidden/>
    <w:qFormat/>
    <w:rsid w:val="00E948F2"/>
    <w:rPr>
      <w:rFonts w:ascii="Segoe UI" w:eastAsia="Times New Roman" w:hAnsi="Segoe UI" w:cs="Segoe UI"/>
      <w:sz w:val="18"/>
      <w:szCs w:val="18"/>
    </w:rPr>
  </w:style>
  <w:style w:type="paragraph" w:styleId="Bezrazmaka">
    <w:name w:val="No Spacing"/>
    <w:link w:val="BezrazmakaChar"/>
    <w:uiPriority w:val="1"/>
    <w:qFormat/>
    <w:rsid w:val="00E948F2"/>
    <w:rPr>
      <w:sz w:val="22"/>
      <w:szCs w:val="22"/>
    </w:rPr>
  </w:style>
  <w:style w:type="character" w:customStyle="1" w:styleId="Naslov2Char">
    <w:name w:val="Naslov 2 Char"/>
    <w:basedOn w:val="Podrazumevanifontpasusa"/>
    <w:link w:val="Naslov2"/>
    <w:rsid w:val="00E948F2"/>
    <w:rPr>
      <w:rFonts w:ascii="Arial" w:eastAsia="Times New Roman" w:hAnsi="Arial" w:cs="Arial"/>
      <w:b/>
      <w:bCs/>
      <w:i/>
      <w:iCs/>
      <w:sz w:val="28"/>
      <w:szCs w:val="28"/>
      <w:lang w:val="sr-Latn-CS" w:eastAsia="sr-Latn-CS"/>
    </w:rPr>
  </w:style>
  <w:style w:type="character" w:customStyle="1" w:styleId="Naslov3Char">
    <w:name w:val="Naslov 3 Char"/>
    <w:basedOn w:val="Podrazumevanifontpasusa"/>
    <w:link w:val="Naslov3"/>
    <w:rsid w:val="00E948F2"/>
    <w:rPr>
      <w:rFonts w:ascii="Arial" w:eastAsia="Times New Roman" w:hAnsi="Arial" w:cs="Arial"/>
      <w:b/>
      <w:bCs/>
      <w:sz w:val="26"/>
      <w:szCs w:val="26"/>
      <w:lang w:val="sr-Latn-CS" w:eastAsia="sr-Latn-CS"/>
    </w:rPr>
  </w:style>
  <w:style w:type="character" w:customStyle="1" w:styleId="Naslov4Char">
    <w:name w:val="Naslov 4 Char"/>
    <w:basedOn w:val="Podrazumevanifontpasusa"/>
    <w:link w:val="Naslov4"/>
    <w:qFormat/>
    <w:rsid w:val="00E948F2"/>
    <w:rPr>
      <w:rFonts w:ascii="Times New Roman" w:eastAsia="Times New Roman" w:hAnsi="Times New Roman" w:cs="Times New Roman"/>
      <w:b/>
      <w:bCs/>
      <w:sz w:val="28"/>
      <w:szCs w:val="28"/>
      <w:lang w:val="sr-Latn-CS" w:eastAsia="sr-Latn-CS"/>
    </w:rPr>
  </w:style>
  <w:style w:type="character" w:customStyle="1" w:styleId="Naslov5Char">
    <w:name w:val="Naslov 5 Char"/>
    <w:basedOn w:val="Podrazumevanifontpasusa"/>
    <w:link w:val="Naslov5"/>
    <w:qFormat/>
    <w:rsid w:val="00E948F2"/>
    <w:rPr>
      <w:rFonts w:ascii="Times New Roman" w:eastAsia="Times New Roman" w:hAnsi="Times New Roman" w:cs="Times New Roman"/>
      <w:b/>
      <w:bCs/>
      <w:i/>
      <w:iCs/>
      <w:sz w:val="26"/>
      <w:szCs w:val="26"/>
      <w:lang w:val="sr-Latn-CS" w:eastAsia="sr-Latn-CS"/>
    </w:rPr>
  </w:style>
  <w:style w:type="character" w:customStyle="1" w:styleId="Naslov6Char">
    <w:name w:val="Naslov 6 Char"/>
    <w:basedOn w:val="Podrazumevanifontpasusa"/>
    <w:link w:val="Naslov6"/>
    <w:rsid w:val="00E948F2"/>
    <w:rPr>
      <w:rFonts w:ascii="Times New Roman" w:eastAsia="Times New Roman" w:hAnsi="Times New Roman" w:cs="Times New Roman"/>
      <w:b/>
      <w:bCs/>
      <w:lang w:val="sr-Latn-CS" w:eastAsia="sr-Latn-CS"/>
    </w:rPr>
  </w:style>
  <w:style w:type="character" w:customStyle="1" w:styleId="Naslov8Char">
    <w:name w:val="Naslov 8 Char"/>
    <w:basedOn w:val="Podrazumevanifontpasusa"/>
    <w:link w:val="Naslov8"/>
    <w:qFormat/>
    <w:rsid w:val="00E948F2"/>
    <w:rPr>
      <w:rFonts w:ascii="Times New Roman" w:eastAsia="Times New Roman" w:hAnsi="Times New Roman" w:cs="Times New Roman"/>
      <w:i/>
      <w:iCs/>
      <w:sz w:val="24"/>
      <w:szCs w:val="24"/>
      <w:lang w:val="sr-Latn-CS" w:eastAsia="sr-Latn-CS"/>
    </w:rPr>
  </w:style>
  <w:style w:type="character" w:customStyle="1" w:styleId="Naslov9Char">
    <w:name w:val="Naslov 9 Char"/>
    <w:basedOn w:val="Podrazumevanifontpasusa"/>
    <w:link w:val="Naslov9"/>
    <w:qFormat/>
    <w:rsid w:val="00E948F2"/>
    <w:rPr>
      <w:rFonts w:ascii="Arial" w:eastAsia="Times New Roman" w:hAnsi="Arial" w:cs="Arial"/>
      <w:lang w:val="sr-Latn-CS" w:eastAsia="sr-Latn-CS"/>
    </w:rPr>
  </w:style>
  <w:style w:type="character" w:customStyle="1" w:styleId="UvlaenjetelatekstaChar">
    <w:name w:val="Uvlačenje tela teksta Char"/>
    <w:basedOn w:val="Podrazumevanifontpasusa"/>
    <w:link w:val="Uvlaenjetelateksta"/>
    <w:qFormat/>
    <w:rsid w:val="00E948F2"/>
    <w:rPr>
      <w:rFonts w:ascii="Times New Roman" w:eastAsia="Times New Roman" w:hAnsi="Times New Roman" w:cs="Times New Roman"/>
      <w:sz w:val="24"/>
      <w:szCs w:val="24"/>
      <w:lang w:val="sr-Latn-CS" w:eastAsia="sr-Latn-CS"/>
    </w:rPr>
  </w:style>
  <w:style w:type="character" w:customStyle="1" w:styleId="NaslovChar">
    <w:name w:val="Naslov Char"/>
    <w:basedOn w:val="Podrazumevanifontpasusa"/>
    <w:link w:val="Naslov"/>
    <w:uiPriority w:val="10"/>
    <w:qFormat/>
    <w:rsid w:val="00E948F2"/>
    <w:rPr>
      <w:rFonts w:ascii="Calibri" w:eastAsia="Calibri" w:hAnsi="Calibri" w:cs="Times New Roman"/>
      <w:b/>
      <w:bCs/>
      <w:sz w:val="28"/>
      <w:szCs w:val="24"/>
      <w:lang w:val="sr-Cyrl-CS"/>
    </w:rPr>
  </w:style>
  <w:style w:type="character" w:customStyle="1" w:styleId="A3">
    <w:name w:val="A3"/>
    <w:qFormat/>
    <w:rsid w:val="00E948F2"/>
    <w:rPr>
      <w:color w:val="000000"/>
      <w:sz w:val="20"/>
      <w:szCs w:val="20"/>
    </w:rPr>
  </w:style>
  <w:style w:type="paragraph" w:customStyle="1" w:styleId="a">
    <w:name w:val="Без размака"/>
    <w:qFormat/>
    <w:rsid w:val="00E948F2"/>
    <w:rPr>
      <w:rFonts w:ascii="Calibri" w:eastAsia="Calibri" w:hAnsi="Calibri" w:cs="Times New Roman"/>
      <w:sz w:val="22"/>
      <w:szCs w:val="22"/>
    </w:rPr>
  </w:style>
  <w:style w:type="paragraph" w:customStyle="1" w:styleId="CharCharCharCharCharCharChar">
    <w:name w:val="Char Char Char Char Char Char Char"/>
    <w:basedOn w:val="Normal"/>
    <w:qFormat/>
    <w:rsid w:val="00E948F2"/>
    <w:pPr>
      <w:spacing w:after="160" w:line="240" w:lineRule="exact"/>
    </w:pPr>
    <w:rPr>
      <w:rFonts w:ascii="Symbol" w:hAnsi="Symbol" w:cs="Symbol"/>
    </w:rPr>
  </w:style>
  <w:style w:type="character" w:customStyle="1" w:styleId="TelotekstaChar">
    <w:name w:val="Telo teksta Char"/>
    <w:basedOn w:val="Podrazumevanifontpasusa"/>
    <w:link w:val="Teloteksta"/>
    <w:qFormat/>
    <w:rsid w:val="00E948F2"/>
    <w:rPr>
      <w:rFonts w:ascii="Times New Roman" w:eastAsia="Times New Roman" w:hAnsi="Times New Roman" w:cs="Times New Roman"/>
      <w:sz w:val="24"/>
      <w:szCs w:val="24"/>
      <w:lang w:val="sr-Latn-CS" w:eastAsia="sr-Latn-CS"/>
    </w:rPr>
  </w:style>
  <w:style w:type="character" w:customStyle="1" w:styleId="DatumChar">
    <w:name w:val="Datum Char"/>
    <w:basedOn w:val="Podrazumevanifontpasusa"/>
    <w:link w:val="Datum"/>
    <w:rsid w:val="00E948F2"/>
    <w:rPr>
      <w:rFonts w:ascii="Times New Roman" w:eastAsia="Times New Roman" w:hAnsi="Times New Roman" w:cs="Times New Roman"/>
      <w:sz w:val="24"/>
      <w:szCs w:val="24"/>
      <w:lang w:val="sr-Latn-CS" w:eastAsia="sr-Latn-CS"/>
    </w:rPr>
  </w:style>
  <w:style w:type="character" w:customStyle="1" w:styleId="apple-converted-space">
    <w:name w:val="apple-converted-space"/>
    <w:basedOn w:val="Podrazumevanifontpasusa"/>
    <w:qFormat/>
    <w:rsid w:val="00E948F2"/>
  </w:style>
  <w:style w:type="character" w:customStyle="1" w:styleId="boldtext">
    <w:name w:val="boldtext"/>
    <w:basedOn w:val="Podrazumevanifontpasusa"/>
    <w:qFormat/>
    <w:rsid w:val="00E948F2"/>
  </w:style>
  <w:style w:type="paragraph" w:customStyle="1" w:styleId="post-footer2align-center">
    <w:name w:val="post-footer2 align-center"/>
    <w:basedOn w:val="Normal"/>
    <w:rsid w:val="00E948F2"/>
    <w:pPr>
      <w:spacing w:before="100" w:beforeAutospacing="1" w:after="100" w:afterAutospacing="1"/>
    </w:pPr>
    <w:rPr>
      <w:sz w:val="24"/>
      <w:szCs w:val="24"/>
      <w:lang w:val="sr-Latn-CS" w:eastAsia="sr-Latn-CS"/>
    </w:rPr>
  </w:style>
  <w:style w:type="character" w:customStyle="1" w:styleId="st1">
    <w:name w:val="st1"/>
    <w:basedOn w:val="Podrazumevanifontpasusa"/>
    <w:qFormat/>
    <w:rsid w:val="00E948F2"/>
  </w:style>
  <w:style w:type="character" w:customStyle="1" w:styleId="Teloteksta3Char">
    <w:name w:val="Telo teksta 3 Char"/>
    <w:basedOn w:val="Podrazumevanifontpasusa"/>
    <w:link w:val="Teloteksta3"/>
    <w:uiPriority w:val="99"/>
    <w:semiHidden/>
    <w:qFormat/>
    <w:rsid w:val="00E948F2"/>
    <w:rPr>
      <w:rFonts w:ascii="Times New Roman" w:eastAsia="Times New Roman" w:hAnsi="Times New Roman" w:cs="Times New Roman"/>
      <w:sz w:val="16"/>
      <w:szCs w:val="16"/>
      <w:lang w:val="sr-Latn-CS" w:eastAsia="sr-Latn-CS"/>
    </w:rPr>
  </w:style>
  <w:style w:type="paragraph" w:customStyle="1" w:styleId="Default">
    <w:name w:val="Default"/>
    <w:rsid w:val="00E948F2"/>
    <w:pPr>
      <w:autoSpaceDE w:val="0"/>
      <w:autoSpaceDN w:val="0"/>
      <w:adjustRightInd w:val="0"/>
    </w:pPr>
    <w:rPr>
      <w:rFonts w:ascii="Calibri" w:eastAsia="Calibri" w:hAnsi="Calibri" w:cs="Calibri"/>
      <w:color w:val="000000"/>
      <w:sz w:val="24"/>
      <w:szCs w:val="24"/>
      <w:lang w:val="bs-Latn-BA"/>
    </w:rPr>
  </w:style>
  <w:style w:type="character" w:customStyle="1" w:styleId="BezrazmakaChar">
    <w:name w:val="Bez razmaka Char"/>
    <w:link w:val="Bezrazmaka"/>
    <w:uiPriority w:val="1"/>
    <w:qFormat/>
    <w:rsid w:val="00E948F2"/>
  </w:style>
  <w:style w:type="character" w:customStyle="1" w:styleId="TEKSTChar">
    <w:name w:val="TEKST Char"/>
    <w:link w:val="TEKST"/>
    <w:qFormat/>
    <w:locked/>
    <w:rsid w:val="00E948F2"/>
    <w:rPr>
      <w:sz w:val="18"/>
      <w:szCs w:val="24"/>
      <w:lang w:val="sr-Latn-CS"/>
    </w:rPr>
  </w:style>
  <w:style w:type="paragraph" w:customStyle="1" w:styleId="TEKST">
    <w:name w:val="TEKST"/>
    <w:basedOn w:val="Teloteksta2"/>
    <w:link w:val="TEKSTChar"/>
    <w:qFormat/>
    <w:rsid w:val="00E948F2"/>
    <w:rPr>
      <w:rFonts w:asciiTheme="minorHAnsi" w:eastAsiaTheme="minorHAnsi" w:hAnsiTheme="minorHAnsi" w:cstheme="minorBidi"/>
      <w:sz w:val="18"/>
    </w:rPr>
  </w:style>
  <w:style w:type="character" w:customStyle="1" w:styleId="Teloteksta2Char">
    <w:name w:val="Telo teksta 2 Char"/>
    <w:basedOn w:val="Podrazumevanifontpasusa"/>
    <w:link w:val="Teloteksta2"/>
    <w:uiPriority w:val="99"/>
    <w:semiHidden/>
    <w:rsid w:val="00E948F2"/>
    <w:rPr>
      <w:rFonts w:ascii="Calibri" w:eastAsia="Calibri" w:hAnsi="Calibri" w:cs="Times New Roman"/>
      <w:sz w:val="24"/>
      <w:szCs w:val="24"/>
      <w:lang w:val="sr-Latn-CS"/>
    </w:rPr>
  </w:style>
  <w:style w:type="paragraph" w:customStyle="1" w:styleId="ListParagraph1">
    <w:name w:val="List Paragraph1"/>
    <w:basedOn w:val="Normal"/>
    <w:qFormat/>
    <w:rsid w:val="00E948F2"/>
    <w:pPr>
      <w:ind w:left="720"/>
      <w:contextualSpacing/>
    </w:pPr>
    <w:rPr>
      <w:rFonts w:ascii="Calibri" w:eastAsia="Calibri" w:hAnsi="Calibri"/>
      <w:sz w:val="22"/>
      <w:szCs w:val="22"/>
    </w:rPr>
  </w:style>
  <w:style w:type="character" w:customStyle="1" w:styleId="Bodytext">
    <w:name w:val="Body text_"/>
    <w:link w:val="BodyText1"/>
    <w:rsid w:val="00E948F2"/>
    <w:rPr>
      <w:spacing w:val="2"/>
      <w:shd w:val="clear" w:color="auto" w:fill="FFFFFF"/>
    </w:rPr>
  </w:style>
  <w:style w:type="paragraph" w:customStyle="1" w:styleId="BodyText1">
    <w:name w:val="Body Text1"/>
    <w:basedOn w:val="Normal"/>
    <w:link w:val="Bodytext"/>
    <w:qFormat/>
    <w:rsid w:val="00E948F2"/>
    <w:pPr>
      <w:widowControl w:val="0"/>
      <w:shd w:val="clear" w:color="auto" w:fill="FFFFFF"/>
      <w:spacing w:after="600" w:line="0" w:lineRule="atLeast"/>
      <w:jc w:val="right"/>
    </w:pPr>
    <w:rPr>
      <w:rFonts w:asciiTheme="minorHAnsi" w:eastAsiaTheme="minorHAnsi" w:hAnsiTheme="minorHAnsi" w:cstheme="minorBidi"/>
      <w:spacing w:val="2"/>
      <w:sz w:val="22"/>
      <w:szCs w:val="22"/>
      <w:shd w:val="clear" w:color="auto" w:fill="FFFFFF"/>
    </w:rPr>
  </w:style>
  <w:style w:type="character" w:customStyle="1" w:styleId="MapadokumentaChar">
    <w:name w:val="Mapa dokumenta Char"/>
    <w:basedOn w:val="Podrazumevanifontpasusa"/>
    <w:link w:val="Mapadokumenta"/>
    <w:semiHidden/>
    <w:qFormat/>
    <w:rsid w:val="00E948F2"/>
    <w:rPr>
      <w:rFonts w:ascii="Tahoma" w:eastAsia="Times New Roman" w:hAnsi="Tahoma" w:cs="Tahoma"/>
      <w:sz w:val="20"/>
      <w:szCs w:val="20"/>
      <w:shd w:val="clear" w:color="auto" w:fill="000080"/>
      <w:lang w:val="sr-Latn-CS" w:eastAsia="sr-Latn-CS"/>
    </w:rPr>
  </w:style>
  <w:style w:type="character" w:customStyle="1" w:styleId="PasussalistomChar">
    <w:name w:val="Pasus sa listom Char"/>
    <w:basedOn w:val="Podrazumevanifontpasusa"/>
    <w:link w:val="Pasussalistom"/>
    <w:uiPriority w:val="34"/>
    <w:qFormat/>
    <w:rsid w:val="00F847C7"/>
    <w:rPr>
      <w:sz w:val="22"/>
      <w:szCs w:val="22"/>
      <w:lang w:val="sr-Cyrl-BA"/>
    </w:rPr>
  </w:style>
  <w:style w:type="numbering" w:customStyle="1" w:styleId="NoList1">
    <w:name w:val="No List1"/>
    <w:next w:val="Bezliste"/>
    <w:uiPriority w:val="99"/>
    <w:semiHidden/>
    <w:unhideWhenUsed/>
    <w:rsid w:val="00A966CF"/>
  </w:style>
  <w:style w:type="paragraph" w:styleId="Tekstfusnote">
    <w:name w:val="footnote text"/>
    <w:basedOn w:val="Normal"/>
    <w:link w:val="TekstfusnoteChar"/>
    <w:uiPriority w:val="99"/>
    <w:semiHidden/>
    <w:unhideWhenUsed/>
    <w:rsid w:val="00A966CF"/>
    <w:rPr>
      <w:rFonts w:eastAsiaTheme="minorHAnsi"/>
      <w:lang w:val="sr-Latn-BA"/>
    </w:rPr>
  </w:style>
  <w:style w:type="character" w:customStyle="1" w:styleId="TekstfusnoteChar">
    <w:name w:val="Tekst fusnote Char"/>
    <w:basedOn w:val="Podrazumevanifontpasusa"/>
    <w:link w:val="Tekstfusnote"/>
    <w:uiPriority w:val="99"/>
    <w:semiHidden/>
    <w:rsid w:val="00A966CF"/>
    <w:rPr>
      <w:rFonts w:ascii="Times New Roman" w:hAnsi="Times New Roman" w:cs="Times New Roman"/>
      <w:lang w:val="sr-Latn-BA"/>
    </w:rPr>
  </w:style>
  <w:style w:type="character" w:styleId="Referencafusnote">
    <w:name w:val="footnote reference"/>
    <w:basedOn w:val="Podrazumevanifontpasusa"/>
    <w:uiPriority w:val="99"/>
    <w:semiHidden/>
    <w:unhideWhenUsed/>
    <w:rsid w:val="00A966CF"/>
    <w:rPr>
      <w:vertAlign w:val="superscript"/>
    </w:rPr>
  </w:style>
  <w:style w:type="character" w:styleId="Referencakomentara">
    <w:name w:val="annotation reference"/>
    <w:basedOn w:val="Podrazumevanifontpasusa"/>
    <w:semiHidden/>
    <w:unhideWhenUsed/>
    <w:rsid w:val="00A966CF"/>
    <w:rPr>
      <w:sz w:val="16"/>
      <w:szCs w:val="16"/>
    </w:rPr>
  </w:style>
  <w:style w:type="paragraph" w:styleId="Tekstkomentara">
    <w:name w:val="annotation text"/>
    <w:basedOn w:val="Normal"/>
    <w:link w:val="TekstkomentaraChar"/>
    <w:semiHidden/>
    <w:unhideWhenUsed/>
    <w:rsid w:val="00A966CF"/>
    <w:rPr>
      <w:rFonts w:eastAsiaTheme="minorHAnsi"/>
      <w:lang w:val="sr-Latn-BA"/>
    </w:rPr>
  </w:style>
  <w:style w:type="character" w:customStyle="1" w:styleId="TekstkomentaraChar">
    <w:name w:val="Tekst komentara Char"/>
    <w:basedOn w:val="Podrazumevanifontpasusa"/>
    <w:link w:val="Tekstkomentara"/>
    <w:semiHidden/>
    <w:rsid w:val="00A966CF"/>
    <w:rPr>
      <w:rFonts w:ascii="Times New Roman" w:hAnsi="Times New Roman" w:cs="Times New Roman"/>
      <w:lang w:val="sr-Latn-BA"/>
    </w:rPr>
  </w:style>
  <w:style w:type="paragraph" w:styleId="Temakomentara">
    <w:name w:val="annotation subject"/>
    <w:basedOn w:val="Tekstkomentara"/>
    <w:next w:val="Tekstkomentara"/>
    <w:link w:val="TemakomentaraChar"/>
    <w:semiHidden/>
    <w:unhideWhenUsed/>
    <w:rsid w:val="00A966CF"/>
    <w:rPr>
      <w:b/>
      <w:bCs/>
    </w:rPr>
  </w:style>
  <w:style w:type="character" w:customStyle="1" w:styleId="TemakomentaraChar">
    <w:name w:val="Tema komentara Char"/>
    <w:basedOn w:val="TekstkomentaraChar"/>
    <w:link w:val="Temakomentara"/>
    <w:semiHidden/>
    <w:rsid w:val="00A966CF"/>
    <w:rPr>
      <w:rFonts w:ascii="Times New Roman" w:hAnsi="Times New Roman" w:cs="Times New Roman"/>
      <w:b/>
      <w:bCs/>
      <w:lang w:val="sr-Latn-BA"/>
    </w:rPr>
  </w:style>
  <w:style w:type="paragraph" w:customStyle="1" w:styleId="Normal1">
    <w:name w:val="Normal1"/>
    <w:basedOn w:val="Normal"/>
    <w:rsid w:val="00C5376A"/>
    <w:pPr>
      <w:spacing w:before="100" w:beforeAutospacing="1" w:after="100" w:afterAutospacing="1"/>
    </w:pPr>
    <w:rPr>
      <w:sz w:val="24"/>
      <w:szCs w:val="24"/>
      <w:lang w:val="sr-Latn-RS" w:eastAsia="sr-Latn-RS"/>
    </w:rPr>
  </w:style>
  <w:style w:type="paragraph" w:customStyle="1" w:styleId="Normal2">
    <w:name w:val="Normal2"/>
    <w:basedOn w:val="Normal"/>
    <w:rsid w:val="00C5376A"/>
    <w:pPr>
      <w:spacing w:before="100" w:beforeAutospacing="1" w:after="100" w:afterAutospacing="1"/>
    </w:pPr>
    <w:rPr>
      <w:sz w:val="24"/>
      <w:szCs w:val="24"/>
      <w:lang w:val="sr-Latn-RS" w:eastAsia="sr-Latn-RS"/>
    </w:rPr>
  </w:style>
  <w:style w:type="paragraph" w:customStyle="1" w:styleId="TableParagraph">
    <w:name w:val="Table Paragraph"/>
    <w:basedOn w:val="Normal"/>
    <w:uiPriority w:val="1"/>
    <w:qFormat/>
    <w:rsid w:val="001D646A"/>
    <w:pPr>
      <w:widowControl w:val="0"/>
    </w:pPr>
    <w:rPr>
      <w:rFonts w:asciiTheme="minorHAnsi" w:eastAsiaTheme="minorHAnsi" w:hAnsiTheme="minorHAnsi" w:cstheme="minorBidi"/>
      <w:sz w:val="22"/>
      <w:szCs w:val="22"/>
    </w:rPr>
  </w:style>
  <w:style w:type="table" w:customStyle="1" w:styleId="TableNormal">
    <w:name w:val="Table Normal"/>
    <w:uiPriority w:val="2"/>
    <w:semiHidden/>
    <w:qFormat/>
    <w:rsid w:val="001D646A"/>
    <w:pPr>
      <w:widowControl w:val="0"/>
    </w:pPr>
    <w:rPr>
      <w:sz w:val="22"/>
      <w:szCs w:val="22"/>
    </w:rPr>
    <w:tblPr>
      <w:tblCellMar>
        <w:top w:w="0" w:type="dxa"/>
        <w:left w:w="0" w:type="dxa"/>
        <w:bottom w:w="0" w:type="dxa"/>
        <w:right w:w="0" w:type="dxa"/>
      </w:tblCellMar>
    </w:tblPr>
  </w:style>
  <w:style w:type="paragraph" w:customStyle="1" w:styleId="Normal3">
    <w:name w:val="Normal3"/>
    <w:basedOn w:val="Normal"/>
    <w:rsid w:val="00701E10"/>
    <w:pPr>
      <w:spacing w:before="100" w:beforeAutospacing="1" w:after="100" w:afterAutospacing="1"/>
    </w:pPr>
    <w:rPr>
      <w:sz w:val="24"/>
      <w:szCs w:val="24"/>
      <w:lang w:val="sr-Latn-RS" w:eastAsia="sr-Latn-RS"/>
    </w:rPr>
  </w:style>
  <w:style w:type="table" w:customStyle="1" w:styleId="TableGrid1">
    <w:name w:val="Table Grid1"/>
    <w:basedOn w:val="Normalnatabela"/>
    <w:next w:val="Koordinatnamreatabele"/>
    <w:uiPriority w:val="39"/>
    <w:rsid w:val="00E20B56"/>
    <w:rPr>
      <w:rFonts w:ascii="Times New Roman" w:hAnsi="Times New Roman"/>
      <w:sz w:val="24"/>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Koordinatnamreatabele1">
    <w:name w:val="Koordinatna mreža tabele1"/>
    <w:basedOn w:val="Normalnatabela"/>
    <w:next w:val="Koordinatnamreatabele"/>
    <w:uiPriority w:val="59"/>
    <w:rsid w:val="00F5712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2">
    <w:name w:val="Koordinatna mreža tabele2"/>
    <w:basedOn w:val="Normalnatabela"/>
    <w:next w:val="Koordinatnamreatabele"/>
    <w:uiPriority w:val="59"/>
    <w:qFormat/>
    <w:rsid w:val="00864896"/>
    <w:pPr>
      <w:widowControl w:val="0"/>
      <w:jc w:val="both"/>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3">
    <w:name w:val="Koordinatna mreža tabele3"/>
    <w:basedOn w:val="Normalnatabela"/>
    <w:next w:val="Koordinatnamreatabele"/>
    <w:uiPriority w:val="59"/>
    <w:rsid w:val="00C017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avanje">
    <w:name w:val="Emphasis"/>
    <w:basedOn w:val="Podrazumevanifontpasusa"/>
    <w:uiPriority w:val="20"/>
    <w:qFormat/>
    <w:rsid w:val="00BE429A"/>
    <w:rPr>
      <w:i/>
      <w:iCs/>
    </w:rPr>
  </w:style>
  <w:style w:type="character" w:customStyle="1" w:styleId="yrbpuc">
    <w:name w:val="yrbpuc"/>
    <w:basedOn w:val="Podrazumevanifontpasusa"/>
    <w:rsid w:val="00BE4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37549">
      <w:bodyDiv w:val="1"/>
      <w:marLeft w:val="0"/>
      <w:marRight w:val="0"/>
      <w:marTop w:val="0"/>
      <w:marBottom w:val="0"/>
      <w:divBdr>
        <w:top w:val="none" w:sz="0" w:space="0" w:color="auto"/>
        <w:left w:val="none" w:sz="0" w:space="0" w:color="auto"/>
        <w:bottom w:val="none" w:sz="0" w:space="0" w:color="auto"/>
        <w:right w:val="none" w:sz="0" w:space="0" w:color="auto"/>
      </w:divBdr>
    </w:div>
    <w:div w:id="662011411">
      <w:bodyDiv w:val="1"/>
      <w:marLeft w:val="0"/>
      <w:marRight w:val="0"/>
      <w:marTop w:val="0"/>
      <w:marBottom w:val="0"/>
      <w:divBdr>
        <w:top w:val="none" w:sz="0" w:space="0" w:color="auto"/>
        <w:left w:val="none" w:sz="0" w:space="0" w:color="auto"/>
        <w:bottom w:val="none" w:sz="0" w:space="0" w:color="auto"/>
        <w:right w:val="none" w:sz="0" w:space="0" w:color="auto"/>
      </w:divBdr>
    </w:div>
    <w:div w:id="957637291">
      <w:bodyDiv w:val="1"/>
      <w:marLeft w:val="0"/>
      <w:marRight w:val="0"/>
      <w:marTop w:val="0"/>
      <w:marBottom w:val="0"/>
      <w:divBdr>
        <w:top w:val="none" w:sz="0" w:space="0" w:color="auto"/>
        <w:left w:val="none" w:sz="0" w:space="0" w:color="auto"/>
        <w:bottom w:val="none" w:sz="0" w:space="0" w:color="auto"/>
        <w:right w:val="none" w:sz="0" w:space="0" w:color="auto"/>
      </w:divBdr>
    </w:div>
    <w:div w:id="1190024768">
      <w:bodyDiv w:val="1"/>
      <w:marLeft w:val="0"/>
      <w:marRight w:val="0"/>
      <w:marTop w:val="0"/>
      <w:marBottom w:val="0"/>
      <w:divBdr>
        <w:top w:val="none" w:sz="0" w:space="0" w:color="auto"/>
        <w:left w:val="none" w:sz="0" w:space="0" w:color="auto"/>
        <w:bottom w:val="none" w:sz="0" w:space="0" w:color="auto"/>
        <w:right w:val="none" w:sz="0" w:space="0" w:color="auto"/>
      </w:divBdr>
    </w:div>
    <w:div w:id="1322924173">
      <w:bodyDiv w:val="1"/>
      <w:marLeft w:val="0"/>
      <w:marRight w:val="0"/>
      <w:marTop w:val="0"/>
      <w:marBottom w:val="0"/>
      <w:divBdr>
        <w:top w:val="none" w:sz="0" w:space="0" w:color="auto"/>
        <w:left w:val="none" w:sz="0" w:space="0" w:color="auto"/>
        <w:bottom w:val="none" w:sz="0" w:space="0" w:color="auto"/>
        <w:right w:val="none" w:sz="0" w:space="0" w:color="auto"/>
      </w:divBdr>
    </w:div>
    <w:div w:id="1476406754">
      <w:bodyDiv w:val="1"/>
      <w:marLeft w:val="0"/>
      <w:marRight w:val="0"/>
      <w:marTop w:val="0"/>
      <w:marBottom w:val="0"/>
      <w:divBdr>
        <w:top w:val="none" w:sz="0" w:space="0" w:color="auto"/>
        <w:left w:val="none" w:sz="0" w:space="0" w:color="auto"/>
        <w:bottom w:val="none" w:sz="0" w:space="0" w:color="auto"/>
        <w:right w:val="none" w:sz="0" w:space="0" w:color="auto"/>
      </w:divBdr>
    </w:div>
    <w:div w:id="1577860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0C59EAC8-8466-4886-A35F-41A9A6A7C7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39</Pages>
  <Words>21683</Words>
  <Characters>123596</Characters>
  <Application>Microsoft Office Word</Application>
  <DocSecurity>0</DocSecurity>
  <Lines>1029</Lines>
  <Paragraphs>289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Korisnik</cp:lastModifiedBy>
  <cp:revision>16</cp:revision>
  <cp:lastPrinted>2026-03-23T09:52:00Z</cp:lastPrinted>
  <dcterms:created xsi:type="dcterms:W3CDTF">2026-03-18T11:48:00Z</dcterms:created>
  <dcterms:modified xsi:type="dcterms:W3CDTF">2026-03-23T09:55:00Z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1033-11.2.0.10089</vt:lpwstr>
  </property>
</Properties>
</file>